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433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44A5">
            <w:pPr>
              <w:pStyle w:val="Default"/>
              <w:rPr>
                <w:rFonts w:asciiTheme="minorHAnsi" w:hAnsiTheme="minorHAnsi"/>
              </w:rPr>
            </w:pPr>
            <w:r>
              <w:rPr>
                <w:rFonts w:asciiTheme="minorHAnsi" w:hAnsiTheme="minorHAnsi"/>
              </w:rPr>
              <w:t>Rachel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44A5">
            <w:pPr>
              <w:pStyle w:val="Default"/>
              <w:rPr>
                <w:rFonts w:asciiTheme="minorHAnsi" w:hAnsiTheme="minorHAnsi"/>
              </w:rPr>
            </w:pPr>
            <w:r>
              <w:rPr>
                <w:rFonts w:asciiTheme="minorHAnsi" w:hAnsiTheme="minorHAnsi"/>
              </w:rPr>
              <w:t>21890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44A5">
            <w:pPr>
              <w:pStyle w:val="Default"/>
              <w:rPr>
                <w:rFonts w:asciiTheme="minorHAnsi" w:hAnsiTheme="minorHAnsi"/>
              </w:rPr>
            </w:pPr>
            <w:r>
              <w:rPr>
                <w:rFonts w:asciiTheme="minorHAnsi" w:hAnsiTheme="minorHAnsi"/>
              </w:rPr>
              <w:t>Diploma in Interior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7D24" w:rsidRDefault="00716B48">
            <w:pPr>
              <w:rPr>
                <w:sz w:val="24"/>
                <w:szCs w:val="24"/>
              </w:rPr>
            </w:pPr>
            <w:r>
              <w:rPr>
                <w:sz w:val="24"/>
                <w:szCs w:val="24"/>
              </w:rPr>
              <w:t>7</w:t>
            </w:r>
            <w:r w:rsidR="00D61B3A">
              <w:rPr>
                <w:sz w:val="24"/>
                <w:szCs w:val="24"/>
              </w:rPr>
              <w:t xml:space="preserve"> – </w:t>
            </w:r>
            <w:r>
              <w:rPr>
                <w:sz w:val="24"/>
                <w:szCs w:val="24"/>
              </w:rPr>
              <w:t>Planning Essentials</w:t>
            </w:r>
          </w:p>
        </w:tc>
      </w:tr>
    </w:tbl>
    <w:p w:rsidR="00CC2FB3" w:rsidRDefault="00CC2FB3" w:rsidP="00A851DA">
      <w:pPr>
        <w:rPr>
          <w:b/>
          <w:lang w:val="en-US"/>
        </w:rPr>
      </w:pPr>
    </w:p>
    <w:p w:rsidR="00716B48" w:rsidRDefault="00527C11" w:rsidP="00A851DA">
      <w:pPr>
        <w:rPr>
          <w:b/>
          <w:sz w:val="28"/>
          <w:lang w:val="en-US"/>
        </w:rPr>
      </w:pPr>
      <w:r w:rsidRPr="00443E6F">
        <w:rPr>
          <w:b/>
          <w:sz w:val="28"/>
          <w:lang w:val="en-US"/>
        </w:rPr>
        <w:t>Marking Criteria:</w:t>
      </w:r>
    </w:p>
    <w:p w:rsidR="00443E6F" w:rsidRPr="00716B48" w:rsidRDefault="00527C11" w:rsidP="00A851DA">
      <w:pPr>
        <w:rPr>
          <w:b/>
          <w:sz w:val="28"/>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444A5" w:rsidRPr="00F444A5" w:rsidRDefault="00716B48" w:rsidP="00F444A5">
            <w:pPr>
              <w:rPr>
                <w:rFonts w:ascii="Arial" w:hAnsi="Arial" w:cs="Arial"/>
                <w:b/>
                <w:sz w:val="24"/>
                <w:szCs w:val="24"/>
                <w:u w:val="single"/>
              </w:rPr>
            </w:pPr>
            <w:r>
              <w:rPr>
                <w:rFonts w:ascii="Arial" w:hAnsi="Arial" w:cs="Arial"/>
                <w:b/>
                <w:sz w:val="24"/>
                <w:szCs w:val="24"/>
                <w:u w:val="single"/>
              </w:rPr>
              <w:t>Assessment 7</w:t>
            </w:r>
          </w:p>
          <w:p w:rsidR="00F444A5" w:rsidRPr="00F444A5" w:rsidRDefault="00F444A5" w:rsidP="00F444A5">
            <w:pPr>
              <w:rPr>
                <w:rFonts w:ascii="Arial" w:hAnsi="Arial" w:cs="Arial"/>
                <w:sz w:val="24"/>
                <w:szCs w:val="24"/>
              </w:rPr>
            </w:pPr>
          </w:p>
          <w:p w:rsidR="00716B48" w:rsidRDefault="00D61B3A" w:rsidP="00361C16">
            <w:pPr>
              <w:pStyle w:val="Default"/>
            </w:pPr>
            <w:r>
              <w:rPr>
                <w:rFonts w:ascii="Arial" w:hAnsi="Arial" w:cs="Arial"/>
                <w:b/>
              </w:rPr>
              <w:t xml:space="preserve">Q.1 </w:t>
            </w:r>
            <w:r w:rsidR="00716B48" w:rsidRPr="00716B48">
              <w:rPr>
                <w:rFonts w:ascii="Arial" w:hAnsi="Arial" w:cs="Arial"/>
                <w:b/>
              </w:rPr>
              <w:t>Multiple Choice Questions: (04)</w:t>
            </w:r>
            <w:r w:rsidR="00716B48">
              <w:t xml:space="preserve"> </w:t>
            </w:r>
          </w:p>
          <w:p w:rsidR="00716B48" w:rsidRDefault="00716B48" w:rsidP="00361C16">
            <w:pPr>
              <w:pStyle w:val="Default"/>
            </w:pPr>
          </w:p>
          <w:p w:rsidR="00716B48" w:rsidRPr="00741F7E" w:rsidRDefault="00716B48" w:rsidP="00716B48">
            <w:pPr>
              <w:pStyle w:val="Default"/>
              <w:numPr>
                <w:ilvl w:val="0"/>
                <w:numId w:val="6"/>
              </w:numPr>
              <w:rPr>
                <w:rFonts w:ascii="Arial" w:eastAsia="Batang" w:hAnsi="Arial" w:cs="Arial"/>
                <w:b/>
              </w:rPr>
            </w:pPr>
            <w:r w:rsidRPr="00741F7E">
              <w:rPr>
                <w:rFonts w:ascii="Arial" w:eastAsia="Batang" w:hAnsi="Arial" w:cs="Arial"/>
                <w:b/>
              </w:rPr>
              <w:t xml:space="preserve">How would you convey a room scheme to a client visually? </w:t>
            </w:r>
            <w:r w:rsidRPr="00741F7E">
              <w:rPr>
                <w:rFonts w:ascii="Arial" w:eastAsia="Batang" w:hAnsi="Arial" w:cs="Arial"/>
                <w:b/>
              </w:rPr>
              <w:br/>
            </w:r>
            <w:r w:rsidR="0084277A">
              <w:rPr>
                <w:rFonts w:ascii="Arial" w:eastAsia="Batang" w:hAnsi="Arial" w:cs="Arial"/>
              </w:rPr>
              <w:t xml:space="preserve">In the first instance I would say </w:t>
            </w:r>
            <w:r w:rsidRPr="00741F7E">
              <w:rPr>
                <w:rFonts w:ascii="Arial" w:eastAsia="Batang" w:hAnsi="Arial" w:cs="Arial"/>
              </w:rPr>
              <w:t>c) Produce a sketch</w:t>
            </w:r>
            <w:r w:rsidR="00E271C9">
              <w:rPr>
                <w:rFonts w:ascii="Arial" w:eastAsia="Batang" w:hAnsi="Arial" w:cs="Arial"/>
              </w:rPr>
              <w:t xml:space="preserve"> of the layout,</w:t>
            </w:r>
            <w:r w:rsidRPr="00741F7E">
              <w:rPr>
                <w:rFonts w:ascii="Arial" w:eastAsia="Batang" w:hAnsi="Arial" w:cs="Arial"/>
                <w:b/>
              </w:rPr>
              <w:t xml:space="preserve"> </w:t>
            </w:r>
            <w:r w:rsidR="0084277A" w:rsidRPr="0084277A">
              <w:rPr>
                <w:rFonts w:ascii="Arial" w:eastAsia="Batang" w:hAnsi="Arial" w:cs="Arial"/>
              </w:rPr>
              <w:t>but all three mediums woul</w:t>
            </w:r>
            <w:r w:rsidR="00E271C9">
              <w:rPr>
                <w:rFonts w:ascii="Arial" w:eastAsia="Batang" w:hAnsi="Arial" w:cs="Arial"/>
              </w:rPr>
              <w:t>d need to be done at some stage of the process.</w:t>
            </w:r>
          </w:p>
          <w:p w:rsidR="00716B48" w:rsidRPr="00741F7E" w:rsidRDefault="00716B48" w:rsidP="00716B48">
            <w:pPr>
              <w:pStyle w:val="Default"/>
              <w:numPr>
                <w:ilvl w:val="0"/>
                <w:numId w:val="6"/>
              </w:numPr>
              <w:rPr>
                <w:rFonts w:ascii="Arial" w:hAnsi="Arial" w:cs="Arial"/>
                <w:b/>
              </w:rPr>
            </w:pPr>
            <w:r w:rsidRPr="00741F7E">
              <w:rPr>
                <w:rFonts w:ascii="Arial" w:hAnsi="Arial" w:cs="Arial"/>
                <w:b/>
              </w:rPr>
              <w:t>What document is created by the designer after all relevant information has been gathered?</w:t>
            </w:r>
            <w:r w:rsidRPr="00741F7E">
              <w:rPr>
                <w:rFonts w:ascii="Arial" w:hAnsi="Arial" w:cs="Arial"/>
              </w:rPr>
              <w:br/>
            </w:r>
            <w:r w:rsidRPr="00741F7E">
              <w:rPr>
                <w:rFonts w:ascii="Arial" w:hAnsi="Arial" w:cs="Arial"/>
              </w:rPr>
              <w:t>b) A d</w:t>
            </w:r>
            <w:r w:rsidR="00741F7E" w:rsidRPr="00741F7E">
              <w:rPr>
                <w:rFonts w:ascii="Arial" w:hAnsi="Arial" w:cs="Arial"/>
              </w:rPr>
              <w:t>esign analysis</w:t>
            </w:r>
          </w:p>
          <w:p w:rsidR="00716B48" w:rsidRPr="00741F7E" w:rsidRDefault="00716B48" w:rsidP="00716B48">
            <w:pPr>
              <w:pStyle w:val="Default"/>
              <w:numPr>
                <w:ilvl w:val="0"/>
                <w:numId w:val="6"/>
              </w:numPr>
              <w:rPr>
                <w:rFonts w:ascii="Arial" w:hAnsi="Arial" w:cs="Arial"/>
                <w:b/>
              </w:rPr>
            </w:pPr>
            <w:r w:rsidRPr="00741F7E">
              <w:rPr>
                <w:rFonts w:ascii="Arial" w:hAnsi="Arial" w:cs="Arial"/>
                <w:b/>
              </w:rPr>
              <w:t xml:space="preserve">Once the designer is </w:t>
            </w:r>
            <w:r w:rsidRPr="00741F7E">
              <w:rPr>
                <w:rFonts w:ascii="Arial" w:hAnsi="Arial" w:cs="Arial"/>
                <w:b/>
              </w:rPr>
              <w:t xml:space="preserve">clear about the availability of </w:t>
            </w:r>
            <w:r w:rsidRPr="00741F7E">
              <w:rPr>
                <w:rFonts w:ascii="Arial" w:hAnsi="Arial" w:cs="Arial"/>
                <w:b/>
              </w:rPr>
              <w:t xml:space="preserve">budget they can ask the client some questions so that they are clear on: </w:t>
            </w:r>
          </w:p>
          <w:p w:rsidR="00716B48" w:rsidRPr="00741F7E" w:rsidRDefault="00741F7E" w:rsidP="0084277A">
            <w:pPr>
              <w:pStyle w:val="Default"/>
              <w:numPr>
                <w:ilvl w:val="0"/>
                <w:numId w:val="9"/>
              </w:numPr>
              <w:rPr>
                <w:rFonts w:ascii="Arial" w:hAnsi="Arial" w:cs="Arial"/>
              </w:rPr>
            </w:pPr>
            <w:r w:rsidRPr="00741F7E">
              <w:rPr>
                <w:rFonts w:ascii="Arial" w:hAnsi="Arial" w:cs="Arial"/>
              </w:rPr>
              <w:t>The client’s needs</w:t>
            </w:r>
          </w:p>
          <w:p w:rsidR="00716B48" w:rsidRPr="00741F7E" w:rsidRDefault="00716B48" w:rsidP="00716B48">
            <w:pPr>
              <w:pStyle w:val="Default"/>
              <w:numPr>
                <w:ilvl w:val="0"/>
                <w:numId w:val="6"/>
              </w:numPr>
              <w:rPr>
                <w:rFonts w:ascii="Arial" w:hAnsi="Arial" w:cs="Arial"/>
                <w:b/>
              </w:rPr>
            </w:pPr>
            <w:r w:rsidRPr="00741F7E">
              <w:rPr>
                <w:rFonts w:ascii="Arial" w:hAnsi="Arial" w:cs="Arial"/>
                <w:b/>
              </w:rPr>
              <w:t>If there is a pet in the house, a designer should kn</w:t>
            </w:r>
            <w:r w:rsidRPr="00741F7E">
              <w:rPr>
                <w:rFonts w:ascii="Arial" w:hAnsi="Arial" w:cs="Arial"/>
                <w:b/>
              </w:rPr>
              <w:t xml:space="preserve">ow about it because: </w:t>
            </w:r>
            <w:r w:rsidRPr="00741F7E">
              <w:rPr>
                <w:rFonts w:ascii="Arial" w:hAnsi="Arial" w:cs="Arial"/>
              </w:rPr>
              <w:br/>
            </w:r>
            <w:r w:rsidRPr="00741F7E">
              <w:rPr>
                <w:rFonts w:ascii="Arial" w:hAnsi="Arial" w:cs="Arial"/>
              </w:rPr>
              <w:t>b) This affects the finishes and surfaces u</w:t>
            </w:r>
            <w:r w:rsidRPr="00741F7E">
              <w:rPr>
                <w:rFonts w:ascii="Arial" w:hAnsi="Arial" w:cs="Arial"/>
              </w:rPr>
              <w:t xml:space="preserve">sed </w:t>
            </w:r>
          </w:p>
          <w:p w:rsidR="00716B48" w:rsidRDefault="00716B48" w:rsidP="00361C16">
            <w:pPr>
              <w:pStyle w:val="Default"/>
              <w:rPr>
                <w:rFonts w:ascii="Arial" w:hAnsi="Arial" w:cs="Arial"/>
                <w:b/>
              </w:rPr>
            </w:pPr>
          </w:p>
          <w:p w:rsidR="00741F7E" w:rsidRDefault="00741F7E" w:rsidP="00361C16">
            <w:pPr>
              <w:pStyle w:val="Default"/>
            </w:pPr>
          </w:p>
          <w:p w:rsidR="00361C16" w:rsidRPr="00361C16" w:rsidRDefault="00557687" w:rsidP="00361C16">
            <w:pPr>
              <w:pStyle w:val="Default"/>
              <w:rPr>
                <w:rFonts w:eastAsiaTheme="minorEastAsia"/>
                <w:lang w:val="en-GB"/>
              </w:rPr>
            </w:pPr>
            <w:r>
              <w:rPr>
                <w:rFonts w:ascii="Arial" w:hAnsi="Arial" w:cs="Arial"/>
                <w:b/>
              </w:rPr>
              <w:t xml:space="preserve">Q.2 </w:t>
            </w:r>
            <w:r w:rsidR="00741F7E">
              <w:rPr>
                <w:rFonts w:ascii="Arial" w:hAnsi="Arial" w:cs="Arial"/>
                <w:b/>
              </w:rPr>
              <w:t>Short Questions: (16</w:t>
            </w:r>
            <w:r w:rsidR="00F444A5" w:rsidRPr="00F444A5">
              <w:rPr>
                <w:rFonts w:ascii="Arial" w:hAnsi="Arial" w:cs="Arial"/>
                <w:b/>
              </w:rPr>
              <w:t>)</w:t>
            </w:r>
            <w:r w:rsidR="00F444A5">
              <w:rPr>
                <w:rFonts w:ascii="Arial" w:hAnsi="Arial" w:cs="Arial"/>
              </w:rPr>
              <w:br/>
            </w:r>
          </w:p>
          <w:p w:rsidR="00653780" w:rsidRPr="00653780" w:rsidRDefault="00361C16" w:rsidP="00653780">
            <w:pPr>
              <w:pStyle w:val="Default"/>
              <w:rPr>
                <w:rFonts w:eastAsiaTheme="minorEastAsia"/>
                <w:lang w:val="en-GB"/>
              </w:rPr>
            </w:pPr>
            <w:r w:rsidRPr="00361C16">
              <w:rPr>
                <w:rFonts w:ascii="Arial" w:eastAsia="Batang" w:hAnsi="Arial" w:cs="Arial"/>
                <w:b/>
              </w:rPr>
              <w:t>(</w:t>
            </w:r>
            <w:proofErr w:type="spellStart"/>
            <w:r w:rsidRPr="00361C16">
              <w:rPr>
                <w:rFonts w:ascii="Arial" w:eastAsia="Batang" w:hAnsi="Arial" w:cs="Arial"/>
                <w:b/>
              </w:rPr>
              <w:t>i</w:t>
            </w:r>
            <w:proofErr w:type="spellEnd"/>
            <w:r w:rsidRPr="00361C16">
              <w:rPr>
                <w:rFonts w:ascii="Arial" w:eastAsia="Batang" w:hAnsi="Arial" w:cs="Arial"/>
                <w:b/>
              </w:rPr>
              <w:t xml:space="preserve">) </w:t>
            </w:r>
            <w:r w:rsidR="00741F7E" w:rsidRPr="00741F7E">
              <w:rPr>
                <w:rFonts w:ascii="Arial" w:hAnsi="Arial" w:cs="Arial"/>
                <w:b/>
              </w:rPr>
              <w:t>The information collected at the ‘information gathering stage’ usually relates to four areas. What are these areas?</w:t>
            </w:r>
          </w:p>
          <w:p w:rsidR="00E2682E" w:rsidRPr="00BF3AFE" w:rsidRDefault="00E2682E" w:rsidP="00E2682E">
            <w:pPr>
              <w:pStyle w:val="Default"/>
              <w:rPr>
                <w:rFonts w:ascii="Arial" w:hAnsi="Arial" w:cs="Arial"/>
              </w:rPr>
            </w:pPr>
          </w:p>
          <w:p w:rsidR="00653780" w:rsidRDefault="00EC2C5C" w:rsidP="00127A83">
            <w:pPr>
              <w:autoSpaceDE w:val="0"/>
              <w:autoSpaceDN w:val="0"/>
              <w:adjustRightInd w:val="0"/>
              <w:rPr>
                <w:rFonts w:ascii="Arial" w:hAnsi="Arial" w:cs="Arial"/>
                <w:color w:val="000000"/>
                <w:sz w:val="24"/>
                <w:szCs w:val="24"/>
              </w:rPr>
            </w:pPr>
            <w:r>
              <w:rPr>
                <w:rFonts w:ascii="Arial" w:hAnsi="Arial" w:cs="Arial"/>
                <w:color w:val="000000"/>
                <w:sz w:val="24"/>
                <w:szCs w:val="24"/>
              </w:rPr>
              <w:t>Function</w:t>
            </w:r>
          </w:p>
          <w:p w:rsidR="00EC2C5C" w:rsidRDefault="00EC2C5C" w:rsidP="00127A83">
            <w:pPr>
              <w:autoSpaceDE w:val="0"/>
              <w:autoSpaceDN w:val="0"/>
              <w:adjustRightInd w:val="0"/>
              <w:rPr>
                <w:rFonts w:ascii="Arial" w:hAnsi="Arial" w:cs="Arial"/>
                <w:color w:val="000000"/>
                <w:sz w:val="24"/>
                <w:szCs w:val="24"/>
              </w:rPr>
            </w:pPr>
            <w:r>
              <w:rPr>
                <w:rFonts w:ascii="Arial" w:hAnsi="Arial" w:cs="Arial"/>
                <w:color w:val="000000"/>
                <w:sz w:val="24"/>
                <w:szCs w:val="24"/>
              </w:rPr>
              <w:t>Practicalities</w:t>
            </w:r>
          </w:p>
          <w:p w:rsidR="00EC2C5C" w:rsidRDefault="00EC2C5C" w:rsidP="00127A83">
            <w:pPr>
              <w:autoSpaceDE w:val="0"/>
              <w:autoSpaceDN w:val="0"/>
              <w:adjustRightInd w:val="0"/>
              <w:rPr>
                <w:rFonts w:ascii="Arial" w:hAnsi="Arial" w:cs="Arial"/>
                <w:color w:val="000000"/>
                <w:sz w:val="24"/>
                <w:szCs w:val="24"/>
              </w:rPr>
            </w:pPr>
            <w:r>
              <w:rPr>
                <w:rFonts w:ascii="Arial" w:hAnsi="Arial" w:cs="Arial"/>
                <w:color w:val="000000"/>
                <w:sz w:val="24"/>
                <w:szCs w:val="24"/>
              </w:rPr>
              <w:t>Aesthetics</w:t>
            </w:r>
          </w:p>
          <w:p w:rsidR="00EC2C5C" w:rsidRDefault="00EC2C5C" w:rsidP="00127A83">
            <w:pPr>
              <w:autoSpaceDE w:val="0"/>
              <w:autoSpaceDN w:val="0"/>
              <w:adjustRightInd w:val="0"/>
              <w:rPr>
                <w:rFonts w:ascii="Arial" w:hAnsi="Arial" w:cs="Arial"/>
                <w:color w:val="000000"/>
                <w:sz w:val="24"/>
                <w:szCs w:val="24"/>
              </w:rPr>
            </w:pPr>
            <w:r>
              <w:rPr>
                <w:rFonts w:ascii="Arial" w:hAnsi="Arial" w:cs="Arial"/>
                <w:color w:val="000000"/>
                <w:sz w:val="24"/>
                <w:szCs w:val="24"/>
              </w:rPr>
              <w:t>Budget</w:t>
            </w:r>
          </w:p>
          <w:p w:rsidR="00653780" w:rsidRPr="00653780" w:rsidRDefault="00653780" w:rsidP="00127A83">
            <w:pPr>
              <w:autoSpaceDE w:val="0"/>
              <w:autoSpaceDN w:val="0"/>
              <w:adjustRightInd w:val="0"/>
              <w:rPr>
                <w:rFonts w:ascii="Arial" w:hAnsi="Arial" w:cs="Arial"/>
                <w:color w:val="000000"/>
                <w:sz w:val="24"/>
                <w:szCs w:val="24"/>
              </w:rPr>
            </w:pPr>
          </w:p>
          <w:p w:rsidR="00616F3C" w:rsidRPr="00616F3C" w:rsidRDefault="00127A83" w:rsidP="00616F3C">
            <w:pPr>
              <w:pStyle w:val="Default"/>
              <w:rPr>
                <w:rFonts w:eastAsiaTheme="minorEastAsia"/>
                <w:lang w:val="en-GB"/>
              </w:rPr>
            </w:pPr>
            <w:r>
              <w:rPr>
                <w:rFonts w:ascii="Arial" w:hAnsi="Arial" w:cs="Arial"/>
                <w:b/>
              </w:rPr>
              <w:t>(ii</w:t>
            </w:r>
            <w:r w:rsidRPr="00616F3C">
              <w:rPr>
                <w:rFonts w:ascii="Arial" w:hAnsi="Arial" w:cs="Arial"/>
                <w:b/>
              </w:rPr>
              <w:t xml:space="preserve">) </w:t>
            </w:r>
            <w:r w:rsidR="00EC2C5C" w:rsidRPr="00EC2C5C">
              <w:rPr>
                <w:rFonts w:ascii="Arial" w:hAnsi="Arial" w:cs="Arial"/>
                <w:b/>
              </w:rPr>
              <w:t>How important it is for the designer to know about the client’s budget and at what stage should he try to know about this?</w:t>
            </w:r>
          </w:p>
          <w:p w:rsidR="00127A83" w:rsidRDefault="00127A83" w:rsidP="00127A83">
            <w:pPr>
              <w:autoSpaceDE w:val="0"/>
              <w:autoSpaceDN w:val="0"/>
              <w:adjustRightInd w:val="0"/>
              <w:rPr>
                <w:rFonts w:ascii="Calibri" w:hAnsi="Calibri" w:cs="Calibri"/>
                <w:color w:val="000000"/>
                <w:sz w:val="24"/>
                <w:szCs w:val="24"/>
              </w:rPr>
            </w:pPr>
          </w:p>
          <w:p w:rsidR="00127A83" w:rsidRDefault="00EC2C5C" w:rsidP="00D468F1">
            <w:pPr>
              <w:autoSpaceDE w:val="0"/>
              <w:autoSpaceDN w:val="0"/>
              <w:adjustRightInd w:val="0"/>
              <w:rPr>
                <w:rFonts w:ascii="Arial" w:hAnsi="Arial" w:cs="Arial"/>
                <w:color w:val="000000"/>
                <w:sz w:val="24"/>
                <w:szCs w:val="24"/>
              </w:rPr>
            </w:pPr>
            <w:r>
              <w:rPr>
                <w:rFonts w:ascii="Arial" w:hAnsi="Arial" w:cs="Arial"/>
                <w:color w:val="000000"/>
                <w:sz w:val="24"/>
                <w:szCs w:val="24"/>
              </w:rPr>
              <w:t>Budget is everything as this will determine would can and can’t be included in the project. The designer should ascertain the client’s budget as soon in the convers</w:t>
            </w:r>
            <w:r w:rsidR="00557687">
              <w:rPr>
                <w:rFonts w:ascii="Arial" w:hAnsi="Arial" w:cs="Arial"/>
                <w:color w:val="000000"/>
                <w:sz w:val="24"/>
                <w:szCs w:val="24"/>
              </w:rPr>
              <w:t>ation as possible so that everyone is clear how far a scheme can be taken. If the budget is not discussed early enough then it may lead to disappointment and the client not being able to have everything that has previously discussed. This situation would leave a bad taste in everyone’s mouths and is to be avoided at all costs.</w:t>
            </w:r>
          </w:p>
          <w:p w:rsidR="00EC2C5C" w:rsidRPr="004004EA" w:rsidRDefault="00EC2C5C" w:rsidP="00D468F1">
            <w:pPr>
              <w:autoSpaceDE w:val="0"/>
              <w:autoSpaceDN w:val="0"/>
              <w:adjustRightInd w:val="0"/>
              <w:rPr>
                <w:rFonts w:ascii="Arial" w:hAnsi="Arial" w:cs="Arial"/>
                <w:b/>
                <w:sz w:val="24"/>
                <w:szCs w:val="24"/>
              </w:rPr>
            </w:pPr>
          </w:p>
          <w:p w:rsidR="008425ED" w:rsidRPr="005D2880" w:rsidRDefault="00D468F1" w:rsidP="009308E2">
            <w:pPr>
              <w:pStyle w:val="Default"/>
              <w:rPr>
                <w:rFonts w:ascii="Arial" w:hAnsi="Arial" w:cs="Arial"/>
              </w:rPr>
            </w:pPr>
            <w:r w:rsidRPr="004004EA">
              <w:rPr>
                <w:rFonts w:ascii="Arial" w:hAnsi="Arial" w:cs="Arial"/>
                <w:b/>
              </w:rPr>
              <w:t xml:space="preserve">(iii) </w:t>
            </w:r>
            <w:r w:rsidR="00EC2C5C" w:rsidRPr="005D2880">
              <w:rPr>
                <w:rFonts w:ascii="Arial" w:hAnsi="Arial" w:cs="Arial"/>
                <w:b/>
              </w:rPr>
              <w:t xml:space="preserve">How is decorating schedule different from the </w:t>
            </w:r>
            <w:proofErr w:type="spellStart"/>
            <w:r w:rsidR="00EC2C5C" w:rsidRPr="005D2880">
              <w:rPr>
                <w:rFonts w:ascii="Arial" w:hAnsi="Arial" w:cs="Arial"/>
                <w:b/>
              </w:rPr>
              <w:t>sampleboard</w:t>
            </w:r>
            <w:proofErr w:type="spellEnd"/>
          </w:p>
          <w:p w:rsidR="00557687" w:rsidRDefault="008425ED" w:rsidP="009308E2">
            <w:pPr>
              <w:pStyle w:val="Default"/>
              <w:rPr>
                <w:rFonts w:ascii="Arial" w:hAnsi="Arial" w:cs="Arial"/>
              </w:rPr>
            </w:pPr>
            <w:r w:rsidRPr="005D2880">
              <w:rPr>
                <w:rFonts w:ascii="Arial" w:hAnsi="Arial" w:cs="Arial"/>
              </w:rPr>
              <w:t>A decorating schedule is a list of jobs to be done that relate to the various elements of the room, e.g. flooring or window treatments</w:t>
            </w:r>
            <w:r w:rsidR="00E271C9">
              <w:rPr>
                <w:rFonts w:ascii="Arial" w:hAnsi="Arial" w:cs="Arial"/>
              </w:rPr>
              <w:t>,</w:t>
            </w:r>
            <w:r w:rsidR="00557687">
              <w:rPr>
                <w:rFonts w:ascii="Arial" w:hAnsi="Arial" w:cs="Arial"/>
              </w:rPr>
              <w:t xml:space="preserve"> and is used to make sure that work is carried out in a logical order and nothing is missed.</w:t>
            </w:r>
          </w:p>
          <w:p w:rsidR="00557687" w:rsidRDefault="00557687" w:rsidP="009308E2">
            <w:pPr>
              <w:pStyle w:val="Default"/>
              <w:rPr>
                <w:rFonts w:ascii="Arial" w:hAnsi="Arial" w:cs="Arial"/>
              </w:rPr>
            </w:pPr>
          </w:p>
          <w:p w:rsidR="00A53BB8" w:rsidRDefault="008425ED" w:rsidP="009308E2">
            <w:pPr>
              <w:pStyle w:val="Default"/>
              <w:rPr>
                <w:rFonts w:ascii="Arial" w:hAnsi="Arial" w:cs="Arial"/>
              </w:rPr>
            </w:pPr>
            <w:r w:rsidRPr="005D2880">
              <w:rPr>
                <w:rFonts w:ascii="Arial" w:hAnsi="Arial" w:cs="Arial"/>
              </w:rPr>
              <w:t>A sample board on the other hand is a physical board to which the designer attaches samples</w:t>
            </w:r>
            <w:r w:rsidR="005D2880" w:rsidRPr="005D2880">
              <w:rPr>
                <w:rFonts w:ascii="Arial" w:hAnsi="Arial" w:cs="Arial"/>
              </w:rPr>
              <w:t xml:space="preserve"> so that they can see how all the </w:t>
            </w:r>
            <w:proofErr w:type="spellStart"/>
            <w:r w:rsidR="005D2880" w:rsidRPr="005D2880">
              <w:rPr>
                <w:rFonts w:ascii="Arial" w:hAnsi="Arial" w:cs="Arial"/>
              </w:rPr>
              <w:t>colours</w:t>
            </w:r>
            <w:proofErr w:type="spellEnd"/>
            <w:r w:rsidR="005D2880" w:rsidRPr="005D2880">
              <w:rPr>
                <w:rFonts w:ascii="Arial" w:hAnsi="Arial" w:cs="Arial"/>
              </w:rPr>
              <w:t xml:space="preserve"> and textures work together. Once the designer is happy with the cohesion of the samples it can be shown to the client as a starting point.</w:t>
            </w:r>
          </w:p>
          <w:p w:rsidR="00007A00" w:rsidRPr="00007A00" w:rsidRDefault="00007A00" w:rsidP="00007A00">
            <w:pPr>
              <w:autoSpaceDE w:val="0"/>
              <w:autoSpaceDN w:val="0"/>
              <w:adjustRightInd w:val="0"/>
              <w:rPr>
                <w:rFonts w:ascii="Calibri" w:hAnsi="Calibri" w:cs="Calibri"/>
                <w:color w:val="000000"/>
                <w:sz w:val="24"/>
                <w:szCs w:val="24"/>
              </w:rPr>
            </w:pPr>
          </w:p>
          <w:p w:rsidR="00131963" w:rsidRPr="00A53BB8" w:rsidRDefault="007127B6" w:rsidP="00131963">
            <w:pPr>
              <w:pStyle w:val="Default"/>
              <w:rPr>
                <w:rFonts w:eastAsiaTheme="minorEastAsia"/>
                <w:lang w:val="en-GB"/>
              </w:rPr>
            </w:pPr>
            <w:r>
              <w:rPr>
                <w:rFonts w:ascii="Arial" w:hAnsi="Arial" w:cs="Arial"/>
                <w:b/>
                <w:sz w:val="23"/>
                <w:szCs w:val="23"/>
              </w:rPr>
              <w:t>(iv)</w:t>
            </w:r>
            <w:r w:rsidR="00131963">
              <w:t xml:space="preserve"> </w:t>
            </w:r>
            <w:r w:rsidR="00A53BB8">
              <w:t xml:space="preserve"> </w:t>
            </w:r>
            <w:r w:rsidR="005D2880" w:rsidRPr="005D2880">
              <w:rPr>
                <w:rFonts w:ascii="Arial" w:hAnsi="Arial" w:cs="Arial"/>
                <w:b/>
              </w:rPr>
              <w:t>'A board is a designer’s visual response to a brief. This may consist of magazine cuttings, photographs and sketches.' Explain this statement using</w:t>
            </w:r>
            <w:r w:rsidR="005D2880" w:rsidRPr="005D2880">
              <w:rPr>
                <w:rFonts w:ascii="Arial" w:hAnsi="Arial" w:cs="Arial"/>
                <w:b/>
              </w:rPr>
              <w:t xml:space="preserve"> </w:t>
            </w:r>
            <w:r w:rsidR="005D2880" w:rsidRPr="005D2880">
              <w:rPr>
                <w:rFonts w:ascii="Arial" w:hAnsi="Arial" w:cs="Arial"/>
                <w:b/>
              </w:rPr>
              <w:t>examples.</w:t>
            </w:r>
          </w:p>
          <w:p w:rsidR="00A44D38" w:rsidRPr="00735AE9" w:rsidRDefault="00A44D38" w:rsidP="00131963">
            <w:pPr>
              <w:pStyle w:val="Default"/>
              <w:rPr>
                <w:rFonts w:ascii="Arial" w:hAnsi="Arial" w:cs="Arial"/>
              </w:rPr>
            </w:pPr>
          </w:p>
          <w:p w:rsidR="002918A1" w:rsidRDefault="005D2880" w:rsidP="00CF5ED1">
            <w:pPr>
              <w:pStyle w:val="Default"/>
              <w:rPr>
                <w:rFonts w:ascii="Arial" w:hAnsi="Arial" w:cs="Arial"/>
              </w:rPr>
            </w:pPr>
            <w:r>
              <w:rPr>
                <w:rFonts w:ascii="Arial" w:hAnsi="Arial" w:cs="Arial"/>
              </w:rPr>
              <w:t>A designer is, by nature, a visual person</w:t>
            </w:r>
            <w:r w:rsidR="00557687">
              <w:rPr>
                <w:rFonts w:ascii="Arial" w:hAnsi="Arial" w:cs="Arial"/>
              </w:rPr>
              <w:t xml:space="preserve"> and needs a board to translate their thoughts and ideas into something tangible</w:t>
            </w:r>
            <w:r>
              <w:rPr>
                <w:rFonts w:ascii="Arial" w:hAnsi="Arial" w:cs="Arial"/>
              </w:rPr>
              <w:t xml:space="preserve">. There are so many elements to be decided on in a scheme that a board is essential, firstly so that the designer can see how all the elements hang together in terms of </w:t>
            </w:r>
            <w:proofErr w:type="spellStart"/>
            <w:r>
              <w:rPr>
                <w:rFonts w:ascii="Arial" w:hAnsi="Arial" w:cs="Arial"/>
              </w:rPr>
              <w:t>colours</w:t>
            </w:r>
            <w:proofErr w:type="spellEnd"/>
            <w:r>
              <w:rPr>
                <w:rFonts w:ascii="Arial" w:hAnsi="Arial" w:cs="Arial"/>
              </w:rPr>
              <w:t xml:space="preserve"> and textures, and secondly so that the designer can expl</w:t>
            </w:r>
            <w:r w:rsidR="00557687">
              <w:rPr>
                <w:rFonts w:ascii="Arial" w:hAnsi="Arial" w:cs="Arial"/>
              </w:rPr>
              <w:t xml:space="preserve">ain their scheme to the client </w:t>
            </w:r>
            <w:r>
              <w:rPr>
                <w:rFonts w:ascii="Arial" w:hAnsi="Arial" w:cs="Arial"/>
              </w:rPr>
              <w:t>u</w:t>
            </w:r>
            <w:r w:rsidR="00557687">
              <w:rPr>
                <w:rFonts w:ascii="Arial" w:hAnsi="Arial" w:cs="Arial"/>
              </w:rPr>
              <w:t>s</w:t>
            </w:r>
            <w:r>
              <w:rPr>
                <w:rFonts w:ascii="Arial" w:hAnsi="Arial" w:cs="Arial"/>
              </w:rPr>
              <w:t>ing the board as a visual aid.</w:t>
            </w:r>
          </w:p>
          <w:p w:rsidR="005D2880" w:rsidRDefault="005D2880" w:rsidP="00CF5ED1">
            <w:pPr>
              <w:pStyle w:val="Default"/>
              <w:rPr>
                <w:rFonts w:ascii="Arial" w:hAnsi="Arial" w:cs="Arial"/>
              </w:rPr>
            </w:pPr>
          </w:p>
          <w:p w:rsidR="005D2880" w:rsidRDefault="005D2880" w:rsidP="00CF5ED1">
            <w:pPr>
              <w:pStyle w:val="Default"/>
              <w:rPr>
                <w:rFonts w:ascii="Arial" w:hAnsi="Arial" w:cs="Arial"/>
              </w:rPr>
            </w:pPr>
            <w:r>
              <w:rPr>
                <w:rFonts w:ascii="Arial" w:hAnsi="Arial" w:cs="Arial"/>
              </w:rPr>
              <w:t>Clients usually find it difficult to articulate to a designer what they want</w:t>
            </w:r>
            <w:bookmarkStart w:id="0" w:name="_GoBack"/>
            <w:bookmarkEnd w:id="0"/>
            <w:r>
              <w:rPr>
                <w:rFonts w:ascii="Arial" w:hAnsi="Arial" w:cs="Arial"/>
              </w:rPr>
              <w:t xml:space="preserve">, so by putting a board together it allows the clients to see in front of them the elements that the designer is proposing for their scheme. </w:t>
            </w:r>
          </w:p>
          <w:p w:rsidR="005D2880" w:rsidRDefault="005D2880" w:rsidP="00CF5ED1">
            <w:pPr>
              <w:pStyle w:val="Default"/>
              <w:rPr>
                <w:rFonts w:ascii="Arial" w:hAnsi="Arial" w:cs="Arial"/>
              </w:rPr>
            </w:pPr>
          </w:p>
          <w:p w:rsidR="005D2880" w:rsidRDefault="005D2880" w:rsidP="00CF5ED1">
            <w:pPr>
              <w:pStyle w:val="Default"/>
              <w:rPr>
                <w:rFonts w:ascii="Arial" w:hAnsi="Arial" w:cs="Arial"/>
              </w:rPr>
            </w:pPr>
            <w:r>
              <w:rPr>
                <w:rFonts w:ascii="Arial" w:hAnsi="Arial" w:cs="Arial"/>
              </w:rPr>
              <w:t xml:space="preserve">For example, a new lounge layout and </w:t>
            </w:r>
            <w:proofErr w:type="spellStart"/>
            <w:r>
              <w:rPr>
                <w:rFonts w:ascii="Arial" w:hAnsi="Arial" w:cs="Arial"/>
              </w:rPr>
              <w:t>colour</w:t>
            </w:r>
            <w:proofErr w:type="spellEnd"/>
            <w:r>
              <w:rPr>
                <w:rFonts w:ascii="Arial" w:hAnsi="Arial" w:cs="Arial"/>
              </w:rPr>
              <w:t xml:space="preserve"> scheme is a lot to take on board for a client; magazine cuttings and photographs</w:t>
            </w:r>
            <w:r w:rsidR="00557687">
              <w:rPr>
                <w:rFonts w:ascii="Arial" w:hAnsi="Arial" w:cs="Arial"/>
              </w:rPr>
              <w:t xml:space="preserve"> from Instagram or Pinterest</w:t>
            </w:r>
            <w:r>
              <w:rPr>
                <w:rFonts w:ascii="Arial" w:hAnsi="Arial" w:cs="Arial"/>
              </w:rPr>
              <w:t xml:space="preserve"> of existing </w:t>
            </w:r>
            <w:r w:rsidR="00557687">
              <w:rPr>
                <w:rFonts w:ascii="Arial" w:hAnsi="Arial" w:cs="Arial"/>
              </w:rPr>
              <w:t xml:space="preserve">similar </w:t>
            </w:r>
            <w:r>
              <w:rPr>
                <w:rFonts w:ascii="Arial" w:hAnsi="Arial" w:cs="Arial"/>
              </w:rPr>
              <w:t xml:space="preserve">schemes allow clients to envision what their space might look like, and allow designers to illustrate how </w:t>
            </w:r>
            <w:proofErr w:type="spellStart"/>
            <w:r>
              <w:rPr>
                <w:rFonts w:ascii="Arial" w:hAnsi="Arial" w:cs="Arial"/>
              </w:rPr>
              <w:t>colour</w:t>
            </w:r>
            <w:proofErr w:type="spellEnd"/>
            <w:r>
              <w:rPr>
                <w:rFonts w:ascii="Arial" w:hAnsi="Arial" w:cs="Arial"/>
              </w:rPr>
              <w:t xml:space="preserve"> schemes work together</w:t>
            </w:r>
            <w:r w:rsidR="00557687">
              <w:rPr>
                <w:rFonts w:ascii="Arial" w:hAnsi="Arial" w:cs="Arial"/>
              </w:rPr>
              <w:t xml:space="preserve"> thereby allaying any doubts a client may have</w:t>
            </w:r>
            <w:r>
              <w:rPr>
                <w:rFonts w:ascii="Arial" w:hAnsi="Arial" w:cs="Arial"/>
              </w:rPr>
              <w:t>.</w:t>
            </w:r>
            <w:r w:rsidR="00557687">
              <w:rPr>
                <w:rFonts w:ascii="Arial" w:hAnsi="Arial" w:cs="Arial"/>
              </w:rPr>
              <w:t xml:space="preserve"> Sketches are also useful as a quick reference to show a client immediately how a new layout of</w:t>
            </w:r>
            <w:r w:rsidR="0084277A">
              <w:rPr>
                <w:rFonts w:ascii="Arial" w:hAnsi="Arial" w:cs="Arial"/>
              </w:rPr>
              <w:t xml:space="preserve"> new pieces of</w:t>
            </w:r>
            <w:r w:rsidR="00557687">
              <w:rPr>
                <w:rFonts w:ascii="Arial" w:hAnsi="Arial" w:cs="Arial"/>
              </w:rPr>
              <w:t xml:space="preserve"> furniture would work in their space.</w:t>
            </w:r>
          </w:p>
          <w:p w:rsidR="00CC2FB3" w:rsidRPr="00DD6280" w:rsidRDefault="00CC2FB3" w:rsidP="0084277A">
            <w:pPr>
              <w:pStyle w:val="Default"/>
              <w:rPr>
                <w:rFonts w:ascii="Symbol" w:hAnsi="Symbol" w:cs="Symbol"/>
              </w:rPr>
            </w:pPr>
          </w:p>
        </w:tc>
      </w:tr>
      <w:tr w:rsidR="00741F7E" w:rsidTr="00CC2FB3">
        <w:tc>
          <w:tcPr>
            <w:tcW w:w="9242" w:type="dxa"/>
          </w:tcPr>
          <w:p w:rsidR="00741F7E" w:rsidRDefault="00741F7E" w:rsidP="00F444A5">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4277A" w:rsidRDefault="0084277A">
      <w:pPr>
        <w:rPr>
          <w:rFonts w:cs="CalvertMT-Bold"/>
          <w:b/>
          <w:bCs/>
          <w:color w:val="002060"/>
          <w:sz w:val="28"/>
          <w:lang w:val="en-US"/>
        </w:rPr>
      </w:pPr>
      <w:r>
        <w:rPr>
          <w:rFonts w:cs="CalvertMT-Bold"/>
          <w:b/>
          <w:bCs/>
          <w:color w:val="002060"/>
          <w:sz w:val="28"/>
          <w:lang w:val="en-US"/>
        </w:rPr>
        <w:br w:type="page"/>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40A2" w:rsidP="00A851DA">
            <w:pPr>
              <w:rPr>
                <w:rFonts w:cs="Bliss-Regular"/>
                <w:color w:val="000000"/>
              </w:rPr>
            </w:pPr>
            <w:r>
              <w:rPr>
                <w:rFonts w:cs="Bliss-Regular"/>
                <w:noProof/>
                <w:color w:val="000000"/>
              </w:rPr>
              <w:drawing>
                <wp:inline distT="0" distB="0" distL="0" distR="0">
                  <wp:extent cx="1209055" cy="56246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 signatu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20295" cy="567696"/>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277A" w:rsidP="001A63B7">
            <w:pPr>
              <w:rPr>
                <w:rFonts w:cs="Bliss-Regular"/>
                <w:color w:val="000000"/>
              </w:rPr>
            </w:pPr>
            <w:r>
              <w:rPr>
                <w:rFonts w:cs="Bliss-Regular"/>
                <w:color w:val="000000"/>
              </w:rPr>
              <w:t>15.12.20</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6DB" w:rsidRDefault="004D26DB" w:rsidP="00CB4D0A">
      <w:pPr>
        <w:spacing w:after="0" w:line="240" w:lineRule="auto"/>
      </w:pPr>
      <w:r>
        <w:separator/>
      </w:r>
    </w:p>
  </w:endnote>
  <w:endnote w:type="continuationSeparator" w:id="0">
    <w:p w:rsidR="004D26DB" w:rsidRDefault="004D26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6DB" w:rsidRDefault="004D26DB" w:rsidP="00CB4D0A">
      <w:pPr>
        <w:spacing w:after="0" w:line="240" w:lineRule="auto"/>
      </w:pPr>
      <w:r>
        <w:separator/>
      </w:r>
    </w:p>
  </w:footnote>
  <w:footnote w:type="continuationSeparator" w:id="0">
    <w:p w:rsidR="004D26DB" w:rsidRDefault="004D26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3322"/>
    <w:multiLevelType w:val="hybridMultilevel"/>
    <w:tmpl w:val="0C10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60AF2"/>
    <w:multiLevelType w:val="hybridMultilevel"/>
    <w:tmpl w:val="1FA42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631CFC"/>
    <w:multiLevelType w:val="hybridMultilevel"/>
    <w:tmpl w:val="48E87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F85CD5"/>
    <w:multiLevelType w:val="hybridMultilevel"/>
    <w:tmpl w:val="193EBD76"/>
    <w:lvl w:ilvl="0" w:tplc="62FA88D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1CC6686"/>
    <w:multiLevelType w:val="hybridMultilevel"/>
    <w:tmpl w:val="FAB46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52646B"/>
    <w:multiLevelType w:val="hybridMultilevel"/>
    <w:tmpl w:val="22F699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BD31C55"/>
    <w:multiLevelType w:val="hybridMultilevel"/>
    <w:tmpl w:val="E04A188E"/>
    <w:lvl w:ilvl="0" w:tplc="7F264C8E">
      <w:start w:val="1"/>
      <w:numFmt w:val="lowerRoman"/>
      <w:lvlText w:val="(%1)"/>
      <w:lvlJc w:val="left"/>
      <w:pPr>
        <w:ind w:left="1080" w:hanging="720"/>
      </w:pPr>
      <w:rPr>
        <w:rFonts w:ascii="Arial" w:eastAsia="Batang"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E0C66A8"/>
    <w:multiLevelType w:val="hybridMultilevel"/>
    <w:tmpl w:val="0512DC74"/>
    <w:lvl w:ilvl="0" w:tplc="FD147F3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0"/>
  </w:num>
  <w:num w:numId="3">
    <w:abstractNumId w:val="2"/>
  </w:num>
  <w:num w:numId="4">
    <w:abstractNumId w:val="5"/>
  </w:num>
  <w:num w:numId="5">
    <w:abstractNumId w:val="1"/>
  </w:num>
  <w:num w:numId="6">
    <w:abstractNumId w:val="7"/>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4BE"/>
    <w:rsid w:val="00007A00"/>
    <w:rsid w:val="0001184D"/>
    <w:rsid w:val="000158F9"/>
    <w:rsid w:val="00023A34"/>
    <w:rsid w:val="00025B0A"/>
    <w:rsid w:val="00025B58"/>
    <w:rsid w:val="00035CDD"/>
    <w:rsid w:val="00040083"/>
    <w:rsid w:val="00055992"/>
    <w:rsid w:val="000560A4"/>
    <w:rsid w:val="000622B2"/>
    <w:rsid w:val="000820E8"/>
    <w:rsid w:val="000B1DBC"/>
    <w:rsid w:val="000C4EE2"/>
    <w:rsid w:val="000C63EC"/>
    <w:rsid w:val="000C7D24"/>
    <w:rsid w:val="001175EE"/>
    <w:rsid w:val="00127A83"/>
    <w:rsid w:val="00131963"/>
    <w:rsid w:val="00135533"/>
    <w:rsid w:val="0013629D"/>
    <w:rsid w:val="00157CF6"/>
    <w:rsid w:val="00161F45"/>
    <w:rsid w:val="00182416"/>
    <w:rsid w:val="00183276"/>
    <w:rsid w:val="00187EB4"/>
    <w:rsid w:val="001A5085"/>
    <w:rsid w:val="001A63B7"/>
    <w:rsid w:val="001B3582"/>
    <w:rsid w:val="001B3739"/>
    <w:rsid w:val="001C7113"/>
    <w:rsid w:val="001F0481"/>
    <w:rsid w:val="00200C92"/>
    <w:rsid w:val="0020451E"/>
    <w:rsid w:val="00206B9D"/>
    <w:rsid w:val="002140DC"/>
    <w:rsid w:val="00225A0E"/>
    <w:rsid w:val="0023259C"/>
    <w:rsid w:val="00243BD8"/>
    <w:rsid w:val="00291528"/>
    <w:rsid w:val="002918A1"/>
    <w:rsid w:val="002B0BD7"/>
    <w:rsid w:val="002B573D"/>
    <w:rsid w:val="002C4226"/>
    <w:rsid w:val="002C4B25"/>
    <w:rsid w:val="002C5CB2"/>
    <w:rsid w:val="002C6A6C"/>
    <w:rsid w:val="002D37F5"/>
    <w:rsid w:val="002F779F"/>
    <w:rsid w:val="002F7EA4"/>
    <w:rsid w:val="003219D3"/>
    <w:rsid w:val="00322300"/>
    <w:rsid w:val="00335A02"/>
    <w:rsid w:val="00343D3E"/>
    <w:rsid w:val="00346060"/>
    <w:rsid w:val="00361C16"/>
    <w:rsid w:val="00364FE4"/>
    <w:rsid w:val="003714C6"/>
    <w:rsid w:val="00371885"/>
    <w:rsid w:val="003D294D"/>
    <w:rsid w:val="003D4EFE"/>
    <w:rsid w:val="003E2B87"/>
    <w:rsid w:val="003F4336"/>
    <w:rsid w:val="004004EA"/>
    <w:rsid w:val="00402786"/>
    <w:rsid w:val="00405895"/>
    <w:rsid w:val="004058DF"/>
    <w:rsid w:val="00436267"/>
    <w:rsid w:val="00442C14"/>
    <w:rsid w:val="00443E6F"/>
    <w:rsid w:val="00444B6E"/>
    <w:rsid w:val="004761E7"/>
    <w:rsid w:val="00477659"/>
    <w:rsid w:val="00486F1A"/>
    <w:rsid w:val="00490CB9"/>
    <w:rsid w:val="00494283"/>
    <w:rsid w:val="00495227"/>
    <w:rsid w:val="004A2CE2"/>
    <w:rsid w:val="004B0728"/>
    <w:rsid w:val="004D26DB"/>
    <w:rsid w:val="004E3CDA"/>
    <w:rsid w:val="004E3F7A"/>
    <w:rsid w:val="004F4B4D"/>
    <w:rsid w:val="0050216D"/>
    <w:rsid w:val="00503D7E"/>
    <w:rsid w:val="0050778F"/>
    <w:rsid w:val="00527C11"/>
    <w:rsid w:val="00535F31"/>
    <w:rsid w:val="00557687"/>
    <w:rsid w:val="00574D64"/>
    <w:rsid w:val="005836F4"/>
    <w:rsid w:val="00591365"/>
    <w:rsid w:val="005A3528"/>
    <w:rsid w:val="005B21AC"/>
    <w:rsid w:val="005B31E4"/>
    <w:rsid w:val="005D2880"/>
    <w:rsid w:val="006034F6"/>
    <w:rsid w:val="00607874"/>
    <w:rsid w:val="00607E77"/>
    <w:rsid w:val="00616F3C"/>
    <w:rsid w:val="00617BB3"/>
    <w:rsid w:val="00645CDD"/>
    <w:rsid w:val="00653780"/>
    <w:rsid w:val="00667ED3"/>
    <w:rsid w:val="006823A7"/>
    <w:rsid w:val="00684638"/>
    <w:rsid w:val="00687EE8"/>
    <w:rsid w:val="006A1985"/>
    <w:rsid w:val="006E2118"/>
    <w:rsid w:val="006F40A2"/>
    <w:rsid w:val="0070347F"/>
    <w:rsid w:val="0070678E"/>
    <w:rsid w:val="007127B6"/>
    <w:rsid w:val="0071339C"/>
    <w:rsid w:val="00716B48"/>
    <w:rsid w:val="0073361A"/>
    <w:rsid w:val="00735AE9"/>
    <w:rsid w:val="00741F7E"/>
    <w:rsid w:val="00747968"/>
    <w:rsid w:val="00791BF9"/>
    <w:rsid w:val="007B0365"/>
    <w:rsid w:val="007D7D96"/>
    <w:rsid w:val="008023A2"/>
    <w:rsid w:val="00803D54"/>
    <w:rsid w:val="00812A19"/>
    <w:rsid w:val="00816B8A"/>
    <w:rsid w:val="008210DD"/>
    <w:rsid w:val="00831C11"/>
    <w:rsid w:val="008425ED"/>
    <w:rsid w:val="0084277A"/>
    <w:rsid w:val="00876EE6"/>
    <w:rsid w:val="0089453F"/>
    <w:rsid w:val="008A1D58"/>
    <w:rsid w:val="008A60B4"/>
    <w:rsid w:val="008B1B04"/>
    <w:rsid w:val="008B26B3"/>
    <w:rsid w:val="008B2967"/>
    <w:rsid w:val="008B3C31"/>
    <w:rsid w:val="008B64FE"/>
    <w:rsid w:val="008C5973"/>
    <w:rsid w:val="008E16D9"/>
    <w:rsid w:val="009308E2"/>
    <w:rsid w:val="00935BF7"/>
    <w:rsid w:val="0095442C"/>
    <w:rsid w:val="00983942"/>
    <w:rsid w:val="00995C19"/>
    <w:rsid w:val="009C37E0"/>
    <w:rsid w:val="009C3F8B"/>
    <w:rsid w:val="009E41F4"/>
    <w:rsid w:val="00A14B66"/>
    <w:rsid w:val="00A16A2C"/>
    <w:rsid w:val="00A2582F"/>
    <w:rsid w:val="00A44D38"/>
    <w:rsid w:val="00A53BB8"/>
    <w:rsid w:val="00A65CF7"/>
    <w:rsid w:val="00A8034D"/>
    <w:rsid w:val="00A81AB4"/>
    <w:rsid w:val="00A851DA"/>
    <w:rsid w:val="00AC7D5B"/>
    <w:rsid w:val="00AE1481"/>
    <w:rsid w:val="00AF3E6D"/>
    <w:rsid w:val="00B0415E"/>
    <w:rsid w:val="00B04678"/>
    <w:rsid w:val="00B14EA9"/>
    <w:rsid w:val="00B67D0A"/>
    <w:rsid w:val="00B7110E"/>
    <w:rsid w:val="00BA08BE"/>
    <w:rsid w:val="00BC38C6"/>
    <w:rsid w:val="00BC46DF"/>
    <w:rsid w:val="00BE67D4"/>
    <w:rsid w:val="00BF3AFE"/>
    <w:rsid w:val="00BF6092"/>
    <w:rsid w:val="00C03577"/>
    <w:rsid w:val="00C1144A"/>
    <w:rsid w:val="00C41FBA"/>
    <w:rsid w:val="00C53029"/>
    <w:rsid w:val="00C65FEA"/>
    <w:rsid w:val="00C927B9"/>
    <w:rsid w:val="00CA0AC2"/>
    <w:rsid w:val="00CB399E"/>
    <w:rsid w:val="00CB4D0A"/>
    <w:rsid w:val="00CC2FB3"/>
    <w:rsid w:val="00CC575A"/>
    <w:rsid w:val="00CC754B"/>
    <w:rsid w:val="00CF123B"/>
    <w:rsid w:val="00CF5ED1"/>
    <w:rsid w:val="00D039AC"/>
    <w:rsid w:val="00D1336D"/>
    <w:rsid w:val="00D427DE"/>
    <w:rsid w:val="00D468F1"/>
    <w:rsid w:val="00D5291C"/>
    <w:rsid w:val="00D5587D"/>
    <w:rsid w:val="00D61B3A"/>
    <w:rsid w:val="00D707CC"/>
    <w:rsid w:val="00D73A0C"/>
    <w:rsid w:val="00D758AF"/>
    <w:rsid w:val="00D821FE"/>
    <w:rsid w:val="00D86C33"/>
    <w:rsid w:val="00D9635D"/>
    <w:rsid w:val="00DB0793"/>
    <w:rsid w:val="00DC1D83"/>
    <w:rsid w:val="00DD6280"/>
    <w:rsid w:val="00E00821"/>
    <w:rsid w:val="00E04DB4"/>
    <w:rsid w:val="00E2682E"/>
    <w:rsid w:val="00E271C9"/>
    <w:rsid w:val="00E30679"/>
    <w:rsid w:val="00E32EA0"/>
    <w:rsid w:val="00E4145B"/>
    <w:rsid w:val="00E4597D"/>
    <w:rsid w:val="00E54832"/>
    <w:rsid w:val="00E56A90"/>
    <w:rsid w:val="00E570A9"/>
    <w:rsid w:val="00E641CC"/>
    <w:rsid w:val="00E70E2D"/>
    <w:rsid w:val="00E83A08"/>
    <w:rsid w:val="00EA30AB"/>
    <w:rsid w:val="00EB3925"/>
    <w:rsid w:val="00EC2C5C"/>
    <w:rsid w:val="00ED52AE"/>
    <w:rsid w:val="00F444A5"/>
    <w:rsid w:val="00F56F7A"/>
    <w:rsid w:val="00F96EB3"/>
    <w:rsid w:val="00FD1447"/>
    <w:rsid w:val="00FE45E2"/>
    <w:rsid w:val="00FF6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35DD6-8C7A-439D-BD6D-444BA71CA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3</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Smith</cp:lastModifiedBy>
  <cp:revision>4</cp:revision>
  <dcterms:created xsi:type="dcterms:W3CDTF">2020-12-14T13:35:00Z</dcterms:created>
  <dcterms:modified xsi:type="dcterms:W3CDTF">2020-12-15T13:49:00Z</dcterms:modified>
</cp:coreProperties>
</file>