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2EF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30B0E" w:rsidRPr="00B0415E" w:rsidRDefault="00930B0E">
            <w:pPr>
              <w:pStyle w:val="Default"/>
              <w:rPr>
                <w:rFonts w:asciiTheme="minorHAnsi" w:hAnsiTheme="minorHAnsi"/>
              </w:rPr>
            </w:pPr>
            <w:r>
              <w:rPr>
                <w:rFonts w:asciiTheme="minorHAnsi" w:hAnsiTheme="minorHAnsi"/>
              </w:rPr>
              <w:t>KEZIA AUGUSTE-CHARLES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0B0E">
            <w:pPr>
              <w:pStyle w:val="Default"/>
              <w:rPr>
                <w:rFonts w:asciiTheme="minorHAnsi" w:hAnsiTheme="minorHAnsi"/>
              </w:rPr>
            </w:pPr>
            <w:r>
              <w:rPr>
                <w:rFonts w:asciiTheme="minorHAnsi" w:hAnsiTheme="minorHAnsi"/>
              </w:rPr>
              <w:t>22136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0B0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2C2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84C56" w:rsidRPr="00930B0E" w:rsidRDefault="00184C56" w:rsidP="00184C56">
            <w:pPr>
              <w:spacing w:after="160" w:line="360" w:lineRule="auto"/>
              <w:jc w:val="right"/>
              <w:rPr>
                <w:rFonts w:ascii="Arial" w:eastAsia="Arial" w:hAnsi="Arial" w:cs="Arial"/>
                <w:b/>
                <w:bCs/>
                <w:sz w:val="24"/>
                <w:szCs w:val="24"/>
              </w:rPr>
            </w:pPr>
          </w:p>
          <w:p w:rsidR="00930B0E" w:rsidRPr="001C2BCD" w:rsidRDefault="00930B0E" w:rsidP="00930B0E">
            <w:pPr>
              <w:spacing w:after="160" w:line="360" w:lineRule="auto"/>
              <w:rPr>
                <w:rFonts w:ascii="Arial" w:eastAsia="Arial" w:hAnsi="Arial" w:cs="Arial"/>
                <w:b/>
                <w:sz w:val="24"/>
                <w:szCs w:val="24"/>
              </w:rPr>
            </w:pPr>
            <w:r w:rsidRPr="001C2BCD">
              <w:rPr>
                <w:rFonts w:ascii="Arial" w:eastAsia="Arial" w:hAnsi="Arial" w:cs="Arial"/>
                <w:b/>
                <w:sz w:val="24"/>
                <w:szCs w:val="24"/>
              </w:rPr>
              <w:t>Question 1.</w:t>
            </w:r>
          </w:p>
          <w:p w:rsidR="00282CA1" w:rsidRPr="00282CA1" w:rsidRDefault="008B0AA4" w:rsidP="008B0AA4">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 xml:space="preserve">Crime investigations can be either reactive or proactive. A reactive investigation occurs in response to receiving a complaint or notification of a crime. </w:t>
            </w:r>
            <w:r w:rsidR="009E0910">
              <w:rPr>
                <w:rFonts w:ascii="Arial" w:eastAsia="Arial" w:hAnsi="Arial" w:cs="Arial"/>
                <w:sz w:val="24"/>
                <w:szCs w:val="24"/>
              </w:rPr>
              <w:t>A proactive investigation takes place as a result of the investigators findings. This usually occurs when a financial crime is d</w:t>
            </w:r>
            <w:r w:rsidR="0054761B">
              <w:rPr>
                <w:rFonts w:ascii="Arial" w:eastAsia="Arial" w:hAnsi="Arial" w:cs="Arial"/>
                <w:sz w:val="24"/>
                <w:szCs w:val="24"/>
              </w:rPr>
              <w:t xml:space="preserve">etected accidentally or when there is suspicion of wrongdoing and further investigation is required. In a </w:t>
            </w:r>
            <w:r w:rsidR="00857934">
              <w:rPr>
                <w:rFonts w:ascii="Arial" w:eastAsia="Arial" w:hAnsi="Arial" w:cs="Arial"/>
                <w:sz w:val="24"/>
                <w:szCs w:val="24"/>
              </w:rPr>
              <w:t>re</w:t>
            </w:r>
            <w:r w:rsidR="0054761B">
              <w:rPr>
                <w:rFonts w:ascii="Arial" w:eastAsia="Arial" w:hAnsi="Arial" w:cs="Arial"/>
                <w:sz w:val="24"/>
                <w:szCs w:val="24"/>
              </w:rPr>
              <w:t xml:space="preserve">active investigation the perpetrator of the crime and the nature of the crime is already known </w:t>
            </w:r>
            <w:r w:rsidR="00857934">
              <w:rPr>
                <w:rFonts w:ascii="Arial" w:eastAsia="Arial" w:hAnsi="Arial" w:cs="Arial"/>
                <w:sz w:val="24"/>
                <w:szCs w:val="24"/>
              </w:rPr>
              <w:t xml:space="preserve">so the objective of the investigation is to gather documentary evidence. In a reactive investigation the aim is to identify the offender and the crime in addition to collecting evidence.  </w:t>
            </w:r>
          </w:p>
          <w:p w:rsidR="00C65AD0" w:rsidRDefault="002E673D" w:rsidP="00B720A9">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Solvability factors refer to the characteristics of a case that help predict how successful the investigation will be. There are two types of solvability factors weighted and unweighted.</w:t>
            </w:r>
          </w:p>
          <w:p w:rsidR="00572A3D" w:rsidRDefault="002E673D" w:rsidP="006A550F">
            <w:pPr>
              <w:pStyle w:val="ListParagraph"/>
              <w:numPr>
                <w:ilvl w:val="0"/>
                <w:numId w:val="33"/>
              </w:numPr>
              <w:spacing w:after="160" w:line="360" w:lineRule="auto"/>
              <w:rPr>
                <w:rFonts w:ascii="Arial" w:eastAsia="Arial" w:hAnsi="Arial" w:cs="Arial"/>
                <w:sz w:val="24"/>
                <w:szCs w:val="24"/>
              </w:rPr>
            </w:pPr>
            <w:r>
              <w:rPr>
                <w:rFonts w:ascii="Arial" w:eastAsia="Arial" w:hAnsi="Arial" w:cs="Arial"/>
                <w:sz w:val="24"/>
                <w:szCs w:val="24"/>
              </w:rPr>
              <w:lastRenderedPageBreak/>
              <w:t>Weighted solvability factors recognizes that all factors are not equal in importance. Some factors hold more weight than others for example the presence of DNA evidence is more important that the testimony of a witness.</w:t>
            </w:r>
            <w:r w:rsidR="006A550F">
              <w:rPr>
                <w:rFonts w:ascii="Arial" w:eastAsia="Arial" w:hAnsi="Arial" w:cs="Arial"/>
                <w:sz w:val="24"/>
                <w:szCs w:val="24"/>
              </w:rPr>
              <w:t xml:space="preserve"> The weights are based on statistical research and anecdotal experience.</w:t>
            </w:r>
          </w:p>
          <w:p w:rsidR="006A550F" w:rsidRDefault="006A550F" w:rsidP="006A550F">
            <w:pPr>
              <w:pStyle w:val="ListParagraph"/>
              <w:numPr>
                <w:ilvl w:val="0"/>
                <w:numId w:val="33"/>
              </w:numPr>
              <w:spacing w:after="160" w:line="360" w:lineRule="auto"/>
              <w:rPr>
                <w:rFonts w:ascii="Arial" w:eastAsia="Arial" w:hAnsi="Arial" w:cs="Arial"/>
                <w:sz w:val="24"/>
                <w:szCs w:val="24"/>
              </w:rPr>
            </w:pPr>
            <w:r>
              <w:rPr>
                <w:rFonts w:ascii="Arial" w:eastAsia="Arial" w:hAnsi="Arial" w:cs="Arial"/>
                <w:sz w:val="24"/>
                <w:szCs w:val="24"/>
              </w:rPr>
              <w:t>Unweighted solvability factors do not assign particular importance to different factors but treats all factors as equally important. Most systems are based on anecdotal data and are specific to each agency.</w:t>
            </w:r>
          </w:p>
          <w:p w:rsidR="006A550F" w:rsidRPr="006A550F" w:rsidRDefault="00572A3D" w:rsidP="006A550F">
            <w:pPr>
              <w:spacing w:after="160" w:line="360" w:lineRule="auto"/>
              <w:ind w:left="360"/>
              <w:rPr>
                <w:rFonts w:ascii="Arial" w:eastAsia="Arial" w:hAnsi="Arial" w:cs="Arial"/>
                <w:sz w:val="24"/>
                <w:szCs w:val="24"/>
              </w:rPr>
            </w:pPr>
            <w:r w:rsidRPr="006A550F">
              <w:rPr>
                <w:rFonts w:ascii="Arial" w:eastAsia="Arial" w:hAnsi="Arial" w:cs="Arial"/>
                <w:sz w:val="24"/>
                <w:szCs w:val="24"/>
              </w:rPr>
              <w:t xml:space="preserve"> </w:t>
            </w:r>
          </w:p>
          <w:p w:rsidR="009C7B54" w:rsidRDefault="006A550F"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In performing an investigation the investigator needs to first</w:t>
            </w:r>
            <w:r w:rsidR="009C7B54">
              <w:rPr>
                <w:rFonts w:ascii="Arial" w:eastAsia="Arial" w:hAnsi="Arial" w:cs="Arial"/>
                <w:sz w:val="24"/>
                <w:szCs w:val="24"/>
              </w:rPr>
              <w:t xml:space="preserve"> identify the</w:t>
            </w:r>
            <w:r>
              <w:rPr>
                <w:rFonts w:ascii="Arial" w:eastAsia="Arial" w:hAnsi="Arial" w:cs="Arial"/>
                <w:sz w:val="24"/>
                <w:szCs w:val="24"/>
              </w:rPr>
              <w:t xml:space="preserve"> goal</w:t>
            </w:r>
            <w:r w:rsidR="009C7B54">
              <w:rPr>
                <w:rFonts w:ascii="Arial" w:eastAsia="Arial" w:hAnsi="Arial" w:cs="Arial"/>
                <w:sz w:val="24"/>
                <w:szCs w:val="24"/>
              </w:rPr>
              <w:t xml:space="preserve">s. These goals include both the goals of the complainant as well the goal of the investigation. The complainant </w:t>
            </w:r>
            <w:r w:rsidR="00434C75">
              <w:rPr>
                <w:rFonts w:ascii="Arial" w:eastAsia="Arial" w:hAnsi="Arial" w:cs="Arial"/>
                <w:sz w:val="24"/>
                <w:szCs w:val="24"/>
              </w:rPr>
              <w:t>already has preconceived goals</w:t>
            </w:r>
            <w:r w:rsidR="009C7B54">
              <w:rPr>
                <w:rFonts w:ascii="Arial" w:eastAsia="Arial" w:hAnsi="Arial" w:cs="Arial"/>
                <w:sz w:val="24"/>
                <w:szCs w:val="24"/>
              </w:rPr>
              <w:t xml:space="preserve"> and expectations and these need to be managed into realistic expectations</w:t>
            </w:r>
            <w:r w:rsidR="00075694">
              <w:rPr>
                <w:rFonts w:ascii="Arial" w:eastAsia="Arial" w:hAnsi="Arial" w:cs="Arial"/>
                <w:sz w:val="24"/>
                <w:szCs w:val="24"/>
              </w:rPr>
              <w:t xml:space="preserve"> or the customer may end up being unsatisfied</w:t>
            </w:r>
            <w:r w:rsidR="009C7B54">
              <w:rPr>
                <w:rFonts w:ascii="Arial" w:eastAsia="Arial" w:hAnsi="Arial" w:cs="Arial"/>
                <w:sz w:val="24"/>
                <w:szCs w:val="24"/>
              </w:rPr>
              <w:t>.</w:t>
            </w:r>
            <w:r w:rsidR="00434C75">
              <w:rPr>
                <w:rFonts w:ascii="Arial" w:eastAsia="Arial" w:hAnsi="Arial" w:cs="Arial"/>
                <w:sz w:val="24"/>
                <w:szCs w:val="24"/>
              </w:rPr>
              <w:t xml:space="preserve"> </w:t>
            </w:r>
          </w:p>
          <w:p w:rsidR="00075694" w:rsidRDefault="009C7B54" w:rsidP="009C7B54">
            <w:pPr>
              <w:spacing w:after="160" w:line="360" w:lineRule="auto"/>
              <w:ind w:left="720"/>
              <w:contextualSpacing/>
              <w:rPr>
                <w:rFonts w:ascii="Arial" w:eastAsia="Arial" w:hAnsi="Arial" w:cs="Arial"/>
                <w:sz w:val="24"/>
                <w:szCs w:val="24"/>
              </w:rPr>
            </w:pPr>
            <w:r>
              <w:rPr>
                <w:rFonts w:ascii="Arial" w:eastAsia="Arial" w:hAnsi="Arial" w:cs="Arial"/>
                <w:sz w:val="24"/>
                <w:szCs w:val="24"/>
              </w:rPr>
              <w:t>The investigator has to set objective goals for the investigation</w:t>
            </w:r>
            <w:r w:rsidR="006A550F">
              <w:rPr>
                <w:rFonts w:ascii="Arial" w:eastAsia="Arial" w:hAnsi="Arial" w:cs="Arial"/>
                <w:sz w:val="24"/>
                <w:szCs w:val="24"/>
              </w:rPr>
              <w:t xml:space="preserve"> </w:t>
            </w:r>
            <w:r>
              <w:rPr>
                <w:rFonts w:ascii="Arial" w:eastAsia="Arial" w:hAnsi="Arial" w:cs="Arial"/>
                <w:sz w:val="24"/>
                <w:szCs w:val="24"/>
              </w:rPr>
              <w:t xml:space="preserve">and then use those goals to create a plan. </w:t>
            </w:r>
            <w:r w:rsidR="00051B93">
              <w:rPr>
                <w:rFonts w:ascii="Arial" w:eastAsia="Arial" w:hAnsi="Arial" w:cs="Arial"/>
                <w:sz w:val="24"/>
                <w:szCs w:val="24"/>
              </w:rPr>
              <w:t xml:space="preserve">Seeing that the goals are the foundation of the investigation, having unrealistic or unclear goals can lead to the investigation not fulfilling its objectives. </w:t>
            </w:r>
            <w:r>
              <w:rPr>
                <w:rFonts w:ascii="Arial" w:eastAsia="Arial" w:hAnsi="Arial" w:cs="Arial"/>
                <w:sz w:val="24"/>
                <w:szCs w:val="24"/>
              </w:rPr>
              <w:t>The goal of the</w:t>
            </w:r>
            <w:r w:rsidR="00434C75">
              <w:rPr>
                <w:rFonts w:ascii="Arial" w:eastAsia="Arial" w:hAnsi="Arial" w:cs="Arial"/>
                <w:sz w:val="24"/>
                <w:szCs w:val="24"/>
              </w:rPr>
              <w:t xml:space="preserve"> investigative</w:t>
            </w:r>
            <w:r>
              <w:rPr>
                <w:rFonts w:ascii="Arial" w:eastAsia="Arial" w:hAnsi="Arial" w:cs="Arial"/>
                <w:sz w:val="24"/>
                <w:szCs w:val="24"/>
              </w:rPr>
              <w:t xml:space="preserve"> plan is to achieve obtainable and acceptable results from the investigation.</w:t>
            </w:r>
            <w:r w:rsidR="00434C75">
              <w:rPr>
                <w:rFonts w:ascii="Arial" w:eastAsia="Arial" w:hAnsi="Arial" w:cs="Arial"/>
                <w:sz w:val="24"/>
                <w:szCs w:val="24"/>
              </w:rPr>
              <w:t xml:space="preserve"> Proper goal setting and planning are therefore very important for the soundness of an investigative process.</w:t>
            </w:r>
            <w:r>
              <w:rPr>
                <w:rFonts w:ascii="Arial" w:eastAsia="Arial" w:hAnsi="Arial" w:cs="Arial"/>
                <w:sz w:val="24"/>
                <w:szCs w:val="24"/>
              </w:rPr>
              <w:t xml:space="preserve"> A good investigative</w:t>
            </w:r>
            <w:r w:rsidR="00075694">
              <w:rPr>
                <w:rFonts w:ascii="Arial" w:eastAsia="Arial" w:hAnsi="Arial" w:cs="Arial"/>
                <w:sz w:val="24"/>
                <w:szCs w:val="24"/>
              </w:rPr>
              <w:t xml:space="preserve"> plan: </w:t>
            </w:r>
          </w:p>
          <w:p w:rsidR="00075694" w:rsidRDefault="00075694" w:rsidP="009C7B54">
            <w:pPr>
              <w:spacing w:after="160" w:line="360" w:lineRule="auto"/>
              <w:ind w:left="720"/>
              <w:contextualSpacing/>
              <w:rPr>
                <w:rFonts w:ascii="Arial" w:eastAsia="Arial" w:hAnsi="Arial" w:cs="Arial"/>
                <w:sz w:val="24"/>
                <w:szCs w:val="24"/>
              </w:rPr>
            </w:pPr>
            <w:r>
              <w:rPr>
                <w:rFonts w:ascii="Arial" w:eastAsia="Arial" w:hAnsi="Arial" w:cs="Arial"/>
                <w:sz w:val="24"/>
                <w:szCs w:val="24"/>
              </w:rPr>
              <w:t>-ensures that the investigation maintains its focus is in line with the goals on the investigation</w:t>
            </w:r>
            <w:r w:rsidR="00434C75">
              <w:rPr>
                <w:rFonts w:ascii="Arial" w:eastAsia="Arial" w:hAnsi="Arial" w:cs="Arial"/>
                <w:sz w:val="24"/>
                <w:szCs w:val="24"/>
              </w:rPr>
              <w:t>. It ensures that good leads are followed and helps ensure that tim</w:t>
            </w:r>
            <w:r w:rsidR="00856AFD">
              <w:rPr>
                <w:rFonts w:ascii="Arial" w:eastAsia="Arial" w:hAnsi="Arial" w:cs="Arial"/>
                <w:sz w:val="24"/>
                <w:szCs w:val="24"/>
              </w:rPr>
              <w:t xml:space="preserve">e is not wasted on </w:t>
            </w:r>
            <w:r w:rsidR="001E2BF3">
              <w:rPr>
                <w:rFonts w:ascii="Arial" w:eastAsia="Arial" w:hAnsi="Arial" w:cs="Arial"/>
                <w:sz w:val="24"/>
                <w:szCs w:val="24"/>
              </w:rPr>
              <w:t>unnecessary</w:t>
            </w:r>
            <w:r w:rsidR="00434C75">
              <w:rPr>
                <w:rFonts w:ascii="Arial" w:eastAsia="Arial" w:hAnsi="Arial" w:cs="Arial"/>
                <w:sz w:val="24"/>
                <w:szCs w:val="24"/>
              </w:rPr>
              <w:t xml:space="preserve"> tasks or by duplication of effort.</w:t>
            </w:r>
          </w:p>
          <w:p w:rsidR="00075694" w:rsidRDefault="00075694" w:rsidP="009C7B54">
            <w:pPr>
              <w:spacing w:after="160" w:line="360" w:lineRule="auto"/>
              <w:ind w:left="720"/>
              <w:contextualSpacing/>
              <w:rPr>
                <w:rFonts w:ascii="Arial" w:eastAsia="Arial" w:hAnsi="Arial" w:cs="Arial"/>
                <w:sz w:val="24"/>
                <w:szCs w:val="24"/>
              </w:rPr>
            </w:pPr>
            <w:r>
              <w:rPr>
                <w:rFonts w:ascii="Arial" w:eastAsia="Arial" w:hAnsi="Arial" w:cs="Arial"/>
                <w:sz w:val="24"/>
                <w:szCs w:val="24"/>
              </w:rPr>
              <w:t xml:space="preserve">- ensures proper management of evidence </w:t>
            </w:r>
          </w:p>
          <w:p w:rsidR="00282CA1" w:rsidRDefault="00434C75" w:rsidP="009C7B54">
            <w:pPr>
              <w:spacing w:after="160" w:line="360" w:lineRule="auto"/>
              <w:ind w:left="720"/>
              <w:contextualSpacing/>
              <w:rPr>
                <w:rFonts w:ascii="Arial" w:eastAsia="Arial" w:hAnsi="Arial" w:cs="Arial"/>
                <w:sz w:val="24"/>
                <w:szCs w:val="24"/>
              </w:rPr>
            </w:pPr>
            <w:r>
              <w:rPr>
                <w:rFonts w:ascii="Arial" w:eastAsia="Arial" w:hAnsi="Arial" w:cs="Arial"/>
                <w:sz w:val="24"/>
                <w:szCs w:val="24"/>
              </w:rPr>
              <w:t>- is adaptable and can help manage u</w:t>
            </w:r>
            <w:r w:rsidR="00075694">
              <w:rPr>
                <w:rFonts w:ascii="Arial" w:eastAsia="Arial" w:hAnsi="Arial" w:cs="Arial"/>
                <w:sz w:val="24"/>
                <w:szCs w:val="24"/>
              </w:rPr>
              <w:t xml:space="preserve">nforeseen changes </w:t>
            </w:r>
          </w:p>
          <w:p w:rsidR="00100B5C" w:rsidRPr="00051B93" w:rsidRDefault="00100B5C" w:rsidP="00051B93">
            <w:pPr>
              <w:spacing w:after="160" w:line="360" w:lineRule="auto"/>
              <w:ind w:left="360"/>
              <w:rPr>
                <w:rFonts w:ascii="Arial" w:eastAsia="Arial" w:hAnsi="Arial" w:cs="Arial"/>
                <w:sz w:val="24"/>
                <w:szCs w:val="24"/>
              </w:rPr>
            </w:pPr>
          </w:p>
          <w:p w:rsidR="00C65AD0" w:rsidRDefault="00051B93"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The major goals of an investigative plan are:</w:t>
            </w:r>
          </w:p>
          <w:p w:rsidR="003343CE" w:rsidRDefault="00ED240D"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To a</w:t>
            </w:r>
            <w:r w:rsidR="00423962">
              <w:rPr>
                <w:rFonts w:ascii="Arial" w:eastAsia="Arial" w:hAnsi="Arial" w:cs="Arial"/>
                <w:sz w:val="24"/>
                <w:szCs w:val="24"/>
              </w:rPr>
              <w:t>scertain that the investi</w:t>
            </w:r>
            <w:r>
              <w:rPr>
                <w:rFonts w:ascii="Arial" w:eastAsia="Arial" w:hAnsi="Arial" w:cs="Arial"/>
                <w:sz w:val="24"/>
                <w:szCs w:val="24"/>
              </w:rPr>
              <w:t>gative process remains focused on the goals of the investigation.</w:t>
            </w:r>
          </w:p>
          <w:p w:rsidR="003343CE" w:rsidRDefault="00ED240D"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lastRenderedPageBreak/>
              <w:t>To review and gain a proper understanding of key issues</w:t>
            </w:r>
            <w:r w:rsidR="00DD5533">
              <w:rPr>
                <w:rFonts w:ascii="Arial" w:eastAsia="Arial" w:hAnsi="Arial" w:cs="Arial"/>
                <w:sz w:val="24"/>
                <w:szCs w:val="24"/>
              </w:rPr>
              <w:t>.</w:t>
            </w:r>
          </w:p>
          <w:p w:rsidR="00AA69F0" w:rsidRDefault="00DD5533"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To outline the work that needs to be undertaken</w:t>
            </w:r>
            <w:r w:rsidR="00ED240D">
              <w:rPr>
                <w:rFonts w:ascii="Arial" w:eastAsia="Arial" w:hAnsi="Arial" w:cs="Arial"/>
                <w:sz w:val="24"/>
                <w:szCs w:val="24"/>
              </w:rPr>
              <w:t xml:space="preserve"> and identify the resources needed</w:t>
            </w:r>
            <w:r>
              <w:rPr>
                <w:rFonts w:ascii="Arial" w:eastAsia="Arial" w:hAnsi="Arial" w:cs="Arial"/>
                <w:sz w:val="24"/>
                <w:szCs w:val="24"/>
              </w:rPr>
              <w:t>.</w:t>
            </w:r>
          </w:p>
          <w:p w:rsidR="00ED240D" w:rsidRDefault="00ED240D"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 xml:space="preserve">To determine the scope of the investigation, </w:t>
            </w:r>
            <w:r w:rsidR="00DD5533">
              <w:rPr>
                <w:rFonts w:ascii="Arial" w:eastAsia="Arial" w:hAnsi="Arial" w:cs="Arial"/>
                <w:sz w:val="24"/>
                <w:szCs w:val="24"/>
              </w:rPr>
              <w:t xml:space="preserve">the objectives, </w:t>
            </w:r>
            <w:r>
              <w:rPr>
                <w:rFonts w:ascii="Arial" w:eastAsia="Arial" w:hAnsi="Arial" w:cs="Arial"/>
                <w:sz w:val="24"/>
                <w:szCs w:val="24"/>
              </w:rPr>
              <w:t>the timeline and who to keep informed</w:t>
            </w:r>
            <w:r w:rsidR="00DD5533">
              <w:rPr>
                <w:rFonts w:ascii="Arial" w:eastAsia="Arial" w:hAnsi="Arial" w:cs="Arial"/>
                <w:sz w:val="24"/>
                <w:szCs w:val="24"/>
              </w:rPr>
              <w:t>.</w:t>
            </w:r>
          </w:p>
          <w:p w:rsidR="00ED240D" w:rsidRDefault="00ED240D"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To manage the resources including finances, personnel and technology</w:t>
            </w:r>
            <w:r w:rsidR="00DD5533">
              <w:rPr>
                <w:rFonts w:ascii="Arial" w:eastAsia="Arial" w:hAnsi="Arial" w:cs="Arial"/>
                <w:sz w:val="24"/>
                <w:szCs w:val="24"/>
              </w:rPr>
              <w:t>.</w:t>
            </w:r>
          </w:p>
          <w:p w:rsidR="00ED240D" w:rsidRPr="003343CE" w:rsidRDefault="00ED240D" w:rsidP="003343CE">
            <w:pPr>
              <w:pStyle w:val="ListParagraph"/>
              <w:numPr>
                <w:ilvl w:val="0"/>
                <w:numId w:val="21"/>
              </w:numPr>
              <w:spacing w:after="160" w:line="360" w:lineRule="auto"/>
              <w:rPr>
                <w:rFonts w:ascii="Arial" w:eastAsia="Arial" w:hAnsi="Arial" w:cs="Arial"/>
                <w:sz w:val="24"/>
                <w:szCs w:val="24"/>
              </w:rPr>
            </w:pPr>
            <w:r>
              <w:rPr>
                <w:rFonts w:ascii="Arial" w:eastAsia="Arial" w:hAnsi="Arial" w:cs="Arial"/>
                <w:sz w:val="24"/>
                <w:szCs w:val="24"/>
              </w:rPr>
              <w:t>To prepare the organization for the investigation</w:t>
            </w:r>
            <w:r w:rsidR="00DD5533">
              <w:rPr>
                <w:rFonts w:ascii="Arial" w:eastAsia="Arial" w:hAnsi="Arial" w:cs="Arial"/>
                <w:sz w:val="24"/>
                <w:szCs w:val="24"/>
              </w:rPr>
              <w:t>.</w:t>
            </w:r>
          </w:p>
          <w:p w:rsidR="00C65AD0" w:rsidRDefault="00DD5533" w:rsidP="00282CA1">
            <w:pPr>
              <w:numPr>
                <w:ilvl w:val="0"/>
                <w:numId w:val="2"/>
              </w:numPr>
              <w:spacing w:after="160" w:line="360" w:lineRule="auto"/>
              <w:contextualSpacing/>
              <w:rPr>
                <w:rFonts w:ascii="Arial" w:eastAsia="Arial" w:hAnsi="Arial" w:cs="Arial"/>
                <w:sz w:val="24"/>
                <w:szCs w:val="24"/>
              </w:rPr>
            </w:pPr>
            <w:r>
              <w:rPr>
                <w:rFonts w:ascii="Arial" w:eastAsia="Arial" w:hAnsi="Arial" w:cs="Arial"/>
                <w:sz w:val="24"/>
                <w:szCs w:val="24"/>
              </w:rPr>
              <w:t>The following are the stages involved in planning an investigative plan:</w:t>
            </w:r>
          </w:p>
          <w:p w:rsidR="00930B0E" w:rsidRPr="0018671F" w:rsidRDefault="00BF1D4B" w:rsidP="0053446E">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Understand the case – the investigator need to familiarize themselves with the facts about the case</w:t>
            </w:r>
            <w:r w:rsidR="0015762B">
              <w:rPr>
                <w:rFonts w:ascii="Arial" w:eastAsia="Arial" w:hAnsi="Arial" w:cs="Arial"/>
                <w:sz w:val="24"/>
                <w:szCs w:val="24"/>
              </w:rPr>
              <w:t>.</w:t>
            </w:r>
            <w:r>
              <w:rPr>
                <w:rFonts w:ascii="Arial" w:eastAsia="Arial" w:hAnsi="Arial" w:cs="Arial"/>
                <w:sz w:val="24"/>
                <w:szCs w:val="24"/>
              </w:rPr>
              <w:t xml:space="preserve"> The investigator also needs to understand the nature of the business, its business functions</w:t>
            </w:r>
            <w:r w:rsidR="005572C7">
              <w:rPr>
                <w:rFonts w:ascii="Arial" w:eastAsia="Arial" w:hAnsi="Arial" w:cs="Arial"/>
                <w:sz w:val="24"/>
                <w:szCs w:val="24"/>
              </w:rPr>
              <w:t>, the systems and processes and the business environment</w:t>
            </w:r>
          </w:p>
          <w:p w:rsidR="00E807DF" w:rsidRDefault="005572C7" w:rsidP="00B46E43">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Define the objectives and scope – Identify the purpose of the engagement and also define the obtainable results and acceptable outcome</w:t>
            </w:r>
            <w:r w:rsidR="009849C6">
              <w:rPr>
                <w:rFonts w:ascii="Arial" w:eastAsia="Arial" w:hAnsi="Arial" w:cs="Arial"/>
                <w:sz w:val="24"/>
                <w:szCs w:val="24"/>
              </w:rPr>
              <w:t>.</w:t>
            </w:r>
            <w:r>
              <w:rPr>
                <w:rFonts w:ascii="Arial" w:eastAsia="Arial" w:hAnsi="Arial" w:cs="Arial"/>
                <w:sz w:val="24"/>
                <w:szCs w:val="24"/>
              </w:rPr>
              <w:t xml:space="preserve"> Identify the scope of the work and what the limitations are.</w:t>
            </w:r>
          </w:p>
          <w:p w:rsidR="00114E56" w:rsidRDefault="005572C7" w:rsidP="0018671F">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Perform pre-planning work – this includes conducting risk assessments and devising reactions to all anticipated scenarios.</w:t>
            </w:r>
          </w:p>
          <w:p w:rsidR="0018671F" w:rsidRDefault="005572C7" w:rsidP="0018671F">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 xml:space="preserve">Determine intelligence gathering processes – This involves </w:t>
            </w:r>
            <w:r w:rsidR="003C4F84">
              <w:rPr>
                <w:rFonts w:ascii="Arial" w:eastAsia="Arial" w:hAnsi="Arial" w:cs="Arial"/>
                <w:sz w:val="24"/>
                <w:szCs w:val="24"/>
              </w:rPr>
              <w:t>planning how evidence</w:t>
            </w:r>
            <w:r w:rsidR="003A2A33">
              <w:rPr>
                <w:rFonts w:ascii="Arial" w:eastAsia="Arial" w:hAnsi="Arial" w:cs="Arial"/>
                <w:sz w:val="24"/>
                <w:szCs w:val="24"/>
              </w:rPr>
              <w:t xml:space="preserve"> will be collected</w:t>
            </w:r>
            <w:r w:rsidR="003C4F84">
              <w:rPr>
                <w:rFonts w:ascii="Arial" w:eastAsia="Arial" w:hAnsi="Arial" w:cs="Arial"/>
                <w:sz w:val="24"/>
                <w:szCs w:val="24"/>
              </w:rPr>
              <w:t xml:space="preserve"> and intelligence will be gathered, </w:t>
            </w:r>
            <w:r>
              <w:rPr>
                <w:rFonts w:ascii="Arial" w:eastAsia="Arial" w:hAnsi="Arial" w:cs="Arial"/>
                <w:sz w:val="24"/>
                <w:szCs w:val="24"/>
              </w:rPr>
              <w:t>identifying a list of witnesses to be intervi</w:t>
            </w:r>
            <w:r w:rsidR="003C4F84">
              <w:rPr>
                <w:rFonts w:ascii="Arial" w:eastAsia="Arial" w:hAnsi="Arial" w:cs="Arial"/>
                <w:sz w:val="24"/>
                <w:szCs w:val="24"/>
              </w:rPr>
              <w:t>e</w:t>
            </w:r>
            <w:r>
              <w:rPr>
                <w:rFonts w:ascii="Arial" w:eastAsia="Arial" w:hAnsi="Arial" w:cs="Arial"/>
                <w:sz w:val="24"/>
                <w:szCs w:val="24"/>
              </w:rPr>
              <w:t>wed</w:t>
            </w:r>
            <w:r w:rsidR="003C4F84">
              <w:rPr>
                <w:rFonts w:ascii="Arial" w:eastAsia="Arial" w:hAnsi="Arial" w:cs="Arial"/>
                <w:sz w:val="24"/>
                <w:szCs w:val="24"/>
              </w:rPr>
              <w:t xml:space="preserve"> and developing tools and methods to test controls.</w:t>
            </w:r>
          </w:p>
          <w:p w:rsidR="003C4F84" w:rsidRDefault="003C4F84" w:rsidP="0018671F">
            <w:pPr>
              <w:pStyle w:val="ListParagraph"/>
              <w:numPr>
                <w:ilvl w:val="0"/>
                <w:numId w:val="10"/>
              </w:numPr>
              <w:spacing w:after="160" w:line="360" w:lineRule="auto"/>
              <w:rPr>
                <w:rFonts w:ascii="Arial" w:eastAsia="Arial" w:hAnsi="Arial" w:cs="Arial"/>
                <w:sz w:val="24"/>
                <w:szCs w:val="24"/>
              </w:rPr>
            </w:pPr>
            <w:r>
              <w:rPr>
                <w:rFonts w:ascii="Arial" w:eastAsia="Arial" w:hAnsi="Arial" w:cs="Arial"/>
                <w:sz w:val="24"/>
                <w:szCs w:val="24"/>
              </w:rPr>
              <w:t>Creating a plan for the use of resources – This includes assessing the needs of the investigation in terms of finance, qualified personnel and technology. For the investigation to be successful, properly qualified personnel including experts need to be used. There is also a need for relevant technology, some of which may need to be sourced externally. The financial resources also need to be allocated effectively and cost minimizing methods need to be applied.</w:t>
            </w:r>
          </w:p>
          <w:p w:rsidR="00D13428" w:rsidRDefault="00533CD1" w:rsidP="00D13428">
            <w:pPr>
              <w:pStyle w:val="ListParagraph"/>
              <w:numPr>
                <w:ilvl w:val="0"/>
                <w:numId w:val="2"/>
              </w:numPr>
              <w:spacing w:after="160" w:line="360" w:lineRule="auto"/>
              <w:rPr>
                <w:rFonts w:ascii="Arial" w:eastAsia="Arial" w:hAnsi="Arial" w:cs="Arial"/>
                <w:sz w:val="24"/>
                <w:szCs w:val="24"/>
              </w:rPr>
            </w:pPr>
            <w:r>
              <w:rPr>
                <w:rFonts w:ascii="Arial" w:eastAsia="Arial" w:hAnsi="Arial" w:cs="Arial"/>
                <w:sz w:val="24"/>
                <w:szCs w:val="24"/>
              </w:rPr>
              <w:t>The three main areas of intelligence gathering are surveillance, database searches and trash collection.</w:t>
            </w:r>
          </w:p>
          <w:p w:rsidR="00533CD1" w:rsidRDefault="00533CD1" w:rsidP="00533CD1">
            <w:pPr>
              <w:pStyle w:val="ListParagraph"/>
              <w:spacing w:after="160" w:line="360" w:lineRule="auto"/>
              <w:rPr>
                <w:rFonts w:ascii="Arial" w:eastAsia="Arial" w:hAnsi="Arial" w:cs="Arial"/>
                <w:sz w:val="24"/>
                <w:szCs w:val="24"/>
              </w:rPr>
            </w:pPr>
            <w:r>
              <w:rPr>
                <w:rFonts w:ascii="Arial" w:eastAsia="Arial" w:hAnsi="Arial" w:cs="Arial"/>
                <w:sz w:val="24"/>
                <w:szCs w:val="24"/>
              </w:rPr>
              <w:lastRenderedPageBreak/>
              <w:t xml:space="preserve">Surveillance refers </w:t>
            </w:r>
            <w:r w:rsidR="00007CFF">
              <w:rPr>
                <w:rFonts w:ascii="Arial" w:eastAsia="Arial" w:hAnsi="Arial" w:cs="Arial"/>
                <w:sz w:val="24"/>
                <w:szCs w:val="24"/>
              </w:rPr>
              <w:t>to observing the suspect in the hopes of uncovering valuable information and maybe even catching them in the act. Surveillance may take the form of tailing or shadowing the suspect or eavesdropping on conversation. Surveillance may also help in identifying other key witnesses.</w:t>
            </w:r>
          </w:p>
          <w:p w:rsidR="00007CFF" w:rsidRDefault="00007CFF" w:rsidP="00533CD1">
            <w:pPr>
              <w:pStyle w:val="ListParagraph"/>
              <w:spacing w:after="160" w:line="360" w:lineRule="auto"/>
              <w:rPr>
                <w:rFonts w:ascii="Arial" w:eastAsia="Arial" w:hAnsi="Arial" w:cs="Arial"/>
                <w:sz w:val="24"/>
                <w:szCs w:val="24"/>
              </w:rPr>
            </w:pPr>
            <w:r>
              <w:rPr>
                <w:rFonts w:ascii="Arial" w:eastAsia="Arial" w:hAnsi="Arial" w:cs="Arial"/>
                <w:sz w:val="24"/>
                <w:szCs w:val="24"/>
              </w:rPr>
              <w:t>Database searches</w:t>
            </w:r>
            <w:r w:rsidR="00715D18">
              <w:rPr>
                <w:rFonts w:ascii="Arial" w:eastAsia="Arial" w:hAnsi="Arial" w:cs="Arial"/>
                <w:sz w:val="24"/>
                <w:szCs w:val="24"/>
              </w:rPr>
              <w:t xml:space="preserve"> help uncover data</w:t>
            </w:r>
            <w:r>
              <w:rPr>
                <w:rFonts w:ascii="Arial" w:eastAsia="Arial" w:hAnsi="Arial" w:cs="Arial"/>
                <w:sz w:val="24"/>
                <w:szCs w:val="24"/>
              </w:rPr>
              <w:t xml:space="preserve"> </w:t>
            </w:r>
            <w:r w:rsidR="00715D18">
              <w:rPr>
                <w:rFonts w:ascii="Arial" w:eastAsia="Arial" w:hAnsi="Arial" w:cs="Arial"/>
                <w:sz w:val="24"/>
                <w:szCs w:val="24"/>
              </w:rPr>
              <w:t>stored on databases in order to perform analysis and gather pertinent information on the target and his actions. Private databases have restricted access such as government and it may be costly to get access to the information however public databases have unrestricted access and are usually cheaper.</w:t>
            </w:r>
          </w:p>
          <w:p w:rsidR="00E85C04" w:rsidRDefault="00E85C04" w:rsidP="00533CD1">
            <w:pPr>
              <w:pStyle w:val="ListParagraph"/>
              <w:spacing w:after="160" w:line="360" w:lineRule="auto"/>
              <w:rPr>
                <w:rFonts w:ascii="Arial" w:eastAsia="Arial" w:hAnsi="Arial" w:cs="Arial"/>
                <w:sz w:val="24"/>
                <w:szCs w:val="24"/>
              </w:rPr>
            </w:pPr>
            <w:r>
              <w:rPr>
                <w:rFonts w:ascii="Arial" w:eastAsia="Arial" w:hAnsi="Arial" w:cs="Arial"/>
                <w:sz w:val="24"/>
                <w:szCs w:val="24"/>
              </w:rPr>
              <w:t xml:space="preserve">Trash collection means digging through someone’s trash in search of information. Digging through someone’s trash usually does not go against a person’s right for privacy as long as the trash is in a public place such as the street and not on private property. Valuable information can be obtained from a person’s trash as people are generally careless when discarding seemingly </w:t>
            </w:r>
            <w:r w:rsidR="00963C38">
              <w:rPr>
                <w:rFonts w:ascii="Arial" w:eastAsia="Arial" w:hAnsi="Arial" w:cs="Arial"/>
                <w:sz w:val="24"/>
                <w:szCs w:val="24"/>
              </w:rPr>
              <w:t>unimportant items su</w:t>
            </w:r>
            <w:r>
              <w:rPr>
                <w:rFonts w:ascii="Arial" w:eastAsia="Arial" w:hAnsi="Arial" w:cs="Arial"/>
                <w:sz w:val="24"/>
                <w:szCs w:val="24"/>
              </w:rPr>
              <w:t>ch as receipts.</w:t>
            </w:r>
          </w:p>
          <w:p w:rsidR="00930B0E" w:rsidRPr="001C2BCD" w:rsidRDefault="00114E56" w:rsidP="00930B0E">
            <w:pPr>
              <w:spacing w:after="160" w:line="360" w:lineRule="auto"/>
              <w:rPr>
                <w:rFonts w:ascii="Arial" w:eastAsia="Arial" w:hAnsi="Arial" w:cs="Arial"/>
                <w:b/>
                <w:sz w:val="24"/>
                <w:szCs w:val="24"/>
              </w:rPr>
            </w:pPr>
            <w:r w:rsidRPr="001C2BCD">
              <w:rPr>
                <w:rFonts w:ascii="Arial" w:eastAsia="Arial" w:hAnsi="Arial" w:cs="Arial"/>
                <w:b/>
                <w:sz w:val="24"/>
                <w:szCs w:val="24"/>
              </w:rPr>
              <w:t xml:space="preserve">Question </w:t>
            </w:r>
            <w:r w:rsidR="00306A06" w:rsidRPr="001C2BCD">
              <w:rPr>
                <w:rFonts w:ascii="Arial" w:eastAsia="Arial" w:hAnsi="Arial" w:cs="Arial"/>
                <w:b/>
                <w:sz w:val="24"/>
                <w:szCs w:val="24"/>
              </w:rPr>
              <w:t>2</w:t>
            </w:r>
          </w:p>
          <w:p w:rsidR="00BE5E7A" w:rsidRDefault="00963C38" w:rsidP="00963C38">
            <w:pPr>
              <w:pStyle w:val="ListParagraph"/>
              <w:numPr>
                <w:ilvl w:val="0"/>
                <w:numId w:val="36"/>
              </w:numPr>
              <w:spacing w:after="160" w:line="360" w:lineRule="auto"/>
              <w:rPr>
                <w:rFonts w:ascii="Arial" w:eastAsia="Arial" w:hAnsi="Arial" w:cs="Arial"/>
                <w:sz w:val="24"/>
                <w:szCs w:val="24"/>
              </w:rPr>
            </w:pPr>
            <w:r>
              <w:rPr>
                <w:rFonts w:ascii="Arial" w:eastAsia="Arial" w:hAnsi="Arial" w:cs="Arial"/>
                <w:sz w:val="24"/>
                <w:szCs w:val="24"/>
              </w:rPr>
              <w:t xml:space="preserve">Private databases are owned by private entities and organizations. Access to these databases are restricted. The collection of information in private databases is voluntary and requires the consent of the individual. The data in those databases should not be disclosed to a third party without consent although in some cases the information can be accessed for a fee. In some cases the information on these databases is only accessible to </w:t>
            </w:r>
            <w:r w:rsidR="00090F95">
              <w:rPr>
                <w:rFonts w:ascii="Arial" w:eastAsia="Arial" w:hAnsi="Arial" w:cs="Arial"/>
                <w:sz w:val="24"/>
                <w:szCs w:val="24"/>
              </w:rPr>
              <w:t>law enforcement.</w:t>
            </w:r>
            <w:r w:rsidR="00194A17">
              <w:rPr>
                <w:rFonts w:ascii="Arial" w:eastAsia="Arial" w:hAnsi="Arial" w:cs="Arial"/>
                <w:sz w:val="24"/>
                <w:szCs w:val="24"/>
              </w:rPr>
              <w:t xml:space="preserve"> The information contained in this database tends to be more precise and better organized. Examples of private databases include a bank’s database or the FBI criminal database.</w:t>
            </w:r>
          </w:p>
          <w:p w:rsidR="00090F95" w:rsidRDefault="00090F95" w:rsidP="00963C38">
            <w:pPr>
              <w:pStyle w:val="ListParagraph"/>
              <w:numPr>
                <w:ilvl w:val="0"/>
                <w:numId w:val="36"/>
              </w:numPr>
              <w:spacing w:after="160" w:line="360" w:lineRule="auto"/>
              <w:rPr>
                <w:rFonts w:ascii="Arial" w:eastAsia="Arial" w:hAnsi="Arial" w:cs="Arial"/>
                <w:sz w:val="24"/>
                <w:szCs w:val="24"/>
              </w:rPr>
            </w:pPr>
            <w:r>
              <w:rPr>
                <w:rFonts w:ascii="Arial" w:eastAsia="Arial" w:hAnsi="Arial" w:cs="Arial"/>
                <w:sz w:val="24"/>
                <w:szCs w:val="24"/>
              </w:rPr>
              <w:t>Public databases contain public data that is available to all users. The d</w:t>
            </w:r>
            <w:r w:rsidR="00194A17">
              <w:rPr>
                <w:rFonts w:ascii="Arial" w:eastAsia="Arial" w:hAnsi="Arial" w:cs="Arial"/>
                <w:sz w:val="24"/>
                <w:szCs w:val="24"/>
              </w:rPr>
              <w:t>ata can be freely accessed, used and redistributed with no legal restrictions</w:t>
            </w:r>
            <w:r>
              <w:rPr>
                <w:rFonts w:ascii="Arial" w:eastAsia="Arial" w:hAnsi="Arial" w:cs="Arial"/>
                <w:sz w:val="24"/>
                <w:szCs w:val="24"/>
              </w:rPr>
              <w:t xml:space="preserve">. </w:t>
            </w:r>
            <w:r w:rsidR="00194A17">
              <w:rPr>
                <w:rFonts w:ascii="Arial" w:eastAsia="Arial" w:hAnsi="Arial" w:cs="Arial"/>
                <w:sz w:val="24"/>
                <w:szCs w:val="24"/>
              </w:rPr>
              <w:t xml:space="preserve">It can be more tedious to access information on a public database because the information is not filtered and tends to be more complex. The investigator may have to sift through a lot of useless data in order to get pertinent information. Also at the data entry stage the information may not </w:t>
            </w:r>
            <w:r w:rsidR="00194A17">
              <w:rPr>
                <w:rFonts w:ascii="Arial" w:eastAsia="Arial" w:hAnsi="Arial" w:cs="Arial"/>
                <w:sz w:val="24"/>
                <w:szCs w:val="24"/>
              </w:rPr>
              <w:lastRenderedPageBreak/>
              <w:t>be verified and thus may not be accurate. Examples of public databases include directory listings, press releases and social media networks.</w:t>
            </w:r>
          </w:p>
          <w:p w:rsidR="00194A17" w:rsidRPr="00511BBB" w:rsidRDefault="00511BBB" w:rsidP="00194A17">
            <w:pPr>
              <w:spacing w:after="160" w:line="360" w:lineRule="auto"/>
              <w:rPr>
                <w:rFonts w:ascii="Arial" w:eastAsia="Arial" w:hAnsi="Arial" w:cs="Arial"/>
                <w:b/>
                <w:sz w:val="24"/>
                <w:szCs w:val="24"/>
              </w:rPr>
            </w:pPr>
            <w:r w:rsidRPr="00511BBB">
              <w:rPr>
                <w:rFonts w:ascii="Arial" w:eastAsia="Arial" w:hAnsi="Arial" w:cs="Arial"/>
                <w:b/>
                <w:sz w:val="24"/>
                <w:szCs w:val="24"/>
              </w:rPr>
              <w:t>Question 3</w:t>
            </w:r>
          </w:p>
          <w:p w:rsidR="004E488C" w:rsidRDefault="00511BBB" w:rsidP="00194A17">
            <w:pPr>
              <w:spacing w:after="160" w:line="360" w:lineRule="auto"/>
              <w:rPr>
                <w:rFonts w:ascii="Arial" w:eastAsia="Arial" w:hAnsi="Arial" w:cs="Arial"/>
                <w:sz w:val="24"/>
                <w:szCs w:val="24"/>
              </w:rPr>
            </w:pPr>
            <w:r>
              <w:rPr>
                <w:rFonts w:ascii="Arial" w:eastAsia="Arial" w:hAnsi="Arial" w:cs="Arial"/>
                <w:sz w:val="24"/>
                <w:szCs w:val="24"/>
              </w:rPr>
              <w:t>Financial crime investigations generally result in higher volumes of evidence and more complicated theories of evidence than non- financial crimes. This is because the pe</w:t>
            </w:r>
            <w:r w:rsidR="00163C10">
              <w:rPr>
                <w:rFonts w:ascii="Arial" w:eastAsia="Arial" w:hAnsi="Arial" w:cs="Arial"/>
                <w:sz w:val="24"/>
                <w:szCs w:val="24"/>
              </w:rPr>
              <w:t>r</w:t>
            </w:r>
            <w:r>
              <w:rPr>
                <w:rFonts w:ascii="Arial" w:eastAsia="Arial" w:hAnsi="Arial" w:cs="Arial"/>
                <w:sz w:val="24"/>
                <w:szCs w:val="24"/>
              </w:rPr>
              <w:t xml:space="preserve">petrators of fraud usually go to great lengths in order to </w:t>
            </w:r>
            <w:r w:rsidR="00163C10">
              <w:rPr>
                <w:rFonts w:ascii="Arial" w:eastAsia="Arial" w:hAnsi="Arial" w:cs="Arial"/>
                <w:sz w:val="24"/>
                <w:szCs w:val="24"/>
              </w:rPr>
              <w:t xml:space="preserve">cover up their crimes. The perpetrators of fraud are usually very intelligent and usually use complex transactions to hide their misdeeds. </w:t>
            </w:r>
            <w:r w:rsidR="004E488C">
              <w:rPr>
                <w:rFonts w:ascii="Arial" w:eastAsia="Arial" w:hAnsi="Arial" w:cs="Arial"/>
                <w:sz w:val="24"/>
                <w:szCs w:val="24"/>
              </w:rPr>
              <w:t xml:space="preserve">There is also usually collusion between staff members in order to conceal the fraud. </w:t>
            </w:r>
            <w:r w:rsidR="00163C10">
              <w:rPr>
                <w:rFonts w:ascii="Arial" w:eastAsia="Arial" w:hAnsi="Arial" w:cs="Arial"/>
                <w:sz w:val="24"/>
                <w:szCs w:val="24"/>
              </w:rPr>
              <w:t xml:space="preserve">This may make it difficult for the investigator to identify the fraud, requiring them to dig through more data in order to understand the transactions. What may at first appear to be a simple transaction may </w:t>
            </w:r>
            <w:r w:rsidR="004E488C">
              <w:rPr>
                <w:rFonts w:ascii="Arial" w:eastAsia="Arial" w:hAnsi="Arial" w:cs="Arial"/>
                <w:sz w:val="24"/>
                <w:szCs w:val="24"/>
              </w:rPr>
              <w:t>develop</w:t>
            </w:r>
            <w:r w:rsidR="00163C10">
              <w:rPr>
                <w:rFonts w:ascii="Arial" w:eastAsia="Arial" w:hAnsi="Arial" w:cs="Arial"/>
                <w:sz w:val="24"/>
                <w:szCs w:val="24"/>
              </w:rPr>
              <w:t xml:space="preserve"> into something</w:t>
            </w:r>
            <w:r w:rsidR="004E488C">
              <w:rPr>
                <w:rFonts w:ascii="Arial" w:eastAsia="Arial" w:hAnsi="Arial" w:cs="Arial"/>
                <w:sz w:val="24"/>
                <w:szCs w:val="24"/>
              </w:rPr>
              <w:t xml:space="preserve"> more intricate and</w:t>
            </w:r>
            <w:r w:rsidR="00163C10">
              <w:rPr>
                <w:rFonts w:ascii="Arial" w:eastAsia="Arial" w:hAnsi="Arial" w:cs="Arial"/>
                <w:sz w:val="24"/>
                <w:szCs w:val="24"/>
              </w:rPr>
              <w:t xml:space="preserve"> require much more complex </w:t>
            </w:r>
            <w:r w:rsidR="004E488C">
              <w:rPr>
                <w:rFonts w:ascii="Arial" w:eastAsia="Arial" w:hAnsi="Arial" w:cs="Arial"/>
                <w:sz w:val="24"/>
                <w:szCs w:val="24"/>
              </w:rPr>
              <w:t xml:space="preserve">investigative </w:t>
            </w:r>
            <w:r w:rsidR="003A2A33">
              <w:rPr>
                <w:rFonts w:ascii="Arial" w:eastAsia="Arial" w:hAnsi="Arial" w:cs="Arial"/>
                <w:sz w:val="24"/>
                <w:szCs w:val="24"/>
              </w:rPr>
              <w:t>techniques. The fraudster</w:t>
            </w:r>
            <w:r w:rsidR="00163C10">
              <w:rPr>
                <w:rFonts w:ascii="Arial" w:eastAsia="Arial" w:hAnsi="Arial" w:cs="Arial"/>
                <w:sz w:val="24"/>
                <w:szCs w:val="24"/>
              </w:rPr>
              <w:t xml:space="preserve"> may also use seemingly legitimate transactions to perpetrate fraud e.</w:t>
            </w:r>
            <w:r w:rsidR="004E488C">
              <w:rPr>
                <w:rFonts w:ascii="Arial" w:eastAsia="Arial" w:hAnsi="Arial" w:cs="Arial"/>
                <w:sz w:val="24"/>
                <w:szCs w:val="24"/>
              </w:rPr>
              <w:t>g. fake purchases from a legitimate supplier</w:t>
            </w:r>
            <w:r w:rsidR="00163C10">
              <w:rPr>
                <w:rFonts w:ascii="Arial" w:eastAsia="Arial" w:hAnsi="Arial" w:cs="Arial"/>
                <w:sz w:val="24"/>
                <w:szCs w:val="24"/>
              </w:rPr>
              <w:t xml:space="preserve">. </w:t>
            </w:r>
            <w:r w:rsidR="004E488C">
              <w:rPr>
                <w:rFonts w:ascii="Arial" w:eastAsia="Arial" w:hAnsi="Arial" w:cs="Arial"/>
                <w:sz w:val="24"/>
                <w:szCs w:val="24"/>
              </w:rPr>
              <w:t>Again, this</w:t>
            </w:r>
            <w:r w:rsidR="00163C10">
              <w:rPr>
                <w:rFonts w:ascii="Arial" w:eastAsia="Arial" w:hAnsi="Arial" w:cs="Arial"/>
                <w:sz w:val="24"/>
                <w:szCs w:val="24"/>
              </w:rPr>
              <w:t xml:space="preserve"> requires the investigator</w:t>
            </w:r>
            <w:r w:rsidR="004E488C">
              <w:rPr>
                <w:rFonts w:ascii="Arial" w:eastAsia="Arial" w:hAnsi="Arial" w:cs="Arial"/>
                <w:sz w:val="24"/>
                <w:szCs w:val="24"/>
              </w:rPr>
              <w:t xml:space="preserve"> to go through large amounts of information to uncover the errors. This is where data mining can be of assistance as it allows the auditor to analyze trends and discrepancies.</w:t>
            </w:r>
          </w:p>
          <w:p w:rsidR="004E488C" w:rsidRPr="00194A17" w:rsidRDefault="004E488C" w:rsidP="00194A17">
            <w:pPr>
              <w:spacing w:after="160" w:line="360" w:lineRule="auto"/>
              <w:rPr>
                <w:rFonts w:ascii="Arial" w:eastAsia="Arial" w:hAnsi="Arial" w:cs="Arial"/>
                <w:sz w:val="24"/>
                <w:szCs w:val="24"/>
              </w:rPr>
            </w:pPr>
            <w:r>
              <w:rPr>
                <w:rFonts w:ascii="Arial" w:eastAsia="Arial" w:hAnsi="Arial" w:cs="Arial"/>
                <w:sz w:val="24"/>
                <w:szCs w:val="24"/>
              </w:rPr>
              <w:t xml:space="preserve">In some cases the fraud has taken place over several years before being detected. This necessitates the need to collect evidence for several years to ascertain the value defrauded. </w:t>
            </w:r>
            <w:r w:rsidR="008C2637">
              <w:rPr>
                <w:rFonts w:ascii="Arial" w:eastAsia="Arial" w:hAnsi="Arial" w:cs="Arial"/>
                <w:sz w:val="24"/>
                <w:szCs w:val="24"/>
              </w:rPr>
              <w:t xml:space="preserve">This results in the collection of a large volume of data which requires analysis by the investigator. It is for this reason the investigator needs to have a plan or else the goals and objective of the investigation may not be met because of the sheer volume of data to be </w:t>
            </w:r>
            <w:r w:rsidR="001E2BF3">
              <w:rPr>
                <w:rFonts w:ascii="Arial" w:eastAsia="Arial" w:hAnsi="Arial" w:cs="Arial"/>
                <w:sz w:val="24"/>
                <w:szCs w:val="24"/>
              </w:rPr>
              <w:t>analyzed</w:t>
            </w:r>
            <w:r w:rsidR="008C2637">
              <w:rPr>
                <w:rFonts w:ascii="Arial" w:eastAsia="Arial" w:hAnsi="Arial" w:cs="Arial"/>
                <w:sz w:val="24"/>
                <w:szCs w:val="24"/>
              </w:rPr>
              <w:t>.</w:t>
            </w:r>
            <w:r>
              <w:rPr>
                <w:rFonts w:ascii="Arial" w:eastAsia="Arial" w:hAnsi="Arial" w:cs="Arial"/>
                <w:sz w:val="24"/>
                <w:szCs w:val="24"/>
              </w:rPr>
              <w:t xml:space="preserve"> </w:t>
            </w:r>
          </w:p>
          <w:p w:rsidR="00930B0E" w:rsidRPr="00AE7786" w:rsidRDefault="00930B0E" w:rsidP="00436E1E">
            <w:pPr>
              <w:pStyle w:val="ListParagraph"/>
              <w:spacing w:after="160" w:line="360" w:lineRule="auto"/>
              <w:rPr>
                <w:rFonts w:ascii="Arial" w:eastAsia="Arial" w:hAnsi="Arial" w:cs="Arial"/>
                <w:b/>
                <w:sz w:val="24"/>
                <w:szCs w:val="24"/>
              </w:rPr>
            </w:pPr>
            <w:r w:rsidRPr="00AE7786">
              <w:rPr>
                <w:rFonts w:ascii="Arial" w:eastAsia="Arial" w:hAnsi="Arial" w:cs="Arial"/>
                <w:b/>
                <w:sz w:val="24"/>
                <w:szCs w:val="24"/>
              </w:rPr>
              <w:t>Case Study</w:t>
            </w:r>
          </w:p>
          <w:p w:rsidR="0061019E" w:rsidRDefault="00B22AB5" w:rsidP="00E26C9E">
            <w:pPr>
              <w:pStyle w:val="ListParagraph"/>
              <w:numPr>
                <w:ilvl w:val="0"/>
                <w:numId w:val="20"/>
              </w:numPr>
              <w:spacing w:after="160" w:line="360" w:lineRule="auto"/>
              <w:rPr>
                <w:rFonts w:ascii="Arial" w:eastAsia="Arial" w:hAnsi="Arial" w:cs="Arial"/>
                <w:sz w:val="24"/>
                <w:szCs w:val="24"/>
              </w:rPr>
            </w:pPr>
            <w:r>
              <w:rPr>
                <w:rFonts w:ascii="Arial" w:eastAsia="Arial" w:hAnsi="Arial" w:cs="Arial"/>
                <w:sz w:val="24"/>
                <w:szCs w:val="24"/>
              </w:rPr>
              <w:t>The owner’s self- devised accounting system may be lacking in certain areas such as:</w:t>
            </w:r>
          </w:p>
          <w:p w:rsidR="00E01A6E" w:rsidRDefault="00B22AB5" w:rsidP="00AE7786">
            <w:pPr>
              <w:pStyle w:val="ListParagraph"/>
              <w:numPr>
                <w:ilvl w:val="0"/>
                <w:numId w:val="27"/>
              </w:numPr>
              <w:spacing w:after="160" w:line="360" w:lineRule="auto"/>
              <w:rPr>
                <w:rFonts w:ascii="Arial" w:eastAsia="Arial" w:hAnsi="Arial" w:cs="Arial"/>
                <w:sz w:val="24"/>
                <w:szCs w:val="24"/>
              </w:rPr>
            </w:pPr>
            <w:r>
              <w:rPr>
                <w:rFonts w:ascii="Arial" w:eastAsia="Arial" w:hAnsi="Arial" w:cs="Arial"/>
                <w:sz w:val="24"/>
                <w:szCs w:val="24"/>
              </w:rPr>
              <w:t>Complexity</w:t>
            </w:r>
            <w:r w:rsidR="00E01A6E">
              <w:rPr>
                <w:rFonts w:ascii="Arial" w:eastAsia="Arial" w:hAnsi="Arial" w:cs="Arial"/>
                <w:sz w:val="24"/>
                <w:szCs w:val="24"/>
              </w:rPr>
              <w:t xml:space="preserve"> </w:t>
            </w:r>
            <w:r>
              <w:rPr>
                <w:rFonts w:ascii="Arial" w:eastAsia="Arial" w:hAnsi="Arial" w:cs="Arial"/>
                <w:sz w:val="24"/>
                <w:szCs w:val="24"/>
              </w:rPr>
              <w:t>– is the system simple to understand or is it very complex. Considering that Byron indicated that he needed help with the book keeping, the manager should have ensured that he properly understood the system</w:t>
            </w:r>
            <w:r w:rsidR="00E01A6E">
              <w:rPr>
                <w:rFonts w:ascii="Arial" w:eastAsia="Arial" w:hAnsi="Arial" w:cs="Arial"/>
                <w:sz w:val="24"/>
                <w:szCs w:val="24"/>
              </w:rPr>
              <w:t xml:space="preserve"> </w:t>
            </w:r>
          </w:p>
          <w:p w:rsidR="00E01A6E" w:rsidRDefault="00B22AB5" w:rsidP="00AE7786">
            <w:pPr>
              <w:pStyle w:val="ListParagraph"/>
              <w:numPr>
                <w:ilvl w:val="0"/>
                <w:numId w:val="27"/>
              </w:numPr>
              <w:spacing w:after="160" w:line="360" w:lineRule="auto"/>
              <w:rPr>
                <w:rFonts w:ascii="Arial" w:eastAsia="Arial" w:hAnsi="Arial" w:cs="Arial"/>
                <w:sz w:val="24"/>
                <w:szCs w:val="24"/>
              </w:rPr>
            </w:pPr>
            <w:r>
              <w:rPr>
                <w:rFonts w:ascii="Arial" w:eastAsia="Arial" w:hAnsi="Arial" w:cs="Arial"/>
                <w:sz w:val="24"/>
                <w:szCs w:val="24"/>
              </w:rPr>
              <w:lastRenderedPageBreak/>
              <w:t>Is the system computerized or manual - Computerized systems</w:t>
            </w:r>
            <w:r w:rsidR="003A2A33">
              <w:rPr>
                <w:rFonts w:ascii="Arial" w:eastAsia="Arial" w:hAnsi="Arial" w:cs="Arial"/>
                <w:sz w:val="24"/>
                <w:szCs w:val="24"/>
              </w:rPr>
              <w:t xml:space="preserve"> make it easier to</w:t>
            </w:r>
            <w:r>
              <w:rPr>
                <w:rFonts w:ascii="Arial" w:eastAsia="Arial" w:hAnsi="Arial" w:cs="Arial"/>
                <w:sz w:val="24"/>
                <w:szCs w:val="24"/>
              </w:rPr>
              <w:t xml:space="preserve"> process transactions and easily calculates balances. The cash till should be linked to a computer system so that the end of day till balance can be computed</w:t>
            </w:r>
            <w:r w:rsidR="003A2A33">
              <w:rPr>
                <w:rFonts w:ascii="Arial" w:eastAsia="Arial" w:hAnsi="Arial" w:cs="Arial"/>
                <w:sz w:val="24"/>
                <w:szCs w:val="24"/>
              </w:rPr>
              <w:t xml:space="preserve"> and verified</w:t>
            </w:r>
            <w:r>
              <w:rPr>
                <w:rFonts w:ascii="Arial" w:eastAsia="Arial" w:hAnsi="Arial" w:cs="Arial"/>
                <w:sz w:val="24"/>
                <w:szCs w:val="24"/>
              </w:rPr>
              <w:t>.</w:t>
            </w:r>
          </w:p>
          <w:p w:rsidR="00B22AB5" w:rsidRDefault="00B22AB5" w:rsidP="00AE7786">
            <w:pPr>
              <w:pStyle w:val="ListParagraph"/>
              <w:numPr>
                <w:ilvl w:val="0"/>
                <w:numId w:val="27"/>
              </w:numPr>
              <w:spacing w:after="160" w:line="360" w:lineRule="auto"/>
              <w:rPr>
                <w:rFonts w:ascii="Arial" w:eastAsia="Arial" w:hAnsi="Arial" w:cs="Arial"/>
                <w:sz w:val="24"/>
                <w:szCs w:val="24"/>
              </w:rPr>
            </w:pPr>
            <w:r>
              <w:rPr>
                <w:rFonts w:ascii="Arial" w:eastAsia="Arial" w:hAnsi="Arial" w:cs="Arial"/>
                <w:sz w:val="24"/>
                <w:szCs w:val="24"/>
              </w:rPr>
              <w:t xml:space="preserve">Taking into consideration the human element – the accounting system should take into account human error or deliberate </w:t>
            </w:r>
            <w:r w:rsidR="0059583B">
              <w:rPr>
                <w:rFonts w:ascii="Arial" w:eastAsia="Arial" w:hAnsi="Arial" w:cs="Arial"/>
                <w:sz w:val="24"/>
                <w:szCs w:val="24"/>
              </w:rPr>
              <w:t>misappropriation. Internal controls should be put in place such as:</w:t>
            </w:r>
          </w:p>
          <w:p w:rsidR="0059583B" w:rsidRDefault="0059583B" w:rsidP="0059583B">
            <w:pPr>
              <w:pStyle w:val="ListParagraph"/>
              <w:numPr>
                <w:ilvl w:val="0"/>
                <w:numId w:val="33"/>
              </w:numPr>
              <w:spacing w:after="160" w:line="360" w:lineRule="auto"/>
              <w:rPr>
                <w:rFonts w:ascii="Arial" w:eastAsia="Arial" w:hAnsi="Arial" w:cs="Arial"/>
                <w:sz w:val="24"/>
                <w:szCs w:val="24"/>
              </w:rPr>
            </w:pPr>
            <w:r>
              <w:rPr>
                <w:rFonts w:ascii="Arial" w:eastAsia="Arial" w:hAnsi="Arial" w:cs="Arial"/>
                <w:sz w:val="24"/>
                <w:szCs w:val="24"/>
              </w:rPr>
              <w:t>Segregation of duties to ensure that one person does not have total control over a transaction from initiation to authorization. There should be authorization requirements especially for large amounts.</w:t>
            </w:r>
          </w:p>
          <w:p w:rsidR="0059583B" w:rsidRDefault="0059583B" w:rsidP="0059583B">
            <w:pPr>
              <w:pStyle w:val="ListParagraph"/>
              <w:numPr>
                <w:ilvl w:val="0"/>
                <w:numId w:val="33"/>
              </w:numPr>
              <w:spacing w:after="160" w:line="360" w:lineRule="auto"/>
              <w:rPr>
                <w:rFonts w:ascii="Arial" w:eastAsia="Arial" w:hAnsi="Arial" w:cs="Arial"/>
                <w:sz w:val="24"/>
                <w:szCs w:val="24"/>
              </w:rPr>
            </w:pPr>
            <w:r>
              <w:rPr>
                <w:rFonts w:ascii="Arial" w:eastAsia="Arial" w:hAnsi="Arial" w:cs="Arial"/>
                <w:sz w:val="24"/>
                <w:szCs w:val="24"/>
              </w:rPr>
              <w:t xml:space="preserve">Physically safeguarding assets since the business is a largely cash oriented business. Cash tills should be locked with access by a limited number of people. </w:t>
            </w:r>
            <w:r w:rsidR="005C196C">
              <w:rPr>
                <w:rFonts w:ascii="Arial" w:eastAsia="Arial" w:hAnsi="Arial" w:cs="Arial"/>
                <w:sz w:val="24"/>
                <w:szCs w:val="24"/>
              </w:rPr>
              <w:t>If cash is not banked daily it should be secured in a safe where only senior person</w:t>
            </w:r>
            <w:r w:rsidR="003A2A33">
              <w:rPr>
                <w:rFonts w:ascii="Arial" w:eastAsia="Arial" w:hAnsi="Arial" w:cs="Arial"/>
                <w:sz w:val="24"/>
                <w:szCs w:val="24"/>
              </w:rPr>
              <w:t>s</w:t>
            </w:r>
            <w:r w:rsidR="005C196C">
              <w:rPr>
                <w:rFonts w:ascii="Arial" w:eastAsia="Arial" w:hAnsi="Arial" w:cs="Arial"/>
                <w:sz w:val="24"/>
                <w:szCs w:val="24"/>
              </w:rPr>
              <w:t xml:space="preserve"> have access. </w:t>
            </w:r>
            <w:r>
              <w:rPr>
                <w:rFonts w:ascii="Arial" w:eastAsia="Arial" w:hAnsi="Arial" w:cs="Arial"/>
                <w:sz w:val="24"/>
                <w:szCs w:val="24"/>
              </w:rPr>
              <w:t>The drinks also should be properly secured as it is easy for employees to take them off the premises resulting in the need to fr</w:t>
            </w:r>
            <w:r w:rsidR="003A2A33">
              <w:rPr>
                <w:rFonts w:ascii="Arial" w:eastAsia="Arial" w:hAnsi="Arial" w:cs="Arial"/>
                <w:sz w:val="24"/>
                <w:szCs w:val="24"/>
              </w:rPr>
              <w:t>equently repurchase drinks leading to losses</w:t>
            </w:r>
            <w:r>
              <w:rPr>
                <w:rFonts w:ascii="Arial" w:eastAsia="Arial" w:hAnsi="Arial" w:cs="Arial"/>
                <w:sz w:val="24"/>
                <w:szCs w:val="24"/>
              </w:rPr>
              <w:t>.</w:t>
            </w:r>
          </w:p>
          <w:p w:rsidR="005C196C" w:rsidRDefault="005C196C" w:rsidP="0059583B">
            <w:pPr>
              <w:pStyle w:val="ListParagraph"/>
              <w:numPr>
                <w:ilvl w:val="0"/>
                <w:numId w:val="33"/>
              </w:numPr>
              <w:spacing w:after="160" w:line="360" w:lineRule="auto"/>
              <w:rPr>
                <w:rFonts w:ascii="Arial" w:eastAsia="Arial" w:hAnsi="Arial" w:cs="Arial"/>
                <w:sz w:val="24"/>
                <w:szCs w:val="24"/>
              </w:rPr>
            </w:pPr>
            <w:r>
              <w:rPr>
                <w:rFonts w:ascii="Arial" w:eastAsia="Arial" w:hAnsi="Arial" w:cs="Arial"/>
                <w:sz w:val="24"/>
                <w:szCs w:val="24"/>
              </w:rPr>
              <w:t>Ensuring that all sales or purchases are immediately recorded into the accounting system.</w:t>
            </w:r>
          </w:p>
          <w:p w:rsidR="0059583B" w:rsidRDefault="0059583B" w:rsidP="00AE7786">
            <w:pPr>
              <w:pStyle w:val="ListParagraph"/>
              <w:numPr>
                <w:ilvl w:val="0"/>
                <w:numId w:val="27"/>
              </w:numPr>
              <w:spacing w:after="160" w:line="360" w:lineRule="auto"/>
              <w:rPr>
                <w:rFonts w:ascii="Arial" w:eastAsia="Arial" w:hAnsi="Arial" w:cs="Arial"/>
                <w:sz w:val="24"/>
                <w:szCs w:val="24"/>
              </w:rPr>
            </w:pPr>
            <w:r>
              <w:rPr>
                <w:rFonts w:ascii="Arial" w:eastAsia="Arial" w:hAnsi="Arial" w:cs="Arial"/>
                <w:sz w:val="24"/>
                <w:szCs w:val="24"/>
              </w:rPr>
              <w:t xml:space="preserve">The need for proper reconciliation of cash and bank balances. At the end of the day </w:t>
            </w:r>
            <w:r w:rsidR="005C196C">
              <w:rPr>
                <w:rFonts w:ascii="Arial" w:eastAsia="Arial" w:hAnsi="Arial" w:cs="Arial"/>
                <w:sz w:val="24"/>
                <w:szCs w:val="24"/>
              </w:rPr>
              <w:t>a reconciliation of the cash in the till should be done to verify correctness. The bank deposits should be prepared in dual custody and at the end of the month a reconciliation of the bank accounts should be done by a person other than the ones preparing the deposits.</w:t>
            </w:r>
            <w:r w:rsidR="00924E91">
              <w:rPr>
                <w:rFonts w:ascii="Arial" w:eastAsia="Arial" w:hAnsi="Arial" w:cs="Arial"/>
                <w:sz w:val="24"/>
                <w:szCs w:val="24"/>
              </w:rPr>
              <w:t xml:space="preserve"> Receipts should be recorded sequentially to verify completeness</w:t>
            </w:r>
            <w:r w:rsidR="003A2A33">
              <w:rPr>
                <w:rFonts w:ascii="Arial" w:eastAsia="Arial" w:hAnsi="Arial" w:cs="Arial"/>
                <w:sz w:val="24"/>
                <w:szCs w:val="24"/>
              </w:rPr>
              <w:t>.</w:t>
            </w:r>
            <w:r w:rsidR="00924E91">
              <w:rPr>
                <w:rFonts w:ascii="Arial" w:eastAsia="Arial" w:hAnsi="Arial" w:cs="Arial"/>
                <w:sz w:val="24"/>
                <w:szCs w:val="24"/>
              </w:rPr>
              <w:t xml:space="preserve"> </w:t>
            </w:r>
            <w:r w:rsidR="003A2A33">
              <w:rPr>
                <w:rFonts w:ascii="Arial" w:eastAsia="Arial" w:hAnsi="Arial" w:cs="Arial"/>
                <w:sz w:val="24"/>
                <w:szCs w:val="24"/>
              </w:rPr>
              <w:t>D</w:t>
            </w:r>
            <w:r w:rsidR="00924E91">
              <w:rPr>
                <w:rFonts w:ascii="Arial" w:eastAsia="Arial" w:hAnsi="Arial" w:cs="Arial"/>
                <w:sz w:val="24"/>
                <w:szCs w:val="24"/>
              </w:rPr>
              <w:t>iscrepancies would appear in a reconciliation.</w:t>
            </w:r>
          </w:p>
          <w:p w:rsidR="005C196C" w:rsidRDefault="005C196C" w:rsidP="00AE7786">
            <w:pPr>
              <w:pStyle w:val="ListParagraph"/>
              <w:numPr>
                <w:ilvl w:val="0"/>
                <w:numId w:val="27"/>
              </w:numPr>
              <w:spacing w:after="160" w:line="360" w:lineRule="auto"/>
              <w:rPr>
                <w:rFonts w:ascii="Arial" w:eastAsia="Arial" w:hAnsi="Arial" w:cs="Arial"/>
                <w:sz w:val="24"/>
                <w:szCs w:val="24"/>
              </w:rPr>
            </w:pPr>
            <w:r>
              <w:rPr>
                <w:rFonts w:ascii="Arial" w:eastAsia="Arial" w:hAnsi="Arial" w:cs="Arial"/>
                <w:sz w:val="24"/>
                <w:szCs w:val="24"/>
              </w:rPr>
              <w:t xml:space="preserve">Timely analysis of accounts – the manager only noticed the discrepancies at the end of the quarter when preparing the VAT returns. The accounts need to be analyzed in a </w:t>
            </w:r>
            <w:r w:rsidR="001E2BF3">
              <w:rPr>
                <w:rFonts w:ascii="Arial" w:eastAsia="Arial" w:hAnsi="Arial" w:cs="Arial"/>
                <w:sz w:val="24"/>
                <w:szCs w:val="24"/>
              </w:rPr>
              <w:t>timelier</w:t>
            </w:r>
            <w:r>
              <w:rPr>
                <w:rFonts w:ascii="Arial" w:eastAsia="Arial" w:hAnsi="Arial" w:cs="Arial"/>
                <w:sz w:val="24"/>
                <w:szCs w:val="24"/>
              </w:rPr>
              <w:t xml:space="preserve"> manner, preferably monthly or weekly depending on the volume of transactions.</w:t>
            </w:r>
          </w:p>
          <w:p w:rsidR="000A6460" w:rsidRPr="00AE7786" w:rsidRDefault="000A6460" w:rsidP="000A6460">
            <w:pPr>
              <w:pStyle w:val="ListParagraph"/>
              <w:spacing w:after="160" w:line="360" w:lineRule="auto"/>
              <w:rPr>
                <w:rFonts w:ascii="Arial" w:eastAsia="Arial" w:hAnsi="Arial" w:cs="Arial"/>
                <w:sz w:val="24"/>
                <w:szCs w:val="24"/>
              </w:rPr>
            </w:pPr>
          </w:p>
          <w:p w:rsidR="00D509CE" w:rsidRDefault="005C196C" w:rsidP="00E26C9E">
            <w:pPr>
              <w:pStyle w:val="ListParagraph"/>
              <w:numPr>
                <w:ilvl w:val="0"/>
                <w:numId w:val="20"/>
              </w:numPr>
              <w:spacing w:after="160" w:line="360" w:lineRule="auto"/>
              <w:rPr>
                <w:rFonts w:ascii="Arial" w:eastAsia="Arial" w:hAnsi="Arial" w:cs="Arial"/>
                <w:sz w:val="24"/>
                <w:szCs w:val="24"/>
              </w:rPr>
            </w:pPr>
            <w:r>
              <w:rPr>
                <w:rFonts w:ascii="Arial" w:eastAsia="Arial" w:hAnsi="Arial" w:cs="Arial"/>
                <w:sz w:val="24"/>
                <w:szCs w:val="24"/>
              </w:rPr>
              <w:lastRenderedPageBreak/>
              <w:t>The possible shortfall can be explained by causes other than theft by Byron. For example:</w:t>
            </w:r>
          </w:p>
          <w:p w:rsidR="005D0804" w:rsidRDefault="00924E91" w:rsidP="005D0804">
            <w:pPr>
              <w:pStyle w:val="ListParagraph"/>
              <w:numPr>
                <w:ilvl w:val="0"/>
                <w:numId w:val="28"/>
              </w:numPr>
              <w:spacing w:after="160" w:line="360" w:lineRule="auto"/>
              <w:rPr>
                <w:rFonts w:ascii="Arial" w:eastAsia="Arial" w:hAnsi="Arial" w:cs="Arial"/>
                <w:sz w:val="24"/>
                <w:szCs w:val="24"/>
              </w:rPr>
            </w:pPr>
            <w:r>
              <w:rPr>
                <w:rFonts w:ascii="Arial" w:eastAsia="Arial" w:hAnsi="Arial" w:cs="Arial"/>
                <w:sz w:val="24"/>
                <w:szCs w:val="24"/>
              </w:rPr>
              <w:t>Misappropriation of cash by other persons for example the cashiers operating the cash till</w:t>
            </w:r>
            <w:r w:rsidR="00640ADB">
              <w:rPr>
                <w:rFonts w:ascii="Arial" w:eastAsia="Arial" w:hAnsi="Arial" w:cs="Arial"/>
                <w:sz w:val="24"/>
                <w:szCs w:val="24"/>
              </w:rPr>
              <w:t>.</w:t>
            </w:r>
          </w:p>
          <w:p w:rsidR="0014200D" w:rsidRDefault="00924E91" w:rsidP="005D0804">
            <w:pPr>
              <w:pStyle w:val="ListParagraph"/>
              <w:numPr>
                <w:ilvl w:val="0"/>
                <w:numId w:val="28"/>
              </w:numPr>
              <w:spacing w:after="160" w:line="360" w:lineRule="auto"/>
              <w:rPr>
                <w:rFonts w:ascii="Arial" w:eastAsia="Arial" w:hAnsi="Arial" w:cs="Arial"/>
                <w:sz w:val="24"/>
                <w:szCs w:val="24"/>
              </w:rPr>
            </w:pPr>
            <w:r>
              <w:rPr>
                <w:rFonts w:ascii="Arial" w:eastAsia="Arial" w:hAnsi="Arial" w:cs="Arial"/>
                <w:sz w:val="24"/>
                <w:szCs w:val="24"/>
              </w:rPr>
              <w:t>Errors in recording sales or purchases in the accounting system</w:t>
            </w:r>
            <w:r w:rsidR="0014200D">
              <w:rPr>
                <w:rFonts w:ascii="Arial" w:eastAsia="Arial" w:hAnsi="Arial" w:cs="Arial"/>
                <w:sz w:val="24"/>
                <w:szCs w:val="24"/>
              </w:rPr>
              <w:t>.</w:t>
            </w:r>
            <w:r>
              <w:rPr>
                <w:rFonts w:ascii="Arial" w:eastAsia="Arial" w:hAnsi="Arial" w:cs="Arial"/>
                <w:sz w:val="24"/>
                <w:szCs w:val="24"/>
              </w:rPr>
              <w:t xml:space="preserve"> Byron may have made genuine errors such as transposing of numbers whilst recording transactions into the accounting system. Sales or purchases may also be duplicated in the system in error. These error may not be noticed if there is no one performing reconciliations and verifications. </w:t>
            </w:r>
          </w:p>
          <w:p w:rsidR="0014200D" w:rsidRDefault="00924E91" w:rsidP="005D0804">
            <w:pPr>
              <w:pStyle w:val="ListParagraph"/>
              <w:numPr>
                <w:ilvl w:val="0"/>
                <w:numId w:val="28"/>
              </w:numPr>
              <w:spacing w:after="160" w:line="360" w:lineRule="auto"/>
              <w:rPr>
                <w:rFonts w:ascii="Arial" w:eastAsia="Arial" w:hAnsi="Arial" w:cs="Arial"/>
                <w:sz w:val="24"/>
                <w:szCs w:val="24"/>
              </w:rPr>
            </w:pPr>
            <w:r>
              <w:rPr>
                <w:rFonts w:ascii="Arial" w:eastAsia="Arial" w:hAnsi="Arial" w:cs="Arial"/>
                <w:sz w:val="24"/>
                <w:szCs w:val="24"/>
              </w:rPr>
              <w:t xml:space="preserve">Sales or purchases may not have been recorded at all meaning that the accounting information is incomplete. This may happen if Byron was otherwise occupied with the </w:t>
            </w:r>
            <w:r w:rsidR="00640ADB">
              <w:rPr>
                <w:rFonts w:ascii="Arial" w:eastAsia="Arial" w:hAnsi="Arial" w:cs="Arial"/>
                <w:sz w:val="24"/>
                <w:szCs w:val="24"/>
              </w:rPr>
              <w:t xml:space="preserve">daily </w:t>
            </w:r>
            <w:r>
              <w:rPr>
                <w:rFonts w:ascii="Arial" w:eastAsia="Arial" w:hAnsi="Arial" w:cs="Arial"/>
                <w:sz w:val="24"/>
                <w:szCs w:val="24"/>
              </w:rPr>
              <w:t xml:space="preserve">running of </w:t>
            </w:r>
            <w:r w:rsidR="00640ADB">
              <w:rPr>
                <w:rFonts w:ascii="Arial" w:eastAsia="Arial" w:hAnsi="Arial" w:cs="Arial"/>
                <w:sz w:val="24"/>
                <w:szCs w:val="24"/>
              </w:rPr>
              <w:t xml:space="preserve">the public house and has a backlog of items to enter into the system. </w:t>
            </w:r>
          </w:p>
          <w:p w:rsidR="00640ADB" w:rsidRDefault="00640ADB" w:rsidP="005D0804">
            <w:pPr>
              <w:pStyle w:val="ListParagraph"/>
              <w:numPr>
                <w:ilvl w:val="0"/>
                <w:numId w:val="28"/>
              </w:numPr>
              <w:spacing w:after="160" w:line="360" w:lineRule="auto"/>
              <w:rPr>
                <w:rFonts w:ascii="Arial" w:eastAsia="Arial" w:hAnsi="Arial" w:cs="Arial"/>
                <w:sz w:val="24"/>
                <w:szCs w:val="24"/>
              </w:rPr>
            </w:pPr>
            <w:r>
              <w:rPr>
                <w:rFonts w:ascii="Arial" w:eastAsia="Arial" w:hAnsi="Arial" w:cs="Arial"/>
                <w:sz w:val="24"/>
                <w:szCs w:val="24"/>
              </w:rPr>
              <w:t>All cash has not yet been banked. It’s possible that all the cash had not yet been banked at the time that the manager came to process the VAT. If Byron was not required to bank on a daily basis, it’</w:t>
            </w:r>
            <w:r w:rsidR="003A2A33">
              <w:rPr>
                <w:rFonts w:ascii="Arial" w:eastAsia="Arial" w:hAnsi="Arial" w:cs="Arial"/>
                <w:sz w:val="24"/>
                <w:szCs w:val="24"/>
              </w:rPr>
              <w:t>s possible that there was cash still on the premises that had</w:t>
            </w:r>
            <w:r>
              <w:rPr>
                <w:rFonts w:ascii="Arial" w:eastAsia="Arial" w:hAnsi="Arial" w:cs="Arial"/>
                <w:sz w:val="24"/>
                <w:szCs w:val="24"/>
              </w:rPr>
              <w:t xml:space="preserve"> not been banked.</w:t>
            </w:r>
          </w:p>
          <w:p w:rsidR="00640ADB" w:rsidRDefault="00640ADB" w:rsidP="005D0804">
            <w:pPr>
              <w:pStyle w:val="ListParagraph"/>
              <w:numPr>
                <w:ilvl w:val="0"/>
                <w:numId w:val="28"/>
              </w:numPr>
              <w:spacing w:after="160" w:line="360" w:lineRule="auto"/>
              <w:rPr>
                <w:rFonts w:ascii="Arial" w:eastAsia="Arial" w:hAnsi="Arial" w:cs="Arial"/>
                <w:sz w:val="24"/>
                <w:szCs w:val="24"/>
              </w:rPr>
            </w:pPr>
            <w:r>
              <w:rPr>
                <w:rFonts w:ascii="Arial" w:eastAsia="Arial" w:hAnsi="Arial" w:cs="Arial"/>
                <w:sz w:val="24"/>
                <w:szCs w:val="24"/>
              </w:rPr>
              <w:t>Deliberate fraud by the person responsible for procuring</w:t>
            </w:r>
            <w:r w:rsidR="00D061E5">
              <w:rPr>
                <w:rFonts w:ascii="Arial" w:eastAsia="Arial" w:hAnsi="Arial" w:cs="Arial"/>
                <w:sz w:val="24"/>
                <w:szCs w:val="24"/>
              </w:rPr>
              <w:t xml:space="preserve"> goods. Procurement is a are</w:t>
            </w:r>
            <w:r>
              <w:rPr>
                <w:rFonts w:ascii="Arial" w:eastAsia="Arial" w:hAnsi="Arial" w:cs="Arial"/>
                <w:sz w:val="24"/>
                <w:szCs w:val="24"/>
              </w:rPr>
              <w:t xml:space="preserve"> highly susceptible to fraud e.g. bribery and over-invoicing.</w:t>
            </w:r>
          </w:p>
          <w:p w:rsidR="005D0804" w:rsidRPr="0014200D" w:rsidRDefault="0014200D" w:rsidP="0014200D">
            <w:pPr>
              <w:spacing w:after="160" w:line="360" w:lineRule="auto"/>
              <w:rPr>
                <w:rFonts w:ascii="Arial" w:eastAsia="Arial" w:hAnsi="Arial" w:cs="Arial"/>
                <w:sz w:val="24"/>
                <w:szCs w:val="24"/>
              </w:rPr>
            </w:pPr>
            <w:r w:rsidRPr="0014200D">
              <w:rPr>
                <w:rFonts w:ascii="Arial" w:eastAsia="Arial" w:hAnsi="Arial" w:cs="Arial"/>
                <w:sz w:val="24"/>
                <w:szCs w:val="24"/>
              </w:rPr>
              <w:t xml:space="preserve"> </w:t>
            </w:r>
          </w:p>
          <w:p w:rsidR="005D0804" w:rsidRPr="005D0804" w:rsidRDefault="005D0804" w:rsidP="005D0804">
            <w:pPr>
              <w:spacing w:after="160" w:line="360" w:lineRule="auto"/>
              <w:rPr>
                <w:rFonts w:ascii="Arial" w:eastAsia="Arial" w:hAnsi="Arial" w:cs="Arial"/>
                <w:sz w:val="24"/>
                <w:szCs w:val="24"/>
              </w:rPr>
            </w:pPr>
          </w:p>
          <w:p w:rsidR="00E26C9E" w:rsidRPr="00E26C9E" w:rsidRDefault="00E26C9E" w:rsidP="00E26C9E">
            <w:pPr>
              <w:spacing w:after="160" w:line="360" w:lineRule="auto"/>
              <w:rPr>
                <w:rFonts w:ascii="Arial" w:eastAsia="Arial" w:hAnsi="Arial" w:cs="Arial"/>
                <w:sz w:val="24"/>
                <w:szCs w:val="24"/>
              </w:rPr>
            </w:pPr>
          </w:p>
          <w:p w:rsidR="00E26C9E" w:rsidRPr="00E26C9E" w:rsidRDefault="00E26C9E" w:rsidP="00E26C9E">
            <w:pPr>
              <w:spacing w:after="160" w:line="360" w:lineRule="auto"/>
              <w:rPr>
                <w:rFonts w:ascii="Arial" w:eastAsia="Arial" w:hAnsi="Arial" w:cs="Arial"/>
                <w:sz w:val="24"/>
                <w:szCs w:val="24"/>
              </w:rPr>
            </w:pPr>
          </w:p>
          <w:p w:rsidR="006F08E3" w:rsidRDefault="006F08E3" w:rsidP="00634E7A">
            <w:pPr>
              <w:pStyle w:val="ListParagraph"/>
              <w:spacing w:line="360" w:lineRule="auto"/>
              <w:ind w:left="784"/>
              <w:rPr>
                <w:rFonts w:ascii="Arial" w:hAnsi="Arial" w:cs="Arial"/>
                <w:sz w:val="24"/>
                <w:szCs w:val="24"/>
              </w:rPr>
            </w:pPr>
          </w:p>
          <w:p w:rsidR="0081727A" w:rsidRPr="00E07C2A" w:rsidRDefault="0081727A" w:rsidP="0081727A">
            <w:pPr>
              <w:pStyle w:val="ListParagraph"/>
              <w:spacing w:line="360" w:lineRule="auto"/>
              <w:ind w:left="1080"/>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4EF8" w:rsidP="00A851DA">
            <w:pPr>
              <w:rPr>
                <w:rFonts w:cs="Bliss-Regular"/>
                <w:color w:val="000000"/>
              </w:rPr>
            </w:pPr>
            <w:r>
              <w:rPr>
                <w:rFonts w:cs="Bliss-Regular"/>
                <w:color w:val="000000"/>
              </w:rPr>
              <w:t>Kezia Auguste-Charles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3EE2" w:rsidP="00A851DA">
            <w:pPr>
              <w:rPr>
                <w:rFonts w:cs="Bliss-Regular"/>
                <w:color w:val="000000"/>
              </w:rPr>
            </w:pPr>
            <w:r>
              <w:rPr>
                <w:rFonts w:cs="Bliss-Regular"/>
                <w:color w:val="000000"/>
              </w:rPr>
              <w:t>16</w:t>
            </w:r>
            <w:bookmarkStart w:id="0" w:name="_GoBack"/>
            <w:bookmarkEnd w:id="0"/>
            <w:r w:rsidR="00722E8A">
              <w:rPr>
                <w:rFonts w:cs="Bliss-Regular"/>
                <w:color w:val="000000"/>
              </w:rPr>
              <w:t>.09</w:t>
            </w:r>
            <w:r w:rsidR="00813A63">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AC2" w:rsidRDefault="00141AC2" w:rsidP="00CB4D0A">
      <w:pPr>
        <w:spacing w:after="0" w:line="240" w:lineRule="auto"/>
      </w:pPr>
      <w:r>
        <w:separator/>
      </w:r>
    </w:p>
  </w:endnote>
  <w:endnote w:type="continuationSeparator" w:id="0">
    <w:p w:rsidR="00141AC2" w:rsidRDefault="00141A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AC2" w:rsidRDefault="00141AC2" w:rsidP="00CB4D0A">
      <w:pPr>
        <w:spacing w:after="0" w:line="240" w:lineRule="auto"/>
      </w:pPr>
      <w:r>
        <w:separator/>
      </w:r>
    </w:p>
  </w:footnote>
  <w:footnote w:type="continuationSeparator" w:id="0">
    <w:p w:rsidR="00141AC2" w:rsidRDefault="00141AC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C56" w:rsidRDefault="002A02C3">
    <w:pPr>
      <w:pStyle w:val="Header"/>
    </w:pPr>
    <w:r>
      <w:ptab w:relativeTo="margin" w:alignment="right" w:leader="none"/>
    </w:r>
    <w:r>
      <w:fldChar w:fldCharType="begin"/>
    </w:r>
    <w:r>
      <w:instrText xml:space="preserve"> PAGE  \* Arabic  \* MERGEFORMAT </w:instrText>
    </w:r>
    <w:r>
      <w:fldChar w:fldCharType="separate"/>
    </w:r>
    <w:r w:rsidR="00D73EE2">
      <w:rPr>
        <w:noProof/>
      </w:rPr>
      <w:t>7</w:t>
    </w:r>
    <w:r>
      <w:fldChar w:fldCharType="end"/>
    </w:r>
    <w:r w:rsidR="00E50AAC">
      <w:ptab w:relativeTo="margin" w:alignment="center" w:leader="none"/>
    </w:r>
    <w:r w:rsidR="00E50AAC">
      <w:ptab w:relativeTo="margin" w:alignment="right" w:leader="none"/>
    </w:r>
    <w:r w:rsidR="00E50AAC">
      <w:t>Kezia Auguste- Charles</w:t>
    </w:r>
  </w:p>
  <w:p w:rsidR="00E50AAC" w:rsidRDefault="00E50AAC">
    <w:pPr>
      <w:pStyle w:val="Header"/>
    </w:pPr>
    <w:r>
      <w:tab/>
    </w:r>
    <w:r>
      <w:tab/>
      <w:t>Student# 22136</w:t>
    </w:r>
  </w:p>
  <w:p w:rsidR="00197FFA" w:rsidRDefault="00E50AAC">
    <w:pPr>
      <w:pStyle w:val="Header"/>
    </w:pPr>
    <w:r>
      <w:tab/>
    </w:r>
    <w:r>
      <w:tab/>
      <w:t xml:space="preserve">Diploma </w:t>
    </w:r>
    <w:r w:rsidR="009365BA">
      <w:t>F</w:t>
    </w:r>
    <w:r>
      <w:t xml:space="preserve">orensic Accounting Assessment# </w:t>
    </w:r>
    <w:r w:rsidR="003E2C23">
      <w:t>5</w:t>
    </w:r>
  </w:p>
  <w:p w:rsidR="002A02C3" w:rsidRDefault="002A02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75591"/>
    <w:multiLevelType w:val="hybridMultilevel"/>
    <w:tmpl w:val="DFB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D7267"/>
    <w:multiLevelType w:val="hybridMultilevel"/>
    <w:tmpl w:val="41DE2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56C11"/>
    <w:multiLevelType w:val="hybridMultilevel"/>
    <w:tmpl w:val="5342A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22A1F"/>
    <w:multiLevelType w:val="hybridMultilevel"/>
    <w:tmpl w:val="44D0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B707F"/>
    <w:multiLevelType w:val="hybridMultilevel"/>
    <w:tmpl w:val="EDDA6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A50F1E"/>
    <w:multiLevelType w:val="hybridMultilevel"/>
    <w:tmpl w:val="45A4F8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A53DF5"/>
    <w:multiLevelType w:val="hybridMultilevel"/>
    <w:tmpl w:val="2D5A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B369E"/>
    <w:multiLevelType w:val="hybridMultilevel"/>
    <w:tmpl w:val="2920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951F1"/>
    <w:multiLevelType w:val="hybridMultilevel"/>
    <w:tmpl w:val="AE243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3E369FF"/>
    <w:multiLevelType w:val="hybridMultilevel"/>
    <w:tmpl w:val="2D9C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7179F9"/>
    <w:multiLevelType w:val="hybridMultilevel"/>
    <w:tmpl w:val="71DCA240"/>
    <w:lvl w:ilvl="0" w:tplc="A6269B3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BB6207"/>
    <w:multiLevelType w:val="hybridMultilevel"/>
    <w:tmpl w:val="01EC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E1FFB"/>
    <w:multiLevelType w:val="hybridMultilevel"/>
    <w:tmpl w:val="5066D752"/>
    <w:lvl w:ilvl="0" w:tplc="04090005">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3" w15:restartNumberingAfterBreak="0">
    <w:nsid w:val="2D8046DD"/>
    <w:multiLevelType w:val="hybridMultilevel"/>
    <w:tmpl w:val="BEA698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F22555"/>
    <w:multiLevelType w:val="hybridMultilevel"/>
    <w:tmpl w:val="C08AE8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740826"/>
    <w:multiLevelType w:val="hybridMultilevel"/>
    <w:tmpl w:val="7E4E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AD78E0"/>
    <w:multiLevelType w:val="hybridMultilevel"/>
    <w:tmpl w:val="3468E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60E6BB9"/>
    <w:multiLevelType w:val="hybridMultilevel"/>
    <w:tmpl w:val="C4BE54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9631B3"/>
    <w:multiLevelType w:val="hybridMultilevel"/>
    <w:tmpl w:val="03621838"/>
    <w:lvl w:ilvl="0" w:tplc="1A661E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904BE"/>
    <w:multiLevelType w:val="hybridMultilevel"/>
    <w:tmpl w:val="B4FA5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82745C"/>
    <w:multiLevelType w:val="hybridMultilevel"/>
    <w:tmpl w:val="27A8C114"/>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FC1ED4"/>
    <w:multiLevelType w:val="hybridMultilevel"/>
    <w:tmpl w:val="E6E2F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324E70"/>
    <w:multiLevelType w:val="hybridMultilevel"/>
    <w:tmpl w:val="A4805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D60242"/>
    <w:multiLevelType w:val="hybridMultilevel"/>
    <w:tmpl w:val="8C1ED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170A32"/>
    <w:multiLevelType w:val="hybridMultilevel"/>
    <w:tmpl w:val="91C4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6506F3"/>
    <w:multiLevelType w:val="hybridMultilevel"/>
    <w:tmpl w:val="B266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C4C88"/>
    <w:multiLevelType w:val="hybridMultilevel"/>
    <w:tmpl w:val="CADE3030"/>
    <w:lvl w:ilvl="0" w:tplc="5638218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6C5DCC"/>
    <w:multiLevelType w:val="hybridMultilevel"/>
    <w:tmpl w:val="41AA6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BB27C2"/>
    <w:multiLevelType w:val="hybridMultilevel"/>
    <w:tmpl w:val="027ED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5D49AF"/>
    <w:multiLevelType w:val="hybridMultilevel"/>
    <w:tmpl w:val="13D88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5637B6"/>
    <w:multiLevelType w:val="hybridMultilevel"/>
    <w:tmpl w:val="F2EE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B51AF"/>
    <w:multiLevelType w:val="hybridMultilevel"/>
    <w:tmpl w:val="CF48985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BF35E95"/>
    <w:multiLevelType w:val="hybridMultilevel"/>
    <w:tmpl w:val="9C5618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F3C6509"/>
    <w:multiLevelType w:val="hybridMultilevel"/>
    <w:tmpl w:val="A6B8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19"/>
  </w:num>
  <w:num w:numId="6">
    <w:abstractNumId w:val="3"/>
  </w:num>
  <w:num w:numId="7">
    <w:abstractNumId w:val="17"/>
  </w:num>
  <w:num w:numId="8">
    <w:abstractNumId w:val="29"/>
  </w:num>
  <w:num w:numId="9">
    <w:abstractNumId w:val="4"/>
  </w:num>
  <w:num w:numId="10">
    <w:abstractNumId w:val="16"/>
  </w:num>
  <w:num w:numId="11">
    <w:abstractNumId w:val="12"/>
  </w:num>
  <w:num w:numId="12">
    <w:abstractNumId w:val="9"/>
  </w:num>
  <w:num w:numId="13">
    <w:abstractNumId w:val="21"/>
  </w:num>
  <w:num w:numId="14">
    <w:abstractNumId w:val="10"/>
  </w:num>
  <w:num w:numId="15">
    <w:abstractNumId w:val="23"/>
  </w:num>
  <w:num w:numId="16">
    <w:abstractNumId w:val="30"/>
  </w:num>
  <w:num w:numId="17">
    <w:abstractNumId w:val="1"/>
  </w:num>
  <w:num w:numId="18">
    <w:abstractNumId w:val="18"/>
  </w:num>
  <w:num w:numId="19">
    <w:abstractNumId w:val="7"/>
  </w:num>
  <w:num w:numId="20">
    <w:abstractNumId w:val="20"/>
  </w:num>
  <w:num w:numId="21">
    <w:abstractNumId w:val="34"/>
  </w:num>
  <w:num w:numId="22">
    <w:abstractNumId w:val="2"/>
  </w:num>
  <w:num w:numId="23">
    <w:abstractNumId w:val="15"/>
  </w:num>
  <w:num w:numId="24">
    <w:abstractNumId w:val="25"/>
  </w:num>
  <w:num w:numId="25">
    <w:abstractNumId w:val="26"/>
  </w:num>
  <w:num w:numId="26">
    <w:abstractNumId w:val="14"/>
  </w:num>
  <w:num w:numId="27">
    <w:abstractNumId w:val="6"/>
  </w:num>
  <w:num w:numId="28">
    <w:abstractNumId w:val="28"/>
  </w:num>
  <w:num w:numId="29">
    <w:abstractNumId w:val="31"/>
  </w:num>
  <w:num w:numId="30">
    <w:abstractNumId w:val="24"/>
  </w:num>
  <w:num w:numId="31">
    <w:abstractNumId w:val="13"/>
  </w:num>
  <w:num w:numId="32">
    <w:abstractNumId w:val="11"/>
  </w:num>
  <w:num w:numId="33">
    <w:abstractNumId w:val="27"/>
  </w:num>
  <w:num w:numId="34">
    <w:abstractNumId w:val="33"/>
  </w:num>
  <w:num w:numId="35">
    <w:abstractNumId w:val="32"/>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CFF"/>
    <w:rsid w:val="000107CE"/>
    <w:rsid w:val="000158F9"/>
    <w:rsid w:val="00035CDD"/>
    <w:rsid w:val="00040083"/>
    <w:rsid w:val="00051B93"/>
    <w:rsid w:val="00055992"/>
    <w:rsid w:val="00075694"/>
    <w:rsid w:val="000820E8"/>
    <w:rsid w:val="00090F95"/>
    <w:rsid w:val="000A6460"/>
    <w:rsid w:val="000B5F2C"/>
    <w:rsid w:val="000E2293"/>
    <w:rsid w:val="00100B5C"/>
    <w:rsid w:val="00102C91"/>
    <w:rsid w:val="00114E56"/>
    <w:rsid w:val="001175EE"/>
    <w:rsid w:val="00126B06"/>
    <w:rsid w:val="00134EF8"/>
    <w:rsid w:val="0013714F"/>
    <w:rsid w:val="00141AC2"/>
    <w:rsid w:val="0014200D"/>
    <w:rsid w:val="00153B3B"/>
    <w:rsid w:val="0015762B"/>
    <w:rsid w:val="00157CF6"/>
    <w:rsid w:val="00163027"/>
    <w:rsid w:val="00163C10"/>
    <w:rsid w:val="00182416"/>
    <w:rsid w:val="00184C56"/>
    <w:rsid w:val="0018671F"/>
    <w:rsid w:val="00187EB4"/>
    <w:rsid w:val="0019315D"/>
    <w:rsid w:val="00194A17"/>
    <w:rsid w:val="0019723D"/>
    <w:rsid w:val="00197FFA"/>
    <w:rsid w:val="001A3ABF"/>
    <w:rsid w:val="001A7C2F"/>
    <w:rsid w:val="001B474F"/>
    <w:rsid w:val="001C2BCD"/>
    <w:rsid w:val="001D52EB"/>
    <w:rsid w:val="001E0D5E"/>
    <w:rsid w:val="001E2BF3"/>
    <w:rsid w:val="001F0481"/>
    <w:rsid w:val="001F557B"/>
    <w:rsid w:val="00200C92"/>
    <w:rsid w:val="00200D9A"/>
    <w:rsid w:val="0020451E"/>
    <w:rsid w:val="00206B9D"/>
    <w:rsid w:val="00223E48"/>
    <w:rsid w:val="00227833"/>
    <w:rsid w:val="0023259C"/>
    <w:rsid w:val="00235EC9"/>
    <w:rsid w:val="00236D18"/>
    <w:rsid w:val="0024690C"/>
    <w:rsid w:val="002469F1"/>
    <w:rsid w:val="0026198A"/>
    <w:rsid w:val="00265EF1"/>
    <w:rsid w:val="00282CA1"/>
    <w:rsid w:val="00295E6F"/>
    <w:rsid w:val="002A02C3"/>
    <w:rsid w:val="002B0BD7"/>
    <w:rsid w:val="002B1C4E"/>
    <w:rsid w:val="002B2998"/>
    <w:rsid w:val="002B573D"/>
    <w:rsid w:val="002C5BF2"/>
    <w:rsid w:val="002C5CB2"/>
    <w:rsid w:val="002E673D"/>
    <w:rsid w:val="002F779F"/>
    <w:rsid w:val="00306A06"/>
    <w:rsid w:val="003117C6"/>
    <w:rsid w:val="003343CE"/>
    <w:rsid w:val="00335015"/>
    <w:rsid w:val="00371885"/>
    <w:rsid w:val="00372EEE"/>
    <w:rsid w:val="00382969"/>
    <w:rsid w:val="00386222"/>
    <w:rsid w:val="003920C6"/>
    <w:rsid w:val="00397663"/>
    <w:rsid w:val="003977E8"/>
    <w:rsid w:val="003A2A33"/>
    <w:rsid w:val="003A3DD5"/>
    <w:rsid w:val="003C2534"/>
    <w:rsid w:val="003C3B23"/>
    <w:rsid w:val="003C4F84"/>
    <w:rsid w:val="003D2F1F"/>
    <w:rsid w:val="003E2B87"/>
    <w:rsid w:val="003E2C23"/>
    <w:rsid w:val="00402786"/>
    <w:rsid w:val="00405895"/>
    <w:rsid w:val="004058DF"/>
    <w:rsid w:val="004062DE"/>
    <w:rsid w:val="0042159D"/>
    <w:rsid w:val="00423962"/>
    <w:rsid w:val="00434C75"/>
    <w:rsid w:val="00436E1E"/>
    <w:rsid w:val="004409D3"/>
    <w:rsid w:val="00443E6F"/>
    <w:rsid w:val="00463B3D"/>
    <w:rsid w:val="00466E2D"/>
    <w:rsid w:val="00486F1A"/>
    <w:rsid w:val="004904EB"/>
    <w:rsid w:val="00490CB9"/>
    <w:rsid w:val="00492054"/>
    <w:rsid w:val="004A2CE2"/>
    <w:rsid w:val="004A415D"/>
    <w:rsid w:val="004B2EF9"/>
    <w:rsid w:val="004B51E2"/>
    <w:rsid w:val="004C117C"/>
    <w:rsid w:val="004E3CDA"/>
    <w:rsid w:val="004E488C"/>
    <w:rsid w:val="004E59FE"/>
    <w:rsid w:val="004F438A"/>
    <w:rsid w:val="004F4B4D"/>
    <w:rsid w:val="00501851"/>
    <w:rsid w:val="0050216D"/>
    <w:rsid w:val="00503D7E"/>
    <w:rsid w:val="0050778F"/>
    <w:rsid w:val="00511BBB"/>
    <w:rsid w:val="00527C11"/>
    <w:rsid w:val="00533CD1"/>
    <w:rsid w:val="0053446E"/>
    <w:rsid w:val="00535F31"/>
    <w:rsid w:val="0054201E"/>
    <w:rsid w:val="00543322"/>
    <w:rsid w:val="0054761B"/>
    <w:rsid w:val="005572C7"/>
    <w:rsid w:val="00561556"/>
    <w:rsid w:val="00566D76"/>
    <w:rsid w:val="00572A3D"/>
    <w:rsid w:val="00574D64"/>
    <w:rsid w:val="0058053D"/>
    <w:rsid w:val="0058796B"/>
    <w:rsid w:val="00591365"/>
    <w:rsid w:val="00593B22"/>
    <w:rsid w:val="00593B5B"/>
    <w:rsid w:val="0059583B"/>
    <w:rsid w:val="005A400E"/>
    <w:rsid w:val="005B31E4"/>
    <w:rsid w:val="005B72EB"/>
    <w:rsid w:val="005C196C"/>
    <w:rsid w:val="005D0804"/>
    <w:rsid w:val="005F4EC3"/>
    <w:rsid w:val="005F781A"/>
    <w:rsid w:val="006018B5"/>
    <w:rsid w:val="006021F3"/>
    <w:rsid w:val="006034F6"/>
    <w:rsid w:val="00607874"/>
    <w:rsid w:val="00607E77"/>
    <w:rsid w:val="0061019E"/>
    <w:rsid w:val="00617BB3"/>
    <w:rsid w:val="00634E7A"/>
    <w:rsid w:val="00636226"/>
    <w:rsid w:val="00637A95"/>
    <w:rsid w:val="00640ADB"/>
    <w:rsid w:val="00645CDD"/>
    <w:rsid w:val="00653F32"/>
    <w:rsid w:val="006628A3"/>
    <w:rsid w:val="00667EB6"/>
    <w:rsid w:val="006823A7"/>
    <w:rsid w:val="00682AF4"/>
    <w:rsid w:val="00687EE8"/>
    <w:rsid w:val="0069393F"/>
    <w:rsid w:val="006A3FB4"/>
    <w:rsid w:val="006A550F"/>
    <w:rsid w:val="006A6410"/>
    <w:rsid w:val="006B2089"/>
    <w:rsid w:val="006B2D12"/>
    <w:rsid w:val="006D0854"/>
    <w:rsid w:val="006F08E3"/>
    <w:rsid w:val="007000BA"/>
    <w:rsid w:val="0070347F"/>
    <w:rsid w:val="0070678E"/>
    <w:rsid w:val="007141DC"/>
    <w:rsid w:val="00715D18"/>
    <w:rsid w:val="0071684C"/>
    <w:rsid w:val="0071726D"/>
    <w:rsid w:val="00722E8A"/>
    <w:rsid w:val="00723BD0"/>
    <w:rsid w:val="0072697C"/>
    <w:rsid w:val="007434BA"/>
    <w:rsid w:val="00743FF5"/>
    <w:rsid w:val="00744F9E"/>
    <w:rsid w:val="007607A4"/>
    <w:rsid w:val="00765102"/>
    <w:rsid w:val="0077181D"/>
    <w:rsid w:val="007763E8"/>
    <w:rsid w:val="00781277"/>
    <w:rsid w:val="00797D29"/>
    <w:rsid w:val="007B3136"/>
    <w:rsid w:val="007D1E53"/>
    <w:rsid w:val="007D5216"/>
    <w:rsid w:val="007E0B09"/>
    <w:rsid w:val="007E3128"/>
    <w:rsid w:val="00813A63"/>
    <w:rsid w:val="0081727A"/>
    <w:rsid w:val="00831C11"/>
    <w:rsid w:val="00832473"/>
    <w:rsid w:val="008411CB"/>
    <w:rsid w:val="00856AFD"/>
    <w:rsid w:val="00857934"/>
    <w:rsid w:val="00876FB1"/>
    <w:rsid w:val="008A4CAE"/>
    <w:rsid w:val="008A572A"/>
    <w:rsid w:val="008A60B4"/>
    <w:rsid w:val="008B0AA4"/>
    <w:rsid w:val="008B2491"/>
    <w:rsid w:val="008B3C31"/>
    <w:rsid w:val="008B64FE"/>
    <w:rsid w:val="008C2637"/>
    <w:rsid w:val="008E58AB"/>
    <w:rsid w:val="008F04B1"/>
    <w:rsid w:val="008F1090"/>
    <w:rsid w:val="00924E91"/>
    <w:rsid w:val="00930B0E"/>
    <w:rsid w:val="00932EDF"/>
    <w:rsid w:val="00935BF7"/>
    <w:rsid w:val="00935F24"/>
    <w:rsid w:val="009365BA"/>
    <w:rsid w:val="009402DE"/>
    <w:rsid w:val="009410FB"/>
    <w:rsid w:val="0095442C"/>
    <w:rsid w:val="0095499B"/>
    <w:rsid w:val="00956DA4"/>
    <w:rsid w:val="00963C38"/>
    <w:rsid w:val="009645BC"/>
    <w:rsid w:val="00983942"/>
    <w:rsid w:val="009849C6"/>
    <w:rsid w:val="0099355B"/>
    <w:rsid w:val="009965E5"/>
    <w:rsid w:val="009C37E0"/>
    <w:rsid w:val="009C7B54"/>
    <w:rsid w:val="009D1861"/>
    <w:rsid w:val="009E03F6"/>
    <w:rsid w:val="009E0910"/>
    <w:rsid w:val="009E41F4"/>
    <w:rsid w:val="009E77A6"/>
    <w:rsid w:val="009F1A69"/>
    <w:rsid w:val="00A07B14"/>
    <w:rsid w:val="00A1419F"/>
    <w:rsid w:val="00A14B66"/>
    <w:rsid w:val="00A24602"/>
    <w:rsid w:val="00A347C1"/>
    <w:rsid w:val="00A53218"/>
    <w:rsid w:val="00A65CF7"/>
    <w:rsid w:val="00A81AB4"/>
    <w:rsid w:val="00A851DA"/>
    <w:rsid w:val="00A965B8"/>
    <w:rsid w:val="00AA69F0"/>
    <w:rsid w:val="00AC7D5B"/>
    <w:rsid w:val="00AE1481"/>
    <w:rsid w:val="00AE7786"/>
    <w:rsid w:val="00AF01EC"/>
    <w:rsid w:val="00AF4788"/>
    <w:rsid w:val="00B025F0"/>
    <w:rsid w:val="00B0415E"/>
    <w:rsid w:val="00B04678"/>
    <w:rsid w:val="00B1485F"/>
    <w:rsid w:val="00B14FD5"/>
    <w:rsid w:val="00B22AB5"/>
    <w:rsid w:val="00B258CD"/>
    <w:rsid w:val="00B27EE6"/>
    <w:rsid w:val="00B45270"/>
    <w:rsid w:val="00B46E43"/>
    <w:rsid w:val="00B6134B"/>
    <w:rsid w:val="00B720A9"/>
    <w:rsid w:val="00B76C54"/>
    <w:rsid w:val="00B96343"/>
    <w:rsid w:val="00BB1830"/>
    <w:rsid w:val="00BC46DF"/>
    <w:rsid w:val="00BE107A"/>
    <w:rsid w:val="00BE5E7A"/>
    <w:rsid w:val="00BF1D4B"/>
    <w:rsid w:val="00BF6A9A"/>
    <w:rsid w:val="00C02D0C"/>
    <w:rsid w:val="00C03577"/>
    <w:rsid w:val="00C12ABF"/>
    <w:rsid w:val="00C53029"/>
    <w:rsid w:val="00C65AD0"/>
    <w:rsid w:val="00C65FEA"/>
    <w:rsid w:val="00C8550E"/>
    <w:rsid w:val="00C85B7C"/>
    <w:rsid w:val="00C9559E"/>
    <w:rsid w:val="00CA0AC2"/>
    <w:rsid w:val="00CA4324"/>
    <w:rsid w:val="00CA4FD5"/>
    <w:rsid w:val="00CA7E55"/>
    <w:rsid w:val="00CB4D0A"/>
    <w:rsid w:val="00CC2AEF"/>
    <w:rsid w:val="00CC2FB3"/>
    <w:rsid w:val="00CC575A"/>
    <w:rsid w:val="00CF123B"/>
    <w:rsid w:val="00D039AC"/>
    <w:rsid w:val="00D059B6"/>
    <w:rsid w:val="00D061E5"/>
    <w:rsid w:val="00D13428"/>
    <w:rsid w:val="00D2148D"/>
    <w:rsid w:val="00D427DE"/>
    <w:rsid w:val="00D509CE"/>
    <w:rsid w:val="00D5587D"/>
    <w:rsid w:val="00D621A9"/>
    <w:rsid w:val="00D66EA1"/>
    <w:rsid w:val="00D707CC"/>
    <w:rsid w:val="00D73EE2"/>
    <w:rsid w:val="00D74D33"/>
    <w:rsid w:val="00D821FE"/>
    <w:rsid w:val="00D84C9E"/>
    <w:rsid w:val="00DA4958"/>
    <w:rsid w:val="00DA7E8A"/>
    <w:rsid w:val="00DB0793"/>
    <w:rsid w:val="00DC681F"/>
    <w:rsid w:val="00DD5533"/>
    <w:rsid w:val="00DF7C66"/>
    <w:rsid w:val="00E00821"/>
    <w:rsid w:val="00E01A6E"/>
    <w:rsid w:val="00E04DB4"/>
    <w:rsid w:val="00E07C2A"/>
    <w:rsid w:val="00E12532"/>
    <w:rsid w:val="00E160C5"/>
    <w:rsid w:val="00E17A12"/>
    <w:rsid w:val="00E26C9E"/>
    <w:rsid w:val="00E277B9"/>
    <w:rsid w:val="00E30679"/>
    <w:rsid w:val="00E4597D"/>
    <w:rsid w:val="00E50AAC"/>
    <w:rsid w:val="00E54832"/>
    <w:rsid w:val="00E56A90"/>
    <w:rsid w:val="00E6208C"/>
    <w:rsid w:val="00E641CC"/>
    <w:rsid w:val="00E73463"/>
    <w:rsid w:val="00E7699A"/>
    <w:rsid w:val="00E807DF"/>
    <w:rsid w:val="00E85C04"/>
    <w:rsid w:val="00EA30AB"/>
    <w:rsid w:val="00EB1E19"/>
    <w:rsid w:val="00EB1FB2"/>
    <w:rsid w:val="00EB3925"/>
    <w:rsid w:val="00ED03A2"/>
    <w:rsid w:val="00ED240D"/>
    <w:rsid w:val="00ED7367"/>
    <w:rsid w:val="00EE0B5E"/>
    <w:rsid w:val="00EE410C"/>
    <w:rsid w:val="00F01AD2"/>
    <w:rsid w:val="00F22274"/>
    <w:rsid w:val="00F267AA"/>
    <w:rsid w:val="00F44100"/>
    <w:rsid w:val="00F44457"/>
    <w:rsid w:val="00F47E87"/>
    <w:rsid w:val="00F62662"/>
    <w:rsid w:val="00F63F76"/>
    <w:rsid w:val="00F7641D"/>
    <w:rsid w:val="00F96EB3"/>
    <w:rsid w:val="00FB3F38"/>
    <w:rsid w:val="00FC5B8A"/>
    <w:rsid w:val="00FC7FC7"/>
    <w:rsid w:val="00FD4D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3EF3E6-119E-44FB-9F18-40FB0EEB5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CD5E3-1C87-4F80-9FBD-3393D09C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8</Pages>
  <Words>1866</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Kezia Auguste</cp:lastModifiedBy>
  <cp:revision>6</cp:revision>
  <dcterms:created xsi:type="dcterms:W3CDTF">2018-09-16T21:50:00Z</dcterms:created>
  <dcterms:modified xsi:type="dcterms:W3CDTF">2018-09-17T02:18:00Z</dcterms:modified>
</cp:coreProperties>
</file>