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61C4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ABEF592" wp14:editId="1ADFD1F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73759FB" w14:textId="6BDDE949" w:rsidR="00607874" w:rsidRDefault="00DB7D7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7877243" wp14:editId="696F3F5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BD2E3" w14:textId="77777777" w:rsidR="00B92ACB" w:rsidRDefault="00B92ACB" w:rsidP="00405895">
                            <w:pPr>
                              <w:jc w:val="center"/>
                              <w:rPr>
                                <w:b/>
                                <w:bCs/>
                                <w:color w:val="002060"/>
                                <w:sz w:val="44"/>
                                <w:szCs w:val="40"/>
                              </w:rPr>
                            </w:pPr>
                            <w:r>
                              <w:rPr>
                                <w:sz w:val="24"/>
                              </w:rPr>
                              <w:t xml:space="preserve">   </w:t>
                            </w:r>
                            <w:r>
                              <w:rPr>
                                <w:b/>
                                <w:bCs/>
                                <w:color w:val="002060"/>
                                <w:sz w:val="44"/>
                                <w:szCs w:val="40"/>
                              </w:rPr>
                              <w:t>Assignment Cover Sheet</w:t>
                            </w:r>
                          </w:p>
                          <w:p w14:paraId="09761161" w14:textId="77777777" w:rsidR="00B92ACB" w:rsidRDefault="00B92A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7724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F1BD2E3" w14:textId="77777777" w:rsidR="00B92ACB" w:rsidRDefault="00B92ACB" w:rsidP="00405895">
                      <w:pPr>
                        <w:jc w:val="center"/>
                        <w:rPr>
                          <w:b/>
                          <w:bCs/>
                          <w:color w:val="002060"/>
                          <w:sz w:val="44"/>
                          <w:szCs w:val="40"/>
                        </w:rPr>
                      </w:pPr>
                      <w:r>
                        <w:rPr>
                          <w:sz w:val="24"/>
                        </w:rPr>
                        <w:t xml:space="preserve">   </w:t>
                      </w:r>
                      <w:r>
                        <w:rPr>
                          <w:b/>
                          <w:bCs/>
                          <w:color w:val="002060"/>
                          <w:sz w:val="44"/>
                          <w:szCs w:val="40"/>
                        </w:rPr>
                        <w:t>Assignment Cover Sheet</w:t>
                      </w:r>
                    </w:p>
                    <w:p w14:paraId="09761161" w14:textId="77777777" w:rsidR="00B92ACB" w:rsidRDefault="00B92ACB"/>
                  </w:txbxContent>
                </v:textbox>
              </v:shape>
            </w:pict>
          </mc:Fallback>
        </mc:AlternateContent>
      </w:r>
    </w:p>
    <w:p w14:paraId="0183E700" w14:textId="77777777" w:rsidR="00607874" w:rsidRDefault="00607874" w:rsidP="00A851DA">
      <w:pPr>
        <w:rPr>
          <w:lang w:val="en-US"/>
        </w:rPr>
      </w:pPr>
    </w:p>
    <w:p w14:paraId="3C41A54B" w14:textId="77777777" w:rsidR="00607874" w:rsidRDefault="00607874" w:rsidP="00A851DA">
      <w:pPr>
        <w:rPr>
          <w:lang w:val="en-US"/>
        </w:rPr>
      </w:pPr>
    </w:p>
    <w:p w14:paraId="3D6F143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82B9E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67BC2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AAF2A6" w14:textId="77777777" w:rsidR="00A851DA" w:rsidRPr="00B0415E" w:rsidRDefault="00DB7D71">
            <w:pPr>
              <w:pStyle w:val="Default"/>
              <w:rPr>
                <w:rFonts w:asciiTheme="minorHAnsi" w:hAnsiTheme="minorHAnsi"/>
              </w:rPr>
            </w:pPr>
            <w:r>
              <w:rPr>
                <w:rFonts w:asciiTheme="minorHAnsi" w:hAnsiTheme="minorHAnsi"/>
              </w:rPr>
              <w:t xml:space="preserve">Charlotte Borsos </w:t>
            </w:r>
          </w:p>
        </w:tc>
      </w:tr>
      <w:tr w:rsidR="00A851DA" w:rsidRPr="00B0415E" w14:paraId="45F007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EFB7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2E1A7D3" w14:textId="77777777" w:rsidR="00A851DA" w:rsidRPr="00B0415E" w:rsidRDefault="00DB7D71">
            <w:pPr>
              <w:pStyle w:val="Default"/>
              <w:rPr>
                <w:rFonts w:asciiTheme="minorHAnsi" w:hAnsiTheme="minorHAnsi"/>
              </w:rPr>
            </w:pPr>
            <w:r>
              <w:rPr>
                <w:rFonts w:asciiTheme="minorHAnsi" w:hAnsiTheme="minorHAnsi"/>
              </w:rPr>
              <w:t>17654</w:t>
            </w:r>
          </w:p>
        </w:tc>
      </w:tr>
      <w:tr w:rsidR="00A851DA" w:rsidRPr="00B0415E" w14:paraId="3772C2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69BA2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17CF27" w14:textId="77777777" w:rsidR="00A851DA" w:rsidRPr="00B0415E" w:rsidRDefault="00DB7D71">
            <w:pPr>
              <w:pStyle w:val="Default"/>
              <w:rPr>
                <w:rFonts w:asciiTheme="minorHAnsi" w:hAnsiTheme="minorHAnsi"/>
              </w:rPr>
            </w:pPr>
            <w:r>
              <w:rPr>
                <w:rFonts w:asciiTheme="minorHAnsi" w:hAnsiTheme="minorHAnsi"/>
              </w:rPr>
              <w:t>Diploma in Child Psychology</w:t>
            </w:r>
          </w:p>
        </w:tc>
      </w:tr>
      <w:tr w:rsidR="00A851DA" w:rsidRPr="00B0415E" w14:paraId="0CA9E6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928B6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8FAE82D" w14:textId="69C66D8C" w:rsidR="00A851DA" w:rsidRPr="00B0415E" w:rsidRDefault="00C75507">
            <w:r>
              <w:t>Assessment #</w:t>
            </w:r>
            <w:r w:rsidR="00DB7D71">
              <w:t xml:space="preserve"> </w:t>
            </w:r>
            <w:r w:rsidR="00E57308">
              <w:t>4</w:t>
            </w:r>
          </w:p>
        </w:tc>
      </w:tr>
    </w:tbl>
    <w:p w14:paraId="6CFEB81D" w14:textId="77777777" w:rsidR="00CC2FB3" w:rsidRDefault="00CC2FB3" w:rsidP="00A851DA">
      <w:pPr>
        <w:rPr>
          <w:b/>
          <w:lang w:val="en-US"/>
        </w:rPr>
      </w:pPr>
    </w:p>
    <w:p w14:paraId="02EA2B46" w14:textId="77777777" w:rsidR="00443E6F" w:rsidRDefault="00527C11" w:rsidP="00A851DA">
      <w:pPr>
        <w:rPr>
          <w:b/>
          <w:sz w:val="28"/>
          <w:lang w:val="en-US"/>
        </w:rPr>
      </w:pPr>
      <w:r w:rsidRPr="00443E6F">
        <w:rPr>
          <w:b/>
          <w:sz w:val="28"/>
          <w:lang w:val="en-US"/>
        </w:rPr>
        <w:t>Marking Criteria:</w:t>
      </w:r>
    </w:p>
    <w:p w14:paraId="6C8ABDEC" w14:textId="2212AB70"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1A4E7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F46DDCD" w14:textId="77777777" w:rsidTr="00CC2FB3">
        <w:tc>
          <w:tcPr>
            <w:tcW w:w="9242" w:type="dxa"/>
          </w:tcPr>
          <w:p w14:paraId="40B5B9FB" w14:textId="319C8FAF" w:rsidR="004B298D" w:rsidRDefault="00525975" w:rsidP="00633392">
            <w:pPr>
              <w:pStyle w:val="Default"/>
              <w:spacing w:line="360" w:lineRule="auto"/>
              <w:jc w:val="both"/>
              <w:rPr>
                <w:rFonts w:ascii="Arial" w:hAnsi="Arial" w:cs="Arial"/>
              </w:rPr>
            </w:pPr>
            <w:r w:rsidRPr="002A36F3">
              <w:rPr>
                <w:rFonts w:ascii="Arial" w:hAnsi="Arial" w:cs="Arial"/>
              </w:rPr>
              <w:t>1</w:t>
            </w:r>
            <w:r w:rsidR="00CC5077">
              <w:rPr>
                <w:rFonts w:ascii="Arial" w:hAnsi="Arial" w:cs="Arial"/>
              </w:rPr>
              <w:t xml:space="preserve">. </w:t>
            </w:r>
            <w:r w:rsidR="00633392">
              <w:rPr>
                <w:rFonts w:ascii="Arial" w:hAnsi="Arial" w:cs="Arial"/>
              </w:rPr>
              <w:t xml:space="preserve">Although some may </w:t>
            </w:r>
            <w:r w:rsidR="00062EB4">
              <w:rPr>
                <w:rFonts w:ascii="Arial" w:hAnsi="Arial" w:cs="Arial"/>
              </w:rPr>
              <w:t xml:space="preserve">show </w:t>
            </w:r>
            <w:r w:rsidR="00633392">
              <w:rPr>
                <w:rFonts w:ascii="Arial" w:hAnsi="Arial" w:cs="Arial"/>
              </w:rPr>
              <w:t xml:space="preserve">similar </w:t>
            </w:r>
            <w:r w:rsidR="00062EB4">
              <w:rPr>
                <w:rFonts w:ascii="Arial" w:hAnsi="Arial" w:cs="Arial"/>
              </w:rPr>
              <w:t>signs</w:t>
            </w:r>
            <w:r w:rsidR="00633392">
              <w:rPr>
                <w:rFonts w:ascii="Arial" w:hAnsi="Arial" w:cs="Arial"/>
              </w:rPr>
              <w:t xml:space="preserve"> of be</w:t>
            </w:r>
            <w:r w:rsidR="00062EB4">
              <w:rPr>
                <w:rFonts w:ascii="Arial" w:hAnsi="Arial" w:cs="Arial"/>
              </w:rPr>
              <w:t>reavement</w:t>
            </w:r>
            <w:r w:rsidR="00633392">
              <w:rPr>
                <w:rFonts w:ascii="Arial" w:hAnsi="Arial" w:cs="Arial"/>
              </w:rPr>
              <w:t xml:space="preserve">, </w:t>
            </w:r>
            <w:r w:rsidR="007E01E9">
              <w:rPr>
                <w:rFonts w:ascii="Arial" w:hAnsi="Arial" w:cs="Arial"/>
              </w:rPr>
              <w:t xml:space="preserve">for </w:t>
            </w:r>
            <w:r w:rsidR="00633392">
              <w:rPr>
                <w:rFonts w:ascii="Arial" w:hAnsi="Arial" w:cs="Arial"/>
              </w:rPr>
              <w:t>every child their experience of death is different. Many factors contribute to the way a child deals with loss. Depending upon the age of the child</w:t>
            </w:r>
            <w:r w:rsidR="007E01E9">
              <w:rPr>
                <w:rFonts w:ascii="Arial" w:hAnsi="Arial" w:cs="Arial"/>
              </w:rPr>
              <w:t>, the</w:t>
            </w:r>
            <w:r w:rsidR="00633392">
              <w:rPr>
                <w:rFonts w:ascii="Arial" w:hAnsi="Arial" w:cs="Arial"/>
              </w:rPr>
              <w:t xml:space="preserve"> emotions</w:t>
            </w:r>
            <w:r w:rsidR="007E01E9">
              <w:rPr>
                <w:rFonts w:ascii="Arial" w:hAnsi="Arial" w:cs="Arial"/>
              </w:rPr>
              <w:t xml:space="preserve"> that</w:t>
            </w:r>
            <w:r w:rsidR="00633392">
              <w:rPr>
                <w:rFonts w:ascii="Arial" w:hAnsi="Arial" w:cs="Arial"/>
              </w:rPr>
              <w:t xml:space="preserve"> they </w:t>
            </w:r>
            <w:r w:rsidR="00926B07">
              <w:rPr>
                <w:rFonts w:ascii="Arial" w:hAnsi="Arial" w:cs="Arial"/>
              </w:rPr>
              <w:t>portray</w:t>
            </w:r>
            <w:r w:rsidR="00633392">
              <w:rPr>
                <w:rFonts w:ascii="Arial" w:hAnsi="Arial" w:cs="Arial"/>
              </w:rPr>
              <w:t xml:space="preserve"> may be different to what they actually feel. For example, a child under the age of five may not </w:t>
            </w:r>
            <w:r w:rsidR="004233B2">
              <w:rPr>
                <w:rFonts w:ascii="Arial" w:hAnsi="Arial" w:cs="Arial"/>
              </w:rPr>
              <w:t xml:space="preserve">be </w:t>
            </w:r>
            <w:r w:rsidR="00633392">
              <w:rPr>
                <w:rFonts w:ascii="Arial" w:hAnsi="Arial" w:cs="Arial"/>
              </w:rPr>
              <w:t>able to determine what these emotions are and therefore may not express them openly or clearly. An older child</w:t>
            </w:r>
            <w:r w:rsidR="004233B2">
              <w:rPr>
                <w:rFonts w:ascii="Arial" w:hAnsi="Arial" w:cs="Arial"/>
              </w:rPr>
              <w:t>,</w:t>
            </w:r>
            <w:r w:rsidR="00633392">
              <w:rPr>
                <w:rFonts w:ascii="Arial" w:hAnsi="Arial" w:cs="Arial"/>
              </w:rPr>
              <w:t xml:space="preserve"> w</w:t>
            </w:r>
            <w:r w:rsidR="005F39E4">
              <w:rPr>
                <w:rFonts w:ascii="Arial" w:hAnsi="Arial" w:cs="Arial"/>
              </w:rPr>
              <w:t>ith</w:t>
            </w:r>
            <w:r w:rsidR="00633392">
              <w:rPr>
                <w:rFonts w:ascii="Arial" w:hAnsi="Arial" w:cs="Arial"/>
              </w:rPr>
              <w:t xml:space="preserve"> the capacity to understand deeper emotions, may not show sadness</w:t>
            </w:r>
            <w:r w:rsidR="005F39E4">
              <w:rPr>
                <w:rFonts w:ascii="Arial" w:hAnsi="Arial" w:cs="Arial"/>
              </w:rPr>
              <w:t>,</w:t>
            </w:r>
            <w:r w:rsidR="00633392">
              <w:rPr>
                <w:rFonts w:ascii="Arial" w:hAnsi="Arial" w:cs="Arial"/>
              </w:rPr>
              <w:t xml:space="preserve"> </w:t>
            </w:r>
            <w:r w:rsidR="005F39E4">
              <w:rPr>
                <w:rFonts w:ascii="Arial" w:hAnsi="Arial" w:cs="Arial"/>
              </w:rPr>
              <w:t>i</w:t>
            </w:r>
            <w:r w:rsidR="00633392">
              <w:rPr>
                <w:rFonts w:ascii="Arial" w:hAnsi="Arial" w:cs="Arial"/>
              </w:rPr>
              <w:t>nstead they might seem frustrated</w:t>
            </w:r>
            <w:r w:rsidR="00EC1658">
              <w:rPr>
                <w:rFonts w:ascii="Arial" w:hAnsi="Arial" w:cs="Arial"/>
              </w:rPr>
              <w:t xml:space="preserve"> or</w:t>
            </w:r>
            <w:r w:rsidR="00633392">
              <w:rPr>
                <w:rFonts w:ascii="Arial" w:hAnsi="Arial" w:cs="Arial"/>
              </w:rPr>
              <w:t xml:space="preserve"> angry. </w:t>
            </w:r>
            <w:r w:rsidR="000D1C3D">
              <w:rPr>
                <w:rFonts w:ascii="Arial" w:hAnsi="Arial" w:cs="Arial"/>
              </w:rPr>
              <w:t>The way in which parents teach their children about death is important. A child who is sheltered from death</w:t>
            </w:r>
            <w:r w:rsidR="00A75500">
              <w:rPr>
                <w:rFonts w:ascii="Arial" w:hAnsi="Arial" w:cs="Arial"/>
              </w:rPr>
              <w:t xml:space="preserve"> </w:t>
            </w:r>
            <w:r w:rsidR="000D1C3D">
              <w:rPr>
                <w:rFonts w:ascii="Arial" w:hAnsi="Arial" w:cs="Arial"/>
              </w:rPr>
              <w:t>is less likely to comprehend the adjustments they will need to make</w:t>
            </w:r>
            <w:r w:rsidR="007E01E9">
              <w:rPr>
                <w:rFonts w:ascii="Arial" w:hAnsi="Arial" w:cs="Arial"/>
              </w:rPr>
              <w:t>,</w:t>
            </w:r>
            <w:r w:rsidR="00926B07">
              <w:rPr>
                <w:rFonts w:ascii="Arial" w:hAnsi="Arial" w:cs="Arial"/>
              </w:rPr>
              <w:t xml:space="preserve"> moving forward</w:t>
            </w:r>
            <w:r w:rsidR="000D1C3D">
              <w:rPr>
                <w:rFonts w:ascii="Arial" w:hAnsi="Arial" w:cs="Arial"/>
              </w:rPr>
              <w:t xml:space="preserve">. Sheltering them prohibits their ability to grieve and to move on, which some may argue is unhealthy. </w:t>
            </w:r>
            <w:r w:rsidR="004233B2">
              <w:rPr>
                <w:rFonts w:ascii="Arial" w:hAnsi="Arial" w:cs="Arial"/>
              </w:rPr>
              <w:t>Children</w:t>
            </w:r>
            <w:r w:rsidR="000D1C3D">
              <w:rPr>
                <w:rFonts w:ascii="Arial" w:hAnsi="Arial" w:cs="Arial"/>
              </w:rPr>
              <w:t xml:space="preserve"> whose parents have taught them about death appropriate</w:t>
            </w:r>
            <w:r w:rsidR="00926B07">
              <w:rPr>
                <w:rFonts w:ascii="Arial" w:hAnsi="Arial" w:cs="Arial"/>
              </w:rPr>
              <w:t>ly</w:t>
            </w:r>
            <w:r w:rsidR="000D1C3D">
              <w:rPr>
                <w:rFonts w:ascii="Arial" w:hAnsi="Arial" w:cs="Arial"/>
              </w:rPr>
              <w:t xml:space="preserve">, </w:t>
            </w:r>
            <w:r w:rsidR="004233B2">
              <w:rPr>
                <w:rFonts w:ascii="Arial" w:hAnsi="Arial" w:cs="Arial"/>
              </w:rPr>
              <w:t xml:space="preserve">are more likely to grieve in a healthy </w:t>
            </w:r>
            <w:r w:rsidR="00F90827">
              <w:rPr>
                <w:rFonts w:ascii="Arial" w:hAnsi="Arial" w:cs="Arial"/>
              </w:rPr>
              <w:t>manner</w:t>
            </w:r>
            <w:r w:rsidR="004233B2">
              <w:rPr>
                <w:rFonts w:ascii="Arial" w:hAnsi="Arial" w:cs="Arial"/>
              </w:rPr>
              <w:t xml:space="preserve"> and with enough support may even be able to think about that person in a positive way</w:t>
            </w:r>
            <w:r w:rsidR="00926B07">
              <w:rPr>
                <w:rFonts w:ascii="Arial" w:hAnsi="Arial" w:cs="Arial"/>
              </w:rPr>
              <w:t xml:space="preserve">. </w:t>
            </w:r>
          </w:p>
          <w:p w14:paraId="1C0FB546" w14:textId="296D34E5" w:rsidR="00D83E1F" w:rsidRDefault="00D83E1F" w:rsidP="00633392">
            <w:pPr>
              <w:pStyle w:val="Default"/>
              <w:spacing w:line="360" w:lineRule="auto"/>
              <w:jc w:val="both"/>
              <w:rPr>
                <w:rFonts w:ascii="Arial" w:hAnsi="Arial" w:cs="Arial"/>
              </w:rPr>
            </w:pPr>
          </w:p>
          <w:p w14:paraId="0449B025" w14:textId="736D6BE4" w:rsidR="005226D1" w:rsidRDefault="00E57308" w:rsidP="005226D1">
            <w:pPr>
              <w:pStyle w:val="Default"/>
              <w:spacing w:line="360" w:lineRule="auto"/>
              <w:jc w:val="both"/>
              <w:rPr>
                <w:rFonts w:ascii="Arial" w:hAnsi="Arial" w:cs="Arial"/>
              </w:rPr>
            </w:pPr>
            <w:r>
              <w:rPr>
                <w:rFonts w:ascii="Arial" w:hAnsi="Arial" w:cs="Arial"/>
              </w:rPr>
              <w:t>2</w:t>
            </w:r>
            <w:r w:rsidR="00616FDB">
              <w:rPr>
                <w:rFonts w:ascii="Arial" w:hAnsi="Arial" w:cs="Arial"/>
              </w:rPr>
              <w:t xml:space="preserve">. </w:t>
            </w:r>
            <w:r w:rsidR="00A14895">
              <w:rPr>
                <w:rFonts w:ascii="Arial" w:hAnsi="Arial" w:cs="Arial"/>
              </w:rPr>
              <w:t>Even in infancy,</w:t>
            </w:r>
            <w:r w:rsidR="002E43FD">
              <w:rPr>
                <w:rFonts w:ascii="Arial" w:hAnsi="Arial" w:cs="Arial"/>
              </w:rPr>
              <w:t xml:space="preserve"> children</w:t>
            </w:r>
            <w:r w:rsidR="00A14895">
              <w:rPr>
                <w:rFonts w:ascii="Arial" w:hAnsi="Arial" w:cs="Arial"/>
              </w:rPr>
              <w:t xml:space="preserve"> react to separation</w:t>
            </w:r>
            <w:r w:rsidR="0056501B">
              <w:rPr>
                <w:rFonts w:ascii="Arial" w:hAnsi="Arial" w:cs="Arial"/>
              </w:rPr>
              <w:t>.</w:t>
            </w:r>
            <w:r w:rsidR="009F73B9">
              <w:rPr>
                <w:rFonts w:ascii="Arial" w:hAnsi="Arial" w:cs="Arial"/>
              </w:rPr>
              <w:t xml:space="preserve"> Therefore, regardless of the level of understanding, the event of death is likely to evoke stress, upset and </w:t>
            </w:r>
            <w:r w:rsidR="00A5242E">
              <w:rPr>
                <w:rFonts w:ascii="Arial" w:hAnsi="Arial" w:cs="Arial"/>
              </w:rPr>
              <w:t xml:space="preserve">other negative </w:t>
            </w:r>
            <w:r w:rsidR="009F73B9">
              <w:rPr>
                <w:rFonts w:ascii="Arial" w:hAnsi="Arial" w:cs="Arial"/>
              </w:rPr>
              <w:t>emotions</w:t>
            </w:r>
            <w:r w:rsidR="007957B0">
              <w:rPr>
                <w:rFonts w:ascii="Arial" w:hAnsi="Arial" w:cs="Arial"/>
              </w:rPr>
              <w:t xml:space="preserve">, </w:t>
            </w:r>
            <w:r w:rsidR="009F73B9">
              <w:rPr>
                <w:rFonts w:ascii="Arial" w:hAnsi="Arial" w:cs="Arial"/>
              </w:rPr>
              <w:t>child</w:t>
            </w:r>
            <w:r w:rsidR="005C5C2D">
              <w:rPr>
                <w:rFonts w:ascii="Arial" w:hAnsi="Arial" w:cs="Arial"/>
              </w:rPr>
              <w:t>ren</w:t>
            </w:r>
            <w:r w:rsidR="009F73B9">
              <w:rPr>
                <w:rFonts w:ascii="Arial" w:hAnsi="Arial" w:cs="Arial"/>
              </w:rPr>
              <w:t xml:space="preserve"> find difficult </w:t>
            </w:r>
            <w:r w:rsidR="007E01E9">
              <w:rPr>
                <w:rFonts w:ascii="Arial" w:hAnsi="Arial" w:cs="Arial"/>
              </w:rPr>
              <w:t xml:space="preserve">to </w:t>
            </w:r>
            <w:r w:rsidR="009F73B9">
              <w:rPr>
                <w:rFonts w:ascii="Arial" w:hAnsi="Arial" w:cs="Arial"/>
              </w:rPr>
              <w:t xml:space="preserve">comprehend. Experiencing the </w:t>
            </w:r>
            <w:r w:rsidR="0056501B">
              <w:rPr>
                <w:rFonts w:ascii="Arial" w:hAnsi="Arial" w:cs="Arial"/>
              </w:rPr>
              <w:t xml:space="preserve">event of </w:t>
            </w:r>
            <w:r w:rsidR="009F73B9">
              <w:rPr>
                <w:rFonts w:ascii="Arial" w:hAnsi="Arial" w:cs="Arial"/>
              </w:rPr>
              <w:t xml:space="preserve">death can </w:t>
            </w:r>
            <w:r w:rsidR="009F73B9">
              <w:rPr>
                <w:rFonts w:ascii="Arial" w:hAnsi="Arial" w:cs="Arial"/>
              </w:rPr>
              <w:lastRenderedPageBreak/>
              <w:t xml:space="preserve">be traumatic and induce fear in young children, </w:t>
            </w:r>
            <w:r w:rsidR="00B70C07">
              <w:rPr>
                <w:rFonts w:ascii="Arial" w:hAnsi="Arial" w:cs="Arial"/>
              </w:rPr>
              <w:t>t</w:t>
            </w:r>
            <w:r w:rsidR="009F73B9">
              <w:rPr>
                <w:rFonts w:ascii="Arial" w:hAnsi="Arial" w:cs="Arial"/>
              </w:rPr>
              <w:t>he child is often left seeking safety and protection. This response is typically healthy</w:t>
            </w:r>
            <w:r w:rsidR="007957B0">
              <w:rPr>
                <w:rFonts w:ascii="Arial" w:hAnsi="Arial" w:cs="Arial"/>
              </w:rPr>
              <w:t>.</w:t>
            </w:r>
            <w:r w:rsidR="009F73B9">
              <w:rPr>
                <w:rFonts w:ascii="Arial" w:hAnsi="Arial" w:cs="Arial"/>
              </w:rPr>
              <w:t xml:space="preserve"> </w:t>
            </w:r>
            <w:r w:rsidR="007957B0">
              <w:rPr>
                <w:rFonts w:ascii="Arial" w:hAnsi="Arial" w:cs="Arial"/>
              </w:rPr>
              <w:t>H</w:t>
            </w:r>
            <w:r w:rsidR="009F73B9">
              <w:rPr>
                <w:rFonts w:ascii="Arial" w:hAnsi="Arial" w:cs="Arial"/>
              </w:rPr>
              <w:t>owever</w:t>
            </w:r>
            <w:r w:rsidR="007957B0">
              <w:rPr>
                <w:rFonts w:ascii="Arial" w:hAnsi="Arial" w:cs="Arial"/>
              </w:rPr>
              <w:t>,</w:t>
            </w:r>
            <w:r w:rsidR="009F73B9">
              <w:rPr>
                <w:rFonts w:ascii="Arial" w:hAnsi="Arial" w:cs="Arial"/>
              </w:rPr>
              <w:t xml:space="preserve"> if these feeling</w:t>
            </w:r>
            <w:r w:rsidR="007E01E9">
              <w:rPr>
                <w:rFonts w:ascii="Arial" w:hAnsi="Arial" w:cs="Arial"/>
              </w:rPr>
              <w:t>s</w:t>
            </w:r>
            <w:r w:rsidR="009F73B9">
              <w:rPr>
                <w:rFonts w:ascii="Arial" w:hAnsi="Arial" w:cs="Arial"/>
              </w:rPr>
              <w:t xml:space="preserve"> last for an extended period of time, it becomes increasingly difficult for the child to process them</w:t>
            </w:r>
            <w:r w:rsidR="007957B0">
              <w:rPr>
                <w:rFonts w:ascii="Arial" w:hAnsi="Arial" w:cs="Arial"/>
              </w:rPr>
              <w:t xml:space="preserve">, </w:t>
            </w:r>
            <w:r w:rsidR="009F73B9">
              <w:rPr>
                <w:rFonts w:ascii="Arial" w:hAnsi="Arial" w:cs="Arial"/>
              </w:rPr>
              <w:t>lead</w:t>
            </w:r>
            <w:r w:rsidR="007957B0">
              <w:rPr>
                <w:rFonts w:ascii="Arial" w:hAnsi="Arial" w:cs="Arial"/>
              </w:rPr>
              <w:t>ing</w:t>
            </w:r>
            <w:r w:rsidR="009F73B9">
              <w:rPr>
                <w:rFonts w:ascii="Arial" w:hAnsi="Arial" w:cs="Arial"/>
              </w:rPr>
              <w:t xml:space="preserve"> to prolonged stress and anxiety, difficulty sleeping and clinginess to other adults. </w:t>
            </w:r>
            <w:r w:rsidR="005226D1">
              <w:rPr>
                <w:rFonts w:ascii="Arial" w:hAnsi="Arial" w:cs="Arial"/>
              </w:rPr>
              <w:t>Furthermore, confus</w:t>
            </w:r>
            <w:r w:rsidR="007957B0">
              <w:rPr>
                <w:rFonts w:ascii="Arial" w:hAnsi="Arial" w:cs="Arial"/>
              </w:rPr>
              <w:t xml:space="preserve">ion is common </w:t>
            </w:r>
            <w:r w:rsidR="005226D1">
              <w:rPr>
                <w:rFonts w:ascii="Arial" w:hAnsi="Arial" w:cs="Arial"/>
              </w:rPr>
              <w:t xml:space="preserve">when a loved one passes. Although they understand that person is ‘gone’, they may still expect them to eventually come back. It could be said the way children cope with bereavement is largely concerned with how the concept is scaffolded by their parents. </w:t>
            </w:r>
            <w:r w:rsidR="0056501B">
              <w:rPr>
                <w:rFonts w:ascii="Arial" w:hAnsi="Arial" w:cs="Arial"/>
              </w:rPr>
              <w:t>S</w:t>
            </w:r>
            <w:r w:rsidR="007957B0">
              <w:rPr>
                <w:rFonts w:ascii="Arial" w:hAnsi="Arial" w:cs="Arial"/>
              </w:rPr>
              <w:t>ome</w:t>
            </w:r>
            <w:r w:rsidR="005226D1">
              <w:rPr>
                <w:rFonts w:ascii="Arial" w:hAnsi="Arial" w:cs="Arial"/>
              </w:rPr>
              <w:t xml:space="preserve"> parents compare death to an extended period of sleep, in hopes to make the event less scary. But this </w:t>
            </w:r>
            <w:r w:rsidR="0056501B">
              <w:rPr>
                <w:rFonts w:ascii="Arial" w:hAnsi="Arial" w:cs="Arial"/>
              </w:rPr>
              <w:t xml:space="preserve">can </w:t>
            </w:r>
            <w:r w:rsidR="00A5242E">
              <w:rPr>
                <w:rFonts w:ascii="Arial" w:hAnsi="Arial" w:cs="Arial"/>
              </w:rPr>
              <w:t>cause</w:t>
            </w:r>
            <w:r w:rsidR="005226D1">
              <w:rPr>
                <w:rFonts w:ascii="Arial" w:hAnsi="Arial" w:cs="Arial"/>
              </w:rPr>
              <w:t xml:space="preserve"> more confusion for the child</w:t>
            </w:r>
            <w:r w:rsidR="0056501B">
              <w:rPr>
                <w:rFonts w:ascii="Arial" w:hAnsi="Arial" w:cs="Arial"/>
              </w:rPr>
              <w:t>,</w:t>
            </w:r>
            <w:r w:rsidR="005226D1">
              <w:rPr>
                <w:rFonts w:ascii="Arial" w:hAnsi="Arial" w:cs="Arial"/>
              </w:rPr>
              <w:t xml:space="preserve"> they may expect them to wake up at some point. </w:t>
            </w:r>
            <w:r w:rsidR="0056501B">
              <w:rPr>
                <w:rFonts w:ascii="Arial" w:hAnsi="Arial" w:cs="Arial"/>
              </w:rPr>
              <w:t>E</w:t>
            </w:r>
            <w:r w:rsidR="005226D1">
              <w:rPr>
                <w:rFonts w:ascii="Arial" w:hAnsi="Arial" w:cs="Arial"/>
              </w:rPr>
              <w:t xml:space="preserve">ven if the child is too young to fully comprehend the situation, they will try to create their own understanding based on the emotions and conversations of the adults around them. </w:t>
            </w:r>
          </w:p>
          <w:p w14:paraId="69AA423D" w14:textId="43BBFB12" w:rsidR="00E57308" w:rsidRDefault="00E57308" w:rsidP="00633392">
            <w:pPr>
              <w:pStyle w:val="Default"/>
              <w:spacing w:line="360" w:lineRule="auto"/>
              <w:jc w:val="both"/>
              <w:rPr>
                <w:rFonts w:ascii="Arial" w:hAnsi="Arial" w:cs="Arial"/>
              </w:rPr>
            </w:pPr>
          </w:p>
          <w:p w14:paraId="1D9BC45F" w14:textId="50D49DC9" w:rsidR="00E57308" w:rsidRDefault="00E57308" w:rsidP="00633392">
            <w:pPr>
              <w:pStyle w:val="Default"/>
              <w:spacing w:line="360" w:lineRule="auto"/>
              <w:jc w:val="both"/>
              <w:rPr>
                <w:rFonts w:ascii="Arial" w:hAnsi="Arial" w:cs="Arial"/>
              </w:rPr>
            </w:pPr>
            <w:r>
              <w:rPr>
                <w:rFonts w:ascii="Arial" w:hAnsi="Arial" w:cs="Arial"/>
              </w:rPr>
              <w:t>3.</w:t>
            </w:r>
            <w:r w:rsidR="0056501B">
              <w:rPr>
                <w:rFonts w:ascii="Arial" w:hAnsi="Arial" w:cs="Arial"/>
              </w:rPr>
              <w:t xml:space="preserve"> </w:t>
            </w:r>
            <w:r w:rsidR="00080A98">
              <w:rPr>
                <w:rFonts w:ascii="Arial" w:hAnsi="Arial" w:cs="Arial"/>
                <w:szCs w:val="22"/>
              </w:rPr>
              <w:t>As</w:t>
            </w:r>
            <w:r w:rsidR="0056501B" w:rsidRPr="00080A98">
              <w:rPr>
                <w:rFonts w:ascii="Arial" w:hAnsi="Arial" w:cs="Arial"/>
                <w:szCs w:val="22"/>
              </w:rPr>
              <w:t xml:space="preserve"> children reach middle childhood, their understanding of death and its impact on their own lives, is perceived more clearly. They now understand that death results in permeant separation from loved ones. When such a tragic event occurs, children are likely to become frustrated, upset, even angry about why this has happened. They may repeat the event over in their minds and relive difficult memories, causing stress and anxiety that can have a severe impact on their daily lives. Some children may appear more withdrawn and uninterested, whereas others may show increased aggression. Both emotional and physical reactions to an unexpected loss, are</w:t>
            </w:r>
            <w:r w:rsidR="00080A98">
              <w:rPr>
                <w:rFonts w:ascii="Arial" w:hAnsi="Arial" w:cs="Arial"/>
                <w:szCs w:val="22"/>
              </w:rPr>
              <w:t xml:space="preserve"> widely varied but considered normal</w:t>
            </w:r>
            <w:r w:rsidR="0056501B" w:rsidRPr="00080A98">
              <w:rPr>
                <w:rFonts w:ascii="Arial" w:hAnsi="Arial" w:cs="Arial"/>
                <w:szCs w:val="22"/>
              </w:rPr>
              <w:t xml:space="preserve">. </w:t>
            </w:r>
            <w:r w:rsidR="00080A98">
              <w:rPr>
                <w:rFonts w:ascii="Arial" w:hAnsi="Arial" w:cs="Arial"/>
                <w:szCs w:val="22"/>
              </w:rPr>
              <w:t>However, e</w:t>
            </w:r>
            <w:r w:rsidR="0056501B" w:rsidRPr="00080A98">
              <w:rPr>
                <w:rFonts w:ascii="Arial" w:hAnsi="Arial" w:cs="Arial"/>
                <w:szCs w:val="22"/>
              </w:rPr>
              <w:t>xtended periods of worry and anxiety are likely to result in emotional</w:t>
            </w:r>
            <w:r w:rsidR="00080A98">
              <w:rPr>
                <w:rFonts w:ascii="Arial" w:hAnsi="Arial" w:cs="Arial"/>
                <w:szCs w:val="22"/>
              </w:rPr>
              <w:t xml:space="preserve"> and</w:t>
            </w:r>
            <w:r w:rsidR="0056501B" w:rsidRPr="00080A98">
              <w:rPr>
                <w:rFonts w:ascii="Arial" w:hAnsi="Arial" w:cs="Arial"/>
                <w:szCs w:val="22"/>
              </w:rPr>
              <w:t xml:space="preserve"> physical problems such as trouble sleeping, loss of appetite, academic decline and </w:t>
            </w:r>
            <w:r w:rsidR="00080A98" w:rsidRPr="00080A98">
              <w:rPr>
                <w:rFonts w:ascii="Arial" w:hAnsi="Arial" w:cs="Arial"/>
                <w:szCs w:val="22"/>
              </w:rPr>
              <w:t>extraction</w:t>
            </w:r>
            <w:r w:rsidR="0056501B" w:rsidRPr="00080A98">
              <w:rPr>
                <w:rFonts w:ascii="Arial" w:hAnsi="Arial" w:cs="Arial"/>
                <w:szCs w:val="22"/>
              </w:rPr>
              <w:t xml:space="preserve"> from social situations.</w:t>
            </w:r>
            <w:r w:rsidR="0056501B" w:rsidRPr="00080A98">
              <w:rPr>
                <w:szCs w:val="22"/>
              </w:rPr>
              <w:t xml:space="preserve"> </w:t>
            </w:r>
            <w:r w:rsidR="00080A98">
              <w:rPr>
                <w:rFonts w:ascii="Arial" w:hAnsi="Arial" w:cs="Arial"/>
                <w:szCs w:val="22"/>
              </w:rPr>
              <w:t>I</w:t>
            </w:r>
            <w:r w:rsidR="00080A98" w:rsidRPr="00080A98">
              <w:rPr>
                <w:rFonts w:ascii="Arial" w:hAnsi="Arial" w:cs="Arial"/>
                <w:szCs w:val="22"/>
              </w:rPr>
              <w:t>t is essential that children a</w:t>
            </w:r>
            <w:r w:rsidR="00080A98">
              <w:rPr>
                <w:rFonts w:ascii="Arial" w:hAnsi="Arial" w:cs="Arial"/>
                <w:szCs w:val="22"/>
              </w:rPr>
              <w:t>re</w:t>
            </w:r>
            <w:r w:rsidR="00080A98" w:rsidRPr="00080A98">
              <w:rPr>
                <w:rFonts w:ascii="Arial" w:hAnsi="Arial" w:cs="Arial"/>
                <w:szCs w:val="22"/>
              </w:rPr>
              <w:t xml:space="preserve"> </w:t>
            </w:r>
            <w:r w:rsidR="00080A98">
              <w:rPr>
                <w:rFonts w:ascii="Arial" w:hAnsi="Arial" w:cs="Arial"/>
                <w:szCs w:val="22"/>
              </w:rPr>
              <w:t xml:space="preserve">surrounded by a support network that allows them to work through their responses to such a traumatic event. </w:t>
            </w:r>
          </w:p>
          <w:p w14:paraId="44E4241D" w14:textId="7F4A5056" w:rsidR="00E57308" w:rsidRDefault="00E57308" w:rsidP="00633392">
            <w:pPr>
              <w:pStyle w:val="Default"/>
              <w:spacing w:line="360" w:lineRule="auto"/>
              <w:jc w:val="both"/>
              <w:rPr>
                <w:rFonts w:ascii="Arial" w:hAnsi="Arial" w:cs="Arial"/>
              </w:rPr>
            </w:pPr>
          </w:p>
          <w:p w14:paraId="19066A0B" w14:textId="4D5C4943" w:rsidR="00F112D9" w:rsidRPr="00F112D9" w:rsidRDefault="00E57308" w:rsidP="00633392">
            <w:pPr>
              <w:pStyle w:val="Default"/>
              <w:spacing w:line="360" w:lineRule="auto"/>
              <w:jc w:val="both"/>
              <w:rPr>
                <w:rFonts w:ascii="Arial" w:hAnsi="Arial" w:cs="Arial"/>
              </w:rPr>
            </w:pPr>
            <w:r w:rsidRPr="00F112D9">
              <w:rPr>
                <w:rFonts w:ascii="Arial" w:hAnsi="Arial" w:cs="Arial"/>
              </w:rPr>
              <w:t>4.</w:t>
            </w:r>
            <w:r w:rsidR="00A75500">
              <w:rPr>
                <w:rFonts w:ascii="Arial" w:hAnsi="Arial" w:cs="Arial"/>
              </w:rPr>
              <w:t xml:space="preserve"> </w:t>
            </w:r>
            <w:r w:rsidR="00F112D9" w:rsidRPr="00F112D9">
              <w:rPr>
                <w:rFonts w:ascii="Arial" w:hAnsi="Arial" w:cs="Arial"/>
              </w:rPr>
              <w:t xml:space="preserve">The grieving process is difficult </w:t>
            </w:r>
            <w:r w:rsidR="002F6243">
              <w:rPr>
                <w:rFonts w:ascii="Arial" w:hAnsi="Arial" w:cs="Arial"/>
              </w:rPr>
              <w:t xml:space="preserve">and unpredictable </w:t>
            </w:r>
            <w:r w:rsidR="00F112D9" w:rsidRPr="00F112D9">
              <w:rPr>
                <w:rFonts w:ascii="Arial" w:hAnsi="Arial" w:cs="Arial"/>
              </w:rPr>
              <w:t xml:space="preserve">for any person, especially a child. For many children, a death in the family is a new experience, one which leaves them feeling confused, upset and scared. Young children will look to an adult for support in dealing with emotions they may not yet understand, and also for answers </w:t>
            </w:r>
            <w:r w:rsidR="00F112D9" w:rsidRPr="00F112D9">
              <w:rPr>
                <w:rFonts w:ascii="Arial" w:hAnsi="Arial" w:cs="Arial"/>
              </w:rPr>
              <w:lastRenderedPageBreak/>
              <w:t>to why this has happened or what will happen next. This state of confusion is normal for any child. However, for a child who witnesses such a traumatic event, the grieving process can be much more complicated. Individuals who suffer from prolonged symptoms of grie</w:t>
            </w:r>
            <w:r w:rsidR="00914CE4">
              <w:rPr>
                <w:rFonts w:ascii="Arial" w:hAnsi="Arial" w:cs="Arial"/>
              </w:rPr>
              <w:t>f</w:t>
            </w:r>
            <w:r w:rsidR="00F112D9" w:rsidRPr="00F112D9">
              <w:rPr>
                <w:rFonts w:ascii="Arial" w:hAnsi="Arial" w:cs="Arial"/>
              </w:rPr>
              <w:t xml:space="preserve">, are often referred to by psychologists as suffering from </w:t>
            </w:r>
            <w:r w:rsidR="00F112D9">
              <w:rPr>
                <w:rFonts w:ascii="Arial" w:hAnsi="Arial" w:cs="Arial"/>
              </w:rPr>
              <w:t>C</w:t>
            </w:r>
            <w:r w:rsidR="00F112D9" w:rsidRPr="00F112D9">
              <w:rPr>
                <w:rFonts w:ascii="Arial" w:hAnsi="Arial" w:cs="Arial"/>
              </w:rPr>
              <w:t xml:space="preserve">omplicated </w:t>
            </w:r>
            <w:r w:rsidR="00F112D9">
              <w:rPr>
                <w:rFonts w:ascii="Arial" w:hAnsi="Arial" w:cs="Arial"/>
              </w:rPr>
              <w:t>G</w:t>
            </w:r>
            <w:r w:rsidR="00F112D9" w:rsidRPr="00F112D9">
              <w:rPr>
                <w:rFonts w:ascii="Arial" w:hAnsi="Arial" w:cs="Arial"/>
              </w:rPr>
              <w:t xml:space="preserve">rief </w:t>
            </w:r>
            <w:r w:rsidR="00F112D9">
              <w:rPr>
                <w:rFonts w:ascii="Arial" w:hAnsi="Arial" w:cs="Arial"/>
              </w:rPr>
              <w:t>D</w:t>
            </w:r>
            <w:r w:rsidR="00F112D9" w:rsidRPr="00F112D9">
              <w:rPr>
                <w:rFonts w:ascii="Arial" w:hAnsi="Arial" w:cs="Arial"/>
              </w:rPr>
              <w:t>isorder</w:t>
            </w:r>
            <w:r w:rsidR="00F112D9">
              <w:rPr>
                <w:rFonts w:ascii="Arial" w:hAnsi="Arial" w:cs="Arial"/>
              </w:rPr>
              <w:t>, a debilitating mental health disorder that affects a person’s everyday life. Symptoms may vary from problems accepting the death and deep sadness, to withdrawal from social activities</w:t>
            </w:r>
            <w:r w:rsidR="002F6243">
              <w:rPr>
                <w:rFonts w:ascii="Arial" w:hAnsi="Arial" w:cs="Arial"/>
              </w:rPr>
              <w:t xml:space="preserve"> and </w:t>
            </w:r>
            <w:r w:rsidR="00F112D9">
              <w:rPr>
                <w:rFonts w:ascii="Arial" w:hAnsi="Arial" w:cs="Arial"/>
              </w:rPr>
              <w:t>detachment from others</w:t>
            </w:r>
            <w:r w:rsidR="002F6243">
              <w:rPr>
                <w:rFonts w:ascii="Arial" w:hAnsi="Arial" w:cs="Arial"/>
              </w:rPr>
              <w:t>. For a child, this disorder has the capacity to continue into their adult lives and can cause serious emotional and behaviour</w:t>
            </w:r>
            <w:r w:rsidR="00914CE4">
              <w:rPr>
                <w:rFonts w:ascii="Arial" w:hAnsi="Arial" w:cs="Arial"/>
              </w:rPr>
              <w:t>al</w:t>
            </w:r>
            <w:r w:rsidR="002F6243">
              <w:rPr>
                <w:rFonts w:ascii="Arial" w:hAnsi="Arial" w:cs="Arial"/>
              </w:rPr>
              <w:t xml:space="preserve"> problems. They have not faced the reality of such a loss and remain stuck in the grieving process, being unable to accept that the person has gone. </w:t>
            </w:r>
          </w:p>
          <w:p w14:paraId="167AAEA4" w14:textId="7B8A9387" w:rsidR="00E57308" w:rsidRDefault="00E57308" w:rsidP="00633392">
            <w:pPr>
              <w:pStyle w:val="Default"/>
              <w:spacing w:line="360" w:lineRule="auto"/>
              <w:jc w:val="both"/>
              <w:rPr>
                <w:rFonts w:ascii="Arial" w:hAnsi="Arial" w:cs="Arial"/>
              </w:rPr>
            </w:pPr>
          </w:p>
          <w:p w14:paraId="1D06BABD" w14:textId="30CB16A4" w:rsidR="005E6B45" w:rsidRDefault="00E57308" w:rsidP="005E6B45">
            <w:pPr>
              <w:pStyle w:val="Default"/>
              <w:spacing w:line="360" w:lineRule="auto"/>
              <w:jc w:val="both"/>
              <w:rPr>
                <w:rFonts w:ascii="Arial" w:hAnsi="Arial" w:cs="Arial"/>
              </w:rPr>
            </w:pPr>
            <w:r>
              <w:rPr>
                <w:rFonts w:ascii="Arial" w:hAnsi="Arial" w:cs="Arial"/>
              </w:rPr>
              <w:t>5.</w:t>
            </w:r>
            <w:r w:rsidR="00A75500">
              <w:rPr>
                <w:rFonts w:ascii="Arial" w:hAnsi="Arial" w:cs="Arial"/>
              </w:rPr>
              <w:t xml:space="preserve"> </w:t>
            </w:r>
            <w:r w:rsidR="005E6B45">
              <w:rPr>
                <w:rFonts w:ascii="Arial" w:hAnsi="Arial" w:cs="Arial"/>
              </w:rPr>
              <w:t xml:space="preserve">Divorce is one of the most life-changing experiences a child goes through and is therefore very difficult to comprehend. There are a number of factors that affect how well a child copes with divorce. For example, the impact may be less severe if the separation is amicable. Children need to see their parents as one unit, that provides security and affection, even when they live separately. They need a structured daily routine, so if the parents are able to work together to provide everything their child needs, these adjustments are likely to be smoother. Difficult separations have a very negative impact on the child, severely disrupting their life and effecting their bond with each parent. Separations such as this can lead to emotional, social and physical difficulties. Once a child comes to terms with the separation, they begin to worry about </w:t>
            </w:r>
            <w:r w:rsidR="00914CE4">
              <w:rPr>
                <w:rFonts w:ascii="Arial" w:hAnsi="Arial" w:cs="Arial"/>
              </w:rPr>
              <w:t xml:space="preserve">how </w:t>
            </w:r>
            <w:r w:rsidR="005E6B45">
              <w:rPr>
                <w:rFonts w:ascii="Arial" w:hAnsi="Arial" w:cs="Arial"/>
              </w:rPr>
              <w:t xml:space="preserve">their life will change. They will have many questions they need answering about how to move forward and will start to feel extremely vulnerable. This is why both parents must provide reassurance and security for their child. Divorce isn’t necessarily easier to cope with as a child ages, but an older child who is more emotionally mature will be able to understand more about the changes to come.  </w:t>
            </w:r>
          </w:p>
          <w:p w14:paraId="5C5B0B4D" w14:textId="2BCD7BB0" w:rsidR="00E57308" w:rsidRDefault="00E57308" w:rsidP="00633392">
            <w:pPr>
              <w:pStyle w:val="Default"/>
              <w:spacing w:line="360" w:lineRule="auto"/>
              <w:jc w:val="both"/>
              <w:rPr>
                <w:rFonts w:ascii="Arial" w:hAnsi="Arial" w:cs="Arial"/>
              </w:rPr>
            </w:pPr>
          </w:p>
          <w:p w14:paraId="1D0FF482" w14:textId="506DCAA8" w:rsidR="00E57308" w:rsidRDefault="00E57308" w:rsidP="00633392">
            <w:pPr>
              <w:pStyle w:val="Default"/>
              <w:spacing w:line="360" w:lineRule="auto"/>
              <w:jc w:val="both"/>
              <w:rPr>
                <w:rFonts w:ascii="Arial" w:hAnsi="Arial" w:cs="Arial"/>
              </w:rPr>
            </w:pPr>
            <w:r>
              <w:rPr>
                <w:rFonts w:ascii="Arial" w:hAnsi="Arial" w:cs="Arial"/>
              </w:rPr>
              <w:t>6.</w:t>
            </w:r>
            <w:r w:rsidR="00A75500">
              <w:rPr>
                <w:rFonts w:ascii="Arial" w:hAnsi="Arial" w:cs="Arial"/>
              </w:rPr>
              <w:t xml:space="preserve"> </w:t>
            </w:r>
            <w:r w:rsidR="007B5584">
              <w:rPr>
                <w:rFonts w:ascii="Arial" w:hAnsi="Arial" w:cs="Arial"/>
              </w:rPr>
              <w:t>Children are</w:t>
            </w:r>
            <w:r w:rsidR="00543C76">
              <w:rPr>
                <w:rFonts w:ascii="Arial" w:hAnsi="Arial" w:cs="Arial"/>
              </w:rPr>
              <w:t xml:space="preserve"> placed into foster care because their current home situation is </w:t>
            </w:r>
            <w:r w:rsidR="007B5584">
              <w:rPr>
                <w:rFonts w:ascii="Arial" w:hAnsi="Arial" w:cs="Arial"/>
              </w:rPr>
              <w:t>inappropriate</w:t>
            </w:r>
            <w:r w:rsidR="00543C76">
              <w:rPr>
                <w:rFonts w:ascii="Arial" w:hAnsi="Arial" w:cs="Arial"/>
              </w:rPr>
              <w:t>. It could be that the parents are unable to provide them with the security they need due to illness</w:t>
            </w:r>
            <w:r w:rsidR="007B5584">
              <w:rPr>
                <w:rFonts w:ascii="Arial" w:hAnsi="Arial" w:cs="Arial"/>
              </w:rPr>
              <w:t>,</w:t>
            </w:r>
            <w:r w:rsidR="00543C76">
              <w:rPr>
                <w:rFonts w:ascii="Arial" w:hAnsi="Arial" w:cs="Arial"/>
              </w:rPr>
              <w:t xml:space="preserve"> in cases where abuse or neglect have happened</w:t>
            </w:r>
            <w:r w:rsidR="007B5584">
              <w:rPr>
                <w:rFonts w:ascii="Arial" w:hAnsi="Arial" w:cs="Arial"/>
              </w:rPr>
              <w:t xml:space="preserve">, or when they are unable to keep control or provide boundaries for behaviour issues. </w:t>
            </w:r>
            <w:r w:rsidR="007B5584">
              <w:rPr>
                <w:rFonts w:ascii="Arial" w:hAnsi="Arial" w:cs="Arial"/>
              </w:rPr>
              <w:lastRenderedPageBreak/>
              <w:t>Therefore, a child in foster care is likely to already be suffering from stress and anxiety. When a child is separated from their parents in this manner, their bond with their primary care-givers is immediately compromised. Bowlby (1980) states that once a child has moved pas</w:t>
            </w:r>
            <w:r w:rsidR="00187448">
              <w:rPr>
                <w:rFonts w:ascii="Arial" w:hAnsi="Arial" w:cs="Arial"/>
              </w:rPr>
              <w:t>t</w:t>
            </w:r>
            <w:r w:rsidR="007B5584">
              <w:rPr>
                <w:rFonts w:ascii="Arial" w:hAnsi="Arial" w:cs="Arial"/>
              </w:rPr>
              <w:t xml:space="preserve"> the initial stages of upset, protest and anxiety, certain environmental circumstances need to be in place, in order for a child to re-bond with a new care-giver. In situations where children are often moved from one foster home to another, perhaps due to behavioural problems, this is unlikely to happen at all. </w:t>
            </w:r>
            <w:r w:rsidR="002C3F33">
              <w:rPr>
                <w:rFonts w:ascii="Arial" w:hAnsi="Arial" w:cs="Arial"/>
              </w:rPr>
              <w:t xml:space="preserve">In order for a foster placement to work effectively, regular, organised visits between child and biological parents are vital. The child needs to maintain and develop a good relationship with their parents, a cooperative relationship between biological parents and foster parents, makes this more possible. </w:t>
            </w:r>
          </w:p>
          <w:p w14:paraId="1196668C" w14:textId="77777777" w:rsidR="007B5584" w:rsidRDefault="007B5584" w:rsidP="00633392">
            <w:pPr>
              <w:pStyle w:val="Default"/>
              <w:spacing w:line="360" w:lineRule="auto"/>
              <w:jc w:val="both"/>
              <w:rPr>
                <w:rFonts w:ascii="Arial" w:hAnsi="Arial" w:cs="Arial"/>
              </w:rPr>
            </w:pPr>
          </w:p>
          <w:p w14:paraId="639BBAF0" w14:textId="0F0412B1" w:rsidR="00E57308" w:rsidRDefault="00E57308" w:rsidP="00633392">
            <w:pPr>
              <w:pStyle w:val="Default"/>
              <w:spacing w:line="360" w:lineRule="auto"/>
              <w:jc w:val="both"/>
              <w:rPr>
                <w:rFonts w:ascii="Arial" w:hAnsi="Arial" w:cs="Arial"/>
              </w:rPr>
            </w:pPr>
            <w:r>
              <w:rPr>
                <w:rFonts w:ascii="Arial" w:hAnsi="Arial" w:cs="Arial"/>
              </w:rPr>
              <w:t xml:space="preserve">Activity. </w:t>
            </w:r>
          </w:p>
          <w:p w14:paraId="53BD6AE1" w14:textId="518683E0" w:rsidR="00D34B99" w:rsidRDefault="001637AC" w:rsidP="00633392">
            <w:pPr>
              <w:pStyle w:val="NormalWeb"/>
              <w:spacing w:before="0" w:beforeAutospacing="0" w:after="0" w:afterAutospacing="0" w:line="360" w:lineRule="auto"/>
              <w:jc w:val="both"/>
              <w:rPr>
                <w:rFonts w:ascii="Arial" w:hAnsi="Arial" w:cs="Arial"/>
              </w:rPr>
            </w:pPr>
            <w:r>
              <w:rPr>
                <w:rFonts w:ascii="Arial" w:hAnsi="Arial" w:cs="Arial"/>
              </w:rPr>
              <w:t>Many services are available to help children and their families through the grieving process. Depending upon the age of the child, many service</w:t>
            </w:r>
            <w:r w:rsidR="00067490">
              <w:rPr>
                <w:rFonts w:ascii="Arial" w:hAnsi="Arial" w:cs="Arial"/>
              </w:rPr>
              <w:t>s</w:t>
            </w:r>
            <w:r>
              <w:rPr>
                <w:rFonts w:ascii="Arial" w:hAnsi="Arial" w:cs="Arial"/>
              </w:rPr>
              <w:t xml:space="preserve"> are in place within the education system.</w:t>
            </w:r>
            <w:r w:rsidR="00067490">
              <w:rPr>
                <w:rFonts w:ascii="Arial" w:hAnsi="Arial" w:cs="Arial"/>
              </w:rPr>
              <w:t xml:space="preserve"> T</w:t>
            </w:r>
            <w:r>
              <w:rPr>
                <w:rFonts w:ascii="Arial" w:hAnsi="Arial" w:cs="Arial"/>
              </w:rPr>
              <w:t xml:space="preserve">eachers and counselors are trained </w:t>
            </w:r>
            <w:r w:rsidR="00067490">
              <w:rPr>
                <w:rFonts w:ascii="Arial" w:hAnsi="Arial" w:cs="Arial"/>
              </w:rPr>
              <w:t xml:space="preserve">in how to provide a safe and secure environment for a grieving child, while outside agencies, such as educational psychologists and school nurses are also available to work with children through such a traumatic experience. Charities, such as </w:t>
            </w:r>
            <w:proofErr w:type="spellStart"/>
            <w:r w:rsidR="00067490">
              <w:rPr>
                <w:rFonts w:ascii="Arial" w:hAnsi="Arial" w:cs="Arial"/>
              </w:rPr>
              <w:t>Barnardos</w:t>
            </w:r>
            <w:proofErr w:type="spellEnd"/>
            <w:r w:rsidR="00067490">
              <w:rPr>
                <w:rFonts w:ascii="Arial" w:hAnsi="Arial" w:cs="Arial"/>
              </w:rPr>
              <w:t xml:space="preserve"> and Winston’s Wish, are also experienced in provid</w:t>
            </w:r>
            <w:r w:rsidR="00B57653">
              <w:rPr>
                <w:rFonts w:ascii="Arial" w:hAnsi="Arial" w:cs="Arial"/>
              </w:rPr>
              <w:t>ing</w:t>
            </w:r>
            <w:r w:rsidR="00067490">
              <w:rPr>
                <w:rFonts w:ascii="Arial" w:hAnsi="Arial" w:cs="Arial"/>
              </w:rPr>
              <w:t xml:space="preserve"> tailored support for children and families facing bereavement.</w:t>
            </w:r>
            <w:r w:rsidR="00F5069C">
              <w:rPr>
                <w:rFonts w:ascii="Arial" w:hAnsi="Arial" w:cs="Arial"/>
              </w:rPr>
              <w:t xml:space="preserve"> For older children, telephone helplines offer </w:t>
            </w:r>
            <w:r w:rsidR="00D20A66">
              <w:rPr>
                <w:rFonts w:ascii="Arial" w:hAnsi="Arial" w:cs="Arial"/>
              </w:rPr>
              <w:t>anonymous support, which otherwise might be difficult to access within their home environment.</w:t>
            </w:r>
            <w:bookmarkStart w:id="0" w:name="_GoBack"/>
            <w:bookmarkEnd w:id="0"/>
            <w:r w:rsidR="00067490">
              <w:rPr>
                <w:rFonts w:ascii="Arial" w:hAnsi="Arial" w:cs="Arial"/>
              </w:rPr>
              <w:t xml:space="preserve"> One of the most important roles, of any of these agencies, is to help the child deal with the unpredictable emotions</w:t>
            </w:r>
            <w:r w:rsidR="0013399F">
              <w:rPr>
                <w:rFonts w:ascii="Arial" w:hAnsi="Arial" w:cs="Arial"/>
              </w:rPr>
              <w:t xml:space="preserve"> that</w:t>
            </w:r>
            <w:r w:rsidR="00067490">
              <w:rPr>
                <w:rFonts w:ascii="Arial" w:hAnsi="Arial" w:cs="Arial"/>
              </w:rPr>
              <w:t xml:space="preserve"> they are going through. Talking about death is difficult for anyone</w:t>
            </w:r>
            <w:r w:rsidR="00B57653">
              <w:rPr>
                <w:rFonts w:ascii="Arial" w:hAnsi="Arial" w:cs="Arial"/>
              </w:rPr>
              <w:t xml:space="preserve"> and sometimes trying to shelter a child from the reality of death, only makes them more confused. For example, a young child who is told they have ‘lost’ a loved one, may try to look for them. A child who is told that death is similar to a long period of sleep may be scared to sleep themselves. These different networks of people are trained to use careful language when explaining concepts and answering questions, to help children overcome their confusion and worry. Their aim is to equip children with the coping mechanisms they need to grieve in a healthy way and to move on with their lives. </w:t>
            </w:r>
          </w:p>
          <w:p w14:paraId="26746EBF" w14:textId="621822F9" w:rsidR="00D34B99" w:rsidRDefault="00D34B99" w:rsidP="00633392">
            <w:pPr>
              <w:pStyle w:val="NormalWeb"/>
              <w:spacing w:before="0" w:beforeAutospacing="0" w:after="0" w:afterAutospacing="0" w:line="360" w:lineRule="auto"/>
              <w:jc w:val="both"/>
              <w:rPr>
                <w:rFonts w:ascii="Arial" w:hAnsi="Arial" w:cs="Arial"/>
              </w:rPr>
            </w:pPr>
          </w:p>
          <w:p w14:paraId="53028F3C" w14:textId="77777777" w:rsidR="00A75500" w:rsidRDefault="00A75500" w:rsidP="00633392">
            <w:pPr>
              <w:pStyle w:val="NormalWeb"/>
              <w:spacing w:before="0" w:beforeAutospacing="0" w:after="0" w:afterAutospacing="0" w:line="360" w:lineRule="auto"/>
              <w:jc w:val="both"/>
              <w:rPr>
                <w:rFonts w:ascii="Arial" w:hAnsi="Arial" w:cs="Arial"/>
              </w:rPr>
            </w:pPr>
          </w:p>
          <w:p w14:paraId="57A34DED" w14:textId="67CD96F3" w:rsidR="00D34B99" w:rsidRDefault="00D34B99" w:rsidP="00633392">
            <w:pPr>
              <w:pStyle w:val="NormalWeb"/>
              <w:spacing w:before="0" w:beforeAutospacing="0" w:after="0" w:afterAutospacing="0" w:line="360" w:lineRule="auto"/>
              <w:jc w:val="both"/>
              <w:rPr>
                <w:rFonts w:ascii="Arial" w:hAnsi="Arial" w:cs="Arial"/>
              </w:rPr>
            </w:pPr>
            <w:r>
              <w:rPr>
                <w:rFonts w:ascii="Arial" w:hAnsi="Arial" w:cs="Arial"/>
              </w:rPr>
              <w:t xml:space="preserve">References </w:t>
            </w:r>
          </w:p>
          <w:p w14:paraId="5524DAEB" w14:textId="77777777" w:rsidR="00EB1168" w:rsidRDefault="00EB1168" w:rsidP="00633392">
            <w:pPr>
              <w:pStyle w:val="NormalWeb"/>
              <w:spacing w:before="0" w:beforeAutospacing="0" w:after="0" w:afterAutospacing="0" w:line="360" w:lineRule="auto"/>
              <w:jc w:val="both"/>
              <w:rPr>
                <w:rFonts w:ascii="Arial" w:hAnsi="Arial" w:cs="Arial"/>
              </w:rPr>
            </w:pPr>
          </w:p>
          <w:p w14:paraId="2AFF7A20" w14:textId="77777777" w:rsidR="00BB6C2A" w:rsidRDefault="00D34B99" w:rsidP="00BB6C2A">
            <w:pPr>
              <w:pStyle w:val="NormalWeb"/>
              <w:spacing w:before="0" w:beforeAutospacing="0" w:after="0" w:afterAutospacing="0" w:line="360" w:lineRule="auto"/>
              <w:jc w:val="both"/>
              <w:rPr>
                <w:rFonts w:ascii="Arial" w:hAnsi="Arial" w:cs="Arial"/>
                <w:color w:val="000000"/>
                <w:szCs w:val="20"/>
              </w:rPr>
            </w:pPr>
            <w:proofErr w:type="spellStart"/>
            <w:r w:rsidRPr="00BB6C2A">
              <w:rPr>
                <w:rFonts w:ascii="Arial" w:hAnsi="Arial" w:cs="Arial"/>
                <w:color w:val="000000"/>
                <w:szCs w:val="20"/>
              </w:rPr>
              <w:t>Barnardos</w:t>
            </w:r>
            <w:proofErr w:type="spellEnd"/>
            <w:r w:rsidRPr="00BB6C2A">
              <w:rPr>
                <w:rFonts w:ascii="Arial" w:hAnsi="Arial" w:cs="Arial"/>
                <w:color w:val="000000"/>
                <w:szCs w:val="20"/>
              </w:rPr>
              <w:t>.</w:t>
            </w:r>
            <w:r w:rsidR="00BB6C2A">
              <w:rPr>
                <w:rFonts w:ascii="Arial" w:hAnsi="Arial" w:cs="Arial"/>
                <w:color w:val="000000"/>
                <w:szCs w:val="20"/>
              </w:rPr>
              <w:t xml:space="preserve"> </w:t>
            </w:r>
            <w:r w:rsidRPr="00BB6C2A">
              <w:rPr>
                <w:rFonts w:ascii="Arial" w:hAnsi="Arial" w:cs="Arial"/>
                <w:color w:val="000000"/>
                <w:szCs w:val="20"/>
              </w:rPr>
              <w:t>(2008). </w:t>
            </w:r>
            <w:r w:rsidRPr="00BB6C2A">
              <w:rPr>
                <w:rFonts w:ascii="Arial" w:hAnsi="Arial" w:cs="Arial"/>
                <w:i/>
                <w:iCs/>
                <w:color w:val="000000"/>
                <w:szCs w:val="20"/>
              </w:rPr>
              <w:t>Bereavement.</w:t>
            </w:r>
            <w:r w:rsidRPr="00BB6C2A">
              <w:rPr>
                <w:rFonts w:ascii="Arial" w:hAnsi="Arial" w:cs="Arial"/>
                <w:color w:val="000000"/>
                <w:szCs w:val="20"/>
              </w:rPr>
              <w:t> Available</w:t>
            </w:r>
            <w:r w:rsidR="00BB6C2A">
              <w:rPr>
                <w:rFonts w:ascii="Arial" w:hAnsi="Arial" w:cs="Arial"/>
                <w:color w:val="000000"/>
                <w:szCs w:val="20"/>
              </w:rPr>
              <w:t xml:space="preserve"> at</w:t>
            </w:r>
            <w:r w:rsidRPr="00BB6C2A">
              <w:rPr>
                <w:rFonts w:ascii="Arial" w:hAnsi="Arial" w:cs="Arial"/>
                <w:color w:val="000000"/>
                <w:szCs w:val="20"/>
              </w:rPr>
              <w:t xml:space="preserve">: </w:t>
            </w:r>
          </w:p>
          <w:p w14:paraId="07C24120" w14:textId="2E25926F" w:rsidR="00D34B99" w:rsidRPr="00BB6C2A" w:rsidRDefault="00D20A66" w:rsidP="00BB6C2A">
            <w:pPr>
              <w:pStyle w:val="NormalWeb"/>
              <w:spacing w:before="0" w:beforeAutospacing="0" w:after="0" w:afterAutospacing="0" w:line="360" w:lineRule="auto"/>
              <w:jc w:val="both"/>
              <w:rPr>
                <w:rFonts w:ascii="Arial" w:hAnsi="Arial" w:cs="Arial"/>
                <w:color w:val="000000"/>
                <w:szCs w:val="20"/>
              </w:rPr>
            </w:pPr>
            <w:hyperlink r:id="rId9" w:history="1">
              <w:r w:rsidR="00A75500" w:rsidRPr="000302EE">
                <w:rPr>
                  <w:rStyle w:val="Hyperlink"/>
                  <w:rFonts w:ascii="Arial" w:hAnsi="Arial" w:cs="Arial"/>
                  <w:szCs w:val="20"/>
                </w:rPr>
                <w:t>https://www.barnardos.ie/assets/files/information-pack/bereavement_october_2008.pdf</w:t>
              </w:r>
            </w:hyperlink>
            <w:r w:rsidR="00D34B99" w:rsidRPr="00BB6C2A">
              <w:rPr>
                <w:rFonts w:ascii="Arial" w:hAnsi="Arial" w:cs="Arial"/>
                <w:color w:val="000000"/>
                <w:szCs w:val="20"/>
              </w:rPr>
              <w:t>.</w:t>
            </w:r>
            <w:r w:rsidR="00BB6C2A">
              <w:rPr>
                <w:rFonts w:ascii="Arial" w:hAnsi="Arial" w:cs="Arial"/>
                <w:color w:val="000000"/>
                <w:szCs w:val="20"/>
              </w:rPr>
              <w:t xml:space="preserve"> [A</w:t>
            </w:r>
            <w:r w:rsidR="00D34B99" w:rsidRPr="00BB6C2A">
              <w:rPr>
                <w:rFonts w:ascii="Arial" w:hAnsi="Arial" w:cs="Arial"/>
                <w:color w:val="000000"/>
                <w:szCs w:val="20"/>
              </w:rPr>
              <w:t>ccessed</w:t>
            </w:r>
            <w:r w:rsidR="00BB6C2A">
              <w:rPr>
                <w:rFonts w:ascii="Arial" w:hAnsi="Arial" w:cs="Arial"/>
                <w:color w:val="000000"/>
                <w:szCs w:val="20"/>
              </w:rPr>
              <w:t>:</w:t>
            </w:r>
            <w:r w:rsidR="00D34B99" w:rsidRPr="00BB6C2A">
              <w:rPr>
                <w:rFonts w:ascii="Arial" w:hAnsi="Arial" w:cs="Arial"/>
                <w:color w:val="000000"/>
                <w:szCs w:val="20"/>
              </w:rPr>
              <w:t xml:space="preserve"> 3rd March, 2018</w:t>
            </w:r>
            <w:r w:rsidR="00BB6C2A">
              <w:rPr>
                <w:rFonts w:ascii="Arial" w:hAnsi="Arial" w:cs="Arial"/>
                <w:color w:val="000000"/>
                <w:szCs w:val="20"/>
              </w:rPr>
              <w:t>]</w:t>
            </w:r>
            <w:r w:rsidR="00D34B99" w:rsidRPr="00BB6C2A">
              <w:rPr>
                <w:rFonts w:ascii="Arial" w:hAnsi="Arial" w:cs="Arial"/>
                <w:color w:val="000000"/>
                <w:szCs w:val="20"/>
              </w:rPr>
              <w:t>.</w:t>
            </w:r>
          </w:p>
          <w:p w14:paraId="5B86656F" w14:textId="4DEE3CBF" w:rsidR="00D34B99" w:rsidRPr="00BB6C2A" w:rsidRDefault="00D34B99" w:rsidP="00BB6C2A">
            <w:pPr>
              <w:pStyle w:val="NormalWeb"/>
              <w:spacing w:before="0" w:beforeAutospacing="0" w:after="0" w:afterAutospacing="0" w:line="360" w:lineRule="auto"/>
              <w:jc w:val="both"/>
              <w:rPr>
                <w:rFonts w:ascii="Arial" w:hAnsi="Arial" w:cs="Arial"/>
                <w:sz w:val="32"/>
              </w:rPr>
            </w:pPr>
          </w:p>
          <w:p w14:paraId="0329C3B0" w14:textId="77777777" w:rsidR="00BB6C2A" w:rsidRDefault="00D34B99" w:rsidP="00BB6C2A">
            <w:pPr>
              <w:pStyle w:val="NormalWeb"/>
              <w:spacing w:before="0" w:beforeAutospacing="0" w:after="0" w:afterAutospacing="0" w:line="360" w:lineRule="auto"/>
              <w:jc w:val="both"/>
              <w:rPr>
                <w:rFonts w:ascii="Arial" w:hAnsi="Arial" w:cs="Arial"/>
                <w:color w:val="000000"/>
                <w:szCs w:val="20"/>
              </w:rPr>
            </w:pPr>
            <w:proofErr w:type="spellStart"/>
            <w:r w:rsidRPr="00BB6C2A">
              <w:rPr>
                <w:rFonts w:ascii="Arial" w:hAnsi="Arial" w:cs="Arial"/>
                <w:color w:val="000000"/>
                <w:szCs w:val="20"/>
              </w:rPr>
              <w:t>Khoshaba</w:t>
            </w:r>
            <w:proofErr w:type="spellEnd"/>
            <w:r w:rsidRPr="00BB6C2A">
              <w:rPr>
                <w:rFonts w:ascii="Arial" w:hAnsi="Arial" w:cs="Arial"/>
                <w:color w:val="000000"/>
                <w:szCs w:val="20"/>
              </w:rPr>
              <w:t>, D. (2013). </w:t>
            </w:r>
            <w:r w:rsidRPr="00BB6C2A">
              <w:rPr>
                <w:rFonts w:ascii="Arial" w:hAnsi="Arial" w:cs="Arial"/>
                <w:i/>
                <w:iCs/>
                <w:color w:val="000000"/>
                <w:szCs w:val="20"/>
              </w:rPr>
              <w:t>About Complicated Bereavement Disorder</w:t>
            </w:r>
            <w:r w:rsidR="00BB6C2A">
              <w:rPr>
                <w:rFonts w:ascii="Arial" w:hAnsi="Arial" w:cs="Arial"/>
                <w:i/>
                <w:iCs/>
                <w:color w:val="000000"/>
                <w:szCs w:val="20"/>
              </w:rPr>
              <w:t xml:space="preserve"> </w:t>
            </w:r>
            <w:r w:rsidR="00BB6C2A">
              <w:rPr>
                <w:rFonts w:ascii="Arial" w:hAnsi="Arial" w:cs="Arial"/>
                <w:iCs/>
                <w:color w:val="000000"/>
                <w:szCs w:val="20"/>
              </w:rPr>
              <w:t xml:space="preserve">[Online]. </w:t>
            </w:r>
            <w:r w:rsidRPr="00BB6C2A">
              <w:rPr>
                <w:rFonts w:ascii="Arial" w:hAnsi="Arial" w:cs="Arial"/>
                <w:color w:val="000000"/>
                <w:szCs w:val="20"/>
              </w:rPr>
              <w:t>Available</w:t>
            </w:r>
            <w:r w:rsidR="00BB6C2A">
              <w:rPr>
                <w:rFonts w:ascii="Arial" w:hAnsi="Arial" w:cs="Arial"/>
                <w:color w:val="000000"/>
                <w:szCs w:val="20"/>
              </w:rPr>
              <w:t xml:space="preserve"> at</w:t>
            </w:r>
            <w:r w:rsidRPr="00BB6C2A">
              <w:rPr>
                <w:rFonts w:ascii="Arial" w:hAnsi="Arial" w:cs="Arial"/>
                <w:color w:val="000000"/>
                <w:szCs w:val="20"/>
              </w:rPr>
              <w:t>:</w:t>
            </w:r>
          </w:p>
          <w:p w14:paraId="479D5B08" w14:textId="7444F619" w:rsidR="00D34B99" w:rsidRPr="00BB6C2A" w:rsidRDefault="00D20A66" w:rsidP="00BB6C2A">
            <w:pPr>
              <w:pStyle w:val="NormalWeb"/>
              <w:spacing w:before="0" w:beforeAutospacing="0" w:after="0" w:afterAutospacing="0" w:line="360" w:lineRule="auto"/>
              <w:jc w:val="both"/>
              <w:rPr>
                <w:rFonts w:ascii="Arial" w:hAnsi="Arial" w:cs="Arial"/>
                <w:sz w:val="32"/>
              </w:rPr>
            </w:pPr>
            <w:hyperlink r:id="rId10" w:history="1">
              <w:r w:rsidR="00BB6C2A" w:rsidRPr="000302EE">
                <w:rPr>
                  <w:rStyle w:val="Hyperlink"/>
                  <w:rFonts w:ascii="Arial" w:hAnsi="Arial" w:cs="Arial"/>
                  <w:szCs w:val="20"/>
                </w:rPr>
                <w:t>https://www.psychologytoday.com/us/blog/get-hardy/201309/about-complicated-bereavement-disorder-0</w:t>
              </w:r>
            </w:hyperlink>
            <w:r w:rsidR="00D34B99" w:rsidRPr="00BB6C2A">
              <w:rPr>
                <w:rFonts w:ascii="Arial" w:hAnsi="Arial" w:cs="Arial"/>
                <w:color w:val="000000"/>
                <w:szCs w:val="20"/>
              </w:rPr>
              <w:t>.</w:t>
            </w:r>
            <w:r w:rsidR="00BB6C2A">
              <w:rPr>
                <w:rFonts w:ascii="Arial" w:hAnsi="Arial" w:cs="Arial"/>
                <w:color w:val="000000"/>
                <w:szCs w:val="20"/>
              </w:rPr>
              <w:t xml:space="preserve"> [A</w:t>
            </w:r>
            <w:r w:rsidR="00D34B99" w:rsidRPr="00BB6C2A">
              <w:rPr>
                <w:rFonts w:ascii="Arial" w:hAnsi="Arial" w:cs="Arial"/>
                <w:color w:val="000000"/>
                <w:szCs w:val="20"/>
              </w:rPr>
              <w:t>ccessed</w:t>
            </w:r>
            <w:r w:rsidR="00BB6C2A">
              <w:rPr>
                <w:rFonts w:ascii="Arial" w:hAnsi="Arial" w:cs="Arial"/>
                <w:color w:val="000000"/>
                <w:szCs w:val="20"/>
              </w:rPr>
              <w:t>:</w:t>
            </w:r>
            <w:r w:rsidR="00D34B99" w:rsidRPr="00BB6C2A">
              <w:rPr>
                <w:rFonts w:ascii="Arial" w:hAnsi="Arial" w:cs="Arial"/>
                <w:color w:val="000000"/>
                <w:szCs w:val="20"/>
              </w:rPr>
              <w:t xml:space="preserve"> 24th April, 2018</w:t>
            </w:r>
            <w:r w:rsidR="00BB6C2A">
              <w:rPr>
                <w:rFonts w:ascii="Arial" w:hAnsi="Arial" w:cs="Arial"/>
                <w:color w:val="000000"/>
                <w:szCs w:val="20"/>
              </w:rPr>
              <w:t>].</w:t>
            </w:r>
          </w:p>
          <w:p w14:paraId="21F3C12F" w14:textId="215E2541" w:rsidR="002E483D" w:rsidRPr="002E483D" w:rsidRDefault="002E483D" w:rsidP="00E57308">
            <w:pPr>
              <w:pStyle w:val="NormalWeb"/>
              <w:spacing w:before="0" w:beforeAutospacing="0" w:after="0" w:afterAutospacing="0" w:line="360" w:lineRule="auto"/>
              <w:jc w:val="both"/>
              <w:rPr>
                <w:rFonts w:ascii="Arial" w:hAnsi="Arial" w:cs="Arial"/>
                <w:color w:val="0000FF" w:themeColor="hyperlink"/>
                <w:sz w:val="32"/>
                <w:u w:val="single"/>
              </w:rPr>
            </w:pPr>
          </w:p>
        </w:tc>
      </w:tr>
    </w:tbl>
    <w:p w14:paraId="7CB7BE03" w14:textId="21FFAAFF" w:rsidR="00503D7E" w:rsidRDefault="00503D7E" w:rsidP="00BC1796">
      <w:pPr>
        <w:autoSpaceDE w:val="0"/>
        <w:autoSpaceDN w:val="0"/>
        <w:adjustRightInd w:val="0"/>
        <w:spacing w:after="0" w:line="240" w:lineRule="auto"/>
        <w:jc w:val="both"/>
        <w:rPr>
          <w:rFonts w:cs="CalvertMT-Bold"/>
          <w:b/>
          <w:bCs/>
          <w:color w:val="002060"/>
          <w:sz w:val="28"/>
          <w:lang w:val="en-US"/>
        </w:rPr>
      </w:pPr>
    </w:p>
    <w:p w14:paraId="684FBAF2" w14:textId="77777777" w:rsidR="00766882" w:rsidRPr="00B0415E" w:rsidRDefault="00766882" w:rsidP="00BC1796">
      <w:pPr>
        <w:autoSpaceDE w:val="0"/>
        <w:autoSpaceDN w:val="0"/>
        <w:adjustRightInd w:val="0"/>
        <w:spacing w:after="0" w:line="240" w:lineRule="auto"/>
        <w:jc w:val="both"/>
        <w:rPr>
          <w:rFonts w:cs="CalvertMT-Bold"/>
          <w:b/>
          <w:bCs/>
          <w:color w:val="002060"/>
          <w:sz w:val="28"/>
          <w:lang w:val="en-US"/>
        </w:rPr>
      </w:pPr>
    </w:p>
    <w:p w14:paraId="3001704D" w14:textId="576A602F"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3E13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27F64C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31F4850" w14:textId="724D36A1" w:rsidR="00766882" w:rsidRDefault="00766882" w:rsidP="00A851DA">
      <w:pPr>
        <w:autoSpaceDE w:val="0"/>
        <w:autoSpaceDN w:val="0"/>
        <w:adjustRightInd w:val="0"/>
        <w:spacing w:after="0" w:line="240" w:lineRule="auto"/>
        <w:rPr>
          <w:rFonts w:cs="Bliss-Regular"/>
          <w:color w:val="000000"/>
          <w:lang w:val="en-US"/>
        </w:rPr>
      </w:pPr>
    </w:p>
    <w:p w14:paraId="1735BCF8" w14:textId="77777777" w:rsidR="00766882" w:rsidRPr="00B0415E" w:rsidRDefault="00766882" w:rsidP="00A851DA">
      <w:pPr>
        <w:autoSpaceDE w:val="0"/>
        <w:autoSpaceDN w:val="0"/>
        <w:adjustRightInd w:val="0"/>
        <w:spacing w:after="0" w:line="240" w:lineRule="auto"/>
        <w:rPr>
          <w:rFonts w:cs="Bliss-Regular"/>
          <w:color w:val="000000"/>
          <w:lang w:val="en-US"/>
        </w:rPr>
      </w:pPr>
    </w:p>
    <w:p w14:paraId="7677CE0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4D9159C8" w14:textId="77777777" w:rsidTr="00405895">
        <w:tc>
          <w:tcPr>
            <w:tcW w:w="2310" w:type="dxa"/>
            <w:shd w:val="clear" w:color="auto" w:fill="D9D9D9" w:themeFill="background1" w:themeFillShade="D9"/>
          </w:tcPr>
          <w:p w14:paraId="6D2800F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B8F717" w14:textId="7B152DBC" w:rsidR="00405895" w:rsidRPr="00B0415E" w:rsidRDefault="00866A49" w:rsidP="00A851DA">
            <w:pPr>
              <w:rPr>
                <w:rFonts w:cs="Bliss-Regular"/>
                <w:color w:val="000000"/>
              </w:rPr>
            </w:pPr>
            <w:r>
              <w:rPr>
                <w:rFonts w:cs="Bliss-Regular"/>
                <w:color w:val="000000"/>
              </w:rPr>
              <w:t>Charlotte Borsos</w:t>
            </w:r>
          </w:p>
        </w:tc>
        <w:tc>
          <w:tcPr>
            <w:tcW w:w="1276" w:type="dxa"/>
            <w:shd w:val="clear" w:color="auto" w:fill="D9D9D9" w:themeFill="background1" w:themeFillShade="D9"/>
          </w:tcPr>
          <w:p w14:paraId="7CEC099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38D6B4" w14:textId="20895997" w:rsidR="00405895" w:rsidRPr="00B0415E" w:rsidRDefault="007513E9" w:rsidP="00A851DA">
            <w:pPr>
              <w:rPr>
                <w:rFonts w:cs="Bliss-Regular"/>
                <w:color w:val="000000"/>
              </w:rPr>
            </w:pPr>
            <w:r>
              <w:rPr>
                <w:rFonts w:cs="Bliss-Regular"/>
                <w:color w:val="000000"/>
              </w:rPr>
              <w:t>0</w:t>
            </w:r>
            <w:r w:rsidR="00326F34">
              <w:rPr>
                <w:rFonts w:cs="Bliss-Regular"/>
                <w:color w:val="000000"/>
              </w:rPr>
              <w:t>4</w:t>
            </w:r>
            <w:r w:rsidR="00E57308">
              <w:rPr>
                <w:rFonts w:cs="Bliss-Regular"/>
                <w:color w:val="000000"/>
              </w:rPr>
              <w:t>/0</w:t>
            </w:r>
            <w:r>
              <w:rPr>
                <w:rFonts w:cs="Bliss-Regular"/>
                <w:color w:val="000000"/>
              </w:rPr>
              <w:t>5</w:t>
            </w:r>
            <w:r w:rsidR="00C555B6">
              <w:rPr>
                <w:rFonts w:cs="Bliss-Regular"/>
                <w:color w:val="000000"/>
              </w:rPr>
              <w:t>/2018</w:t>
            </w:r>
          </w:p>
        </w:tc>
      </w:tr>
    </w:tbl>
    <w:p w14:paraId="0F8B6F5D" w14:textId="77777777" w:rsidR="00766882" w:rsidRPr="00B0415E" w:rsidRDefault="00766882" w:rsidP="00A851DA">
      <w:pPr>
        <w:rPr>
          <w:rFonts w:cs="Bliss-Regular"/>
          <w:color w:val="000000"/>
          <w:lang w:val="en-US"/>
        </w:rPr>
      </w:pPr>
    </w:p>
    <w:p w14:paraId="028453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B5CBB7" w14:textId="77777777" w:rsidTr="00B0415E">
        <w:trPr>
          <w:trHeight w:val="249"/>
        </w:trPr>
        <w:tc>
          <w:tcPr>
            <w:tcW w:w="4621" w:type="dxa"/>
            <w:shd w:val="clear" w:color="auto" w:fill="D9D9D9" w:themeFill="background1" w:themeFillShade="D9"/>
          </w:tcPr>
          <w:p w14:paraId="298C0FD0" w14:textId="77777777" w:rsidR="00503D7E" w:rsidRPr="00B0415E" w:rsidRDefault="00503D7E" w:rsidP="00503D7E">
            <w:pPr>
              <w:rPr>
                <w:b/>
                <w:color w:val="002060"/>
              </w:rPr>
            </w:pPr>
            <w:r w:rsidRPr="00B0415E">
              <w:rPr>
                <w:b/>
                <w:color w:val="002060"/>
              </w:rPr>
              <w:t>Total Marks</w:t>
            </w:r>
          </w:p>
        </w:tc>
        <w:tc>
          <w:tcPr>
            <w:tcW w:w="4621" w:type="dxa"/>
          </w:tcPr>
          <w:p w14:paraId="7D4755DC" w14:textId="77777777" w:rsidR="00503D7E" w:rsidRPr="00B0415E" w:rsidRDefault="00503D7E" w:rsidP="00503D7E">
            <w:pPr>
              <w:rPr>
                <w:rFonts w:cs="Times New Roman"/>
                <w:szCs w:val="32"/>
              </w:rPr>
            </w:pPr>
          </w:p>
        </w:tc>
      </w:tr>
      <w:tr w:rsidR="00503D7E" w:rsidRPr="00B0415E" w14:paraId="165F64EF" w14:textId="77777777" w:rsidTr="00B0415E">
        <w:tc>
          <w:tcPr>
            <w:tcW w:w="4621" w:type="dxa"/>
            <w:shd w:val="clear" w:color="auto" w:fill="D9D9D9" w:themeFill="background1" w:themeFillShade="D9"/>
          </w:tcPr>
          <w:p w14:paraId="3D54E972" w14:textId="77777777" w:rsidR="00503D7E" w:rsidRPr="00B0415E" w:rsidRDefault="00503D7E" w:rsidP="00503D7E">
            <w:pPr>
              <w:rPr>
                <w:b/>
                <w:color w:val="002060"/>
              </w:rPr>
            </w:pPr>
            <w:r w:rsidRPr="00B0415E">
              <w:rPr>
                <w:b/>
                <w:color w:val="002060"/>
              </w:rPr>
              <w:t>Marks Obtained</w:t>
            </w:r>
          </w:p>
        </w:tc>
        <w:tc>
          <w:tcPr>
            <w:tcW w:w="4621" w:type="dxa"/>
          </w:tcPr>
          <w:p w14:paraId="7D8C9C91" w14:textId="77777777" w:rsidR="00503D7E" w:rsidRPr="00B0415E" w:rsidRDefault="00503D7E" w:rsidP="00503D7E">
            <w:pPr>
              <w:rPr>
                <w:rFonts w:cs="Times New Roman"/>
                <w:szCs w:val="32"/>
              </w:rPr>
            </w:pPr>
          </w:p>
        </w:tc>
      </w:tr>
      <w:tr w:rsidR="00503D7E" w:rsidRPr="00B0415E" w14:paraId="3E634A9D" w14:textId="77777777" w:rsidTr="00B0415E">
        <w:tc>
          <w:tcPr>
            <w:tcW w:w="4621" w:type="dxa"/>
            <w:shd w:val="clear" w:color="auto" w:fill="D9D9D9" w:themeFill="background1" w:themeFillShade="D9"/>
          </w:tcPr>
          <w:p w14:paraId="64AFDAD8" w14:textId="77777777" w:rsidR="00503D7E" w:rsidRPr="00B0415E" w:rsidRDefault="00B0415E" w:rsidP="00503D7E">
            <w:pPr>
              <w:rPr>
                <w:b/>
                <w:color w:val="002060"/>
              </w:rPr>
            </w:pPr>
            <w:r w:rsidRPr="00B0415E">
              <w:rPr>
                <w:b/>
                <w:color w:val="002060"/>
              </w:rPr>
              <w:t>Percentage / Grade</w:t>
            </w:r>
          </w:p>
        </w:tc>
        <w:tc>
          <w:tcPr>
            <w:tcW w:w="4621" w:type="dxa"/>
          </w:tcPr>
          <w:p w14:paraId="496B8F3F" w14:textId="77777777" w:rsidR="00503D7E" w:rsidRPr="00B0415E" w:rsidRDefault="00503D7E" w:rsidP="00503D7E">
            <w:pPr>
              <w:rPr>
                <w:rFonts w:cs="Times New Roman"/>
                <w:szCs w:val="32"/>
              </w:rPr>
            </w:pPr>
          </w:p>
        </w:tc>
      </w:tr>
    </w:tbl>
    <w:p w14:paraId="7A5848D8" w14:textId="6B04E54A" w:rsidR="006221BF" w:rsidRPr="00B0415E" w:rsidRDefault="006221BF" w:rsidP="0092343A">
      <w:pPr>
        <w:rPr>
          <w:rFonts w:cs="Times New Roman"/>
          <w:sz w:val="24"/>
          <w:szCs w:val="32"/>
        </w:rPr>
      </w:pPr>
    </w:p>
    <w:sectPr w:rsidR="006221BF" w:rsidRPr="00B0415E" w:rsidSect="00370A11">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91277" w14:textId="77777777" w:rsidR="00B92ACB" w:rsidRDefault="00B92ACB" w:rsidP="00CB4D0A">
      <w:pPr>
        <w:spacing w:after="0" w:line="240" w:lineRule="auto"/>
      </w:pPr>
      <w:r>
        <w:separator/>
      </w:r>
    </w:p>
  </w:endnote>
  <w:endnote w:type="continuationSeparator" w:id="0">
    <w:p w14:paraId="2CA8E11A" w14:textId="77777777" w:rsidR="00B92ACB" w:rsidRDefault="00B92A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54A2E" w14:textId="77777777" w:rsidR="00B92ACB" w:rsidRDefault="00B92ACB" w:rsidP="00CB4D0A">
      <w:pPr>
        <w:spacing w:after="0" w:line="240" w:lineRule="auto"/>
      </w:pPr>
      <w:r>
        <w:separator/>
      </w:r>
    </w:p>
  </w:footnote>
  <w:footnote w:type="continuationSeparator" w:id="0">
    <w:p w14:paraId="0B9E49CA" w14:textId="77777777" w:rsidR="00B92ACB" w:rsidRDefault="00B92AC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EC026" w14:textId="77777777" w:rsidR="00B92ACB" w:rsidRDefault="00B92ACB" w:rsidP="00370A11">
    <w:pPr>
      <w:pStyle w:val="Header"/>
      <w:jc w:val="right"/>
    </w:pPr>
    <w:r>
      <w:t>Charlotte Borsos</w:t>
    </w:r>
  </w:p>
  <w:p w14:paraId="3FBE220F" w14:textId="77777777" w:rsidR="00B92ACB" w:rsidRDefault="00B92ACB" w:rsidP="00370A11">
    <w:pPr>
      <w:pStyle w:val="Header"/>
      <w:jc w:val="right"/>
    </w:pPr>
    <w:r>
      <w:t>17654</w:t>
    </w:r>
  </w:p>
  <w:p w14:paraId="772E30B3" w14:textId="23844491" w:rsidR="004B298D" w:rsidRDefault="004B298D" w:rsidP="004B298D">
    <w:pPr>
      <w:pStyle w:val="Header"/>
      <w:jc w:val="right"/>
    </w:pPr>
    <w:r>
      <w:t>Assessment #</w:t>
    </w:r>
    <w:r w:rsidR="00E57308">
      <w:t>4</w:t>
    </w:r>
  </w:p>
  <w:p w14:paraId="371F8756" w14:textId="0E7F266A" w:rsidR="00B92ACB" w:rsidRDefault="00B92ACB">
    <w:pPr>
      <w:pStyle w:val="Header"/>
      <w:jc w:val="right"/>
    </w:pPr>
    <w:r>
      <w:t xml:space="preserve">Page </w:t>
    </w:r>
    <w:sdt>
      <w:sdtPr>
        <w:id w:val="917448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3DE5">
          <w:rPr>
            <w:noProof/>
          </w:rPr>
          <w:t>4</w:t>
        </w:r>
        <w:r>
          <w:rPr>
            <w:noProof/>
          </w:rPr>
          <w:fldChar w:fldCharType="end"/>
        </w:r>
      </w:sdtContent>
    </w:sdt>
  </w:p>
  <w:p w14:paraId="04D5A6F9" w14:textId="699FEBA2" w:rsidR="00B92ACB" w:rsidRDefault="00B92ACB" w:rsidP="00370A1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5773D" w14:textId="77777777" w:rsidR="00B92ACB" w:rsidRDefault="00B92ACB" w:rsidP="00370A11">
    <w:pPr>
      <w:pStyle w:val="Header"/>
      <w:jc w:val="right"/>
    </w:pPr>
    <w:r>
      <w:t>Charlotte Borsos</w:t>
    </w:r>
  </w:p>
  <w:p w14:paraId="120C3DF3" w14:textId="77777777" w:rsidR="00B92ACB" w:rsidRDefault="00B92ACB" w:rsidP="00370A11">
    <w:pPr>
      <w:pStyle w:val="Header"/>
      <w:jc w:val="right"/>
    </w:pPr>
    <w:r>
      <w:t>17654</w:t>
    </w:r>
  </w:p>
  <w:p w14:paraId="7AB13E22" w14:textId="18349AB6" w:rsidR="00B92ACB" w:rsidRDefault="004B298D" w:rsidP="00370A11">
    <w:pPr>
      <w:pStyle w:val="Header"/>
      <w:jc w:val="right"/>
    </w:pPr>
    <w:r>
      <w:t>Assessment #</w:t>
    </w:r>
    <w:r w:rsidR="00E57308">
      <w:t>4</w:t>
    </w:r>
  </w:p>
  <w:p w14:paraId="56C835F1" w14:textId="7FCCF65A" w:rsidR="00B92ACB" w:rsidRDefault="00B92ACB" w:rsidP="00370A11">
    <w:pPr>
      <w:pStyle w:val="Header"/>
      <w:jc w:val="right"/>
    </w:pPr>
    <w:r>
      <w:t>Page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84F81"/>
    <w:multiLevelType w:val="hybridMultilevel"/>
    <w:tmpl w:val="BCBAA830"/>
    <w:lvl w:ilvl="0" w:tplc="5DECA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1534CC"/>
    <w:multiLevelType w:val="hybridMultilevel"/>
    <w:tmpl w:val="4A1EF5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9318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28E3"/>
    <w:rsid w:val="00023365"/>
    <w:rsid w:val="00027708"/>
    <w:rsid w:val="00030AB8"/>
    <w:rsid w:val="00035CDD"/>
    <w:rsid w:val="00040083"/>
    <w:rsid w:val="000410D5"/>
    <w:rsid w:val="000449D3"/>
    <w:rsid w:val="00055992"/>
    <w:rsid w:val="00057DE6"/>
    <w:rsid w:val="00062EB4"/>
    <w:rsid w:val="000630FF"/>
    <w:rsid w:val="00067490"/>
    <w:rsid w:val="00073033"/>
    <w:rsid w:val="00080A98"/>
    <w:rsid w:val="000820E8"/>
    <w:rsid w:val="0009594C"/>
    <w:rsid w:val="000A00D8"/>
    <w:rsid w:val="000A6CA7"/>
    <w:rsid w:val="000A6CEB"/>
    <w:rsid w:val="000B5941"/>
    <w:rsid w:val="000C1A61"/>
    <w:rsid w:val="000D1C3D"/>
    <w:rsid w:val="000D2245"/>
    <w:rsid w:val="000E032D"/>
    <w:rsid w:val="0010331C"/>
    <w:rsid w:val="001175EE"/>
    <w:rsid w:val="001277C3"/>
    <w:rsid w:val="001302E0"/>
    <w:rsid w:val="0013399F"/>
    <w:rsid w:val="00135F2B"/>
    <w:rsid w:val="00150714"/>
    <w:rsid w:val="00157CF6"/>
    <w:rsid w:val="001637AC"/>
    <w:rsid w:val="0017255E"/>
    <w:rsid w:val="00182416"/>
    <w:rsid w:val="00187448"/>
    <w:rsid w:val="00187EB4"/>
    <w:rsid w:val="00193369"/>
    <w:rsid w:val="00197763"/>
    <w:rsid w:val="001A12D9"/>
    <w:rsid w:val="001C2D1D"/>
    <w:rsid w:val="001E5F40"/>
    <w:rsid w:val="001F0481"/>
    <w:rsid w:val="00200962"/>
    <w:rsid w:val="00200C92"/>
    <w:rsid w:val="0020451E"/>
    <w:rsid w:val="00206B9D"/>
    <w:rsid w:val="00226E3C"/>
    <w:rsid w:val="0023259C"/>
    <w:rsid w:val="00242147"/>
    <w:rsid w:val="00253B48"/>
    <w:rsid w:val="002568C7"/>
    <w:rsid w:val="00257B7E"/>
    <w:rsid w:val="00261678"/>
    <w:rsid w:val="0027192E"/>
    <w:rsid w:val="00284B90"/>
    <w:rsid w:val="00287F20"/>
    <w:rsid w:val="00292405"/>
    <w:rsid w:val="002930A5"/>
    <w:rsid w:val="00293813"/>
    <w:rsid w:val="002A36F3"/>
    <w:rsid w:val="002A6096"/>
    <w:rsid w:val="002B0954"/>
    <w:rsid w:val="002B0BD7"/>
    <w:rsid w:val="002B1BC8"/>
    <w:rsid w:val="002B573D"/>
    <w:rsid w:val="002C3F33"/>
    <w:rsid w:val="002C4864"/>
    <w:rsid w:val="002C5CB2"/>
    <w:rsid w:val="002D0D96"/>
    <w:rsid w:val="002D6713"/>
    <w:rsid w:val="002D7A9D"/>
    <w:rsid w:val="002E43FD"/>
    <w:rsid w:val="002E483D"/>
    <w:rsid w:val="002E5A49"/>
    <w:rsid w:val="002F6243"/>
    <w:rsid w:val="002F779F"/>
    <w:rsid w:val="0030120E"/>
    <w:rsid w:val="0030201F"/>
    <w:rsid w:val="0031040B"/>
    <w:rsid w:val="00310A21"/>
    <w:rsid w:val="003221D4"/>
    <w:rsid w:val="00326F34"/>
    <w:rsid w:val="00346B10"/>
    <w:rsid w:val="003604AF"/>
    <w:rsid w:val="0037033D"/>
    <w:rsid w:val="00370A11"/>
    <w:rsid w:val="00371885"/>
    <w:rsid w:val="00384935"/>
    <w:rsid w:val="00394B1B"/>
    <w:rsid w:val="00394DA9"/>
    <w:rsid w:val="00394F1E"/>
    <w:rsid w:val="003B6E0B"/>
    <w:rsid w:val="003C36FB"/>
    <w:rsid w:val="003E2B87"/>
    <w:rsid w:val="003E4314"/>
    <w:rsid w:val="003F15E2"/>
    <w:rsid w:val="003F4796"/>
    <w:rsid w:val="00402786"/>
    <w:rsid w:val="004028A7"/>
    <w:rsid w:val="00405895"/>
    <w:rsid w:val="004058DF"/>
    <w:rsid w:val="004233B2"/>
    <w:rsid w:val="00427D29"/>
    <w:rsid w:val="004300E2"/>
    <w:rsid w:val="0043759D"/>
    <w:rsid w:val="00443E6F"/>
    <w:rsid w:val="00452963"/>
    <w:rsid w:val="00455A8C"/>
    <w:rsid w:val="004655CD"/>
    <w:rsid w:val="00467180"/>
    <w:rsid w:val="00470674"/>
    <w:rsid w:val="00480C65"/>
    <w:rsid w:val="00486F1A"/>
    <w:rsid w:val="00490CB9"/>
    <w:rsid w:val="004970F0"/>
    <w:rsid w:val="004A02B1"/>
    <w:rsid w:val="004A2CE2"/>
    <w:rsid w:val="004B298D"/>
    <w:rsid w:val="004B559C"/>
    <w:rsid w:val="004C03A5"/>
    <w:rsid w:val="004C35E7"/>
    <w:rsid w:val="004E3CDA"/>
    <w:rsid w:val="004F3D30"/>
    <w:rsid w:val="004F4B4D"/>
    <w:rsid w:val="004F6498"/>
    <w:rsid w:val="0050216D"/>
    <w:rsid w:val="00503D7E"/>
    <w:rsid w:val="0050778F"/>
    <w:rsid w:val="00510205"/>
    <w:rsid w:val="005164F9"/>
    <w:rsid w:val="005226D1"/>
    <w:rsid w:val="00525975"/>
    <w:rsid w:val="00527C11"/>
    <w:rsid w:val="00535F31"/>
    <w:rsid w:val="00543C76"/>
    <w:rsid w:val="00546F3D"/>
    <w:rsid w:val="00547742"/>
    <w:rsid w:val="0056501B"/>
    <w:rsid w:val="00566232"/>
    <w:rsid w:val="00574D64"/>
    <w:rsid w:val="0058405A"/>
    <w:rsid w:val="0058410B"/>
    <w:rsid w:val="00591365"/>
    <w:rsid w:val="00594583"/>
    <w:rsid w:val="00597280"/>
    <w:rsid w:val="005B31E4"/>
    <w:rsid w:val="005B4491"/>
    <w:rsid w:val="005B7F7E"/>
    <w:rsid w:val="005C5C2D"/>
    <w:rsid w:val="005E6B45"/>
    <w:rsid w:val="005F39E4"/>
    <w:rsid w:val="005F63FE"/>
    <w:rsid w:val="006034F6"/>
    <w:rsid w:val="00607874"/>
    <w:rsid w:val="00607E77"/>
    <w:rsid w:val="00611245"/>
    <w:rsid w:val="00616EAE"/>
    <w:rsid w:val="00616FDB"/>
    <w:rsid w:val="00617BB3"/>
    <w:rsid w:val="006221BF"/>
    <w:rsid w:val="0062244E"/>
    <w:rsid w:val="006245A6"/>
    <w:rsid w:val="00625789"/>
    <w:rsid w:val="00627A9D"/>
    <w:rsid w:val="00633392"/>
    <w:rsid w:val="006375D9"/>
    <w:rsid w:val="00637AE0"/>
    <w:rsid w:val="00645CDD"/>
    <w:rsid w:val="00652268"/>
    <w:rsid w:val="00657BD3"/>
    <w:rsid w:val="00662A20"/>
    <w:rsid w:val="006823A7"/>
    <w:rsid w:val="00687EE8"/>
    <w:rsid w:val="006952EA"/>
    <w:rsid w:val="006966E9"/>
    <w:rsid w:val="00696764"/>
    <w:rsid w:val="006A6CCE"/>
    <w:rsid w:val="006C160F"/>
    <w:rsid w:val="006C5018"/>
    <w:rsid w:val="006E1415"/>
    <w:rsid w:val="006F63A2"/>
    <w:rsid w:val="0070347F"/>
    <w:rsid w:val="00703F21"/>
    <w:rsid w:val="0070678E"/>
    <w:rsid w:val="00714C5F"/>
    <w:rsid w:val="0071578D"/>
    <w:rsid w:val="0072164B"/>
    <w:rsid w:val="00735798"/>
    <w:rsid w:val="00745BFD"/>
    <w:rsid w:val="007463A5"/>
    <w:rsid w:val="007513E9"/>
    <w:rsid w:val="00753663"/>
    <w:rsid w:val="00763FB7"/>
    <w:rsid w:val="00766539"/>
    <w:rsid w:val="00766882"/>
    <w:rsid w:val="00766D99"/>
    <w:rsid w:val="00773B7C"/>
    <w:rsid w:val="00781763"/>
    <w:rsid w:val="007957B0"/>
    <w:rsid w:val="007B5584"/>
    <w:rsid w:val="007B5A50"/>
    <w:rsid w:val="007C2B2D"/>
    <w:rsid w:val="007D1F82"/>
    <w:rsid w:val="007D25D2"/>
    <w:rsid w:val="007D5A2B"/>
    <w:rsid w:val="007E01E9"/>
    <w:rsid w:val="007E50F8"/>
    <w:rsid w:val="007F3F7F"/>
    <w:rsid w:val="007F79F2"/>
    <w:rsid w:val="00804EA2"/>
    <w:rsid w:val="00814C8D"/>
    <w:rsid w:val="00831C11"/>
    <w:rsid w:val="00842DAD"/>
    <w:rsid w:val="00845918"/>
    <w:rsid w:val="008555AA"/>
    <w:rsid w:val="00861C12"/>
    <w:rsid w:val="00862F28"/>
    <w:rsid w:val="00866A49"/>
    <w:rsid w:val="008805DB"/>
    <w:rsid w:val="008846C6"/>
    <w:rsid w:val="00890E75"/>
    <w:rsid w:val="008A18A0"/>
    <w:rsid w:val="008A1F7F"/>
    <w:rsid w:val="008A60B4"/>
    <w:rsid w:val="008B3C31"/>
    <w:rsid w:val="008B64FE"/>
    <w:rsid w:val="008C26DC"/>
    <w:rsid w:val="008D478B"/>
    <w:rsid w:val="008E3A2F"/>
    <w:rsid w:val="008F527E"/>
    <w:rsid w:val="00901B6B"/>
    <w:rsid w:val="009054DA"/>
    <w:rsid w:val="00914CE4"/>
    <w:rsid w:val="00915FEB"/>
    <w:rsid w:val="00916B6F"/>
    <w:rsid w:val="0092343A"/>
    <w:rsid w:val="00924010"/>
    <w:rsid w:val="00926B07"/>
    <w:rsid w:val="00935BF7"/>
    <w:rsid w:val="0093721D"/>
    <w:rsid w:val="009375A0"/>
    <w:rsid w:val="009464B3"/>
    <w:rsid w:val="00952DD3"/>
    <w:rsid w:val="0095442C"/>
    <w:rsid w:val="0096414B"/>
    <w:rsid w:val="00966897"/>
    <w:rsid w:val="00976D91"/>
    <w:rsid w:val="009828B5"/>
    <w:rsid w:val="00983942"/>
    <w:rsid w:val="00993C2C"/>
    <w:rsid w:val="009A1EFB"/>
    <w:rsid w:val="009B1B95"/>
    <w:rsid w:val="009B3A31"/>
    <w:rsid w:val="009C3281"/>
    <w:rsid w:val="009C32F6"/>
    <w:rsid w:val="009C37E0"/>
    <w:rsid w:val="009D42E6"/>
    <w:rsid w:val="009E26BB"/>
    <w:rsid w:val="009E41F4"/>
    <w:rsid w:val="009F2716"/>
    <w:rsid w:val="009F62B8"/>
    <w:rsid w:val="009F73B9"/>
    <w:rsid w:val="00A016E4"/>
    <w:rsid w:val="00A0727F"/>
    <w:rsid w:val="00A14895"/>
    <w:rsid w:val="00A14B66"/>
    <w:rsid w:val="00A17579"/>
    <w:rsid w:val="00A36897"/>
    <w:rsid w:val="00A40F5F"/>
    <w:rsid w:val="00A478A2"/>
    <w:rsid w:val="00A5242E"/>
    <w:rsid w:val="00A52558"/>
    <w:rsid w:val="00A5480F"/>
    <w:rsid w:val="00A64354"/>
    <w:rsid w:val="00A65CF7"/>
    <w:rsid w:val="00A7395D"/>
    <w:rsid w:val="00A75500"/>
    <w:rsid w:val="00A81AB4"/>
    <w:rsid w:val="00A851DA"/>
    <w:rsid w:val="00A87FFE"/>
    <w:rsid w:val="00AA79EB"/>
    <w:rsid w:val="00AA7F07"/>
    <w:rsid w:val="00AC7D5B"/>
    <w:rsid w:val="00AD330B"/>
    <w:rsid w:val="00AD59AD"/>
    <w:rsid w:val="00AE1481"/>
    <w:rsid w:val="00AF0CC2"/>
    <w:rsid w:val="00AF5E9A"/>
    <w:rsid w:val="00AF7DA0"/>
    <w:rsid w:val="00B0415E"/>
    <w:rsid w:val="00B04678"/>
    <w:rsid w:val="00B07683"/>
    <w:rsid w:val="00B13207"/>
    <w:rsid w:val="00B22B0F"/>
    <w:rsid w:val="00B339E7"/>
    <w:rsid w:val="00B44D24"/>
    <w:rsid w:val="00B47D82"/>
    <w:rsid w:val="00B57653"/>
    <w:rsid w:val="00B67F11"/>
    <w:rsid w:val="00B70C07"/>
    <w:rsid w:val="00B81917"/>
    <w:rsid w:val="00B92ACB"/>
    <w:rsid w:val="00B967AF"/>
    <w:rsid w:val="00BA7DC7"/>
    <w:rsid w:val="00BA7EFD"/>
    <w:rsid w:val="00BB158D"/>
    <w:rsid w:val="00BB6C2A"/>
    <w:rsid w:val="00BC1796"/>
    <w:rsid w:val="00BC46DF"/>
    <w:rsid w:val="00BE0B48"/>
    <w:rsid w:val="00BE35B6"/>
    <w:rsid w:val="00BE5D85"/>
    <w:rsid w:val="00BF4B68"/>
    <w:rsid w:val="00C03577"/>
    <w:rsid w:val="00C107B1"/>
    <w:rsid w:val="00C203D1"/>
    <w:rsid w:val="00C22C12"/>
    <w:rsid w:val="00C26B90"/>
    <w:rsid w:val="00C53029"/>
    <w:rsid w:val="00C53DE5"/>
    <w:rsid w:val="00C555B6"/>
    <w:rsid w:val="00C55B4E"/>
    <w:rsid w:val="00C574EB"/>
    <w:rsid w:val="00C65FEA"/>
    <w:rsid w:val="00C701A1"/>
    <w:rsid w:val="00C722F1"/>
    <w:rsid w:val="00C75507"/>
    <w:rsid w:val="00C820AB"/>
    <w:rsid w:val="00C87D25"/>
    <w:rsid w:val="00CA0AC2"/>
    <w:rsid w:val="00CA4F0D"/>
    <w:rsid w:val="00CA76B2"/>
    <w:rsid w:val="00CB08DE"/>
    <w:rsid w:val="00CB4D0A"/>
    <w:rsid w:val="00CB5C38"/>
    <w:rsid w:val="00CC02A1"/>
    <w:rsid w:val="00CC2FB3"/>
    <w:rsid w:val="00CC3113"/>
    <w:rsid w:val="00CC5077"/>
    <w:rsid w:val="00CC575A"/>
    <w:rsid w:val="00CD57C5"/>
    <w:rsid w:val="00CE562A"/>
    <w:rsid w:val="00CF123B"/>
    <w:rsid w:val="00D011CB"/>
    <w:rsid w:val="00D039AC"/>
    <w:rsid w:val="00D20A66"/>
    <w:rsid w:val="00D27EA7"/>
    <w:rsid w:val="00D34B99"/>
    <w:rsid w:val="00D35EAF"/>
    <w:rsid w:val="00D40E24"/>
    <w:rsid w:val="00D427DE"/>
    <w:rsid w:val="00D4431E"/>
    <w:rsid w:val="00D469DA"/>
    <w:rsid w:val="00D51DFB"/>
    <w:rsid w:val="00D5587D"/>
    <w:rsid w:val="00D644D2"/>
    <w:rsid w:val="00D707CC"/>
    <w:rsid w:val="00D821FE"/>
    <w:rsid w:val="00D826A2"/>
    <w:rsid w:val="00D83E1F"/>
    <w:rsid w:val="00D86103"/>
    <w:rsid w:val="00D97F3F"/>
    <w:rsid w:val="00DA671D"/>
    <w:rsid w:val="00DB0793"/>
    <w:rsid w:val="00DB7D71"/>
    <w:rsid w:val="00DC40E4"/>
    <w:rsid w:val="00DD5FF4"/>
    <w:rsid w:val="00DE2996"/>
    <w:rsid w:val="00DF037C"/>
    <w:rsid w:val="00DF33CA"/>
    <w:rsid w:val="00E00821"/>
    <w:rsid w:val="00E04DB4"/>
    <w:rsid w:val="00E21356"/>
    <w:rsid w:val="00E27852"/>
    <w:rsid w:val="00E30679"/>
    <w:rsid w:val="00E30DBE"/>
    <w:rsid w:val="00E3307A"/>
    <w:rsid w:val="00E3490F"/>
    <w:rsid w:val="00E3734E"/>
    <w:rsid w:val="00E4597D"/>
    <w:rsid w:val="00E502E7"/>
    <w:rsid w:val="00E53EB9"/>
    <w:rsid w:val="00E54832"/>
    <w:rsid w:val="00E56A90"/>
    <w:rsid w:val="00E57308"/>
    <w:rsid w:val="00E5770F"/>
    <w:rsid w:val="00E60784"/>
    <w:rsid w:val="00E641CC"/>
    <w:rsid w:val="00E8680D"/>
    <w:rsid w:val="00E87EF5"/>
    <w:rsid w:val="00EA30AB"/>
    <w:rsid w:val="00EA4256"/>
    <w:rsid w:val="00EB1168"/>
    <w:rsid w:val="00EB3925"/>
    <w:rsid w:val="00EC1658"/>
    <w:rsid w:val="00EC1B3E"/>
    <w:rsid w:val="00ED694E"/>
    <w:rsid w:val="00EE2C4D"/>
    <w:rsid w:val="00EE59E8"/>
    <w:rsid w:val="00EF170B"/>
    <w:rsid w:val="00F04FF2"/>
    <w:rsid w:val="00F112D9"/>
    <w:rsid w:val="00F11F0C"/>
    <w:rsid w:val="00F251EA"/>
    <w:rsid w:val="00F27394"/>
    <w:rsid w:val="00F44417"/>
    <w:rsid w:val="00F47F98"/>
    <w:rsid w:val="00F5069C"/>
    <w:rsid w:val="00F55ACA"/>
    <w:rsid w:val="00F602EC"/>
    <w:rsid w:val="00F604FC"/>
    <w:rsid w:val="00F6467D"/>
    <w:rsid w:val="00F739A5"/>
    <w:rsid w:val="00F90827"/>
    <w:rsid w:val="00F94FEA"/>
    <w:rsid w:val="00F96EB3"/>
    <w:rsid w:val="00FB0BA5"/>
    <w:rsid w:val="00FC4AB3"/>
    <w:rsid w:val="00FC4F96"/>
    <w:rsid w:val="00FE45E2"/>
    <w:rsid w:val="00FF2CFD"/>
    <w:rsid w:val="00FF7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strokecolor="none"/>
    </o:shapedefaults>
    <o:shapelayout v:ext="edit">
      <o:idmap v:ext="edit" data="1"/>
    </o:shapelayout>
  </w:shapeDefaults>
  <w:decimalSymbol w:val="."/>
  <w:listSeparator w:val=","/>
  <w14:docId w14:val="78812976"/>
  <w15:docId w15:val="{640C2102-6888-4AEE-A651-EEB6411F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C53DE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3F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73033"/>
    <w:rPr>
      <w:color w:val="0000FF" w:themeColor="hyperlink"/>
      <w:u w:val="single"/>
    </w:rPr>
  </w:style>
  <w:style w:type="character" w:styleId="UnresolvedMention">
    <w:name w:val="Unresolved Mention"/>
    <w:basedOn w:val="DefaultParagraphFont"/>
    <w:uiPriority w:val="99"/>
    <w:semiHidden/>
    <w:unhideWhenUsed/>
    <w:rsid w:val="00073033"/>
    <w:rPr>
      <w:color w:val="808080"/>
      <w:shd w:val="clear" w:color="auto" w:fill="E6E6E6"/>
    </w:rPr>
  </w:style>
  <w:style w:type="character" w:customStyle="1" w:styleId="Heading1Char">
    <w:name w:val="Heading 1 Char"/>
    <w:basedOn w:val="DefaultParagraphFont"/>
    <w:link w:val="Heading1"/>
    <w:uiPriority w:val="9"/>
    <w:rsid w:val="00C53DE5"/>
    <w:rPr>
      <w:rFonts w:asciiTheme="majorHAnsi" w:eastAsiaTheme="majorEastAsia" w:hAnsiTheme="majorHAnsi" w:cstheme="majorBidi"/>
      <w:color w:val="365F91" w:themeColor="accent1" w:themeShade="BF"/>
      <w:sz w:val="32"/>
      <w:szCs w:val="32"/>
      <w:lang w:val="en-US"/>
    </w:rPr>
  </w:style>
  <w:style w:type="character" w:styleId="FollowedHyperlink">
    <w:name w:val="FollowedHyperlink"/>
    <w:basedOn w:val="DefaultParagraphFont"/>
    <w:uiPriority w:val="99"/>
    <w:semiHidden/>
    <w:unhideWhenUsed/>
    <w:rsid w:val="005102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4453">
      <w:bodyDiv w:val="1"/>
      <w:marLeft w:val="0"/>
      <w:marRight w:val="0"/>
      <w:marTop w:val="0"/>
      <w:marBottom w:val="0"/>
      <w:divBdr>
        <w:top w:val="none" w:sz="0" w:space="0" w:color="auto"/>
        <w:left w:val="none" w:sz="0" w:space="0" w:color="auto"/>
        <w:bottom w:val="none" w:sz="0" w:space="0" w:color="auto"/>
        <w:right w:val="none" w:sz="0" w:space="0" w:color="auto"/>
      </w:divBdr>
    </w:div>
    <w:div w:id="246037047">
      <w:bodyDiv w:val="1"/>
      <w:marLeft w:val="0"/>
      <w:marRight w:val="0"/>
      <w:marTop w:val="0"/>
      <w:marBottom w:val="0"/>
      <w:divBdr>
        <w:top w:val="none" w:sz="0" w:space="0" w:color="auto"/>
        <w:left w:val="none" w:sz="0" w:space="0" w:color="auto"/>
        <w:bottom w:val="none" w:sz="0" w:space="0" w:color="auto"/>
        <w:right w:val="none" w:sz="0" w:space="0" w:color="auto"/>
      </w:divBdr>
    </w:div>
    <w:div w:id="591162297">
      <w:bodyDiv w:val="1"/>
      <w:marLeft w:val="0"/>
      <w:marRight w:val="0"/>
      <w:marTop w:val="0"/>
      <w:marBottom w:val="0"/>
      <w:divBdr>
        <w:top w:val="none" w:sz="0" w:space="0" w:color="auto"/>
        <w:left w:val="none" w:sz="0" w:space="0" w:color="auto"/>
        <w:bottom w:val="none" w:sz="0" w:space="0" w:color="auto"/>
        <w:right w:val="none" w:sz="0" w:space="0" w:color="auto"/>
      </w:divBdr>
    </w:div>
    <w:div w:id="682904219">
      <w:bodyDiv w:val="1"/>
      <w:marLeft w:val="0"/>
      <w:marRight w:val="0"/>
      <w:marTop w:val="0"/>
      <w:marBottom w:val="0"/>
      <w:divBdr>
        <w:top w:val="none" w:sz="0" w:space="0" w:color="auto"/>
        <w:left w:val="none" w:sz="0" w:space="0" w:color="auto"/>
        <w:bottom w:val="none" w:sz="0" w:space="0" w:color="auto"/>
        <w:right w:val="none" w:sz="0" w:space="0" w:color="auto"/>
      </w:divBdr>
    </w:div>
    <w:div w:id="1260915183">
      <w:bodyDiv w:val="1"/>
      <w:marLeft w:val="0"/>
      <w:marRight w:val="0"/>
      <w:marTop w:val="0"/>
      <w:marBottom w:val="0"/>
      <w:divBdr>
        <w:top w:val="none" w:sz="0" w:space="0" w:color="auto"/>
        <w:left w:val="none" w:sz="0" w:space="0" w:color="auto"/>
        <w:bottom w:val="none" w:sz="0" w:space="0" w:color="auto"/>
        <w:right w:val="none" w:sz="0" w:space="0" w:color="auto"/>
      </w:divBdr>
      <w:divsChild>
        <w:div w:id="978655295">
          <w:marLeft w:val="0"/>
          <w:marRight w:val="0"/>
          <w:marTop w:val="0"/>
          <w:marBottom w:val="0"/>
          <w:divBdr>
            <w:top w:val="none" w:sz="0" w:space="0" w:color="auto"/>
            <w:left w:val="none" w:sz="0" w:space="0" w:color="auto"/>
            <w:bottom w:val="none" w:sz="0" w:space="0" w:color="auto"/>
            <w:right w:val="none" w:sz="0" w:space="0" w:color="auto"/>
          </w:divBdr>
          <w:divsChild>
            <w:div w:id="1755200197">
              <w:marLeft w:val="0"/>
              <w:marRight w:val="0"/>
              <w:marTop w:val="0"/>
              <w:marBottom w:val="0"/>
              <w:divBdr>
                <w:top w:val="none" w:sz="0" w:space="0" w:color="auto"/>
                <w:left w:val="none" w:sz="0" w:space="0" w:color="auto"/>
                <w:bottom w:val="none" w:sz="0" w:space="0" w:color="auto"/>
                <w:right w:val="none" w:sz="0" w:space="0" w:color="auto"/>
              </w:divBdr>
              <w:divsChild>
                <w:div w:id="42515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990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sychologytoday.com/us/blog/get-hardy/201309/about-complicated-bereavement-disorder-0" TargetMode="External"/><Relationship Id="rId4" Type="http://schemas.openxmlformats.org/officeDocument/2006/relationships/settings" Target="settings.xml"/><Relationship Id="rId9" Type="http://schemas.openxmlformats.org/officeDocument/2006/relationships/hyperlink" Target="https://www.barnardos.ie/assets/files/information-pack/bereavement_october_2008.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963638C-19E9-4F90-9712-BB8ECA97D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9912</TotalTime>
  <Pages>5</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Charlotte Borsos</cp:lastModifiedBy>
  <cp:revision>32</cp:revision>
  <dcterms:created xsi:type="dcterms:W3CDTF">2018-04-10T19:38:00Z</dcterms:created>
  <dcterms:modified xsi:type="dcterms:W3CDTF">2018-05-04T16:47:00Z</dcterms:modified>
</cp:coreProperties>
</file>