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87424"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C023807" wp14:editId="6C2C1D4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44C43D3" w14:textId="77777777" w:rsidR="00607874" w:rsidRDefault="00A94243" w:rsidP="00A851DA">
      <w:pPr>
        <w:rPr>
          <w:lang w:val="en-US"/>
        </w:rPr>
      </w:pPr>
      <w:r>
        <w:rPr>
          <w:noProof/>
          <w:lang w:val="en-US"/>
        </w:rPr>
        <mc:AlternateContent>
          <mc:Choice Requires="wps">
            <w:drawing>
              <wp:anchor distT="0" distB="0" distL="114300" distR="114300" simplePos="0" relativeHeight="251660288" behindDoc="0" locked="0" layoutInCell="1" allowOverlap="1" wp14:anchorId="736B806F" wp14:editId="7E2B0E2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C4FD5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338D5C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6B806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FC4FD5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338D5C5" w14:textId="77777777" w:rsidR="00405895" w:rsidRDefault="00405895"/>
                  </w:txbxContent>
                </v:textbox>
              </v:shape>
            </w:pict>
          </mc:Fallback>
        </mc:AlternateContent>
      </w:r>
    </w:p>
    <w:p w14:paraId="7CD2B8B6" w14:textId="77777777" w:rsidR="00607874" w:rsidRDefault="00607874" w:rsidP="00A851DA">
      <w:pPr>
        <w:rPr>
          <w:lang w:val="en-US"/>
        </w:rPr>
      </w:pPr>
    </w:p>
    <w:p w14:paraId="3B050DC3" w14:textId="77777777" w:rsidR="00607874" w:rsidRDefault="00607874" w:rsidP="00A851DA">
      <w:pPr>
        <w:rPr>
          <w:lang w:val="en-US"/>
        </w:rPr>
      </w:pPr>
    </w:p>
    <w:p w14:paraId="4BEDBE3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FB3C19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A63B2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6387A2C" w14:textId="77777777" w:rsidR="00A851DA" w:rsidRPr="00B0415E" w:rsidRDefault="0073354A">
            <w:pPr>
              <w:pStyle w:val="Default"/>
              <w:rPr>
                <w:rFonts w:asciiTheme="minorHAnsi" w:hAnsiTheme="minorHAnsi"/>
              </w:rPr>
            </w:pPr>
            <w:r>
              <w:rPr>
                <w:rFonts w:asciiTheme="minorHAnsi" w:hAnsiTheme="minorHAnsi"/>
              </w:rPr>
              <w:t>CLARA UMANAH</w:t>
            </w:r>
          </w:p>
        </w:tc>
      </w:tr>
      <w:tr w:rsidR="00A851DA" w:rsidRPr="00B0415E" w14:paraId="3DA480A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160B3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EB8ABD2" w14:textId="77777777" w:rsidR="00A851DA" w:rsidRPr="00B0415E" w:rsidRDefault="00A941C3">
            <w:pPr>
              <w:pStyle w:val="Default"/>
              <w:rPr>
                <w:rFonts w:asciiTheme="minorHAnsi" w:hAnsiTheme="minorHAnsi"/>
              </w:rPr>
            </w:pPr>
            <w:r>
              <w:rPr>
                <w:rFonts w:asciiTheme="minorHAnsi" w:hAnsiTheme="minorHAnsi"/>
              </w:rPr>
              <w:t>26701</w:t>
            </w:r>
          </w:p>
        </w:tc>
      </w:tr>
      <w:tr w:rsidR="00A851DA" w:rsidRPr="00B0415E" w14:paraId="5439E7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E7D60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B0B1BE4" w14:textId="49C769F1" w:rsidR="00A851DA" w:rsidRPr="00B0415E" w:rsidRDefault="0098543D">
            <w:pPr>
              <w:pStyle w:val="Default"/>
              <w:rPr>
                <w:rFonts w:asciiTheme="minorHAnsi" w:hAnsiTheme="minorHAnsi"/>
              </w:rPr>
            </w:pPr>
            <w:r>
              <w:rPr>
                <w:rFonts w:asciiTheme="minorHAnsi" w:hAnsiTheme="minorHAnsi"/>
              </w:rPr>
              <w:t>PSYCHOLOGY OF THE FRAUDSTER</w:t>
            </w:r>
          </w:p>
        </w:tc>
      </w:tr>
      <w:tr w:rsidR="00A851DA" w:rsidRPr="00B0415E" w14:paraId="7C1E6AA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65772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B9988B5" w14:textId="0CCAD143" w:rsidR="00A851DA" w:rsidRPr="00B0415E" w:rsidRDefault="0098543D">
            <w:r>
              <w:t>ASSIGNMENT # 3</w:t>
            </w:r>
          </w:p>
        </w:tc>
      </w:tr>
    </w:tbl>
    <w:p w14:paraId="35EEA63E" w14:textId="77777777" w:rsidR="00CC2FB3" w:rsidRDefault="00CC2FB3" w:rsidP="00A851DA">
      <w:pPr>
        <w:rPr>
          <w:b/>
          <w:lang w:val="en-US"/>
        </w:rPr>
      </w:pPr>
    </w:p>
    <w:p w14:paraId="1F6C7211" w14:textId="77777777" w:rsidR="00443E6F" w:rsidRDefault="00527C11" w:rsidP="00A851DA">
      <w:pPr>
        <w:rPr>
          <w:b/>
          <w:sz w:val="28"/>
          <w:lang w:val="en-US"/>
        </w:rPr>
      </w:pPr>
      <w:r w:rsidRPr="00443E6F">
        <w:rPr>
          <w:b/>
          <w:sz w:val="28"/>
          <w:lang w:val="en-US"/>
        </w:rPr>
        <w:t>Marking Criteria:</w:t>
      </w:r>
    </w:p>
    <w:p w14:paraId="1E60ABF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DB2595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6AA0D08" w14:textId="77777777" w:rsidTr="00CC2FB3">
        <w:tc>
          <w:tcPr>
            <w:tcW w:w="9242" w:type="dxa"/>
          </w:tcPr>
          <w:p w14:paraId="3E19DE9B" w14:textId="75F8933A"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5C3505D7" w14:textId="792DE6FD" w:rsidR="008D3DD6" w:rsidRDefault="008D3DD6" w:rsidP="00A851DA">
            <w:pPr>
              <w:rPr>
                <w:rFonts w:ascii="Arial" w:hAnsi="Arial" w:cs="Arial"/>
                <w:sz w:val="24"/>
                <w:szCs w:val="24"/>
              </w:rPr>
            </w:pPr>
          </w:p>
          <w:p w14:paraId="2861A248" w14:textId="77777777" w:rsidR="008D3DD6" w:rsidRDefault="008D3DD6" w:rsidP="008D3DD6">
            <w:pPr>
              <w:rPr>
                <w:rFonts w:ascii="Arial" w:hAnsi="Arial" w:cs="Arial"/>
                <w:sz w:val="24"/>
                <w:szCs w:val="24"/>
              </w:rPr>
            </w:pPr>
          </w:p>
          <w:p w14:paraId="449B69D7" w14:textId="0F2132D8" w:rsidR="008D3DD6" w:rsidRDefault="008D3DD6" w:rsidP="006D69F1">
            <w:pPr>
              <w:spacing w:line="360" w:lineRule="auto"/>
              <w:jc w:val="both"/>
              <w:rPr>
                <w:rFonts w:ascii="Arial" w:hAnsi="Arial" w:cs="Arial"/>
                <w:sz w:val="24"/>
                <w:szCs w:val="24"/>
              </w:rPr>
            </w:pPr>
          </w:p>
          <w:p w14:paraId="1938341A" w14:textId="77777777" w:rsidR="008D3DD6" w:rsidRPr="003E0A0D" w:rsidRDefault="008D3DD6" w:rsidP="006D69F1">
            <w:pPr>
              <w:spacing w:line="360" w:lineRule="auto"/>
              <w:jc w:val="both"/>
              <w:rPr>
                <w:rFonts w:ascii="Arial" w:hAnsi="Arial" w:cs="Arial"/>
                <w:b/>
                <w:sz w:val="24"/>
                <w:szCs w:val="24"/>
              </w:rPr>
            </w:pPr>
            <w:r>
              <w:rPr>
                <w:rFonts w:ascii="Arial" w:hAnsi="Arial" w:cs="Arial"/>
                <w:sz w:val="24"/>
                <w:szCs w:val="24"/>
              </w:rPr>
              <w:t>i.</w:t>
            </w:r>
            <w:r>
              <w:rPr>
                <w:rFonts w:ascii="Arial" w:hAnsi="Arial" w:cs="Arial"/>
                <w:sz w:val="24"/>
                <w:szCs w:val="24"/>
              </w:rPr>
              <w:tab/>
            </w:r>
            <w:r w:rsidRPr="003E0A0D">
              <w:rPr>
                <w:rFonts w:ascii="Arial" w:hAnsi="Arial" w:cs="Arial"/>
                <w:b/>
                <w:sz w:val="24"/>
                <w:szCs w:val="24"/>
              </w:rPr>
              <w:t>You are an investigative officer; how would you differentiate between high and low level thieves?</w:t>
            </w:r>
          </w:p>
          <w:p w14:paraId="1C337881" w14:textId="77777777" w:rsidR="008D3DD6" w:rsidRPr="003E0A0D" w:rsidRDefault="008D3DD6" w:rsidP="006D69F1">
            <w:pPr>
              <w:spacing w:line="360" w:lineRule="auto"/>
              <w:jc w:val="both"/>
              <w:rPr>
                <w:rFonts w:ascii="Arial" w:hAnsi="Arial" w:cs="Arial"/>
                <w:b/>
                <w:sz w:val="24"/>
                <w:szCs w:val="24"/>
              </w:rPr>
            </w:pPr>
          </w:p>
          <w:p w14:paraId="7DA2A308"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A high-level thief can also be called as a white-collar thief. Individuals that fall into this category are largely educated at an above average level, they are intelligent and informed. The monetary value for high level thieves are relatively higher even when the count (number of fraud) are few. The perpetrators of this crime type are highly placed and paid individuals. Often the motivation to commit fraud by such category of person is not driven by the basic physiological needs of food, shelter, safety etc., it is sometimes more than that, more often than not, the motivation for fraud for such individuals maybe to belong to a social class, to maintain a social status, or to simply display their ability to circumvent existing controls, it is easier for these class of thieves to circumvent controls because they able to articulate the lope holes in the existing controls and bypass such controls.</w:t>
            </w:r>
          </w:p>
          <w:p w14:paraId="6355769F"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lastRenderedPageBreak/>
              <w:t>The low level thief can also be referred to a blue collar thief. The motivation for stealing are more often than not to satisfy some physiological need, to simply survive. The amount involved are usually far less significant than that of a high level thief. These cadre of thieves are found amongst the lower cadre of staff in an organization, for instance a cashier whose rent is due and his/her pay cheque is not ready can succumb to the pressure to pay up his/her rent by “borrowing $200 from the register with the intention of paying back, but the pilferage was discovered, as it should be.</w:t>
            </w:r>
          </w:p>
          <w:p w14:paraId="60B49065" w14:textId="77777777" w:rsidR="008D3DD6" w:rsidRPr="003E0A0D" w:rsidRDefault="008D3DD6" w:rsidP="006D69F1">
            <w:pPr>
              <w:pStyle w:val="ListParagraph"/>
              <w:numPr>
                <w:ilvl w:val="0"/>
                <w:numId w:val="13"/>
              </w:numPr>
              <w:spacing w:after="160" w:line="360" w:lineRule="auto"/>
              <w:jc w:val="both"/>
              <w:rPr>
                <w:rFonts w:ascii="Arial" w:hAnsi="Arial" w:cs="Arial"/>
                <w:b/>
                <w:sz w:val="24"/>
                <w:szCs w:val="24"/>
              </w:rPr>
            </w:pPr>
            <w:r w:rsidRPr="003E0A0D">
              <w:rPr>
                <w:rFonts w:ascii="Arial" w:hAnsi="Arial" w:cs="Arial"/>
                <w:b/>
                <w:sz w:val="24"/>
                <w:szCs w:val="24"/>
              </w:rPr>
              <w:t>Give the profile of a typical criminal who commits more expensive fraud.</w:t>
            </w:r>
          </w:p>
          <w:p w14:paraId="0A145C58" w14:textId="77777777" w:rsidR="008D3DD6" w:rsidRDefault="008D3DD6" w:rsidP="006D69F1">
            <w:pPr>
              <w:spacing w:line="360" w:lineRule="auto"/>
              <w:jc w:val="both"/>
              <w:rPr>
                <w:rFonts w:ascii="Arial" w:hAnsi="Arial" w:cs="Arial"/>
                <w:sz w:val="24"/>
                <w:szCs w:val="24"/>
              </w:rPr>
            </w:pPr>
            <w:r w:rsidRPr="003E0A0D">
              <w:rPr>
                <w:rFonts w:ascii="Arial" w:hAnsi="Arial" w:cs="Arial"/>
                <w:sz w:val="24"/>
                <w:szCs w:val="24"/>
              </w:rPr>
              <w:t>Ac</w:t>
            </w:r>
            <w:r>
              <w:rPr>
                <w:rFonts w:ascii="Arial" w:hAnsi="Arial" w:cs="Arial"/>
                <w:sz w:val="24"/>
                <w:szCs w:val="24"/>
              </w:rPr>
              <w:t>cording to a profile compiled by the Association of Certified Fraud Examiners (ACFE) in a report to the nations termed (RTTN), the following were seen to be in the profile of criminals who commit more expensive crimes;</w:t>
            </w:r>
          </w:p>
          <w:p w14:paraId="4A2753CA" w14:textId="77777777" w:rsidR="008D3DD6" w:rsidRDefault="008D3DD6" w:rsidP="006D69F1">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t>They are occupying a position of trust and have been consistent in doing so over a period.</w:t>
            </w:r>
          </w:p>
          <w:p w14:paraId="61C65295" w14:textId="77777777" w:rsidR="008D3DD6" w:rsidRDefault="008D3DD6" w:rsidP="006D69F1">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t>They are high income earners</w:t>
            </w:r>
          </w:p>
          <w:p w14:paraId="105B150B" w14:textId="77777777" w:rsidR="008D3DD6" w:rsidRDefault="008D3DD6" w:rsidP="006D69F1">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t>They are well educated (have received above average level of education), the higher the level of their education, the heavier or bigger the fraud they can be involved in.</w:t>
            </w:r>
          </w:p>
          <w:p w14:paraId="11430497" w14:textId="77777777" w:rsidR="008D3DD6" w:rsidRDefault="008D3DD6" w:rsidP="006D69F1">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t>They do not have previous criminal records or charges</w:t>
            </w:r>
          </w:p>
          <w:p w14:paraId="5313D42B" w14:textId="77777777" w:rsidR="008D3DD6" w:rsidRDefault="008D3DD6" w:rsidP="006D69F1">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t xml:space="preserve"> They are likely to have worked for and organization over a considerable length of time.</w:t>
            </w:r>
          </w:p>
          <w:p w14:paraId="3ABF621E" w14:textId="77777777" w:rsidR="008D3DD6" w:rsidRDefault="008D3DD6" w:rsidP="006D69F1">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t>They are male and aged over 60 years</w:t>
            </w:r>
          </w:p>
          <w:p w14:paraId="5B23F356" w14:textId="77777777" w:rsidR="008D3DD6" w:rsidRDefault="008D3DD6" w:rsidP="006D69F1">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t>They are in collusion with other external or internal perpetrators.</w:t>
            </w:r>
          </w:p>
          <w:p w14:paraId="0D3B0D4D"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Others traits that fit into the profile of a criminal who commits expensive crimes include;</w:t>
            </w:r>
          </w:p>
          <w:p w14:paraId="2D79FB65" w14:textId="77777777" w:rsidR="008D3DD6" w:rsidRPr="005C465C" w:rsidRDefault="008D3DD6" w:rsidP="006D69F1">
            <w:pPr>
              <w:pStyle w:val="ListParagraph"/>
              <w:numPr>
                <w:ilvl w:val="0"/>
                <w:numId w:val="11"/>
              </w:numPr>
              <w:spacing w:after="160" w:line="360" w:lineRule="auto"/>
              <w:jc w:val="both"/>
              <w:rPr>
                <w:rFonts w:ascii="Arial" w:hAnsi="Arial" w:cs="Arial"/>
                <w:sz w:val="24"/>
                <w:szCs w:val="24"/>
              </w:rPr>
            </w:pPr>
            <w:r>
              <w:rPr>
                <w:rFonts w:ascii="Arial" w:hAnsi="Arial" w:cs="Arial"/>
                <w:sz w:val="24"/>
                <w:szCs w:val="24"/>
              </w:rPr>
              <w:t>T</w:t>
            </w:r>
            <w:r w:rsidRPr="005C465C">
              <w:rPr>
                <w:rFonts w:ascii="Arial" w:hAnsi="Arial" w:cs="Arial"/>
                <w:sz w:val="24"/>
                <w:szCs w:val="24"/>
              </w:rPr>
              <w:t>hat he maintains the appearance of someone who has a stable family.</w:t>
            </w:r>
          </w:p>
          <w:p w14:paraId="3BAE22EA" w14:textId="77777777" w:rsidR="008D3DD6" w:rsidRPr="005C465C" w:rsidRDefault="008D3DD6" w:rsidP="006D69F1">
            <w:pPr>
              <w:pStyle w:val="ListParagraph"/>
              <w:numPr>
                <w:ilvl w:val="0"/>
                <w:numId w:val="11"/>
              </w:numPr>
              <w:spacing w:after="160" w:line="360" w:lineRule="auto"/>
              <w:jc w:val="both"/>
              <w:rPr>
                <w:rFonts w:ascii="Arial" w:hAnsi="Arial" w:cs="Arial"/>
                <w:sz w:val="24"/>
                <w:szCs w:val="24"/>
              </w:rPr>
            </w:pPr>
            <w:r>
              <w:rPr>
                <w:rFonts w:ascii="Arial" w:hAnsi="Arial" w:cs="Arial"/>
                <w:sz w:val="24"/>
                <w:szCs w:val="24"/>
              </w:rPr>
              <w:t>He is</w:t>
            </w:r>
            <w:r w:rsidRPr="005C465C">
              <w:rPr>
                <w:rFonts w:ascii="Arial" w:hAnsi="Arial" w:cs="Arial"/>
                <w:sz w:val="24"/>
                <w:szCs w:val="24"/>
              </w:rPr>
              <w:t xml:space="preserve"> psychologically healthy</w:t>
            </w:r>
          </w:p>
          <w:p w14:paraId="227E40F4" w14:textId="77777777" w:rsidR="008D3DD6" w:rsidRDefault="008D3DD6" w:rsidP="006D69F1">
            <w:pPr>
              <w:pStyle w:val="ListParagraph"/>
              <w:spacing w:line="360" w:lineRule="auto"/>
              <w:jc w:val="both"/>
              <w:rPr>
                <w:rFonts w:ascii="Arial" w:hAnsi="Arial" w:cs="Arial"/>
                <w:sz w:val="24"/>
                <w:szCs w:val="24"/>
              </w:rPr>
            </w:pPr>
          </w:p>
          <w:p w14:paraId="608E913A" w14:textId="77777777" w:rsidR="008D3DD6" w:rsidRPr="005D7794" w:rsidRDefault="008D3DD6" w:rsidP="006D69F1">
            <w:pPr>
              <w:pStyle w:val="ListParagraph"/>
              <w:numPr>
                <w:ilvl w:val="0"/>
                <w:numId w:val="13"/>
              </w:numPr>
              <w:spacing w:after="160" w:line="360" w:lineRule="auto"/>
              <w:jc w:val="both"/>
              <w:rPr>
                <w:rFonts w:ascii="Arial" w:hAnsi="Arial" w:cs="Arial"/>
                <w:b/>
                <w:sz w:val="24"/>
                <w:szCs w:val="24"/>
              </w:rPr>
            </w:pPr>
            <w:r w:rsidRPr="003E0A0D">
              <w:rPr>
                <w:rFonts w:ascii="Arial" w:hAnsi="Arial" w:cs="Arial"/>
                <w:sz w:val="24"/>
                <w:szCs w:val="24"/>
              </w:rPr>
              <w:t xml:space="preserve">Define the term </w:t>
            </w:r>
            <w:r w:rsidRPr="005D7794">
              <w:rPr>
                <w:rFonts w:ascii="Arial" w:hAnsi="Arial" w:cs="Arial"/>
                <w:b/>
                <w:sz w:val="24"/>
                <w:szCs w:val="24"/>
              </w:rPr>
              <w:t>“calculating criminals”</w:t>
            </w:r>
          </w:p>
          <w:p w14:paraId="58664DF0"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A criminal is someone who has done something illegal. While the word calculating (according to the Cambridge dictionary) is defined as an often-controlling situation </w:t>
            </w:r>
            <w:r>
              <w:rPr>
                <w:rFonts w:ascii="Arial" w:hAnsi="Arial" w:cs="Arial"/>
                <w:sz w:val="24"/>
                <w:szCs w:val="24"/>
              </w:rPr>
              <w:lastRenderedPageBreak/>
              <w:t xml:space="preserve">for one’s own advantage, such is done in a way that is slightly unpleasant and causes people not to trust the individual, another word for controlling is conniving. </w:t>
            </w:r>
          </w:p>
          <w:p w14:paraId="67C8D14B"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Gleaning from the definition of both words, calculating criminals are those who carry out illegal activities deliberately, to gain advantage over others. Such individuals are more often than not repeat offenders, they are referred to as predators, they hardly are concerned about the effect of their conniving activities on others. These individuals are usually well educated and are of an above average intelligence level.</w:t>
            </w:r>
          </w:p>
          <w:p w14:paraId="1E1213AC" w14:textId="63734F77" w:rsidR="008D3DD6" w:rsidRDefault="008D3DD6" w:rsidP="006D69F1">
            <w:pPr>
              <w:spacing w:line="360" w:lineRule="auto"/>
              <w:jc w:val="both"/>
              <w:rPr>
                <w:rFonts w:ascii="Arial" w:hAnsi="Arial" w:cs="Arial"/>
                <w:sz w:val="24"/>
                <w:szCs w:val="24"/>
              </w:rPr>
            </w:pPr>
            <w:r>
              <w:rPr>
                <w:rFonts w:ascii="Arial" w:hAnsi="Arial" w:cs="Arial"/>
                <w:sz w:val="24"/>
                <w:szCs w:val="24"/>
              </w:rPr>
              <w:t>According to a 1993 study on Wall Street insider trading scandals by some psychologists, such criminals carry out these crimes because they lack self-confidence and self-worth and require acceptance from external parties, their per</w:t>
            </w:r>
            <w:r>
              <w:rPr>
                <w:rFonts w:ascii="Arial" w:hAnsi="Arial" w:cs="Arial"/>
                <w:sz w:val="24"/>
                <w:szCs w:val="24"/>
              </w:rPr>
              <w:t>ception of success is determined</w:t>
            </w:r>
            <w:r>
              <w:rPr>
                <w:rFonts w:ascii="Arial" w:hAnsi="Arial" w:cs="Arial"/>
                <w:sz w:val="24"/>
                <w:szCs w:val="24"/>
              </w:rPr>
              <w:t xml:space="preserve"> by </w:t>
            </w:r>
            <w:r>
              <w:rPr>
                <w:rFonts w:ascii="Arial" w:hAnsi="Arial" w:cs="Arial"/>
                <w:sz w:val="24"/>
                <w:szCs w:val="24"/>
              </w:rPr>
              <w:t>outsiders’</w:t>
            </w:r>
            <w:r>
              <w:rPr>
                <w:rFonts w:ascii="Arial" w:hAnsi="Arial" w:cs="Arial"/>
                <w:sz w:val="24"/>
                <w:szCs w:val="24"/>
              </w:rPr>
              <w:t xml:space="preserve"> opinion and not theirs.</w:t>
            </w:r>
          </w:p>
          <w:p w14:paraId="368976C4" w14:textId="77777777" w:rsidR="008D3DD6" w:rsidRDefault="008D3DD6" w:rsidP="006D69F1">
            <w:pPr>
              <w:spacing w:line="360" w:lineRule="auto"/>
              <w:jc w:val="both"/>
              <w:rPr>
                <w:rFonts w:ascii="Arial" w:hAnsi="Arial" w:cs="Arial"/>
                <w:sz w:val="24"/>
                <w:szCs w:val="24"/>
              </w:rPr>
            </w:pPr>
          </w:p>
          <w:p w14:paraId="529E0968" w14:textId="77777777" w:rsidR="008D3DD6" w:rsidRPr="003E0A0D" w:rsidRDefault="008D3DD6" w:rsidP="006D69F1">
            <w:pPr>
              <w:pStyle w:val="ListParagraph"/>
              <w:numPr>
                <w:ilvl w:val="0"/>
                <w:numId w:val="13"/>
              </w:numPr>
              <w:spacing w:after="160" w:line="360" w:lineRule="auto"/>
              <w:jc w:val="both"/>
              <w:rPr>
                <w:rFonts w:ascii="Arial" w:hAnsi="Arial" w:cs="Arial"/>
                <w:b/>
                <w:sz w:val="24"/>
                <w:szCs w:val="24"/>
              </w:rPr>
            </w:pPr>
            <w:r w:rsidRPr="003E0A0D">
              <w:rPr>
                <w:rFonts w:ascii="Arial" w:hAnsi="Arial" w:cs="Arial"/>
                <w:b/>
                <w:sz w:val="24"/>
                <w:szCs w:val="24"/>
              </w:rPr>
              <w:t>What is the main difference between situation dependent criminals and power brokers?</w:t>
            </w:r>
          </w:p>
          <w:p w14:paraId="13DBAA35" w14:textId="77777777" w:rsidR="008D3DD6" w:rsidRPr="003E0A0D" w:rsidRDefault="008D3DD6" w:rsidP="006D69F1">
            <w:pPr>
              <w:pStyle w:val="ListParagraph"/>
              <w:spacing w:line="360" w:lineRule="auto"/>
              <w:ind w:left="1080"/>
              <w:jc w:val="both"/>
              <w:rPr>
                <w:rFonts w:ascii="Arial" w:hAnsi="Arial" w:cs="Arial"/>
                <w:b/>
                <w:sz w:val="24"/>
                <w:szCs w:val="24"/>
              </w:rPr>
            </w:pPr>
          </w:p>
          <w:p w14:paraId="6D1D7B68" w14:textId="77777777" w:rsidR="008D3DD6" w:rsidRPr="00432A83" w:rsidRDefault="008D3DD6" w:rsidP="006D69F1">
            <w:pPr>
              <w:spacing w:line="360" w:lineRule="auto"/>
              <w:jc w:val="both"/>
              <w:rPr>
                <w:rFonts w:ascii="Arial" w:hAnsi="Arial" w:cs="Arial"/>
                <w:b/>
                <w:sz w:val="24"/>
                <w:szCs w:val="24"/>
              </w:rPr>
            </w:pPr>
            <w:r w:rsidRPr="00432A83">
              <w:rPr>
                <w:rFonts w:ascii="Arial" w:hAnsi="Arial" w:cs="Arial"/>
                <w:b/>
                <w:sz w:val="24"/>
                <w:szCs w:val="24"/>
              </w:rPr>
              <w:t>Situation Dependent Criminals</w:t>
            </w:r>
          </w:p>
          <w:p w14:paraId="1F1441EA"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These are crimes that are committed by people who were driven by their situations to commit the crime, such crimes were not intended to harm anyone. Majority of the white-collar crimes fall into this category. For example, some executives can resort to creative accounting by recognizing contracts as revenue over a certain period when the contract is yet to be executed, this may have been done to boast profit/revenue to meet a predefined benchmark expected by a company in that corporate class. This action might cause the company stock to rise or stay high and investors would be attracted to buy the stock, such stock nose dive after a short time and the investors loss money. The perpetrator may have been paid for the deceptive” high performance” of the company to the detriment of the new and existing investors.</w:t>
            </w:r>
          </w:p>
          <w:p w14:paraId="67316EAB" w14:textId="77777777" w:rsidR="008D3DD6" w:rsidRDefault="008D3DD6" w:rsidP="006D69F1">
            <w:pPr>
              <w:spacing w:line="360" w:lineRule="auto"/>
              <w:jc w:val="both"/>
              <w:rPr>
                <w:rFonts w:ascii="Arial" w:hAnsi="Arial" w:cs="Arial"/>
                <w:b/>
                <w:sz w:val="24"/>
                <w:szCs w:val="24"/>
              </w:rPr>
            </w:pPr>
            <w:r w:rsidRPr="00F8716B">
              <w:rPr>
                <w:rFonts w:ascii="Arial" w:hAnsi="Arial" w:cs="Arial"/>
                <w:b/>
                <w:sz w:val="24"/>
                <w:szCs w:val="24"/>
              </w:rPr>
              <w:t>Power brokers</w:t>
            </w:r>
          </w:p>
          <w:p w14:paraId="6E6F8CF4"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The main difference between the power broker and the other two criminal types we have discussed earlier, that is, the calculating criminal and the situation dependent criminal, is the motive of the power broker. These executives set out to make more money from the misuse/abuse of the authority and position they have in their organization. They believe they can also get way with their illegitimate actions. They </w:t>
            </w:r>
            <w:r>
              <w:rPr>
                <w:rFonts w:ascii="Arial" w:hAnsi="Arial" w:cs="Arial"/>
                <w:sz w:val="24"/>
                <w:szCs w:val="24"/>
              </w:rPr>
              <w:lastRenderedPageBreak/>
              <w:t>may not have started out with the intention to engage in such illegality and deception of stakeholders but their actions get them to that point. Some of such executives are not predators but their actions have displayed predator straights combined with the exploiting of their positions in the organization.</w:t>
            </w:r>
          </w:p>
          <w:p w14:paraId="487F6FFD" w14:textId="77777777" w:rsidR="008D3DD6" w:rsidRPr="003E0A0D" w:rsidRDefault="008D3DD6" w:rsidP="006D69F1">
            <w:pPr>
              <w:spacing w:line="360" w:lineRule="auto"/>
              <w:jc w:val="both"/>
              <w:rPr>
                <w:rFonts w:ascii="Arial" w:hAnsi="Arial" w:cs="Arial"/>
                <w:b/>
                <w:sz w:val="24"/>
                <w:szCs w:val="24"/>
              </w:rPr>
            </w:pPr>
          </w:p>
          <w:p w14:paraId="5BF826C8" w14:textId="77777777" w:rsidR="008D3DD6" w:rsidRPr="003E0A0D" w:rsidRDefault="008D3DD6" w:rsidP="006D69F1">
            <w:pPr>
              <w:pStyle w:val="ListParagraph"/>
              <w:numPr>
                <w:ilvl w:val="0"/>
                <w:numId w:val="13"/>
              </w:numPr>
              <w:spacing w:after="160" w:line="360" w:lineRule="auto"/>
              <w:jc w:val="both"/>
              <w:rPr>
                <w:rFonts w:ascii="Arial" w:hAnsi="Arial" w:cs="Arial"/>
                <w:b/>
                <w:sz w:val="24"/>
                <w:szCs w:val="24"/>
              </w:rPr>
            </w:pPr>
            <w:r w:rsidRPr="003E0A0D">
              <w:rPr>
                <w:rFonts w:ascii="Arial" w:hAnsi="Arial" w:cs="Arial"/>
                <w:b/>
                <w:sz w:val="24"/>
                <w:szCs w:val="24"/>
              </w:rPr>
              <w:t xml:space="preserve">What are the three stages that are usually present in a fraud case, according to the fraud triangle? </w:t>
            </w:r>
          </w:p>
          <w:p w14:paraId="59F4B9BF" w14:textId="77777777" w:rsidR="008D3DD6" w:rsidRPr="004258E1" w:rsidRDefault="008D3DD6" w:rsidP="006D69F1">
            <w:pPr>
              <w:spacing w:line="360" w:lineRule="auto"/>
              <w:jc w:val="both"/>
              <w:rPr>
                <w:rFonts w:ascii="Arial" w:hAnsi="Arial" w:cs="Arial"/>
                <w:sz w:val="24"/>
                <w:szCs w:val="24"/>
              </w:rPr>
            </w:pPr>
          </w:p>
          <w:p w14:paraId="1C86AE3A"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The three stages usually present in a fraud case with reference to the fraud triangle are;</w:t>
            </w:r>
          </w:p>
          <w:p w14:paraId="75D6B8BD" w14:textId="77777777" w:rsidR="008D3DD6" w:rsidRPr="00B77361" w:rsidRDefault="008D3DD6" w:rsidP="006D69F1">
            <w:pPr>
              <w:pStyle w:val="ListParagraph"/>
              <w:numPr>
                <w:ilvl w:val="0"/>
                <w:numId w:val="10"/>
              </w:numPr>
              <w:spacing w:after="160" w:line="360" w:lineRule="auto"/>
              <w:jc w:val="both"/>
              <w:rPr>
                <w:rFonts w:ascii="Arial" w:hAnsi="Arial" w:cs="Arial"/>
                <w:b/>
                <w:sz w:val="24"/>
                <w:szCs w:val="24"/>
              </w:rPr>
            </w:pPr>
            <w:r w:rsidRPr="00B77361">
              <w:rPr>
                <w:rFonts w:ascii="Arial" w:hAnsi="Arial" w:cs="Arial"/>
                <w:b/>
                <w:sz w:val="24"/>
                <w:szCs w:val="24"/>
              </w:rPr>
              <w:t>Pressure or Incentive</w:t>
            </w:r>
          </w:p>
          <w:p w14:paraId="497A2A6A" w14:textId="77777777" w:rsidR="008D3DD6" w:rsidRDefault="008D3DD6" w:rsidP="006D69F1">
            <w:pPr>
              <w:pStyle w:val="ListParagraph"/>
              <w:spacing w:line="360" w:lineRule="auto"/>
              <w:jc w:val="both"/>
              <w:rPr>
                <w:rFonts w:ascii="Arial" w:hAnsi="Arial" w:cs="Arial"/>
                <w:sz w:val="24"/>
                <w:szCs w:val="24"/>
              </w:rPr>
            </w:pPr>
          </w:p>
          <w:p w14:paraId="6EB9F2CE" w14:textId="77777777" w:rsidR="008D3DD6" w:rsidRDefault="008D3DD6" w:rsidP="006D69F1">
            <w:pPr>
              <w:pStyle w:val="ListParagraph"/>
              <w:spacing w:line="360" w:lineRule="auto"/>
              <w:jc w:val="both"/>
              <w:rPr>
                <w:rFonts w:ascii="Arial" w:hAnsi="Arial" w:cs="Arial"/>
                <w:sz w:val="24"/>
                <w:szCs w:val="24"/>
              </w:rPr>
            </w:pPr>
            <w:r>
              <w:rPr>
                <w:rFonts w:ascii="Arial" w:hAnsi="Arial" w:cs="Arial"/>
                <w:sz w:val="24"/>
                <w:szCs w:val="24"/>
              </w:rPr>
              <w:t>An individual may have a “pressing financial need” and commits fraud to address the need. Say a cashier gets home and finds out that her single mum had been taken ill and has no health insurance to cover the medical expenses, she there needs to get funds to offset the medical bill, she could resort to unethical means of getting that money to meet this existing and unfortunately valid need, to save her mums life.</w:t>
            </w:r>
          </w:p>
          <w:p w14:paraId="6EA4C1EB" w14:textId="77777777" w:rsidR="008D3DD6" w:rsidRDefault="008D3DD6" w:rsidP="006D69F1">
            <w:pPr>
              <w:pStyle w:val="ListParagraph"/>
              <w:spacing w:line="360" w:lineRule="auto"/>
              <w:jc w:val="both"/>
              <w:rPr>
                <w:rFonts w:ascii="Arial" w:hAnsi="Arial" w:cs="Arial"/>
                <w:sz w:val="24"/>
                <w:szCs w:val="24"/>
              </w:rPr>
            </w:pPr>
          </w:p>
          <w:p w14:paraId="41B04297" w14:textId="77777777" w:rsidR="008D3DD6" w:rsidRDefault="008D3DD6" w:rsidP="006D69F1">
            <w:pPr>
              <w:pStyle w:val="ListParagraph"/>
              <w:numPr>
                <w:ilvl w:val="0"/>
                <w:numId w:val="10"/>
              </w:numPr>
              <w:spacing w:after="160" w:line="360" w:lineRule="auto"/>
              <w:jc w:val="both"/>
              <w:rPr>
                <w:rFonts w:ascii="Arial" w:hAnsi="Arial" w:cs="Arial"/>
                <w:b/>
                <w:sz w:val="24"/>
                <w:szCs w:val="24"/>
              </w:rPr>
            </w:pPr>
            <w:r w:rsidRPr="00B71674">
              <w:rPr>
                <w:rFonts w:ascii="Arial" w:hAnsi="Arial" w:cs="Arial"/>
                <w:b/>
                <w:sz w:val="24"/>
                <w:szCs w:val="24"/>
              </w:rPr>
              <w:t>Opportunity</w:t>
            </w:r>
          </w:p>
          <w:p w14:paraId="21F77C31" w14:textId="77777777" w:rsidR="008D3DD6" w:rsidRPr="00B71674" w:rsidRDefault="008D3DD6" w:rsidP="006D69F1">
            <w:pPr>
              <w:pStyle w:val="ListParagraph"/>
              <w:spacing w:line="360" w:lineRule="auto"/>
              <w:jc w:val="both"/>
              <w:rPr>
                <w:rFonts w:ascii="Arial" w:hAnsi="Arial" w:cs="Arial"/>
                <w:b/>
                <w:sz w:val="24"/>
                <w:szCs w:val="24"/>
              </w:rPr>
            </w:pPr>
          </w:p>
          <w:p w14:paraId="2E641568" w14:textId="77777777" w:rsidR="008D3DD6" w:rsidRDefault="008D3DD6" w:rsidP="006D69F1">
            <w:pPr>
              <w:pStyle w:val="ListParagraph"/>
              <w:spacing w:line="360" w:lineRule="auto"/>
              <w:jc w:val="both"/>
              <w:rPr>
                <w:rFonts w:ascii="Arial" w:hAnsi="Arial" w:cs="Arial"/>
                <w:sz w:val="24"/>
                <w:szCs w:val="24"/>
              </w:rPr>
            </w:pPr>
            <w:r>
              <w:rPr>
                <w:rFonts w:ascii="Arial" w:hAnsi="Arial" w:cs="Arial"/>
                <w:sz w:val="24"/>
                <w:szCs w:val="24"/>
              </w:rPr>
              <w:t xml:space="preserve">Some people have not committed fraud because the circumstances have not been just right, where they believe that if they commit the fraud, they would not be caught. if such perfect conditions occur </w:t>
            </w:r>
            <w:r w:rsidRPr="005D7794">
              <w:rPr>
                <w:rFonts w:ascii="Arial" w:hAnsi="Arial" w:cs="Arial"/>
                <w:b/>
                <w:sz w:val="24"/>
                <w:szCs w:val="24"/>
              </w:rPr>
              <w:t>(the opportunity)</w:t>
            </w:r>
            <w:r>
              <w:rPr>
                <w:rFonts w:ascii="Arial" w:hAnsi="Arial" w:cs="Arial"/>
                <w:sz w:val="24"/>
                <w:szCs w:val="24"/>
              </w:rPr>
              <w:t>, they would commit fraud. If the cashier whose mother is hospitalized for instance works in a bank, and a customer came in to lodge $400 and filled out $300 in error and there is no recording device to capture the actual amount lodged in by the customer, that could be an opportunity for the cashier keep the extra $100 for herself to reduce her financial burden. Not everyone would see this situation as an opportunity, and it is not one, but for a person who has fraudulent tendencies, this is an opportunity that he/she may not pass off if they are sure they would not be caught.</w:t>
            </w:r>
          </w:p>
          <w:p w14:paraId="5095F3B3" w14:textId="77777777" w:rsidR="008D3DD6" w:rsidRDefault="008D3DD6" w:rsidP="006D69F1">
            <w:pPr>
              <w:pStyle w:val="ListParagraph"/>
              <w:spacing w:line="360" w:lineRule="auto"/>
              <w:jc w:val="both"/>
              <w:rPr>
                <w:rFonts w:ascii="Arial" w:hAnsi="Arial" w:cs="Arial"/>
                <w:sz w:val="24"/>
                <w:szCs w:val="24"/>
              </w:rPr>
            </w:pPr>
          </w:p>
          <w:p w14:paraId="23B2E75B" w14:textId="77777777" w:rsidR="008D3DD6" w:rsidRPr="00423233" w:rsidRDefault="008D3DD6" w:rsidP="006D69F1">
            <w:pPr>
              <w:pStyle w:val="ListParagraph"/>
              <w:numPr>
                <w:ilvl w:val="0"/>
                <w:numId w:val="10"/>
              </w:numPr>
              <w:spacing w:after="160" w:line="360" w:lineRule="auto"/>
              <w:jc w:val="both"/>
              <w:rPr>
                <w:rFonts w:ascii="Arial" w:hAnsi="Arial" w:cs="Arial"/>
                <w:b/>
                <w:sz w:val="24"/>
                <w:szCs w:val="24"/>
              </w:rPr>
            </w:pPr>
            <w:r w:rsidRPr="00423233">
              <w:rPr>
                <w:rFonts w:ascii="Arial" w:hAnsi="Arial" w:cs="Arial"/>
                <w:b/>
                <w:sz w:val="24"/>
                <w:szCs w:val="24"/>
              </w:rPr>
              <w:lastRenderedPageBreak/>
              <w:t>Rationalization</w:t>
            </w:r>
          </w:p>
          <w:p w14:paraId="216252EB"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This is where the fraudster provides justifications for his/her actions. For the cashier in my example above, her mother’s ill health is the perfect example. She is preserving the life of her single mother who did not have anyone else to help her. For some other persons, the rationalization or justification could be that the organization was unfair to them and deserved to lose that money, for yet others, they could say that the organization does not pay them well enough. Other rationalization statements include;</w:t>
            </w:r>
          </w:p>
          <w:p w14:paraId="5413D870" w14:textId="77777777" w:rsidR="008D3DD6" w:rsidRDefault="008D3DD6" w:rsidP="006D69F1">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“What else should I do to provide for my family? I do not get health insurance and my salary does not cover our expenses”.</w:t>
            </w:r>
          </w:p>
          <w:p w14:paraId="18631D14" w14:textId="77777777" w:rsidR="008D3DD6" w:rsidRDefault="008D3DD6" w:rsidP="006D69F1">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“It is common practice for people in this industry to take kickbacks. This is the reason I am not paid well by my bosses because they expect me to accept money and gifts on the side”.</w:t>
            </w:r>
          </w:p>
          <w:p w14:paraId="2D5F3A52" w14:textId="77777777" w:rsidR="008D3DD6" w:rsidRPr="00A13C98" w:rsidRDefault="008D3DD6" w:rsidP="006D69F1">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“It is a loan, which I intend to fully pay back. I kept track of all my loans because I wanted to pay bank”.</w:t>
            </w:r>
          </w:p>
          <w:p w14:paraId="394D1C27"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These and more are all justifications that fraudsters may give for their crime. </w:t>
            </w:r>
          </w:p>
          <w:p w14:paraId="5E3DDF21"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Regardless of such justifications that sound reasonable to the fraudsters, there is no justification for enriching oneself at the expense of another, or taking advantage of a position of trust to defraud an organization or individual.</w:t>
            </w:r>
          </w:p>
          <w:p w14:paraId="06A5E276" w14:textId="77777777" w:rsidR="008D3DD6" w:rsidRPr="00232120" w:rsidRDefault="008D3DD6" w:rsidP="006D69F1">
            <w:pPr>
              <w:pStyle w:val="ListParagraph"/>
              <w:numPr>
                <w:ilvl w:val="0"/>
                <w:numId w:val="13"/>
              </w:numPr>
              <w:spacing w:after="160" w:line="360" w:lineRule="auto"/>
              <w:jc w:val="both"/>
              <w:rPr>
                <w:rFonts w:ascii="Arial" w:hAnsi="Arial" w:cs="Arial"/>
                <w:b/>
                <w:sz w:val="24"/>
                <w:szCs w:val="24"/>
              </w:rPr>
            </w:pPr>
            <w:r w:rsidRPr="00232120">
              <w:rPr>
                <w:rFonts w:ascii="Arial" w:hAnsi="Arial" w:cs="Arial"/>
                <w:b/>
                <w:sz w:val="24"/>
                <w:szCs w:val="24"/>
              </w:rPr>
              <w:t>Briefly describe the Gwynn Nettlers’ perception about employees lying, cheating and stealing.</w:t>
            </w:r>
          </w:p>
          <w:p w14:paraId="24ED8ACE" w14:textId="77777777" w:rsidR="008D3DD6" w:rsidRDefault="008D3DD6" w:rsidP="006D69F1">
            <w:pPr>
              <w:spacing w:line="360" w:lineRule="auto"/>
              <w:jc w:val="both"/>
              <w:rPr>
                <w:rFonts w:ascii="Arial" w:hAnsi="Arial" w:cs="Arial"/>
                <w:sz w:val="24"/>
                <w:szCs w:val="24"/>
              </w:rPr>
            </w:pPr>
          </w:p>
          <w:p w14:paraId="47F2D4AE"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Please see my understanding of Gwynn Nettlers’ perception about employees lying, cheating and stealing.</w:t>
            </w:r>
          </w:p>
          <w:p w14:paraId="49D5FADE" w14:textId="77777777" w:rsidR="008D3DD6" w:rsidRDefault="008D3DD6" w:rsidP="006D69F1">
            <w:pPr>
              <w:spacing w:line="360" w:lineRule="auto"/>
              <w:jc w:val="both"/>
              <w:rPr>
                <w:rFonts w:ascii="Arial" w:hAnsi="Arial" w:cs="Arial"/>
                <w:sz w:val="24"/>
                <w:szCs w:val="24"/>
              </w:rPr>
            </w:pPr>
          </w:p>
          <w:p w14:paraId="3105E074"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The author basically opined that people (employees) who lie, cheat and steal do that for different reasons, some of these reasons are as a result of people’s personality, past experiences, their level or status in society, demands of their jobs, weak or ineffective controls in the office, the level of education, knowledge of the perpetrators, those who have experience failures in life and just want a breakthrough, others are due to the situation the individual(s) find themselves (for instance when there is a pressing physiological need that has to be met), </w:t>
            </w:r>
          </w:p>
          <w:p w14:paraId="498098C2" w14:textId="6B98E127" w:rsidR="008D3DD6" w:rsidRDefault="008D3DD6" w:rsidP="006D69F1">
            <w:pPr>
              <w:spacing w:line="360" w:lineRule="auto"/>
              <w:jc w:val="both"/>
              <w:rPr>
                <w:rFonts w:ascii="Arial" w:hAnsi="Arial" w:cs="Arial"/>
                <w:sz w:val="24"/>
                <w:szCs w:val="24"/>
              </w:rPr>
            </w:pPr>
            <w:r>
              <w:rPr>
                <w:rFonts w:ascii="Arial" w:hAnsi="Arial" w:cs="Arial"/>
                <w:sz w:val="24"/>
                <w:szCs w:val="24"/>
              </w:rPr>
              <w:lastRenderedPageBreak/>
              <w:t>Gwynn Nettler also thought that people who were afraid of being caught or who are concerned about punishment, perhaps the stigma of being known to have been imprisoned due to the crime of theft for instance is sufficient to deter such persons from related crimes. Some others would commit the acts of stealing, lying or cheating if the controls are easy to circumvent, the easier it is to circumvent controls , the more stealing for instance would occur in an organization (say, a cashier in the bank who knows that her supervisor would not check her cashiers till box at the end of the working day as procedurally required, could more easily “borrow” (steal in the true sense) from her till to pay back later)</w:t>
            </w:r>
          </w:p>
          <w:p w14:paraId="630283AF" w14:textId="77777777" w:rsidR="004E37B5" w:rsidRDefault="004E37B5" w:rsidP="006D69F1">
            <w:pPr>
              <w:spacing w:line="360" w:lineRule="auto"/>
              <w:jc w:val="both"/>
              <w:rPr>
                <w:rFonts w:ascii="Arial" w:hAnsi="Arial" w:cs="Arial"/>
                <w:sz w:val="24"/>
                <w:szCs w:val="24"/>
              </w:rPr>
            </w:pPr>
          </w:p>
          <w:p w14:paraId="6571236A" w14:textId="7282CDC7" w:rsidR="008D3DD6" w:rsidRDefault="008D3DD6" w:rsidP="006D69F1">
            <w:pPr>
              <w:spacing w:line="360" w:lineRule="auto"/>
              <w:jc w:val="both"/>
              <w:rPr>
                <w:rFonts w:ascii="Arial" w:hAnsi="Arial" w:cs="Arial"/>
                <w:sz w:val="24"/>
                <w:szCs w:val="24"/>
              </w:rPr>
            </w:pPr>
            <w:r>
              <w:rPr>
                <w:rFonts w:ascii="Arial" w:hAnsi="Arial" w:cs="Arial"/>
                <w:sz w:val="24"/>
                <w:szCs w:val="24"/>
              </w:rPr>
              <w:t>Again, the author identified some personality traits of individuals that make them susceptible to commit such misdemeanor, some of those traits include being impulsive, impatient, selfish and easily distractible (that is, someone whose attention is easily drawn away from a matter, issue or task). She also opined that people’s low opinion of themselves or their opinion that they are disliked by others can be a factor in driving them to the act of deception.</w:t>
            </w:r>
          </w:p>
          <w:p w14:paraId="1F1D3924" w14:textId="77777777" w:rsidR="004E37B5" w:rsidRDefault="004E37B5" w:rsidP="006D69F1">
            <w:pPr>
              <w:spacing w:line="360" w:lineRule="auto"/>
              <w:jc w:val="both"/>
              <w:rPr>
                <w:rFonts w:ascii="Arial" w:hAnsi="Arial" w:cs="Arial"/>
                <w:sz w:val="24"/>
                <w:szCs w:val="24"/>
              </w:rPr>
            </w:pPr>
          </w:p>
          <w:p w14:paraId="40688AA6" w14:textId="3F25D8A5"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Some other factors which are none personal but have the potential to drive employees to cheat lie, steal could include poor training at the office, increase worked pressure and deliverables (for instance, an employee who has a lot of reports to deliver with tight timelines may choose to falsify data for a report that would have ordinarily required a thorough review to gather needed data, in order to meet the required timeline) for such an employee, rather than own up to the supervisor that he/she needed more time to get the task achieved with correct data, they choose to cheat by providing a report made up of fictitious data. </w:t>
            </w:r>
          </w:p>
          <w:p w14:paraId="29F4FF1F" w14:textId="36EBFF2F" w:rsidR="004E37B5" w:rsidRDefault="004E37B5" w:rsidP="006D69F1">
            <w:pPr>
              <w:spacing w:line="360" w:lineRule="auto"/>
              <w:jc w:val="both"/>
              <w:rPr>
                <w:rFonts w:ascii="Arial" w:hAnsi="Arial" w:cs="Arial"/>
                <w:sz w:val="24"/>
                <w:szCs w:val="24"/>
              </w:rPr>
            </w:pPr>
          </w:p>
          <w:p w14:paraId="059BE6CA" w14:textId="01A1C43E" w:rsidR="008D3DD6" w:rsidRDefault="008D3DD6" w:rsidP="006D69F1">
            <w:pPr>
              <w:spacing w:line="360" w:lineRule="auto"/>
              <w:jc w:val="both"/>
              <w:rPr>
                <w:rFonts w:ascii="Arial" w:hAnsi="Arial" w:cs="Arial"/>
                <w:sz w:val="24"/>
                <w:szCs w:val="24"/>
              </w:rPr>
            </w:pPr>
            <w:r>
              <w:rPr>
                <w:rFonts w:ascii="Arial" w:hAnsi="Arial" w:cs="Arial"/>
                <w:sz w:val="24"/>
                <w:szCs w:val="24"/>
              </w:rPr>
              <w:t>Some organizational targets can drive employees to cheat as well according to Gwynn, say, a sales person who has a huge sales target to meet might choose to falsify sales reports to appear to meet his target. A company also that needs to be seen to be in the league of successful businesses could falsify information in makes available to its stakeholders.</w:t>
            </w:r>
          </w:p>
          <w:p w14:paraId="35F2379F" w14:textId="77777777" w:rsidR="004E37B5" w:rsidRDefault="004E37B5" w:rsidP="006D69F1">
            <w:pPr>
              <w:spacing w:line="360" w:lineRule="auto"/>
              <w:jc w:val="both"/>
              <w:rPr>
                <w:rFonts w:ascii="Arial" w:hAnsi="Arial" w:cs="Arial"/>
                <w:sz w:val="24"/>
                <w:szCs w:val="24"/>
              </w:rPr>
            </w:pPr>
          </w:p>
          <w:p w14:paraId="48F176C0" w14:textId="77777777" w:rsidR="008D3DD6" w:rsidRPr="003E0A0D" w:rsidRDefault="008D3DD6" w:rsidP="006D69F1">
            <w:pPr>
              <w:pStyle w:val="ListParagraph"/>
              <w:numPr>
                <w:ilvl w:val="0"/>
                <w:numId w:val="13"/>
              </w:numPr>
              <w:spacing w:after="160" w:line="360" w:lineRule="auto"/>
              <w:jc w:val="both"/>
              <w:rPr>
                <w:rFonts w:ascii="Arial" w:hAnsi="Arial" w:cs="Arial"/>
                <w:b/>
                <w:sz w:val="24"/>
                <w:szCs w:val="24"/>
              </w:rPr>
            </w:pPr>
            <w:r w:rsidRPr="003E0A0D">
              <w:rPr>
                <w:rFonts w:ascii="Arial" w:hAnsi="Arial" w:cs="Arial"/>
                <w:b/>
                <w:sz w:val="24"/>
                <w:szCs w:val="24"/>
              </w:rPr>
              <w:lastRenderedPageBreak/>
              <w:t>What are the typical motivation of a white-collar criminal, which persuades him to commit fraud?</w:t>
            </w:r>
          </w:p>
          <w:p w14:paraId="72657365" w14:textId="77777777" w:rsidR="008D3DD6" w:rsidRDefault="008D3DD6" w:rsidP="006D69F1">
            <w:pPr>
              <w:spacing w:line="360" w:lineRule="auto"/>
              <w:jc w:val="both"/>
              <w:rPr>
                <w:rFonts w:ascii="Arial" w:hAnsi="Arial" w:cs="Arial"/>
                <w:sz w:val="24"/>
                <w:szCs w:val="24"/>
              </w:rPr>
            </w:pPr>
          </w:p>
          <w:p w14:paraId="3908ED1E" w14:textId="284C91FA"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In 1939, Edwin Sutherland, a sociologist defined white collar crime as a crime committed by a person of respectability and high social status in course of his occupation”. Typical white collar crimes could include fraud, bribery, Ponzi schemes, insider trading, labor racketeering, embezzlement, cybercrime, copyright infringement, identity theft etc. </w:t>
            </w:r>
          </w:p>
          <w:p w14:paraId="1C88E024" w14:textId="77777777" w:rsidR="004E37B5" w:rsidRDefault="004E37B5" w:rsidP="006D69F1">
            <w:pPr>
              <w:spacing w:line="360" w:lineRule="auto"/>
              <w:jc w:val="both"/>
              <w:rPr>
                <w:rFonts w:ascii="Arial" w:hAnsi="Arial" w:cs="Arial"/>
                <w:sz w:val="24"/>
                <w:szCs w:val="24"/>
              </w:rPr>
            </w:pPr>
          </w:p>
          <w:p w14:paraId="267D6274"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Academic research shows that environmental signals and cues can nudge people to behave differently when faced with ethical choices. Most white-collar crimes occur due to the perceived ambiguity in the environment signals and cues. Work environments can elicit good or bad behavior out of individuals. </w:t>
            </w:r>
          </w:p>
          <w:p w14:paraId="3336CBB7" w14:textId="4A0B8105" w:rsidR="008D3DD6" w:rsidRDefault="008D3DD6" w:rsidP="006D69F1">
            <w:pPr>
              <w:spacing w:line="360" w:lineRule="auto"/>
              <w:jc w:val="both"/>
              <w:rPr>
                <w:rFonts w:ascii="Arial" w:hAnsi="Arial" w:cs="Arial"/>
                <w:sz w:val="24"/>
                <w:szCs w:val="24"/>
              </w:rPr>
            </w:pPr>
            <w:r>
              <w:rPr>
                <w:rFonts w:ascii="Arial" w:hAnsi="Arial" w:cs="Arial"/>
                <w:sz w:val="24"/>
                <w:szCs w:val="24"/>
              </w:rPr>
              <w:t>Below are some motivating factors that can create white-collar crimes:</w:t>
            </w:r>
          </w:p>
          <w:p w14:paraId="366182A5" w14:textId="77777777" w:rsidR="004E37B5" w:rsidRDefault="004E37B5" w:rsidP="006D69F1">
            <w:pPr>
              <w:spacing w:line="360" w:lineRule="auto"/>
              <w:jc w:val="both"/>
              <w:rPr>
                <w:rFonts w:ascii="Arial" w:hAnsi="Arial" w:cs="Arial"/>
                <w:sz w:val="24"/>
                <w:szCs w:val="24"/>
              </w:rPr>
            </w:pPr>
          </w:p>
          <w:p w14:paraId="58320192" w14:textId="77777777" w:rsidR="008D3DD6" w:rsidRDefault="008D3DD6" w:rsidP="006D69F1">
            <w:pPr>
              <w:spacing w:line="360" w:lineRule="auto"/>
              <w:jc w:val="both"/>
              <w:rPr>
                <w:rFonts w:ascii="Arial" w:hAnsi="Arial" w:cs="Arial"/>
                <w:b/>
                <w:sz w:val="24"/>
                <w:szCs w:val="24"/>
              </w:rPr>
            </w:pPr>
            <w:r w:rsidRPr="0095317E">
              <w:rPr>
                <w:rFonts w:ascii="Arial" w:hAnsi="Arial" w:cs="Arial"/>
                <w:b/>
                <w:sz w:val="24"/>
                <w:szCs w:val="24"/>
              </w:rPr>
              <w:t>Job Incentives</w:t>
            </w:r>
          </w:p>
          <w:p w14:paraId="117332EE"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some finance professionals circumvent existing laws to maximize their performance based compensations. In the Enron case, Executive Stock Options Plan (ESOP) intended to “maximize shareholder’s wealth”, motivated employees to create the massive accounting fraud. In the wake of the Wells Fargo scandal spanning 2011-2016              CEO Tim Sloan stated “we had an incentive plan in our retail banking group that drove inappropriate behavior”, leading thousands of employees to cheat.</w:t>
            </w:r>
          </w:p>
          <w:p w14:paraId="384EED49" w14:textId="77777777" w:rsidR="004E37B5" w:rsidRDefault="004E37B5" w:rsidP="006D69F1">
            <w:pPr>
              <w:spacing w:line="360" w:lineRule="auto"/>
              <w:jc w:val="both"/>
              <w:rPr>
                <w:rFonts w:ascii="Arial" w:hAnsi="Arial" w:cs="Arial"/>
                <w:b/>
                <w:sz w:val="24"/>
                <w:szCs w:val="24"/>
              </w:rPr>
            </w:pPr>
          </w:p>
          <w:p w14:paraId="79249431" w14:textId="55DDC803" w:rsidR="008D3DD6" w:rsidRDefault="008D3DD6" w:rsidP="006D69F1">
            <w:pPr>
              <w:spacing w:line="360" w:lineRule="auto"/>
              <w:jc w:val="both"/>
              <w:rPr>
                <w:rFonts w:ascii="Arial" w:hAnsi="Arial" w:cs="Arial"/>
                <w:b/>
                <w:sz w:val="24"/>
                <w:szCs w:val="24"/>
              </w:rPr>
            </w:pPr>
            <w:r>
              <w:rPr>
                <w:rFonts w:ascii="Arial" w:hAnsi="Arial" w:cs="Arial"/>
                <w:b/>
                <w:sz w:val="24"/>
                <w:szCs w:val="24"/>
              </w:rPr>
              <w:t>Tone from the T</w:t>
            </w:r>
            <w:r w:rsidRPr="00CB71FA">
              <w:rPr>
                <w:rFonts w:ascii="Arial" w:hAnsi="Arial" w:cs="Arial"/>
                <w:b/>
                <w:sz w:val="24"/>
                <w:szCs w:val="24"/>
              </w:rPr>
              <w:t>op (Management tone towards ethics)</w:t>
            </w:r>
          </w:p>
          <w:p w14:paraId="0B56089A"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The ethical body language of an organizations management could be another motivating factor for white-collar misbehavior, if the management is tolerant about certain unethical behavior in the organization, such can give the employees to commit white collar crimes. Some examples of management tone that gave rise to white collar crimes are given below;</w:t>
            </w:r>
          </w:p>
          <w:p w14:paraId="4A2A60E5" w14:textId="77777777" w:rsidR="004E37B5" w:rsidRDefault="008D3DD6" w:rsidP="006D69F1">
            <w:pPr>
              <w:spacing w:line="360" w:lineRule="auto"/>
              <w:jc w:val="both"/>
              <w:rPr>
                <w:rFonts w:ascii="Arial" w:hAnsi="Arial" w:cs="Arial"/>
                <w:sz w:val="24"/>
                <w:szCs w:val="24"/>
              </w:rPr>
            </w:pPr>
            <w:r>
              <w:rPr>
                <w:rFonts w:ascii="Arial" w:hAnsi="Arial" w:cs="Arial"/>
                <w:sz w:val="24"/>
                <w:szCs w:val="24"/>
              </w:rPr>
              <w:t>In one of the largest accounting scandals of our time, MCI-WorldCom management gave the directive to its accountants to “make the debt go away”, thus the employees proceeded to engage in creative accounting.</w:t>
            </w:r>
          </w:p>
          <w:p w14:paraId="7E94A587" w14:textId="46F1ED53"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 </w:t>
            </w:r>
          </w:p>
          <w:p w14:paraId="279F24FB" w14:textId="77777777" w:rsidR="008D3DD6" w:rsidRDefault="008D3DD6" w:rsidP="006D69F1">
            <w:pPr>
              <w:spacing w:line="360" w:lineRule="auto"/>
              <w:jc w:val="both"/>
              <w:rPr>
                <w:rFonts w:ascii="Arial" w:hAnsi="Arial" w:cs="Arial"/>
                <w:b/>
                <w:sz w:val="24"/>
                <w:szCs w:val="24"/>
              </w:rPr>
            </w:pPr>
            <w:r w:rsidRPr="004B3632">
              <w:rPr>
                <w:rFonts w:ascii="Arial" w:hAnsi="Arial" w:cs="Arial"/>
                <w:b/>
                <w:sz w:val="24"/>
                <w:szCs w:val="24"/>
              </w:rPr>
              <w:lastRenderedPageBreak/>
              <w:t>The faults b</w:t>
            </w:r>
            <w:r>
              <w:rPr>
                <w:rFonts w:ascii="Arial" w:hAnsi="Arial" w:cs="Arial"/>
                <w:b/>
                <w:sz w:val="24"/>
                <w:szCs w:val="24"/>
              </w:rPr>
              <w:t>elief</w:t>
            </w:r>
            <w:r w:rsidRPr="004B3632">
              <w:rPr>
                <w:rFonts w:ascii="Arial" w:hAnsi="Arial" w:cs="Arial"/>
                <w:b/>
                <w:sz w:val="24"/>
                <w:szCs w:val="24"/>
              </w:rPr>
              <w:t xml:space="preserve"> that everyone does it (and breaking the law in the process)</w:t>
            </w:r>
          </w:p>
          <w:p w14:paraId="1F5A6B41" w14:textId="56D3FF91" w:rsidR="008D3DD6" w:rsidRDefault="008D3DD6" w:rsidP="006D69F1">
            <w:pPr>
              <w:spacing w:line="360" w:lineRule="auto"/>
              <w:jc w:val="both"/>
              <w:rPr>
                <w:rFonts w:ascii="Arial" w:hAnsi="Arial" w:cs="Arial"/>
                <w:sz w:val="24"/>
                <w:szCs w:val="24"/>
              </w:rPr>
            </w:pPr>
            <w:r>
              <w:rPr>
                <w:rFonts w:ascii="Arial" w:hAnsi="Arial" w:cs="Arial"/>
                <w:sz w:val="24"/>
                <w:szCs w:val="24"/>
              </w:rPr>
              <w:t>The fact that people are breaking the law and perhaps getting away with it with perhaps a slap on the wrist does not make it right. Most importantly, this “group think” (everyone else is doing it) mentality motivates people to commit white-collar crimes and downplays the consequences. For instance, an individual agrees to engage in doping by taking performance enhancing drugs because the coach and everyone thinks and says it is fine or that the law is overdoing it, when the provisions of the law are clear on such acts.</w:t>
            </w:r>
          </w:p>
          <w:p w14:paraId="1E00375E" w14:textId="77777777" w:rsidR="004E37B5" w:rsidRDefault="004E37B5" w:rsidP="006D69F1">
            <w:pPr>
              <w:spacing w:line="360" w:lineRule="auto"/>
              <w:jc w:val="both"/>
              <w:rPr>
                <w:rFonts w:ascii="Arial" w:hAnsi="Arial" w:cs="Arial"/>
                <w:sz w:val="24"/>
                <w:szCs w:val="24"/>
              </w:rPr>
            </w:pPr>
          </w:p>
          <w:p w14:paraId="6AD16DAF" w14:textId="77777777" w:rsidR="008D3DD6" w:rsidRDefault="008D3DD6" w:rsidP="006D69F1">
            <w:pPr>
              <w:spacing w:line="360" w:lineRule="auto"/>
              <w:jc w:val="both"/>
              <w:rPr>
                <w:rFonts w:ascii="Arial" w:hAnsi="Arial" w:cs="Arial"/>
                <w:b/>
                <w:sz w:val="24"/>
                <w:szCs w:val="24"/>
              </w:rPr>
            </w:pPr>
            <w:r>
              <w:rPr>
                <w:rFonts w:ascii="Arial" w:hAnsi="Arial" w:cs="Arial"/>
                <w:b/>
                <w:sz w:val="24"/>
                <w:szCs w:val="24"/>
              </w:rPr>
              <w:t>The deceptive feeling that the fraud would not be uncovered.</w:t>
            </w:r>
          </w:p>
          <w:p w14:paraId="7F69C0F1" w14:textId="0958D4E3" w:rsidR="008D3DD6" w:rsidRDefault="008D3DD6" w:rsidP="006D69F1">
            <w:pPr>
              <w:spacing w:line="360" w:lineRule="auto"/>
              <w:jc w:val="both"/>
              <w:rPr>
                <w:rFonts w:ascii="Arial" w:hAnsi="Arial" w:cs="Arial"/>
                <w:sz w:val="24"/>
                <w:szCs w:val="24"/>
              </w:rPr>
            </w:pPr>
            <w:r>
              <w:rPr>
                <w:rFonts w:ascii="Arial" w:hAnsi="Arial" w:cs="Arial"/>
                <w:sz w:val="24"/>
                <w:szCs w:val="24"/>
              </w:rPr>
              <w:t>Going by the knowledge base of those who commit white collar crimes, they erroneously believe that they are smart enough to cover their tracks and their crime can go undetected, that is a vital motivating factor. If these individuals believed they would be caught or found out and made to face the full weight of the law, and knowing the shame and humiliating that would come with the proceeding investigation and court cases, they would not attempt the crime. They obviously trust their knowledge and dexterity to be able to hide their crime, hence the motivation to carry on with it.</w:t>
            </w:r>
          </w:p>
          <w:p w14:paraId="2FEBC3BC" w14:textId="77777777" w:rsidR="004E37B5" w:rsidRDefault="004E37B5" w:rsidP="006D69F1">
            <w:pPr>
              <w:spacing w:line="360" w:lineRule="auto"/>
              <w:jc w:val="both"/>
              <w:rPr>
                <w:rFonts w:ascii="Arial" w:hAnsi="Arial" w:cs="Arial"/>
                <w:sz w:val="24"/>
                <w:szCs w:val="24"/>
              </w:rPr>
            </w:pPr>
          </w:p>
          <w:p w14:paraId="171BCCD2" w14:textId="77777777" w:rsidR="008D3DD6" w:rsidRDefault="008D3DD6" w:rsidP="006D69F1">
            <w:pPr>
              <w:spacing w:line="360" w:lineRule="auto"/>
              <w:jc w:val="both"/>
              <w:rPr>
                <w:rFonts w:ascii="Arial" w:hAnsi="Arial" w:cs="Arial"/>
                <w:b/>
                <w:sz w:val="24"/>
                <w:szCs w:val="24"/>
              </w:rPr>
            </w:pPr>
            <w:r>
              <w:rPr>
                <w:rFonts w:ascii="Arial" w:hAnsi="Arial" w:cs="Arial"/>
                <w:b/>
                <w:sz w:val="24"/>
                <w:szCs w:val="24"/>
              </w:rPr>
              <w:t>Weak Internal controls/predictable audit patterns</w:t>
            </w:r>
          </w:p>
          <w:p w14:paraId="208D6417" w14:textId="77777777" w:rsidR="008D3DD6" w:rsidRDefault="008D3DD6" w:rsidP="006D69F1">
            <w:pPr>
              <w:spacing w:line="360" w:lineRule="auto"/>
              <w:jc w:val="both"/>
              <w:rPr>
                <w:rFonts w:ascii="Arial" w:hAnsi="Arial" w:cs="Arial"/>
                <w:sz w:val="24"/>
                <w:szCs w:val="24"/>
              </w:rPr>
            </w:pPr>
            <w:r w:rsidRPr="001A7B8A">
              <w:rPr>
                <w:rFonts w:ascii="Arial" w:hAnsi="Arial" w:cs="Arial"/>
                <w:sz w:val="24"/>
                <w:szCs w:val="24"/>
              </w:rPr>
              <w:t>Another motivation to commit white-collar crimes comes from the fact that the internal controls of some organizations are either weak or easily circumvented by the perpetrators of the crimes. For instance, if an in-built process control for a cashier in a bank in processing cash lodgment into customers’ accounts is for a supervisor to check all daily cash lodgments, cas</w:t>
            </w:r>
            <w:r>
              <w:rPr>
                <w:rFonts w:ascii="Arial" w:hAnsi="Arial" w:cs="Arial"/>
                <w:sz w:val="24"/>
                <w:szCs w:val="24"/>
              </w:rPr>
              <w:t>t</w:t>
            </w:r>
            <w:r w:rsidRPr="001A7B8A">
              <w:rPr>
                <w:rFonts w:ascii="Arial" w:hAnsi="Arial" w:cs="Arial"/>
                <w:sz w:val="24"/>
                <w:szCs w:val="24"/>
              </w:rPr>
              <w:t xml:space="preserve"> the register where the lodgments are captured and crosscheck again cash at hand</w:t>
            </w:r>
            <w:r>
              <w:rPr>
                <w:rFonts w:ascii="Arial" w:hAnsi="Arial" w:cs="Arial"/>
                <w:sz w:val="24"/>
                <w:szCs w:val="24"/>
              </w:rPr>
              <w:t xml:space="preserve"> (with the cashier)</w:t>
            </w:r>
            <w:r w:rsidRPr="001A7B8A">
              <w:rPr>
                <w:rFonts w:ascii="Arial" w:hAnsi="Arial" w:cs="Arial"/>
                <w:sz w:val="24"/>
                <w:szCs w:val="24"/>
              </w:rPr>
              <w:t xml:space="preserve">, if a cashier knows over time that his/her supervisor does not do that check, he/she can </w:t>
            </w:r>
            <w:r>
              <w:rPr>
                <w:rFonts w:ascii="Arial" w:hAnsi="Arial" w:cs="Arial"/>
                <w:sz w:val="24"/>
                <w:szCs w:val="24"/>
              </w:rPr>
              <w:t xml:space="preserve">suppress customer cash deposit, and </w:t>
            </w:r>
            <w:r w:rsidRPr="001A7B8A">
              <w:rPr>
                <w:rFonts w:ascii="Arial" w:hAnsi="Arial" w:cs="Arial"/>
                <w:sz w:val="24"/>
                <w:szCs w:val="24"/>
              </w:rPr>
              <w:t>engage in</w:t>
            </w:r>
            <w:r>
              <w:rPr>
                <w:rFonts w:ascii="Arial" w:hAnsi="Arial" w:cs="Arial"/>
                <w:sz w:val="24"/>
                <w:szCs w:val="24"/>
              </w:rPr>
              <w:t xml:space="preserve"> teaming and laden to cover up the cash shortage. This can go on for a very long time and that will further motivate the employee to increase the amount stolen, since they can remove and replace money without the internal controls detecting it.</w:t>
            </w:r>
          </w:p>
          <w:p w14:paraId="6B458AFD" w14:textId="77777777" w:rsidR="008D3DD6" w:rsidRDefault="008D3DD6" w:rsidP="006D69F1">
            <w:pPr>
              <w:spacing w:line="360" w:lineRule="auto"/>
              <w:jc w:val="both"/>
              <w:rPr>
                <w:rFonts w:ascii="Arial" w:hAnsi="Arial" w:cs="Arial"/>
                <w:b/>
                <w:sz w:val="24"/>
                <w:szCs w:val="24"/>
              </w:rPr>
            </w:pPr>
            <w:r>
              <w:rPr>
                <w:rFonts w:ascii="Arial" w:hAnsi="Arial" w:cs="Arial"/>
                <w:sz w:val="24"/>
                <w:szCs w:val="24"/>
              </w:rPr>
              <w:lastRenderedPageBreak/>
              <w:t>Also, if the employees can predict when audit will be carried out on them, they can commit white-collar crimes outside the time of audit review and cover their tracks shortly before any audit is carried out on their units.</w:t>
            </w:r>
            <w:r w:rsidRPr="001A7B8A">
              <w:rPr>
                <w:rFonts w:ascii="Arial" w:hAnsi="Arial" w:cs="Arial"/>
                <w:sz w:val="24"/>
                <w:szCs w:val="24"/>
              </w:rPr>
              <w:t xml:space="preserve"> </w:t>
            </w:r>
            <w:r w:rsidRPr="001A7B8A">
              <w:rPr>
                <w:rFonts w:ascii="Arial" w:hAnsi="Arial" w:cs="Arial"/>
                <w:b/>
                <w:sz w:val="24"/>
                <w:szCs w:val="24"/>
              </w:rPr>
              <w:t xml:space="preserve"> </w:t>
            </w:r>
          </w:p>
          <w:p w14:paraId="65F1F46F" w14:textId="77777777" w:rsidR="008D3DD6" w:rsidRDefault="008D3DD6" w:rsidP="006D69F1">
            <w:pPr>
              <w:spacing w:line="360" w:lineRule="auto"/>
              <w:jc w:val="both"/>
              <w:rPr>
                <w:rFonts w:ascii="Arial" w:hAnsi="Arial" w:cs="Arial"/>
                <w:b/>
                <w:sz w:val="24"/>
                <w:szCs w:val="24"/>
              </w:rPr>
            </w:pPr>
          </w:p>
          <w:p w14:paraId="0E3B2F27" w14:textId="77777777" w:rsidR="008D3DD6" w:rsidRDefault="008D3DD6" w:rsidP="006D69F1">
            <w:pPr>
              <w:spacing w:line="360" w:lineRule="auto"/>
              <w:jc w:val="both"/>
              <w:rPr>
                <w:rFonts w:ascii="Arial" w:hAnsi="Arial" w:cs="Arial"/>
                <w:b/>
                <w:sz w:val="24"/>
                <w:szCs w:val="24"/>
              </w:rPr>
            </w:pPr>
            <w:r>
              <w:rPr>
                <w:rFonts w:ascii="Arial" w:hAnsi="Arial" w:cs="Arial"/>
                <w:b/>
                <w:sz w:val="24"/>
                <w:szCs w:val="24"/>
              </w:rPr>
              <w:t>Perceived lack of severe punishment for misdemeanor</w:t>
            </w:r>
          </w:p>
          <w:p w14:paraId="0F8CA311" w14:textId="02C0D0C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When employee perceive that misdemeanor is not punished with commensurate sanction, it tends to make them commit such crimes. For instance, if the provision of the law in a country is for any staff of a financial institution who steals to be dismissed and reported the country’s Central Bank or one of the financial regulators, and the consequence of being reported is that the individual will never work within any financial institution in that country, a financial institution that does not adhere to this law because it believes it is stringent, can have its employees commit such crimes repeatedly since they know they will either be let off without being reported, or asked to voluntarily resign their appointment. </w:t>
            </w:r>
          </w:p>
          <w:p w14:paraId="3A160EBA" w14:textId="77777777" w:rsidR="004E37B5" w:rsidRDefault="004E37B5" w:rsidP="006D69F1">
            <w:pPr>
              <w:spacing w:line="360" w:lineRule="auto"/>
              <w:jc w:val="both"/>
              <w:rPr>
                <w:rFonts w:ascii="Arial" w:hAnsi="Arial" w:cs="Arial"/>
                <w:sz w:val="24"/>
                <w:szCs w:val="24"/>
              </w:rPr>
            </w:pPr>
          </w:p>
          <w:p w14:paraId="215889FC" w14:textId="77777777" w:rsidR="008D3DD6" w:rsidRPr="0095168D" w:rsidRDefault="008D3DD6" w:rsidP="006D69F1">
            <w:pPr>
              <w:spacing w:line="360" w:lineRule="auto"/>
              <w:jc w:val="both"/>
              <w:rPr>
                <w:rFonts w:ascii="Arial" w:hAnsi="Arial" w:cs="Arial"/>
                <w:b/>
                <w:sz w:val="24"/>
                <w:szCs w:val="24"/>
              </w:rPr>
            </w:pPr>
            <w:r w:rsidRPr="0095168D">
              <w:rPr>
                <w:rFonts w:ascii="Arial" w:hAnsi="Arial" w:cs="Arial"/>
                <w:b/>
                <w:sz w:val="24"/>
                <w:szCs w:val="24"/>
              </w:rPr>
              <w:t>Lack of fear of being caught</w:t>
            </w:r>
          </w:p>
          <w:p w14:paraId="5CB254F9"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This is closely related to weak Internal Controls, if the employees believe that periodic reviews or audits does not uncover misdemeanor, they can be motivated to commit crimes. Basically, because these employees know that the audit carried out does not detect wrong behavior, it is more routine or out dated and does not address present risk or work realities. For instance, financial institutions have gone digital following current technological advancements, there is so much a paper based audit can uncover by way of fraud, any audit that leaves out computerized audit or computer forensics, would not be successful, giving the employees free hand to curse white-collar mayhem in the organization.</w:t>
            </w:r>
          </w:p>
          <w:p w14:paraId="4072B8C9" w14:textId="77777777" w:rsidR="008D3DD6" w:rsidRDefault="008D3DD6" w:rsidP="006D69F1">
            <w:pPr>
              <w:spacing w:line="360" w:lineRule="auto"/>
              <w:jc w:val="both"/>
              <w:rPr>
                <w:rFonts w:ascii="Arial" w:hAnsi="Arial" w:cs="Arial"/>
                <w:sz w:val="24"/>
                <w:szCs w:val="24"/>
              </w:rPr>
            </w:pPr>
          </w:p>
          <w:p w14:paraId="0C27D92E" w14:textId="77777777" w:rsidR="008D3DD6" w:rsidRDefault="008D3DD6" w:rsidP="006D69F1">
            <w:pPr>
              <w:spacing w:line="360" w:lineRule="auto"/>
              <w:jc w:val="both"/>
              <w:rPr>
                <w:rFonts w:ascii="Arial" w:hAnsi="Arial" w:cs="Arial"/>
                <w:b/>
                <w:sz w:val="24"/>
                <w:szCs w:val="24"/>
              </w:rPr>
            </w:pPr>
            <w:r w:rsidRPr="00901D6E">
              <w:rPr>
                <w:rFonts w:ascii="Arial" w:hAnsi="Arial" w:cs="Arial"/>
                <w:b/>
                <w:sz w:val="24"/>
                <w:szCs w:val="24"/>
              </w:rPr>
              <w:t>2. The profile of a white color or blue collar criminal is different from other typical street criminal. Discuss this.</w:t>
            </w:r>
          </w:p>
          <w:p w14:paraId="6FC36B3C"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There is a small similarity between street criminals and white collar criminals, that is  that they both inflict pain on their victims, it could be bodily harm or mental or emotional harm (for instance, emotional pain one suffers after being a victim of a financial scam) experience has shown however, that the profile of both criminal types differ significantly, below are some opposite profile of both criminals; </w:t>
            </w:r>
          </w:p>
          <w:p w14:paraId="36F5DF79" w14:textId="77777777" w:rsidR="008D3DD6" w:rsidRDefault="008D3DD6" w:rsidP="006D69F1">
            <w:pPr>
              <w:spacing w:line="360" w:lineRule="auto"/>
              <w:jc w:val="both"/>
              <w:rPr>
                <w:rFonts w:ascii="Arial" w:hAnsi="Arial" w:cs="Arial"/>
                <w:b/>
                <w:sz w:val="24"/>
                <w:szCs w:val="24"/>
              </w:rPr>
            </w:pPr>
          </w:p>
          <w:p w14:paraId="118AF668" w14:textId="77777777" w:rsidR="008D3DD6" w:rsidRDefault="008D3DD6" w:rsidP="006D69F1">
            <w:pPr>
              <w:spacing w:line="360" w:lineRule="auto"/>
              <w:jc w:val="both"/>
              <w:rPr>
                <w:rFonts w:ascii="Arial" w:hAnsi="Arial" w:cs="Arial"/>
                <w:sz w:val="24"/>
                <w:szCs w:val="24"/>
              </w:rPr>
            </w:pPr>
            <w:r w:rsidRPr="005B1583">
              <w:rPr>
                <w:rFonts w:ascii="Arial" w:hAnsi="Arial" w:cs="Arial"/>
                <w:sz w:val="24"/>
                <w:szCs w:val="24"/>
              </w:rPr>
              <w:t>The age range of a street criminal</w:t>
            </w:r>
            <w:r w:rsidRPr="005B1583">
              <w:rPr>
                <w:rFonts w:ascii="Arial" w:hAnsi="Arial" w:cs="Arial"/>
                <w:b/>
                <w:sz w:val="24"/>
                <w:szCs w:val="24"/>
              </w:rPr>
              <w:t xml:space="preserve"> </w:t>
            </w:r>
            <w:r>
              <w:rPr>
                <w:rFonts w:ascii="Arial" w:hAnsi="Arial" w:cs="Arial"/>
                <w:sz w:val="24"/>
                <w:szCs w:val="24"/>
              </w:rPr>
              <w:t>is between thirteen (13) or younger to say thirty five (35), while that of a white collar criminal ranges from thirty (30) to older, say sixty (60).  The white-collar criminal is educated and well informed, while street criminals are most likely juveniles and rebellious teenagers who get involved in crimes, they have little or no education and are from low or no income earning parents. The white-collar criminal may live in the upper-class part of town and have high social standing including coming from well to do families.</w:t>
            </w:r>
          </w:p>
          <w:p w14:paraId="1B1BB845" w14:textId="77777777" w:rsidR="008D3DD6" w:rsidRDefault="008D3DD6" w:rsidP="006D69F1">
            <w:pPr>
              <w:spacing w:line="360" w:lineRule="auto"/>
              <w:jc w:val="both"/>
              <w:rPr>
                <w:rFonts w:ascii="Arial" w:hAnsi="Arial" w:cs="Arial"/>
                <w:sz w:val="24"/>
                <w:szCs w:val="24"/>
              </w:rPr>
            </w:pPr>
          </w:p>
          <w:p w14:paraId="1178E34B"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A larger percentage (say 80%) of street criminals are male and the remain 20% female, while the percentage for white collar criminals is most likely fifty five percent (55%) male and forty five percent (45%) or less female. </w:t>
            </w:r>
          </w:p>
          <w:p w14:paraId="65B47EDF" w14:textId="7B3FC465" w:rsidR="008D3DD6" w:rsidRDefault="008D3DD6" w:rsidP="006D69F1">
            <w:pPr>
              <w:spacing w:line="360" w:lineRule="auto"/>
              <w:jc w:val="both"/>
              <w:rPr>
                <w:rFonts w:ascii="Arial" w:hAnsi="Arial" w:cs="Arial"/>
                <w:sz w:val="24"/>
                <w:szCs w:val="24"/>
              </w:rPr>
            </w:pPr>
            <w:r>
              <w:rPr>
                <w:rFonts w:ascii="Arial" w:hAnsi="Arial" w:cs="Arial"/>
                <w:sz w:val="24"/>
                <w:szCs w:val="24"/>
              </w:rPr>
              <w:t>The white-collar criminal typically maintains a semblance of a normal family, might have a wife with children, might even seem like having the perfect family, with the children attending the right schools and their wives being part of the local elite groups. While the street criminals’ life is violence prone, a street criminal would hardly have a normal home, they could have a hope but it would be filled with domestic violence including drug and child abuse.</w:t>
            </w:r>
          </w:p>
          <w:p w14:paraId="585E4AD4" w14:textId="77777777" w:rsidR="004E37B5" w:rsidRDefault="004E37B5" w:rsidP="006D69F1">
            <w:pPr>
              <w:spacing w:line="360" w:lineRule="auto"/>
              <w:jc w:val="both"/>
              <w:rPr>
                <w:rFonts w:ascii="Arial" w:hAnsi="Arial" w:cs="Arial"/>
                <w:sz w:val="24"/>
                <w:szCs w:val="24"/>
              </w:rPr>
            </w:pPr>
          </w:p>
          <w:p w14:paraId="58742DEA" w14:textId="77777777" w:rsidR="008D3DD6" w:rsidRPr="005B1583" w:rsidRDefault="008D3DD6" w:rsidP="006D69F1">
            <w:pPr>
              <w:spacing w:line="360" w:lineRule="auto"/>
              <w:jc w:val="both"/>
              <w:rPr>
                <w:rFonts w:ascii="Arial" w:hAnsi="Arial" w:cs="Arial"/>
                <w:sz w:val="24"/>
                <w:szCs w:val="24"/>
              </w:rPr>
            </w:pPr>
            <w:r>
              <w:rPr>
                <w:rFonts w:ascii="Arial" w:hAnsi="Arial" w:cs="Arial"/>
                <w:sz w:val="24"/>
                <w:szCs w:val="24"/>
              </w:rPr>
              <w:t xml:space="preserve">Therefore, typical motive for street crime are to meet the need for purchasing alcoholic beverages or drugs. While the motive for white-collar crimes is for financial gain for the perpetrators and his/her cronies. </w:t>
            </w:r>
          </w:p>
          <w:p w14:paraId="7C126257" w14:textId="346995D6" w:rsidR="008D3DD6" w:rsidRDefault="008D3DD6" w:rsidP="006D69F1">
            <w:pPr>
              <w:spacing w:line="360" w:lineRule="auto"/>
              <w:jc w:val="both"/>
              <w:rPr>
                <w:rFonts w:ascii="Arial" w:hAnsi="Arial" w:cs="Arial"/>
                <w:sz w:val="24"/>
                <w:szCs w:val="24"/>
              </w:rPr>
            </w:pPr>
            <w:r>
              <w:rPr>
                <w:rFonts w:ascii="Arial" w:hAnsi="Arial" w:cs="Arial"/>
                <w:sz w:val="24"/>
                <w:szCs w:val="24"/>
              </w:rPr>
              <w:t>The white-collar criminal might commit a crime to fit into a social gathering, it could be that that crime is what everyone is engaged in unhindered, and this person just wants to be a part of what is going on around them including sharing in the financial gain accruing from the crim.</w:t>
            </w:r>
          </w:p>
          <w:p w14:paraId="51A5FF05" w14:textId="77777777" w:rsidR="004E37B5" w:rsidRDefault="004E37B5" w:rsidP="006D69F1">
            <w:pPr>
              <w:spacing w:line="360" w:lineRule="auto"/>
              <w:jc w:val="both"/>
              <w:rPr>
                <w:rFonts w:ascii="Arial" w:hAnsi="Arial" w:cs="Arial"/>
                <w:sz w:val="24"/>
                <w:szCs w:val="24"/>
              </w:rPr>
            </w:pPr>
          </w:p>
          <w:p w14:paraId="685398DE"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A white-collar criminal is less likely to possess a criminal record, while the street criminal would have at least one criminal record, would have been in an out of incarceration from a teenage age, for crimes ranging from shop lifting to selling, drugs, street fighting etc. </w:t>
            </w:r>
          </w:p>
          <w:p w14:paraId="6A1C60D3"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Again, the white-collar criminal often holds a position of trust in an organization, would have worked there for years, is trust worthy. He/she would have a general or </w:t>
            </w:r>
            <w:r>
              <w:rPr>
                <w:rFonts w:ascii="Arial" w:hAnsi="Arial" w:cs="Arial"/>
                <w:sz w:val="24"/>
                <w:szCs w:val="24"/>
              </w:rPr>
              <w:lastRenderedPageBreak/>
              <w:t>specific knowledge in accounting and the loopholes in it, and perhaps has prior accounting work experience. That the reason why such persons can easily circumvent existing controls, besides, they are not usually the target of any investigation because they enjoy the trust of their coworkers. Yet these are the ones who carry out crimes that cost the organization more financial and or reputational loss.</w:t>
            </w:r>
          </w:p>
          <w:p w14:paraId="5DBB793C" w14:textId="410B8116"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It is possible to conclude that both street and with collar-criminals are a danger to the society in general. Though it is easy to identify street crimes (burglary, kidnapping, drug trafficking etc.), It is more difficult to detect white collar crimes, it takes time during investigation to build a case around a white-collar crime and bring perpetrators to book, it is also difficult because the perpetrators have sophisticated means of hiding their crimes which could be hidden within legitimate economic activities (Berkley,2009, p.201) </w:t>
            </w:r>
          </w:p>
          <w:p w14:paraId="7164126A" w14:textId="77777777" w:rsidR="006163AC" w:rsidRDefault="006163AC" w:rsidP="006D69F1">
            <w:pPr>
              <w:spacing w:line="360" w:lineRule="auto"/>
              <w:jc w:val="both"/>
              <w:rPr>
                <w:rFonts w:ascii="Arial" w:hAnsi="Arial" w:cs="Arial"/>
                <w:b/>
                <w:sz w:val="24"/>
                <w:szCs w:val="24"/>
              </w:rPr>
            </w:pPr>
          </w:p>
          <w:p w14:paraId="7C26D2ED" w14:textId="3152C2B3" w:rsidR="008D3DD6" w:rsidRDefault="008D3DD6" w:rsidP="006D69F1">
            <w:pPr>
              <w:spacing w:line="360" w:lineRule="auto"/>
              <w:jc w:val="both"/>
              <w:rPr>
                <w:rFonts w:ascii="Arial" w:hAnsi="Arial" w:cs="Arial"/>
                <w:b/>
                <w:sz w:val="24"/>
                <w:szCs w:val="24"/>
              </w:rPr>
            </w:pPr>
            <w:r w:rsidRPr="00901D6E">
              <w:rPr>
                <w:rFonts w:ascii="Arial" w:hAnsi="Arial" w:cs="Arial"/>
                <w:b/>
                <w:sz w:val="24"/>
                <w:szCs w:val="24"/>
              </w:rPr>
              <w:t>3. “Fraud is most common in organizations that have no controls, no trust, no ethical values, no profits, and no prospects” Discuss this.</w:t>
            </w:r>
          </w:p>
          <w:p w14:paraId="4F0410FD" w14:textId="77777777" w:rsidR="006D054E" w:rsidRDefault="006D054E" w:rsidP="006D69F1">
            <w:pPr>
              <w:spacing w:line="360" w:lineRule="auto"/>
              <w:jc w:val="both"/>
              <w:rPr>
                <w:rFonts w:ascii="Arial" w:hAnsi="Arial" w:cs="Arial"/>
                <w:b/>
                <w:sz w:val="24"/>
                <w:szCs w:val="24"/>
              </w:rPr>
            </w:pPr>
          </w:p>
          <w:p w14:paraId="7876D005"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Fraud occurs in almost all organization, both large and small ones, the value (amount involved) for big organizations might be huge but the number (count) can be far less than what occurs in smaller organizations, however the impact of fraud on smaller organizations might feel as big as the impact on larger organizations. Studies conducted as to why fraud occurs has come up with different reasons, one of which is that “frauds are more common in organizations with no controls, no trust, no ethical values, no profits and no prospects” … this statement is almost true. </w:t>
            </w:r>
          </w:p>
          <w:p w14:paraId="01174ED3" w14:textId="32C0CC2E" w:rsidR="008D3DD6" w:rsidRDefault="008D3DD6" w:rsidP="006D69F1">
            <w:pPr>
              <w:spacing w:line="360" w:lineRule="auto"/>
              <w:jc w:val="both"/>
              <w:rPr>
                <w:rFonts w:ascii="Arial" w:hAnsi="Arial" w:cs="Arial"/>
                <w:sz w:val="24"/>
                <w:szCs w:val="24"/>
              </w:rPr>
            </w:pPr>
            <w:r>
              <w:rPr>
                <w:rFonts w:ascii="Arial" w:hAnsi="Arial" w:cs="Arial"/>
                <w:sz w:val="24"/>
                <w:szCs w:val="24"/>
              </w:rPr>
              <w:t>My take is that fraud also occurs in organizations with controls, typical of such frauds are white collar frauds, the perpetrators are very senior and highly placed employees who have worked for the organization for over a long period, who enjoy and have earned the trust of stakeholders of the business.</w:t>
            </w:r>
          </w:p>
          <w:p w14:paraId="2965CA38" w14:textId="77777777" w:rsidR="006163AC" w:rsidRDefault="006163AC" w:rsidP="006D69F1">
            <w:pPr>
              <w:spacing w:line="360" w:lineRule="auto"/>
              <w:jc w:val="both"/>
              <w:rPr>
                <w:rFonts w:ascii="Arial" w:hAnsi="Arial" w:cs="Arial"/>
                <w:sz w:val="24"/>
                <w:szCs w:val="24"/>
              </w:rPr>
            </w:pPr>
          </w:p>
          <w:p w14:paraId="7637A3A1" w14:textId="457203C5"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 Such organizations may have well established systems, culture, values and controls, but because the white-collar criminal is a highly-placed employee, they understand the controls and how to circumvent (bypass) them, these individuals </w:t>
            </w:r>
            <w:r>
              <w:rPr>
                <w:rFonts w:ascii="Arial" w:hAnsi="Arial" w:cs="Arial"/>
                <w:sz w:val="24"/>
                <w:szCs w:val="24"/>
              </w:rPr>
              <w:lastRenderedPageBreak/>
              <w:t xml:space="preserve">may have accounting background which makes it even easier to penetrate even organizations with relatively complex systems. </w:t>
            </w:r>
          </w:p>
          <w:p w14:paraId="42077282" w14:textId="77777777" w:rsidR="006163AC" w:rsidRDefault="006163AC" w:rsidP="006D69F1">
            <w:pPr>
              <w:spacing w:line="360" w:lineRule="auto"/>
              <w:jc w:val="both"/>
              <w:rPr>
                <w:rFonts w:ascii="Arial" w:hAnsi="Arial" w:cs="Arial"/>
                <w:sz w:val="24"/>
                <w:szCs w:val="24"/>
              </w:rPr>
            </w:pPr>
          </w:p>
          <w:p w14:paraId="4F8D536C" w14:textId="20911DE3"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Organization with profits and prospects for more growth also have their fair share of fraud, the more profit an organization has the more they can be a target for fraud, the perpetrators would believe that the sheer size of the organization would hide the crime. </w:t>
            </w:r>
          </w:p>
          <w:p w14:paraId="7A345A1D" w14:textId="77777777" w:rsidR="006163AC" w:rsidRDefault="006163AC" w:rsidP="006D69F1">
            <w:pPr>
              <w:spacing w:line="360" w:lineRule="auto"/>
              <w:jc w:val="both"/>
              <w:rPr>
                <w:rFonts w:ascii="Arial" w:hAnsi="Arial" w:cs="Arial"/>
                <w:sz w:val="24"/>
                <w:szCs w:val="24"/>
              </w:rPr>
            </w:pPr>
          </w:p>
          <w:p w14:paraId="7BC625E1" w14:textId="37F2B3B8" w:rsidR="008D3DD6" w:rsidRDefault="008D3DD6" w:rsidP="006D69F1">
            <w:pPr>
              <w:spacing w:line="360" w:lineRule="auto"/>
              <w:jc w:val="both"/>
              <w:rPr>
                <w:rFonts w:ascii="Arial" w:hAnsi="Arial" w:cs="Arial"/>
                <w:sz w:val="24"/>
                <w:szCs w:val="24"/>
              </w:rPr>
            </w:pPr>
            <w:r>
              <w:rPr>
                <w:rFonts w:ascii="Arial" w:hAnsi="Arial" w:cs="Arial"/>
                <w:sz w:val="24"/>
                <w:szCs w:val="24"/>
              </w:rPr>
              <w:t>It is also true that most small organizations suffer from lack of segregation of duties, for instance the organization would have only one cashier collecting all cash and cheque into the organization and also doing the bank runs (going to lodge cash and cheque into the bank) such a cashier can easily convert some cash received for personal use without lodging such into the bank, he or she would just erase evidence of such transactions and may not be found out for a long time, especially if the company makes multiple lodgments (say a laundry shop). Such organization may not have much controls embedded in their processes, they also suffer from blind trust more than no trust, employee trust each other because they work together and know each other to their homes or children schools, but trust is earned and not conferred on a person due to proximity to each other. This weakness in small organizations does not mean that bigger organization are any less vulnerable to fraud.</w:t>
            </w:r>
          </w:p>
          <w:p w14:paraId="74E56CF0" w14:textId="77777777" w:rsidR="006163AC" w:rsidRDefault="006163AC" w:rsidP="006D69F1">
            <w:pPr>
              <w:spacing w:line="360" w:lineRule="auto"/>
              <w:jc w:val="both"/>
              <w:rPr>
                <w:rFonts w:ascii="Arial" w:hAnsi="Arial" w:cs="Arial"/>
                <w:sz w:val="24"/>
                <w:szCs w:val="24"/>
              </w:rPr>
            </w:pPr>
          </w:p>
          <w:p w14:paraId="7BA82C29"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In conclusion, most organizations experience fraud regardless of their size, those with high levels of control, weak controls, and no controls, organizations where trust is embedded in the culture and those that trust is alien to them all experience one type of fraud or the other, people will commit fraud if they thought they would get away with it or have the motivation to do so.</w:t>
            </w:r>
          </w:p>
          <w:p w14:paraId="7DB311CF"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 Forensic accountants and fraud investigators have their work well cut out for them.</w:t>
            </w:r>
          </w:p>
          <w:p w14:paraId="59BF2836" w14:textId="77777777" w:rsidR="008D3DD6" w:rsidRDefault="008D3DD6" w:rsidP="006D69F1">
            <w:pPr>
              <w:spacing w:line="360" w:lineRule="auto"/>
              <w:jc w:val="both"/>
              <w:rPr>
                <w:rFonts w:ascii="Arial" w:hAnsi="Arial" w:cs="Arial"/>
                <w:sz w:val="24"/>
                <w:szCs w:val="24"/>
              </w:rPr>
            </w:pPr>
          </w:p>
          <w:p w14:paraId="15767CC2" w14:textId="77777777" w:rsidR="008D3DD6" w:rsidRDefault="008D3DD6" w:rsidP="006D69F1">
            <w:pPr>
              <w:spacing w:line="360" w:lineRule="auto"/>
              <w:jc w:val="both"/>
              <w:rPr>
                <w:rFonts w:ascii="Arial" w:hAnsi="Arial" w:cs="Arial"/>
                <w:sz w:val="24"/>
                <w:szCs w:val="24"/>
              </w:rPr>
            </w:pPr>
          </w:p>
          <w:p w14:paraId="7D9CC97B" w14:textId="77777777" w:rsidR="008D3DD6" w:rsidRDefault="008D3DD6" w:rsidP="006D69F1">
            <w:pPr>
              <w:spacing w:line="360" w:lineRule="auto"/>
              <w:jc w:val="both"/>
              <w:rPr>
                <w:rFonts w:ascii="Arial" w:hAnsi="Arial" w:cs="Arial"/>
                <w:sz w:val="24"/>
                <w:szCs w:val="24"/>
              </w:rPr>
            </w:pPr>
          </w:p>
          <w:p w14:paraId="02EA7DEE" w14:textId="68353935" w:rsidR="008D3DD6" w:rsidRDefault="008D3DD6" w:rsidP="006D69F1">
            <w:pPr>
              <w:spacing w:line="360" w:lineRule="auto"/>
              <w:jc w:val="both"/>
              <w:rPr>
                <w:rFonts w:ascii="Arial" w:hAnsi="Arial" w:cs="Arial"/>
                <w:sz w:val="24"/>
                <w:szCs w:val="24"/>
              </w:rPr>
            </w:pPr>
          </w:p>
          <w:p w14:paraId="5CE090A7" w14:textId="77777777" w:rsidR="004E37B5" w:rsidRDefault="004E37B5" w:rsidP="006D69F1">
            <w:pPr>
              <w:spacing w:line="360" w:lineRule="auto"/>
              <w:jc w:val="both"/>
              <w:rPr>
                <w:rFonts w:ascii="Arial" w:hAnsi="Arial" w:cs="Arial"/>
                <w:sz w:val="24"/>
                <w:szCs w:val="24"/>
              </w:rPr>
            </w:pPr>
          </w:p>
          <w:p w14:paraId="78EDCBE1" w14:textId="0F4268A3" w:rsidR="008D3DD6" w:rsidRDefault="008D3DD6" w:rsidP="006D69F1">
            <w:pPr>
              <w:spacing w:line="360" w:lineRule="auto"/>
              <w:jc w:val="both"/>
              <w:rPr>
                <w:rFonts w:ascii="Arial" w:hAnsi="Arial" w:cs="Arial"/>
                <w:b/>
                <w:sz w:val="24"/>
                <w:szCs w:val="24"/>
              </w:rPr>
            </w:pPr>
            <w:r w:rsidRPr="00115B83">
              <w:rPr>
                <w:rFonts w:ascii="Arial" w:hAnsi="Arial" w:cs="Arial"/>
                <w:b/>
                <w:sz w:val="24"/>
                <w:szCs w:val="24"/>
              </w:rPr>
              <w:lastRenderedPageBreak/>
              <w:t>CASE STUDY</w:t>
            </w:r>
          </w:p>
          <w:p w14:paraId="01B4F06A" w14:textId="77777777" w:rsidR="006163AC" w:rsidRPr="00115B83" w:rsidRDefault="006163AC" w:rsidP="006D69F1">
            <w:pPr>
              <w:spacing w:line="360" w:lineRule="auto"/>
              <w:jc w:val="both"/>
              <w:rPr>
                <w:rFonts w:ascii="Arial" w:hAnsi="Arial" w:cs="Arial"/>
                <w:b/>
                <w:sz w:val="24"/>
                <w:szCs w:val="24"/>
              </w:rPr>
            </w:pPr>
          </w:p>
          <w:p w14:paraId="55B36E53" w14:textId="77777777" w:rsidR="008D3DD6" w:rsidRDefault="008D3DD6" w:rsidP="006D69F1">
            <w:pPr>
              <w:spacing w:line="360" w:lineRule="auto"/>
              <w:jc w:val="both"/>
              <w:rPr>
                <w:rFonts w:ascii="Arial" w:hAnsi="Arial" w:cs="Arial"/>
                <w:b/>
                <w:sz w:val="24"/>
                <w:szCs w:val="24"/>
              </w:rPr>
            </w:pPr>
            <w:r>
              <w:rPr>
                <w:rFonts w:ascii="Arial" w:hAnsi="Arial" w:cs="Arial"/>
                <w:b/>
                <w:sz w:val="24"/>
                <w:szCs w:val="24"/>
              </w:rPr>
              <w:t>If the trader has actually committed a crime, what kind of crime is it?</w:t>
            </w:r>
          </w:p>
          <w:p w14:paraId="5F9C532C" w14:textId="1577B2A8" w:rsidR="008D3DD6" w:rsidRDefault="008D3DD6" w:rsidP="006D69F1">
            <w:pPr>
              <w:spacing w:line="360" w:lineRule="auto"/>
              <w:jc w:val="both"/>
              <w:rPr>
                <w:rFonts w:ascii="Arial" w:hAnsi="Arial" w:cs="Arial"/>
                <w:sz w:val="24"/>
                <w:szCs w:val="24"/>
              </w:rPr>
            </w:pPr>
            <w:r>
              <w:rPr>
                <w:rFonts w:ascii="Arial" w:hAnsi="Arial" w:cs="Arial"/>
                <w:sz w:val="24"/>
                <w:szCs w:val="24"/>
              </w:rPr>
              <w:t>i.</w:t>
            </w:r>
            <w:r>
              <w:rPr>
                <w:rFonts w:ascii="Arial" w:hAnsi="Arial" w:cs="Arial"/>
                <w:sz w:val="24"/>
                <w:szCs w:val="24"/>
              </w:rPr>
              <w:tab/>
              <w:t xml:space="preserve">In my opinion, the trader committed a crime of deception.  The Cambridge English dictionary defined deception as the act of hiding the truth, especially to gain an advantage. That is exactly the situation here, the trader used finished work from other persons to give the impression on his website that he did those works, creating a faults image of himself and what he can do, this he did to attract patronage. Visitors to his site are made to believe that the works on display were his, while in fact they were not. </w:t>
            </w:r>
          </w:p>
          <w:p w14:paraId="2C0D8797" w14:textId="77777777" w:rsidR="006163AC" w:rsidRDefault="006163AC" w:rsidP="006D69F1">
            <w:pPr>
              <w:spacing w:line="360" w:lineRule="auto"/>
              <w:jc w:val="both"/>
              <w:rPr>
                <w:rFonts w:ascii="Arial" w:hAnsi="Arial" w:cs="Arial"/>
                <w:sz w:val="24"/>
                <w:szCs w:val="24"/>
              </w:rPr>
            </w:pPr>
          </w:p>
          <w:p w14:paraId="0B2FA3D7"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Sections 2(1) and (2) of the Criminal Justice (Theft and Fraud Offences) Act, 2001 provide a definition of deception. It applies to the following offences: making a gain or causing loss by deception, contrary to section 6 of the Criminal Justice (Theft and Fraud) Act, 2001. </w:t>
            </w:r>
          </w:p>
          <w:p w14:paraId="3DAD3550"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 What the trader did was fraudulent and is punishable by law.</w:t>
            </w:r>
          </w:p>
          <w:p w14:paraId="38E31F78" w14:textId="0D5A3E08" w:rsidR="008D3DD6" w:rsidRDefault="008D3DD6" w:rsidP="006D69F1">
            <w:pPr>
              <w:spacing w:line="360" w:lineRule="auto"/>
              <w:jc w:val="both"/>
              <w:rPr>
                <w:rFonts w:ascii="Arial" w:hAnsi="Arial" w:cs="Arial"/>
                <w:sz w:val="24"/>
                <w:szCs w:val="24"/>
              </w:rPr>
            </w:pPr>
          </w:p>
          <w:p w14:paraId="7C3B1D86"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ii.</w:t>
            </w:r>
            <w:r>
              <w:rPr>
                <w:rFonts w:ascii="Arial" w:hAnsi="Arial" w:cs="Arial"/>
                <w:sz w:val="24"/>
                <w:szCs w:val="24"/>
              </w:rPr>
              <w:tab/>
            </w:r>
            <w:r w:rsidRPr="00AB0472">
              <w:rPr>
                <w:rFonts w:ascii="Arial" w:hAnsi="Arial" w:cs="Arial"/>
                <w:b/>
                <w:sz w:val="24"/>
                <w:szCs w:val="24"/>
              </w:rPr>
              <w:t>How can the forensic accountant investigate the case properly when the trader could have sold the goods without generating any invoices or on cash.</w:t>
            </w:r>
          </w:p>
          <w:p w14:paraId="02E8A335" w14:textId="77777777" w:rsidR="008D3DD6" w:rsidRDefault="008D3DD6" w:rsidP="006D69F1">
            <w:pPr>
              <w:spacing w:line="360" w:lineRule="auto"/>
              <w:jc w:val="both"/>
              <w:rPr>
                <w:rFonts w:ascii="Arial" w:hAnsi="Arial" w:cs="Arial"/>
                <w:sz w:val="24"/>
                <w:szCs w:val="24"/>
              </w:rPr>
            </w:pPr>
          </w:p>
          <w:p w14:paraId="31C9CFBE" w14:textId="1B84F9D0"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The forensic account can commence his investigation by directly requesting and obtaining the bank statement of the trader to see his cash flow. It is safe to make the assumption that the trader would lodge proceed of his sales in his bank account if such sales did occur. He is likely not going to keep cash at home for security reasons, therefore the account statement is a good place to commence the investigation of this nature. </w:t>
            </w:r>
          </w:p>
          <w:p w14:paraId="57706186" w14:textId="77777777" w:rsidR="006D69F1" w:rsidRDefault="006D69F1" w:rsidP="006D69F1">
            <w:pPr>
              <w:spacing w:line="360" w:lineRule="auto"/>
              <w:jc w:val="both"/>
              <w:rPr>
                <w:rFonts w:ascii="Arial" w:hAnsi="Arial" w:cs="Arial"/>
                <w:sz w:val="24"/>
                <w:szCs w:val="24"/>
              </w:rPr>
            </w:pPr>
          </w:p>
          <w:p w14:paraId="26337B4D" w14:textId="585BEEB0" w:rsidR="008D3DD6" w:rsidRDefault="008D3DD6" w:rsidP="006D69F1">
            <w:pPr>
              <w:spacing w:line="360" w:lineRule="auto"/>
              <w:jc w:val="both"/>
              <w:rPr>
                <w:rFonts w:ascii="Arial" w:hAnsi="Arial" w:cs="Arial"/>
                <w:sz w:val="24"/>
                <w:szCs w:val="24"/>
              </w:rPr>
            </w:pPr>
            <w:r>
              <w:rPr>
                <w:rFonts w:ascii="Arial" w:hAnsi="Arial" w:cs="Arial"/>
                <w:sz w:val="24"/>
                <w:szCs w:val="24"/>
              </w:rPr>
              <w:t xml:space="preserve">The forensic accountant should do a lifestyle audit of the trader to determine if his purchase pattern had changed in the period under review, if an upsurge in purchases of items especially luxury items like expensive perfumes, visits to opera houses, expensive </w:t>
            </w:r>
            <w:r w:rsidR="006D69F1">
              <w:rPr>
                <w:rFonts w:ascii="Arial" w:hAnsi="Arial" w:cs="Arial"/>
                <w:sz w:val="24"/>
                <w:szCs w:val="24"/>
              </w:rPr>
              <w:t>luncheons</w:t>
            </w:r>
            <w:r>
              <w:rPr>
                <w:rFonts w:ascii="Arial" w:hAnsi="Arial" w:cs="Arial"/>
                <w:sz w:val="24"/>
                <w:szCs w:val="24"/>
              </w:rPr>
              <w:t xml:space="preserve"> and dinners hosted by the trader, moved to a new apartment and these were not part of his normal spending pattern over time, the </w:t>
            </w:r>
            <w:r>
              <w:rPr>
                <w:rFonts w:ascii="Arial" w:hAnsi="Arial" w:cs="Arial"/>
                <w:sz w:val="24"/>
                <w:szCs w:val="24"/>
              </w:rPr>
              <w:lastRenderedPageBreak/>
              <w:t>forensic accountant can draw the conclusion that the trader had received some money, perhaps from sales, even if there were no documentary evidence like invoices or cash receipts.</w:t>
            </w:r>
          </w:p>
          <w:p w14:paraId="59E0AE20" w14:textId="77777777" w:rsidR="006D69F1" w:rsidRDefault="006D69F1" w:rsidP="006D69F1">
            <w:pPr>
              <w:spacing w:line="360" w:lineRule="auto"/>
              <w:jc w:val="both"/>
              <w:rPr>
                <w:rFonts w:ascii="Arial" w:hAnsi="Arial" w:cs="Arial"/>
                <w:sz w:val="24"/>
                <w:szCs w:val="24"/>
              </w:rPr>
            </w:pPr>
          </w:p>
          <w:p w14:paraId="200E0A32"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The forensic accountant can take a note of the items the trader would need to execute a contract and local stores that sell such products to verify if he had made purchases of raw materials in quantities that would suggest he needed them to execute a contract in recent times. This he/she can achieve by going the local shops and posing like he needs services this trader offers and ask for recommendations of those who can render such services in that area, and if the traders name comes up a recommended service provider, he can ask if he has done jobs they are aware of so he can check for quality, chances are that he will get the information he needs.</w:t>
            </w:r>
          </w:p>
          <w:p w14:paraId="55A9F61B" w14:textId="24EF19F4" w:rsidR="008D3DD6" w:rsidRDefault="008D3DD6" w:rsidP="006D69F1">
            <w:pPr>
              <w:spacing w:line="360" w:lineRule="auto"/>
              <w:jc w:val="both"/>
              <w:rPr>
                <w:rFonts w:ascii="Arial" w:hAnsi="Arial" w:cs="Arial"/>
                <w:sz w:val="24"/>
                <w:szCs w:val="24"/>
              </w:rPr>
            </w:pPr>
            <w:r>
              <w:rPr>
                <w:rFonts w:ascii="Arial" w:hAnsi="Arial" w:cs="Arial"/>
                <w:sz w:val="24"/>
                <w:szCs w:val="24"/>
              </w:rPr>
              <w:t>The forensic accountant should also speak to the neighbors of the trader, he is likely to have made some noise or carried materials from his vehicle to the house and finished products to his car at some point. The neighbors can tell the forensic accountant if the trader has been busy or not.</w:t>
            </w:r>
          </w:p>
          <w:p w14:paraId="03C37C69" w14:textId="77777777" w:rsidR="006D69F1" w:rsidRDefault="006D69F1" w:rsidP="006D69F1">
            <w:pPr>
              <w:spacing w:line="360" w:lineRule="auto"/>
              <w:jc w:val="both"/>
              <w:rPr>
                <w:rFonts w:ascii="Arial" w:hAnsi="Arial" w:cs="Arial"/>
                <w:sz w:val="24"/>
                <w:szCs w:val="24"/>
              </w:rPr>
            </w:pPr>
          </w:p>
          <w:p w14:paraId="745350C2" w14:textId="77777777" w:rsidR="008D3DD6" w:rsidRDefault="008D3DD6" w:rsidP="006D69F1">
            <w:pPr>
              <w:spacing w:line="360" w:lineRule="auto"/>
              <w:jc w:val="both"/>
              <w:rPr>
                <w:rFonts w:ascii="Arial" w:hAnsi="Arial" w:cs="Arial"/>
                <w:sz w:val="24"/>
                <w:szCs w:val="24"/>
              </w:rPr>
            </w:pPr>
            <w:r>
              <w:rPr>
                <w:rFonts w:ascii="Arial" w:hAnsi="Arial" w:cs="Arial"/>
                <w:sz w:val="24"/>
                <w:szCs w:val="24"/>
              </w:rPr>
              <w:t>Data gathered from the suggested actions above will provide evidence as what the true situation is, depending on the evidence gathered, the forensic accountant can now confront the trader with his evidence to show he had received some money from work done or provide sufficient evidence to the tax authorities that would show that the trader has not done work or sold any items, and that he is a victim of his own crime of deception.</w:t>
            </w:r>
          </w:p>
          <w:p w14:paraId="3B4E1258" w14:textId="77777777" w:rsidR="008D3DD6" w:rsidRDefault="008D3DD6" w:rsidP="006D69F1">
            <w:pPr>
              <w:spacing w:line="360" w:lineRule="auto"/>
              <w:jc w:val="both"/>
              <w:rPr>
                <w:rFonts w:ascii="Arial" w:hAnsi="Arial" w:cs="Arial"/>
                <w:sz w:val="24"/>
                <w:szCs w:val="24"/>
              </w:rPr>
            </w:pPr>
          </w:p>
          <w:p w14:paraId="3F0E77BF" w14:textId="5EC4256C" w:rsidR="008D3DD6" w:rsidRDefault="008D3DD6" w:rsidP="006D69F1">
            <w:pPr>
              <w:spacing w:line="360" w:lineRule="auto"/>
              <w:jc w:val="both"/>
              <w:rPr>
                <w:rFonts w:ascii="Arial" w:hAnsi="Arial" w:cs="Arial"/>
                <w:b/>
                <w:sz w:val="24"/>
                <w:szCs w:val="24"/>
              </w:rPr>
            </w:pPr>
          </w:p>
          <w:p w14:paraId="25DC7907" w14:textId="161BBE63" w:rsidR="006D69F1" w:rsidRDefault="006D69F1" w:rsidP="006D69F1">
            <w:pPr>
              <w:spacing w:line="360" w:lineRule="auto"/>
              <w:jc w:val="both"/>
              <w:rPr>
                <w:rFonts w:ascii="Arial" w:hAnsi="Arial" w:cs="Arial"/>
                <w:b/>
                <w:sz w:val="24"/>
                <w:szCs w:val="24"/>
              </w:rPr>
            </w:pPr>
          </w:p>
          <w:p w14:paraId="4163A253" w14:textId="26571322" w:rsidR="006D69F1" w:rsidRDefault="006D69F1" w:rsidP="006D69F1">
            <w:pPr>
              <w:spacing w:line="360" w:lineRule="auto"/>
              <w:jc w:val="both"/>
              <w:rPr>
                <w:rFonts w:ascii="Arial" w:hAnsi="Arial" w:cs="Arial"/>
                <w:b/>
                <w:sz w:val="24"/>
                <w:szCs w:val="24"/>
              </w:rPr>
            </w:pPr>
          </w:p>
          <w:p w14:paraId="7585D60A" w14:textId="2A7143E8" w:rsidR="006D69F1" w:rsidRDefault="006D69F1" w:rsidP="006D69F1">
            <w:pPr>
              <w:spacing w:line="360" w:lineRule="auto"/>
              <w:jc w:val="both"/>
              <w:rPr>
                <w:rFonts w:ascii="Arial" w:hAnsi="Arial" w:cs="Arial"/>
                <w:b/>
                <w:sz w:val="24"/>
                <w:szCs w:val="24"/>
              </w:rPr>
            </w:pPr>
          </w:p>
          <w:p w14:paraId="5646E1F0" w14:textId="7856990A" w:rsidR="006D69F1" w:rsidRDefault="006D69F1" w:rsidP="006D69F1">
            <w:pPr>
              <w:spacing w:line="360" w:lineRule="auto"/>
              <w:jc w:val="both"/>
              <w:rPr>
                <w:rFonts w:ascii="Arial" w:hAnsi="Arial" w:cs="Arial"/>
                <w:b/>
                <w:sz w:val="24"/>
                <w:szCs w:val="24"/>
              </w:rPr>
            </w:pPr>
          </w:p>
          <w:p w14:paraId="2D3A0135" w14:textId="254D0960" w:rsidR="006D69F1" w:rsidRDefault="006D69F1" w:rsidP="006D69F1">
            <w:pPr>
              <w:spacing w:line="360" w:lineRule="auto"/>
              <w:jc w:val="both"/>
              <w:rPr>
                <w:rFonts w:ascii="Arial" w:hAnsi="Arial" w:cs="Arial"/>
                <w:b/>
                <w:sz w:val="24"/>
                <w:szCs w:val="24"/>
              </w:rPr>
            </w:pPr>
          </w:p>
          <w:p w14:paraId="176D676B" w14:textId="5B25288B" w:rsidR="006D69F1" w:rsidRDefault="006D69F1" w:rsidP="006D69F1">
            <w:pPr>
              <w:spacing w:line="360" w:lineRule="auto"/>
              <w:jc w:val="both"/>
              <w:rPr>
                <w:rFonts w:ascii="Arial" w:hAnsi="Arial" w:cs="Arial"/>
                <w:b/>
                <w:sz w:val="24"/>
                <w:szCs w:val="24"/>
              </w:rPr>
            </w:pPr>
          </w:p>
          <w:p w14:paraId="3B9150EF" w14:textId="50DAC501" w:rsidR="006D69F1" w:rsidRDefault="006D69F1" w:rsidP="006D69F1">
            <w:pPr>
              <w:spacing w:line="360" w:lineRule="auto"/>
              <w:jc w:val="both"/>
              <w:rPr>
                <w:rFonts w:ascii="Arial" w:hAnsi="Arial" w:cs="Arial"/>
                <w:b/>
                <w:sz w:val="24"/>
                <w:szCs w:val="24"/>
              </w:rPr>
            </w:pPr>
          </w:p>
          <w:p w14:paraId="73C48B94" w14:textId="562BB343" w:rsidR="006D69F1" w:rsidRDefault="006D69F1" w:rsidP="006D69F1">
            <w:pPr>
              <w:spacing w:line="360" w:lineRule="auto"/>
              <w:jc w:val="both"/>
              <w:rPr>
                <w:rFonts w:ascii="Arial" w:hAnsi="Arial" w:cs="Arial"/>
                <w:b/>
                <w:sz w:val="24"/>
                <w:szCs w:val="24"/>
              </w:rPr>
            </w:pPr>
          </w:p>
          <w:p w14:paraId="6588ECFA" w14:textId="50F81247" w:rsidR="006D69F1" w:rsidRDefault="006D69F1" w:rsidP="006D69F1">
            <w:pPr>
              <w:spacing w:line="360" w:lineRule="auto"/>
              <w:jc w:val="both"/>
              <w:rPr>
                <w:rFonts w:ascii="Arial" w:hAnsi="Arial" w:cs="Arial"/>
                <w:b/>
                <w:sz w:val="24"/>
                <w:szCs w:val="24"/>
              </w:rPr>
            </w:pPr>
          </w:p>
          <w:p w14:paraId="2914B341" w14:textId="77777777" w:rsidR="008D3DD6" w:rsidRDefault="008D3DD6" w:rsidP="006D69F1">
            <w:pPr>
              <w:spacing w:line="360" w:lineRule="auto"/>
              <w:jc w:val="both"/>
              <w:rPr>
                <w:rFonts w:ascii="Arial" w:hAnsi="Arial" w:cs="Arial"/>
                <w:b/>
                <w:sz w:val="24"/>
                <w:szCs w:val="24"/>
              </w:rPr>
            </w:pPr>
            <w:r>
              <w:rPr>
                <w:rFonts w:ascii="Arial" w:hAnsi="Arial" w:cs="Arial"/>
                <w:b/>
                <w:sz w:val="24"/>
                <w:szCs w:val="24"/>
              </w:rPr>
              <w:t>References</w:t>
            </w:r>
          </w:p>
          <w:p w14:paraId="1A2D886D" w14:textId="77777777" w:rsidR="008D3DD6" w:rsidRDefault="008D3DD6" w:rsidP="006D69F1">
            <w:pPr>
              <w:spacing w:line="360" w:lineRule="auto"/>
              <w:jc w:val="both"/>
              <w:rPr>
                <w:rFonts w:ascii="Arial" w:hAnsi="Arial" w:cs="Arial"/>
                <w:b/>
                <w:sz w:val="24"/>
                <w:szCs w:val="24"/>
              </w:rPr>
            </w:pPr>
          </w:p>
          <w:p w14:paraId="5FD77FD5" w14:textId="613CA6CF" w:rsidR="008D3DD6" w:rsidRDefault="008D3DD6" w:rsidP="006D69F1">
            <w:pPr>
              <w:spacing w:line="360" w:lineRule="auto"/>
              <w:jc w:val="both"/>
              <w:rPr>
                <w:rFonts w:ascii="Arial" w:hAnsi="Arial" w:cs="Arial"/>
                <w:sz w:val="24"/>
                <w:szCs w:val="24"/>
              </w:rPr>
            </w:pPr>
            <w:r>
              <w:rPr>
                <w:rFonts w:ascii="Arial" w:hAnsi="Arial" w:cs="Arial"/>
                <w:sz w:val="24"/>
                <w:szCs w:val="24"/>
              </w:rPr>
              <w:t>The study</w:t>
            </w:r>
            <w:r w:rsidR="00E302EF">
              <w:rPr>
                <w:rFonts w:ascii="Arial" w:hAnsi="Arial" w:cs="Arial"/>
                <w:sz w:val="24"/>
                <w:szCs w:val="24"/>
              </w:rPr>
              <w:t xml:space="preserve"> material on the psychology of the</w:t>
            </w:r>
            <w:bookmarkStart w:id="0" w:name="_GoBack"/>
            <w:bookmarkEnd w:id="0"/>
            <w:r>
              <w:rPr>
                <w:rFonts w:ascii="Arial" w:hAnsi="Arial" w:cs="Arial"/>
                <w:sz w:val="24"/>
                <w:szCs w:val="24"/>
              </w:rPr>
              <w:t xml:space="preserve"> fraudster</w:t>
            </w:r>
          </w:p>
          <w:p w14:paraId="694FFE18" w14:textId="77777777" w:rsidR="008D3DD6" w:rsidRDefault="008D3DD6" w:rsidP="006D69F1">
            <w:pPr>
              <w:spacing w:line="360" w:lineRule="auto"/>
              <w:jc w:val="both"/>
              <w:rPr>
                <w:rFonts w:ascii="Arial" w:hAnsi="Arial" w:cs="Arial"/>
                <w:sz w:val="24"/>
                <w:szCs w:val="24"/>
              </w:rPr>
            </w:pPr>
            <w:hyperlink r:id="rId9" w:history="1">
              <w:r w:rsidRPr="001F2224">
                <w:rPr>
                  <w:rStyle w:val="Hyperlink"/>
                  <w:rFonts w:ascii="Arial" w:hAnsi="Arial" w:cs="Arial"/>
                  <w:sz w:val="24"/>
                  <w:szCs w:val="24"/>
                </w:rPr>
                <w:t>https://www.dictionary.cambridge.org/dictionary/english/calculating</w:t>
              </w:r>
            </w:hyperlink>
            <w:r>
              <w:rPr>
                <w:rFonts w:ascii="Arial" w:hAnsi="Arial" w:cs="Arial"/>
                <w:sz w:val="24"/>
                <w:szCs w:val="24"/>
              </w:rPr>
              <w:t>. Accessed on January 4, 2019.</w:t>
            </w:r>
          </w:p>
          <w:p w14:paraId="3CD3D841" w14:textId="77777777" w:rsidR="008D3DD6" w:rsidRDefault="008D3DD6" w:rsidP="006D69F1">
            <w:pPr>
              <w:spacing w:line="360" w:lineRule="auto"/>
              <w:jc w:val="both"/>
              <w:rPr>
                <w:rFonts w:ascii="Arial" w:hAnsi="Arial" w:cs="Arial"/>
                <w:sz w:val="24"/>
                <w:szCs w:val="24"/>
              </w:rPr>
            </w:pPr>
            <w:hyperlink r:id="rId10" w:anchor="31696a251219" w:history="1">
              <w:r w:rsidRPr="001F2224">
                <w:rPr>
                  <w:rStyle w:val="Hyperlink"/>
                  <w:rFonts w:ascii="Arial" w:hAnsi="Arial" w:cs="Arial"/>
                  <w:sz w:val="24"/>
                  <w:szCs w:val="24"/>
                </w:rPr>
                <w:t>http://www.forbes.comsites/roomykhan/2018/white/02/22/white-collar-crimes-motivations-andtriggers/#31696a251219</w:t>
              </w:r>
            </w:hyperlink>
            <w:r>
              <w:rPr>
                <w:rFonts w:ascii="Arial" w:hAnsi="Arial" w:cs="Arial"/>
                <w:sz w:val="24"/>
                <w:szCs w:val="24"/>
              </w:rPr>
              <w:t>. Accessed January 7</w:t>
            </w:r>
            <w:r w:rsidRPr="00607BB1">
              <w:rPr>
                <w:rFonts w:ascii="Arial" w:hAnsi="Arial" w:cs="Arial"/>
                <w:sz w:val="24"/>
                <w:szCs w:val="24"/>
                <w:vertAlign w:val="superscript"/>
              </w:rPr>
              <w:t>th</w:t>
            </w:r>
            <w:r>
              <w:rPr>
                <w:rFonts w:ascii="Arial" w:hAnsi="Arial" w:cs="Arial"/>
                <w:sz w:val="24"/>
                <w:szCs w:val="24"/>
              </w:rPr>
              <w:t>, 2019</w:t>
            </w:r>
          </w:p>
          <w:p w14:paraId="261C00EB" w14:textId="77777777" w:rsidR="008D3DD6" w:rsidRDefault="008D3DD6" w:rsidP="006D69F1">
            <w:pPr>
              <w:spacing w:line="360" w:lineRule="auto"/>
              <w:jc w:val="both"/>
              <w:rPr>
                <w:rFonts w:ascii="Arial" w:hAnsi="Arial" w:cs="Arial"/>
                <w:sz w:val="24"/>
                <w:szCs w:val="24"/>
              </w:rPr>
            </w:pPr>
            <w:hyperlink r:id="rId11" w:history="1">
              <w:r w:rsidRPr="000A2A94">
                <w:rPr>
                  <w:rStyle w:val="Hyperlink"/>
                  <w:rFonts w:ascii="Arial" w:hAnsi="Arial" w:cs="Arial"/>
                  <w:sz w:val="24"/>
                  <w:szCs w:val="24"/>
                </w:rPr>
                <w:t>http://www.essay.ws/white-collar-crimes-vs-street-crime-essay/</w:t>
              </w:r>
            </w:hyperlink>
            <w:r>
              <w:rPr>
                <w:rFonts w:ascii="Arial" w:hAnsi="Arial" w:cs="Arial"/>
                <w:sz w:val="24"/>
                <w:szCs w:val="24"/>
              </w:rPr>
              <w:t>. Assessed on January 8</w:t>
            </w:r>
            <w:r w:rsidRPr="001A420E">
              <w:rPr>
                <w:rFonts w:ascii="Arial" w:hAnsi="Arial" w:cs="Arial"/>
                <w:sz w:val="24"/>
                <w:szCs w:val="24"/>
                <w:vertAlign w:val="superscript"/>
              </w:rPr>
              <w:t>th</w:t>
            </w:r>
            <w:r>
              <w:rPr>
                <w:rFonts w:ascii="Arial" w:hAnsi="Arial" w:cs="Arial"/>
                <w:sz w:val="24"/>
                <w:szCs w:val="24"/>
              </w:rPr>
              <w:t>, 2019</w:t>
            </w:r>
          </w:p>
          <w:p w14:paraId="1B5BFFE7" w14:textId="77777777" w:rsidR="008D3DD6" w:rsidRPr="00786F51" w:rsidRDefault="008D3DD6" w:rsidP="006D69F1">
            <w:pPr>
              <w:spacing w:line="360" w:lineRule="auto"/>
              <w:jc w:val="both"/>
              <w:rPr>
                <w:rFonts w:ascii="Arial" w:hAnsi="Arial" w:cs="Arial"/>
                <w:sz w:val="24"/>
                <w:szCs w:val="24"/>
              </w:rPr>
            </w:pPr>
            <w:hyperlink r:id="rId12" w:history="1">
              <w:r w:rsidRPr="005939F8">
                <w:rPr>
                  <w:rStyle w:val="Hyperlink"/>
                  <w:rFonts w:ascii="Arial" w:hAnsi="Arial" w:cs="Arial"/>
                  <w:sz w:val="24"/>
                  <w:szCs w:val="24"/>
                </w:rPr>
                <w:t>https://dictionary.cambridge.org/dictionary/english/deception</w:t>
              </w:r>
            </w:hyperlink>
            <w:r>
              <w:rPr>
                <w:rFonts w:ascii="Arial" w:hAnsi="Arial" w:cs="Arial"/>
                <w:sz w:val="24"/>
                <w:szCs w:val="24"/>
              </w:rPr>
              <w:t>. Accessed January 11, 2019.</w:t>
            </w:r>
          </w:p>
          <w:p w14:paraId="3375142A" w14:textId="77777777" w:rsidR="008D3DD6" w:rsidRPr="00AB2622" w:rsidRDefault="008D3DD6" w:rsidP="006D69F1">
            <w:pPr>
              <w:spacing w:line="360" w:lineRule="auto"/>
              <w:jc w:val="both"/>
              <w:rPr>
                <w:rFonts w:ascii="Arial" w:hAnsi="Arial" w:cs="Arial"/>
                <w:sz w:val="24"/>
                <w:szCs w:val="24"/>
              </w:rPr>
            </w:pPr>
            <w:hyperlink r:id="rId13" w:history="1">
              <w:r w:rsidRPr="005939F8">
                <w:rPr>
                  <w:rStyle w:val="Hyperlink"/>
                  <w:rFonts w:ascii="Arial" w:hAnsi="Arial" w:cs="Arial"/>
                  <w:sz w:val="24"/>
                  <w:szCs w:val="24"/>
                </w:rPr>
                <w:t>https://en.wikipedia.org.wiki.deception</w:t>
              </w:r>
            </w:hyperlink>
            <w:r>
              <w:rPr>
                <w:rFonts w:ascii="Arial" w:hAnsi="Arial" w:cs="Arial"/>
                <w:b/>
                <w:sz w:val="24"/>
                <w:szCs w:val="24"/>
              </w:rPr>
              <w:t xml:space="preserve">. </w:t>
            </w:r>
            <w:r w:rsidRPr="00AB2622">
              <w:rPr>
                <w:rFonts w:ascii="Arial" w:hAnsi="Arial" w:cs="Arial"/>
                <w:sz w:val="24"/>
                <w:szCs w:val="24"/>
              </w:rPr>
              <w:t>Accessed January 11, 2019</w:t>
            </w:r>
          </w:p>
          <w:p w14:paraId="2D936188" w14:textId="77777777" w:rsidR="008D3DD6" w:rsidRPr="00AB2622" w:rsidRDefault="008D3DD6" w:rsidP="006D69F1">
            <w:pPr>
              <w:spacing w:line="360" w:lineRule="auto"/>
              <w:jc w:val="both"/>
              <w:rPr>
                <w:rFonts w:ascii="Arial" w:hAnsi="Arial" w:cs="Arial"/>
                <w:sz w:val="24"/>
                <w:szCs w:val="24"/>
              </w:rPr>
            </w:pPr>
          </w:p>
          <w:p w14:paraId="0A1162D2" w14:textId="77777777" w:rsidR="008D3DD6" w:rsidRPr="00DB5889" w:rsidRDefault="008D3DD6" w:rsidP="006D69F1">
            <w:pPr>
              <w:spacing w:line="360" w:lineRule="auto"/>
              <w:jc w:val="both"/>
              <w:rPr>
                <w:rFonts w:ascii="Arial" w:hAnsi="Arial" w:cs="Arial"/>
                <w:b/>
                <w:sz w:val="24"/>
                <w:szCs w:val="24"/>
              </w:rPr>
            </w:pPr>
          </w:p>
          <w:p w14:paraId="7103689A" w14:textId="77777777" w:rsidR="008D3DD6" w:rsidRPr="00CC2FB3" w:rsidRDefault="008D3DD6" w:rsidP="006D69F1">
            <w:pPr>
              <w:spacing w:line="360" w:lineRule="auto"/>
              <w:jc w:val="both"/>
              <w:rPr>
                <w:rFonts w:ascii="Arial" w:hAnsi="Arial" w:cs="Arial"/>
                <w:sz w:val="24"/>
                <w:szCs w:val="24"/>
              </w:rPr>
            </w:pPr>
          </w:p>
          <w:p w14:paraId="017DBA27" w14:textId="416B0138" w:rsidR="00952A25" w:rsidRDefault="00952A25" w:rsidP="006D69F1">
            <w:pPr>
              <w:spacing w:line="360" w:lineRule="auto"/>
              <w:jc w:val="both"/>
              <w:rPr>
                <w:rFonts w:ascii="Arial" w:hAnsi="Arial" w:cs="Arial"/>
                <w:sz w:val="24"/>
                <w:szCs w:val="24"/>
              </w:rPr>
            </w:pPr>
          </w:p>
          <w:p w14:paraId="17243232" w14:textId="77777777" w:rsidR="00CC2FB3" w:rsidRDefault="00CC2FB3" w:rsidP="006D69F1">
            <w:pPr>
              <w:spacing w:line="360" w:lineRule="auto"/>
              <w:jc w:val="both"/>
              <w:rPr>
                <w:b/>
              </w:rPr>
            </w:pPr>
          </w:p>
          <w:p w14:paraId="62A656FE" w14:textId="77777777" w:rsidR="00CC2FB3" w:rsidRDefault="00CC2FB3" w:rsidP="006D69F1">
            <w:pPr>
              <w:spacing w:line="360" w:lineRule="auto"/>
              <w:jc w:val="both"/>
              <w:rPr>
                <w:b/>
              </w:rPr>
            </w:pPr>
          </w:p>
          <w:p w14:paraId="22643C45" w14:textId="77777777" w:rsidR="00CC2FB3" w:rsidRDefault="00CC2FB3" w:rsidP="006D69F1">
            <w:pPr>
              <w:spacing w:line="360" w:lineRule="auto"/>
              <w:jc w:val="both"/>
              <w:rPr>
                <w:b/>
              </w:rPr>
            </w:pPr>
          </w:p>
          <w:p w14:paraId="7A68EF6A" w14:textId="77777777" w:rsidR="00CC2FB3" w:rsidRDefault="00CC2FB3" w:rsidP="006D69F1">
            <w:pPr>
              <w:spacing w:line="360" w:lineRule="auto"/>
              <w:jc w:val="both"/>
              <w:rPr>
                <w:b/>
              </w:rPr>
            </w:pPr>
          </w:p>
          <w:p w14:paraId="26B5B93C" w14:textId="77777777" w:rsidR="00CC2FB3" w:rsidRDefault="00CC2FB3" w:rsidP="00A851DA">
            <w:pPr>
              <w:rPr>
                <w:b/>
              </w:rPr>
            </w:pPr>
          </w:p>
          <w:p w14:paraId="248FF2DD" w14:textId="77777777" w:rsidR="00CC2FB3" w:rsidRDefault="00CC2FB3" w:rsidP="00A851DA">
            <w:pPr>
              <w:rPr>
                <w:b/>
              </w:rPr>
            </w:pPr>
          </w:p>
          <w:p w14:paraId="4164C760" w14:textId="77777777" w:rsidR="00CC2FB3" w:rsidRDefault="00CC2FB3" w:rsidP="00A851DA">
            <w:pPr>
              <w:rPr>
                <w:b/>
              </w:rPr>
            </w:pPr>
          </w:p>
          <w:p w14:paraId="52418577" w14:textId="77777777" w:rsidR="00CC2FB3" w:rsidRDefault="00CC2FB3" w:rsidP="00A851DA">
            <w:pPr>
              <w:rPr>
                <w:b/>
              </w:rPr>
            </w:pPr>
          </w:p>
        </w:tc>
      </w:tr>
    </w:tbl>
    <w:p w14:paraId="34C2CDD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05F741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8F57F0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D17263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C22747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0DB84B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7F989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3"/>
        <w:gridCol w:w="1251"/>
        <w:gridCol w:w="1592"/>
      </w:tblGrid>
      <w:tr w:rsidR="00405895" w:rsidRPr="00B0415E" w14:paraId="2E39F339" w14:textId="77777777" w:rsidTr="00C4270B">
        <w:trPr>
          <w:trHeight w:val="197"/>
        </w:trPr>
        <w:tc>
          <w:tcPr>
            <w:tcW w:w="2310" w:type="dxa"/>
            <w:shd w:val="clear" w:color="auto" w:fill="D9D9D9" w:themeFill="background1" w:themeFillShade="D9"/>
          </w:tcPr>
          <w:p w14:paraId="6A0D4AC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AFA3BB7" w14:textId="51A0EB14" w:rsidR="00405895" w:rsidRPr="00B0415E" w:rsidRDefault="00C4270B" w:rsidP="00A851DA">
            <w:pPr>
              <w:rPr>
                <w:rFonts w:cs="Bliss-Regular"/>
                <w:color w:val="000000"/>
              </w:rPr>
            </w:pPr>
            <w:r>
              <w:rPr>
                <w:rFonts w:cs="Bliss-Regular"/>
                <w:color w:val="000000"/>
              </w:rPr>
              <w:t>Clara Umanah</w:t>
            </w:r>
          </w:p>
        </w:tc>
        <w:tc>
          <w:tcPr>
            <w:tcW w:w="1276" w:type="dxa"/>
            <w:shd w:val="clear" w:color="auto" w:fill="D9D9D9" w:themeFill="background1" w:themeFillShade="D9"/>
          </w:tcPr>
          <w:p w14:paraId="0CD18E4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E4C3FD7" w14:textId="6AEBDFE0" w:rsidR="00405895" w:rsidRPr="00B0415E" w:rsidRDefault="008D3DD6" w:rsidP="00A851DA">
            <w:pPr>
              <w:rPr>
                <w:rFonts w:cs="Bliss-Regular"/>
                <w:color w:val="000000"/>
              </w:rPr>
            </w:pPr>
            <w:r>
              <w:rPr>
                <w:rFonts w:cs="Bliss-Regular"/>
                <w:color w:val="000000"/>
              </w:rPr>
              <w:t>January 11, 2019</w:t>
            </w:r>
          </w:p>
        </w:tc>
      </w:tr>
    </w:tbl>
    <w:p w14:paraId="00349C91" w14:textId="77777777" w:rsidR="00A851DA" w:rsidRPr="00B0415E" w:rsidRDefault="00A851DA" w:rsidP="00A851DA">
      <w:pPr>
        <w:rPr>
          <w:rFonts w:cs="Bliss-Regular"/>
          <w:color w:val="000000"/>
          <w:lang w:val="en-US"/>
        </w:rPr>
      </w:pPr>
    </w:p>
    <w:p w14:paraId="7D670565" w14:textId="77777777" w:rsidR="00A851DA" w:rsidRPr="00B0415E" w:rsidRDefault="00A851DA" w:rsidP="00A851DA">
      <w:pPr>
        <w:rPr>
          <w:rFonts w:cs="Bliss-Regular"/>
          <w:color w:val="000000"/>
          <w:lang w:val="en-US"/>
        </w:rPr>
      </w:pPr>
    </w:p>
    <w:p w14:paraId="7446DFA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4760517" w14:textId="77777777" w:rsidTr="00B0415E">
        <w:trPr>
          <w:trHeight w:val="249"/>
        </w:trPr>
        <w:tc>
          <w:tcPr>
            <w:tcW w:w="4621" w:type="dxa"/>
            <w:shd w:val="clear" w:color="auto" w:fill="D9D9D9" w:themeFill="background1" w:themeFillShade="D9"/>
          </w:tcPr>
          <w:p w14:paraId="5DFF5B3E" w14:textId="77777777" w:rsidR="00503D7E" w:rsidRPr="00B0415E" w:rsidRDefault="00503D7E" w:rsidP="00503D7E">
            <w:pPr>
              <w:rPr>
                <w:b/>
                <w:color w:val="002060"/>
              </w:rPr>
            </w:pPr>
            <w:r w:rsidRPr="00B0415E">
              <w:rPr>
                <w:b/>
                <w:color w:val="002060"/>
              </w:rPr>
              <w:lastRenderedPageBreak/>
              <w:t>Total Marks</w:t>
            </w:r>
          </w:p>
        </w:tc>
        <w:tc>
          <w:tcPr>
            <w:tcW w:w="4621" w:type="dxa"/>
          </w:tcPr>
          <w:p w14:paraId="285C3550" w14:textId="77777777" w:rsidR="00503D7E" w:rsidRPr="00B0415E" w:rsidRDefault="00503D7E" w:rsidP="00503D7E">
            <w:pPr>
              <w:rPr>
                <w:rFonts w:cs="Times New Roman"/>
                <w:szCs w:val="32"/>
              </w:rPr>
            </w:pPr>
          </w:p>
        </w:tc>
      </w:tr>
      <w:tr w:rsidR="00503D7E" w:rsidRPr="00B0415E" w14:paraId="2ABD682A" w14:textId="77777777" w:rsidTr="00B0415E">
        <w:tc>
          <w:tcPr>
            <w:tcW w:w="4621" w:type="dxa"/>
            <w:shd w:val="clear" w:color="auto" w:fill="D9D9D9" w:themeFill="background1" w:themeFillShade="D9"/>
          </w:tcPr>
          <w:p w14:paraId="6EAE4B0C" w14:textId="77777777" w:rsidR="00503D7E" w:rsidRPr="00B0415E" w:rsidRDefault="00503D7E" w:rsidP="00503D7E">
            <w:pPr>
              <w:rPr>
                <w:b/>
                <w:color w:val="002060"/>
              </w:rPr>
            </w:pPr>
            <w:r w:rsidRPr="00B0415E">
              <w:rPr>
                <w:b/>
                <w:color w:val="002060"/>
              </w:rPr>
              <w:t>Marks Obtained</w:t>
            </w:r>
          </w:p>
        </w:tc>
        <w:tc>
          <w:tcPr>
            <w:tcW w:w="4621" w:type="dxa"/>
          </w:tcPr>
          <w:p w14:paraId="2F8209C4" w14:textId="77777777" w:rsidR="00503D7E" w:rsidRPr="00B0415E" w:rsidRDefault="00503D7E" w:rsidP="00503D7E">
            <w:pPr>
              <w:rPr>
                <w:rFonts w:cs="Times New Roman"/>
                <w:szCs w:val="32"/>
              </w:rPr>
            </w:pPr>
          </w:p>
        </w:tc>
      </w:tr>
      <w:tr w:rsidR="00503D7E" w:rsidRPr="00B0415E" w14:paraId="5A5ECE9B" w14:textId="77777777" w:rsidTr="00B0415E">
        <w:tc>
          <w:tcPr>
            <w:tcW w:w="4621" w:type="dxa"/>
            <w:shd w:val="clear" w:color="auto" w:fill="D9D9D9" w:themeFill="background1" w:themeFillShade="D9"/>
          </w:tcPr>
          <w:p w14:paraId="3F51E36E" w14:textId="77777777" w:rsidR="00503D7E" w:rsidRPr="00B0415E" w:rsidRDefault="00B0415E" w:rsidP="00503D7E">
            <w:pPr>
              <w:rPr>
                <w:b/>
                <w:color w:val="002060"/>
              </w:rPr>
            </w:pPr>
            <w:r w:rsidRPr="00B0415E">
              <w:rPr>
                <w:b/>
                <w:color w:val="002060"/>
              </w:rPr>
              <w:t>Percentage / Grade</w:t>
            </w:r>
          </w:p>
        </w:tc>
        <w:tc>
          <w:tcPr>
            <w:tcW w:w="4621" w:type="dxa"/>
          </w:tcPr>
          <w:p w14:paraId="438EDA70" w14:textId="77777777" w:rsidR="00503D7E" w:rsidRPr="00B0415E" w:rsidRDefault="00503D7E" w:rsidP="00503D7E">
            <w:pPr>
              <w:rPr>
                <w:rFonts w:cs="Times New Roman"/>
                <w:szCs w:val="32"/>
              </w:rPr>
            </w:pPr>
          </w:p>
        </w:tc>
      </w:tr>
    </w:tbl>
    <w:p w14:paraId="0228FAF0" w14:textId="77777777" w:rsidR="00A851DA" w:rsidRDefault="00A851DA" w:rsidP="00503D7E">
      <w:pPr>
        <w:rPr>
          <w:rFonts w:cs="Times New Roman"/>
          <w:sz w:val="24"/>
          <w:szCs w:val="32"/>
        </w:rPr>
      </w:pPr>
    </w:p>
    <w:p w14:paraId="792F6881" w14:textId="77777777" w:rsidR="00607874" w:rsidRDefault="00607874" w:rsidP="00503D7E">
      <w:pPr>
        <w:rPr>
          <w:rFonts w:cs="Times New Roman"/>
          <w:sz w:val="24"/>
          <w:szCs w:val="32"/>
        </w:rPr>
      </w:pPr>
    </w:p>
    <w:p w14:paraId="2AC91A39" w14:textId="77777777" w:rsidR="00607874" w:rsidRDefault="00607874" w:rsidP="00503D7E">
      <w:pPr>
        <w:rPr>
          <w:rFonts w:cs="Times New Roman"/>
          <w:sz w:val="24"/>
          <w:szCs w:val="32"/>
        </w:rPr>
      </w:pPr>
    </w:p>
    <w:p w14:paraId="7FFFC2C3" w14:textId="77777777" w:rsidR="00607874" w:rsidRDefault="00607874" w:rsidP="00503D7E">
      <w:pPr>
        <w:rPr>
          <w:rFonts w:cs="Times New Roman"/>
          <w:sz w:val="24"/>
          <w:szCs w:val="32"/>
        </w:rPr>
      </w:pPr>
    </w:p>
    <w:p w14:paraId="11DFACAD" w14:textId="77777777" w:rsidR="00607874" w:rsidRDefault="00607874" w:rsidP="00503D7E">
      <w:pPr>
        <w:rPr>
          <w:rFonts w:cs="Times New Roman"/>
          <w:sz w:val="24"/>
          <w:szCs w:val="32"/>
        </w:rPr>
      </w:pPr>
    </w:p>
    <w:p w14:paraId="4CF029CF" w14:textId="77777777" w:rsidR="00607874" w:rsidRDefault="00607874" w:rsidP="00503D7E">
      <w:pPr>
        <w:rPr>
          <w:rFonts w:cs="Times New Roman"/>
          <w:sz w:val="24"/>
          <w:szCs w:val="32"/>
        </w:rPr>
      </w:pPr>
    </w:p>
    <w:p w14:paraId="3480D68C" w14:textId="77777777" w:rsidR="00607874" w:rsidRDefault="00607874" w:rsidP="00503D7E">
      <w:pPr>
        <w:rPr>
          <w:rFonts w:cs="Times New Roman"/>
          <w:sz w:val="24"/>
          <w:szCs w:val="32"/>
        </w:rPr>
      </w:pPr>
    </w:p>
    <w:p w14:paraId="4DB3855C" w14:textId="77777777" w:rsidR="00607874" w:rsidRDefault="00607874" w:rsidP="00503D7E">
      <w:pPr>
        <w:rPr>
          <w:rFonts w:cs="Times New Roman"/>
          <w:sz w:val="24"/>
          <w:szCs w:val="32"/>
        </w:rPr>
      </w:pPr>
    </w:p>
    <w:p w14:paraId="7B1005B7" w14:textId="77777777" w:rsidR="00EA30AB" w:rsidRDefault="00EA30AB" w:rsidP="00503D7E">
      <w:pPr>
        <w:rPr>
          <w:rFonts w:cs="Times New Roman"/>
          <w:sz w:val="24"/>
          <w:szCs w:val="32"/>
        </w:rPr>
      </w:pPr>
    </w:p>
    <w:p w14:paraId="30B841E1" w14:textId="77777777" w:rsidR="00EA30AB" w:rsidRDefault="00EA30AB" w:rsidP="00503D7E">
      <w:pPr>
        <w:rPr>
          <w:rFonts w:cs="Times New Roman"/>
          <w:sz w:val="24"/>
          <w:szCs w:val="32"/>
        </w:rPr>
      </w:pPr>
    </w:p>
    <w:p w14:paraId="27C42D1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573F34" w14:textId="77777777" w:rsidR="00546AEF" w:rsidRDefault="00546AEF" w:rsidP="00CB4D0A">
      <w:pPr>
        <w:spacing w:after="0" w:line="240" w:lineRule="auto"/>
      </w:pPr>
      <w:r>
        <w:separator/>
      </w:r>
    </w:p>
  </w:endnote>
  <w:endnote w:type="continuationSeparator" w:id="0">
    <w:p w14:paraId="17861657" w14:textId="77777777" w:rsidR="00546AEF" w:rsidRDefault="00546A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3EF519" w14:textId="77777777" w:rsidR="00546AEF" w:rsidRDefault="00546AEF" w:rsidP="00CB4D0A">
      <w:pPr>
        <w:spacing w:after="0" w:line="240" w:lineRule="auto"/>
      </w:pPr>
      <w:r>
        <w:separator/>
      </w:r>
    </w:p>
  </w:footnote>
  <w:footnote w:type="continuationSeparator" w:id="0">
    <w:p w14:paraId="206D578C" w14:textId="77777777" w:rsidR="00546AEF" w:rsidRDefault="00546AE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31C6D"/>
    <w:multiLevelType w:val="hybridMultilevel"/>
    <w:tmpl w:val="AC8272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2D4D5E"/>
    <w:multiLevelType w:val="hybridMultilevel"/>
    <w:tmpl w:val="C74E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8C551E"/>
    <w:multiLevelType w:val="hybridMultilevel"/>
    <w:tmpl w:val="368E6C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286701"/>
    <w:multiLevelType w:val="hybridMultilevel"/>
    <w:tmpl w:val="4E50C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6434B2"/>
    <w:multiLevelType w:val="hybridMultilevel"/>
    <w:tmpl w:val="7CB6D96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375927"/>
    <w:multiLevelType w:val="hybridMultilevel"/>
    <w:tmpl w:val="0C78C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4A4F1B"/>
    <w:multiLevelType w:val="hybridMultilevel"/>
    <w:tmpl w:val="851860CC"/>
    <w:lvl w:ilvl="0" w:tplc="C0D0A592">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A4646F"/>
    <w:multiLevelType w:val="hybridMultilevel"/>
    <w:tmpl w:val="2836F33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BC749F"/>
    <w:multiLevelType w:val="hybridMultilevel"/>
    <w:tmpl w:val="535A2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AF1BEC"/>
    <w:multiLevelType w:val="hybridMultilevel"/>
    <w:tmpl w:val="37949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E477C3"/>
    <w:multiLevelType w:val="hybridMultilevel"/>
    <w:tmpl w:val="6E7E5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2C1CCE"/>
    <w:multiLevelType w:val="hybridMultilevel"/>
    <w:tmpl w:val="BCFE0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9"/>
  </w:num>
  <w:num w:numId="4">
    <w:abstractNumId w:val="6"/>
  </w:num>
  <w:num w:numId="5">
    <w:abstractNumId w:val="3"/>
  </w:num>
  <w:num w:numId="6">
    <w:abstractNumId w:val="12"/>
  </w:num>
  <w:num w:numId="7">
    <w:abstractNumId w:val="2"/>
  </w:num>
  <w:num w:numId="8">
    <w:abstractNumId w:val="8"/>
  </w:num>
  <w:num w:numId="9">
    <w:abstractNumId w:val="10"/>
  </w:num>
  <w:num w:numId="10">
    <w:abstractNumId w:val="0"/>
  </w:num>
  <w:num w:numId="11">
    <w:abstractNumId w:val="4"/>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40A4"/>
    <w:rsid w:val="001175EE"/>
    <w:rsid w:val="00157CF6"/>
    <w:rsid w:val="00182416"/>
    <w:rsid w:val="00187EB4"/>
    <w:rsid w:val="001F0481"/>
    <w:rsid w:val="00200C92"/>
    <w:rsid w:val="0020451E"/>
    <w:rsid w:val="00206B9D"/>
    <w:rsid w:val="0023259C"/>
    <w:rsid w:val="002763CB"/>
    <w:rsid w:val="002B0BD7"/>
    <w:rsid w:val="002B573D"/>
    <w:rsid w:val="002C5CB2"/>
    <w:rsid w:val="002F779F"/>
    <w:rsid w:val="00371885"/>
    <w:rsid w:val="00380132"/>
    <w:rsid w:val="003E2B87"/>
    <w:rsid w:val="00402786"/>
    <w:rsid w:val="00405895"/>
    <w:rsid w:val="004058DF"/>
    <w:rsid w:val="00443E6F"/>
    <w:rsid w:val="00486F1A"/>
    <w:rsid w:val="00490CB9"/>
    <w:rsid w:val="004A2CE2"/>
    <w:rsid w:val="004B712F"/>
    <w:rsid w:val="004E37B5"/>
    <w:rsid w:val="004E3CDA"/>
    <w:rsid w:val="004F4B4D"/>
    <w:rsid w:val="0050216D"/>
    <w:rsid w:val="00503D7E"/>
    <w:rsid w:val="0050778F"/>
    <w:rsid w:val="00527C11"/>
    <w:rsid w:val="00535F31"/>
    <w:rsid w:val="00546AEF"/>
    <w:rsid w:val="00574D64"/>
    <w:rsid w:val="0058538E"/>
    <w:rsid w:val="00591365"/>
    <w:rsid w:val="005B31E4"/>
    <w:rsid w:val="006034F6"/>
    <w:rsid w:val="00607874"/>
    <w:rsid w:val="00607E77"/>
    <w:rsid w:val="006163AC"/>
    <w:rsid w:val="00617BB3"/>
    <w:rsid w:val="00645CDD"/>
    <w:rsid w:val="0066444C"/>
    <w:rsid w:val="006823A7"/>
    <w:rsid w:val="00687EE8"/>
    <w:rsid w:val="006D054E"/>
    <w:rsid w:val="006D69F1"/>
    <w:rsid w:val="0070347F"/>
    <w:rsid w:val="0070678E"/>
    <w:rsid w:val="0073354A"/>
    <w:rsid w:val="00766FB2"/>
    <w:rsid w:val="00831C11"/>
    <w:rsid w:val="008A60B4"/>
    <w:rsid w:val="008B3C31"/>
    <w:rsid w:val="008B5181"/>
    <w:rsid w:val="008B64FE"/>
    <w:rsid w:val="008D3DD6"/>
    <w:rsid w:val="00935BF7"/>
    <w:rsid w:val="00952A25"/>
    <w:rsid w:val="0095442C"/>
    <w:rsid w:val="00983942"/>
    <w:rsid w:val="0098543D"/>
    <w:rsid w:val="009C37E0"/>
    <w:rsid w:val="009E41F4"/>
    <w:rsid w:val="00A14B66"/>
    <w:rsid w:val="00A15C06"/>
    <w:rsid w:val="00A65CF7"/>
    <w:rsid w:val="00A81AB4"/>
    <w:rsid w:val="00A851DA"/>
    <w:rsid w:val="00A941C3"/>
    <w:rsid w:val="00A94243"/>
    <w:rsid w:val="00AC7D5B"/>
    <w:rsid w:val="00AE1481"/>
    <w:rsid w:val="00B0415E"/>
    <w:rsid w:val="00B04678"/>
    <w:rsid w:val="00B61AF9"/>
    <w:rsid w:val="00BC46DF"/>
    <w:rsid w:val="00C03577"/>
    <w:rsid w:val="00C4270B"/>
    <w:rsid w:val="00C53029"/>
    <w:rsid w:val="00C65FEA"/>
    <w:rsid w:val="00C901CB"/>
    <w:rsid w:val="00CA0AC2"/>
    <w:rsid w:val="00CB4D0A"/>
    <w:rsid w:val="00CC2FB3"/>
    <w:rsid w:val="00CC575A"/>
    <w:rsid w:val="00CE407E"/>
    <w:rsid w:val="00CF123B"/>
    <w:rsid w:val="00D039AC"/>
    <w:rsid w:val="00D427DE"/>
    <w:rsid w:val="00D5587D"/>
    <w:rsid w:val="00D707CC"/>
    <w:rsid w:val="00D821FE"/>
    <w:rsid w:val="00DB0793"/>
    <w:rsid w:val="00E00821"/>
    <w:rsid w:val="00E04DB4"/>
    <w:rsid w:val="00E302EF"/>
    <w:rsid w:val="00E30679"/>
    <w:rsid w:val="00E4597D"/>
    <w:rsid w:val="00E54832"/>
    <w:rsid w:val="00E56A90"/>
    <w:rsid w:val="00E641CC"/>
    <w:rsid w:val="00EA30AB"/>
    <w:rsid w:val="00EB3925"/>
    <w:rsid w:val="00EC26E0"/>
    <w:rsid w:val="00F962C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A28262"/>
  <w15:docId w15:val="{645F2D08-BA51-4F2B-9699-5A6D95E6D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52A25"/>
    <w:rPr>
      <w:sz w:val="16"/>
      <w:szCs w:val="16"/>
    </w:rPr>
  </w:style>
  <w:style w:type="paragraph" w:styleId="CommentText">
    <w:name w:val="annotation text"/>
    <w:basedOn w:val="Normal"/>
    <w:link w:val="CommentTextChar"/>
    <w:uiPriority w:val="99"/>
    <w:semiHidden/>
    <w:unhideWhenUsed/>
    <w:rsid w:val="00952A25"/>
    <w:pPr>
      <w:spacing w:after="160" w:line="240" w:lineRule="auto"/>
    </w:pPr>
    <w:rPr>
      <w:sz w:val="20"/>
      <w:szCs w:val="20"/>
      <w:lang w:val="en-US"/>
    </w:rPr>
  </w:style>
  <w:style w:type="character" w:customStyle="1" w:styleId="CommentTextChar">
    <w:name w:val="Comment Text Char"/>
    <w:basedOn w:val="DefaultParagraphFont"/>
    <w:link w:val="CommentText"/>
    <w:uiPriority w:val="99"/>
    <w:semiHidden/>
    <w:rsid w:val="00952A25"/>
    <w:rPr>
      <w:sz w:val="20"/>
      <w:szCs w:val="20"/>
      <w:lang w:val="en-US"/>
    </w:rPr>
  </w:style>
  <w:style w:type="character" w:styleId="Hyperlink">
    <w:name w:val="Hyperlink"/>
    <w:basedOn w:val="DefaultParagraphFont"/>
    <w:uiPriority w:val="99"/>
    <w:unhideWhenUsed/>
    <w:rsid w:val="00952A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decep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ictionary.cambridge.org/dictionary/english/decep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ssay.ws/white-collar-crimes-vs-street-crime-essa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forbes.comsites/roomykhan/2018/white/02/22/white-collar-crimes-motivations-andtriggers/" TargetMode="External"/><Relationship Id="rId4" Type="http://schemas.openxmlformats.org/officeDocument/2006/relationships/settings" Target="settings.xml"/><Relationship Id="rId9" Type="http://schemas.openxmlformats.org/officeDocument/2006/relationships/hyperlink" Target="https://www.dictionary.cambridge.org/dictionary/english/calculati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48CD9-6FAA-48B0-BC2B-C75620735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16</Pages>
  <Words>4325</Words>
  <Characters>24654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Clara Umanah</cp:lastModifiedBy>
  <cp:revision>8</cp:revision>
  <dcterms:created xsi:type="dcterms:W3CDTF">2019-01-11T17:40:00Z</dcterms:created>
  <dcterms:modified xsi:type="dcterms:W3CDTF">2019-01-11T17:53:00Z</dcterms:modified>
</cp:coreProperties>
</file>