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E0F7C">
            <w:pPr>
              <w:pStyle w:val="Default"/>
              <w:rPr>
                <w:rFonts w:asciiTheme="minorHAnsi" w:hAnsiTheme="minorHAnsi"/>
              </w:rPr>
            </w:pPr>
            <w:r>
              <w:rPr>
                <w:rFonts w:asciiTheme="minorHAnsi" w:hAnsiTheme="minorHAnsi"/>
              </w:rPr>
              <w:t>VIRGINIA MWANZA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E0F7C">
            <w:pPr>
              <w:pStyle w:val="Default"/>
              <w:rPr>
                <w:rFonts w:asciiTheme="minorHAnsi" w:hAnsiTheme="minorHAnsi"/>
              </w:rPr>
            </w:pPr>
            <w:r>
              <w:rPr>
                <w:rFonts w:asciiTheme="minorHAnsi" w:hAnsiTheme="minorHAnsi"/>
              </w:rPr>
              <w:t>2632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E0F7C">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02E89">
            <w:r>
              <w:t>1794076595</w:t>
            </w:r>
          </w:p>
        </w:tc>
      </w:tr>
    </w:tbl>
    <w:p w:rsidR="00527C11" w:rsidRPr="00443E6F" w:rsidRDefault="00443E6F" w:rsidP="00A851DA">
      <w:pPr>
        <w:rPr>
          <w:lang w:val="en-US"/>
        </w:rPr>
      </w:pPr>
      <w:r>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p>
          <w:p w:rsidR="00CC2FB3" w:rsidRDefault="002500B7" w:rsidP="00A851DA">
            <w:pPr>
              <w:rPr>
                <w:b/>
              </w:rPr>
            </w:pPr>
            <w:r>
              <w:rPr>
                <w:b/>
              </w:rPr>
              <w:t>CHAPTER 9</w:t>
            </w:r>
            <w:r w:rsidR="00DE0F7C">
              <w:rPr>
                <w:b/>
              </w:rPr>
              <w:t xml:space="preserve"> ASSIGNMENT ANSWERS</w:t>
            </w:r>
          </w:p>
          <w:p w:rsidR="001C0DD4" w:rsidRPr="001C0DD4" w:rsidRDefault="001C0DD4" w:rsidP="004964A5">
            <w:pPr>
              <w:pStyle w:val="ListParagraph"/>
              <w:numPr>
                <w:ilvl w:val="0"/>
                <w:numId w:val="19"/>
              </w:numPr>
              <w:spacing w:after="160" w:line="259" w:lineRule="auto"/>
              <w:rPr>
                <w:b/>
              </w:rPr>
            </w:pPr>
            <w:r w:rsidRPr="001C0DD4">
              <w:rPr>
                <w:b/>
              </w:rPr>
              <w:t xml:space="preserve">Give short answers </w:t>
            </w:r>
            <w:r w:rsidR="007F0882">
              <w:rPr>
                <w:b/>
              </w:rPr>
              <w:t xml:space="preserve">for the following questions: </w:t>
            </w:r>
          </w:p>
          <w:p w:rsidR="001F052D" w:rsidRPr="002500B7" w:rsidRDefault="002500B7" w:rsidP="002500B7">
            <w:pPr>
              <w:pStyle w:val="ListParagraph"/>
              <w:spacing w:after="160" w:line="259" w:lineRule="auto"/>
              <w:ind w:left="2160"/>
              <w:rPr>
                <w:b/>
              </w:rPr>
            </w:pPr>
            <w:r>
              <w:rPr>
                <w:rFonts w:cs="Calibri"/>
                <w:b/>
                <w:sz w:val="24"/>
                <w:szCs w:val="24"/>
              </w:rPr>
              <w:t>i.</w:t>
            </w:r>
            <w:r w:rsidR="002F373D" w:rsidRPr="002F373D">
              <w:rPr>
                <w:rFonts w:cs="Calibri"/>
                <w:b/>
                <w:sz w:val="24"/>
                <w:szCs w:val="24"/>
              </w:rPr>
              <w:t xml:space="preserve"> </w:t>
            </w:r>
            <w:r w:rsidR="007F0882" w:rsidRPr="007F0882">
              <w:rPr>
                <w:rFonts w:cs="Calibri"/>
                <w:b/>
                <w:sz w:val="24"/>
                <w:szCs w:val="24"/>
              </w:rPr>
              <w:t>Outline the difference between policies and procedures.</w:t>
            </w:r>
            <w:r w:rsidRPr="007F0882">
              <w:rPr>
                <w:rFonts w:cs="Calibri"/>
                <w:b/>
                <w:sz w:val="24"/>
                <w:szCs w:val="24"/>
              </w:rPr>
              <w:t>.</w:t>
            </w:r>
          </w:p>
          <w:p w:rsidR="002500B7" w:rsidRDefault="002500B7" w:rsidP="007F0882">
            <w:pPr>
              <w:pStyle w:val="ListParagraph"/>
              <w:spacing w:after="160" w:line="259" w:lineRule="auto"/>
              <w:ind w:left="2160"/>
              <w:rPr>
                <w:rFonts w:cs="Calibri"/>
                <w:sz w:val="24"/>
                <w:szCs w:val="24"/>
              </w:rPr>
            </w:pPr>
            <w:r>
              <w:rPr>
                <w:rFonts w:cs="Calibri"/>
                <w:b/>
                <w:sz w:val="24"/>
                <w:szCs w:val="24"/>
              </w:rPr>
              <w:t>-</w:t>
            </w:r>
            <w:r w:rsidR="007F0882">
              <w:rPr>
                <w:rFonts w:cs="Calibri"/>
                <w:sz w:val="24"/>
                <w:szCs w:val="24"/>
              </w:rPr>
              <w:t>Policies are companies objectives, values and principles whiles procedures are actions or steps taken to achieve the companies objectives.</w:t>
            </w:r>
          </w:p>
          <w:p w:rsidR="000102A2" w:rsidRDefault="000102A2" w:rsidP="002500B7">
            <w:pPr>
              <w:pStyle w:val="ListParagraph"/>
              <w:spacing w:after="160" w:line="259" w:lineRule="auto"/>
              <w:ind w:left="2160"/>
              <w:rPr>
                <w:rFonts w:cs="Calibri"/>
                <w:sz w:val="24"/>
                <w:szCs w:val="24"/>
              </w:rPr>
            </w:pPr>
          </w:p>
          <w:p w:rsidR="007F0882" w:rsidRDefault="007F0882" w:rsidP="000102A2">
            <w:pPr>
              <w:pStyle w:val="ListParagraph"/>
              <w:spacing w:after="160" w:line="259" w:lineRule="auto"/>
              <w:ind w:left="2160"/>
              <w:rPr>
                <w:rFonts w:cs="Calibri"/>
                <w:b/>
              </w:rPr>
            </w:pPr>
            <w:r>
              <w:rPr>
                <w:rFonts w:cs="Calibri"/>
                <w:b/>
              </w:rPr>
              <w:t>ii.</w:t>
            </w:r>
            <w:r w:rsidRPr="007F0882">
              <w:rPr>
                <w:rFonts w:cs="Calibri"/>
                <w:b/>
              </w:rPr>
              <w:t>Name some techniques that help increase the perception for detection.</w:t>
            </w:r>
          </w:p>
          <w:p w:rsidR="007F0882" w:rsidRPr="00A53941" w:rsidRDefault="007F0882" w:rsidP="000102A2">
            <w:pPr>
              <w:pStyle w:val="ListParagraph"/>
              <w:spacing w:after="160" w:line="259" w:lineRule="auto"/>
              <w:ind w:left="2160"/>
              <w:rPr>
                <w:rFonts w:cs="Calibri"/>
              </w:rPr>
            </w:pPr>
            <w:r>
              <w:rPr>
                <w:rFonts w:cs="Calibri"/>
                <w:b/>
              </w:rPr>
              <w:t xml:space="preserve">- </w:t>
            </w:r>
            <w:r w:rsidRPr="00A53941">
              <w:rPr>
                <w:rFonts w:cs="Calibri"/>
              </w:rPr>
              <w:t>Surprise audits: This helps a potential fraudster to stay away from the act as they do not know when the auditor may come by.</w:t>
            </w:r>
          </w:p>
          <w:p w:rsidR="007F0882" w:rsidRPr="00A53941" w:rsidRDefault="007F0882" w:rsidP="000102A2">
            <w:pPr>
              <w:pStyle w:val="ListParagraph"/>
              <w:spacing w:after="160" w:line="259" w:lineRule="auto"/>
              <w:ind w:left="2160"/>
              <w:rPr>
                <w:rFonts w:cs="Calibri"/>
              </w:rPr>
            </w:pPr>
            <w:r w:rsidRPr="00A53941">
              <w:rPr>
                <w:rFonts w:cs="Calibri"/>
              </w:rPr>
              <w:t>-Anonymous tips: Its very difficult to commit fraud when you know that anyone can report you without you knowing.</w:t>
            </w:r>
          </w:p>
          <w:p w:rsidR="007F0882" w:rsidRPr="00A53941" w:rsidRDefault="007F0882" w:rsidP="000102A2">
            <w:pPr>
              <w:pStyle w:val="ListParagraph"/>
              <w:spacing w:after="160" w:line="259" w:lineRule="auto"/>
              <w:ind w:left="2160"/>
              <w:rPr>
                <w:rFonts w:cs="Calibri"/>
              </w:rPr>
            </w:pPr>
            <w:r w:rsidRPr="00A53941">
              <w:rPr>
                <w:rFonts w:cs="Calibri"/>
              </w:rPr>
              <w:t>-Surveillance_ use of cameras helps potential fraudsters not to even try as they know the camera is recording everything.</w:t>
            </w:r>
          </w:p>
          <w:p w:rsidR="007F0882" w:rsidRDefault="00A53941" w:rsidP="000102A2">
            <w:pPr>
              <w:pStyle w:val="ListParagraph"/>
              <w:spacing w:after="160" w:line="259" w:lineRule="auto"/>
              <w:ind w:left="2160"/>
              <w:rPr>
                <w:rFonts w:cs="Calibri"/>
              </w:rPr>
            </w:pPr>
            <w:r>
              <w:rPr>
                <w:rFonts w:cs="Calibri"/>
              </w:rPr>
              <w:t>-Prosecution: Strong punishment</w:t>
            </w:r>
            <w:r w:rsidR="007F0882" w:rsidRPr="00A53941">
              <w:rPr>
                <w:rFonts w:cs="Calibri"/>
              </w:rPr>
              <w:t xml:space="preserve"> prevent</w:t>
            </w:r>
            <w:r w:rsidRPr="00A53941">
              <w:rPr>
                <w:rFonts w:cs="Calibri"/>
              </w:rPr>
              <w:t>s one from being a</w:t>
            </w:r>
            <w:r>
              <w:rPr>
                <w:rFonts w:cs="Calibri"/>
              </w:rPr>
              <w:t xml:space="preserve"> </w:t>
            </w:r>
            <w:r w:rsidRPr="00A53941">
              <w:rPr>
                <w:rFonts w:cs="Calibri"/>
              </w:rPr>
              <w:t>f</w:t>
            </w:r>
            <w:r>
              <w:rPr>
                <w:rFonts w:cs="Calibri"/>
              </w:rPr>
              <w:t xml:space="preserve">raudster. Noone would want to </w:t>
            </w:r>
            <w:r w:rsidRPr="00A53941">
              <w:rPr>
                <w:rFonts w:cs="Calibri"/>
              </w:rPr>
              <w:t xml:space="preserve"> get the toughest punishment, this sends a strong signal to everyone to stay clean.</w:t>
            </w:r>
          </w:p>
          <w:p w:rsidR="00A53941" w:rsidRDefault="00A53941" w:rsidP="000102A2">
            <w:pPr>
              <w:pStyle w:val="ListParagraph"/>
              <w:spacing w:after="160" w:line="259" w:lineRule="auto"/>
              <w:ind w:left="2160"/>
              <w:rPr>
                <w:rFonts w:cs="Calibri"/>
              </w:rPr>
            </w:pPr>
            <w:r>
              <w:rPr>
                <w:rFonts w:cs="Calibri"/>
              </w:rPr>
              <w:t>-Enforcement of Ethics</w:t>
            </w:r>
          </w:p>
          <w:p w:rsidR="00A53941" w:rsidRPr="00A53941" w:rsidRDefault="00A53941" w:rsidP="000102A2">
            <w:pPr>
              <w:pStyle w:val="ListParagraph"/>
              <w:spacing w:after="160" w:line="259" w:lineRule="auto"/>
              <w:ind w:left="2160"/>
              <w:rPr>
                <w:rFonts w:cs="Calibri"/>
              </w:rPr>
            </w:pPr>
            <w:r>
              <w:rPr>
                <w:rFonts w:cs="Calibri"/>
              </w:rPr>
              <w:t>-Catch me if you can</w:t>
            </w:r>
          </w:p>
          <w:p w:rsidR="000102A2" w:rsidRDefault="000102A2" w:rsidP="000102A2">
            <w:pPr>
              <w:spacing w:after="160" w:line="259" w:lineRule="auto"/>
              <w:ind w:left="1800"/>
              <w:rPr>
                <w:b/>
                <w:sz w:val="24"/>
              </w:rPr>
            </w:pPr>
            <w:r>
              <w:rPr>
                <w:b/>
                <w:sz w:val="24"/>
              </w:rPr>
              <w:t xml:space="preserve">     </w:t>
            </w:r>
            <w:r w:rsidR="00950842" w:rsidRPr="000102A2">
              <w:rPr>
                <w:b/>
                <w:sz w:val="24"/>
              </w:rPr>
              <w:t xml:space="preserve"> iii.</w:t>
            </w:r>
            <w:r w:rsidR="004964A5" w:rsidRPr="004964A5">
              <w:rPr>
                <w:sz w:val="24"/>
              </w:rPr>
              <w:t>.</w:t>
            </w:r>
            <w:r w:rsidR="00A53941">
              <w:t xml:space="preserve"> </w:t>
            </w:r>
            <w:r w:rsidR="00A53941" w:rsidRPr="00A53941">
              <w:rPr>
                <w:b/>
                <w:sz w:val="24"/>
              </w:rPr>
              <w:t>How does internal audit help in fraud detection?</w:t>
            </w:r>
          </w:p>
          <w:p w:rsidR="00A53941" w:rsidRDefault="00280FBC" w:rsidP="00280FBC">
            <w:pPr>
              <w:spacing w:after="160" w:line="259" w:lineRule="auto"/>
              <w:ind w:left="1800"/>
              <w:rPr>
                <w:sz w:val="24"/>
              </w:rPr>
            </w:pPr>
            <w:r w:rsidRPr="00280FBC">
              <w:rPr>
                <w:sz w:val="24"/>
              </w:rPr>
              <w:t>-</w:t>
            </w:r>
            <w:r w:rsidRPr="00280FBC">
              <w:rPr>
                <w:sz w:val="24"/>
              </w:rPr>
              <w:t>The interna</w:t>
            </w:r>
            <w:r w:rsidRPr="00280FBC">
              <w:rPr>
                <w:sz w:val="24"/>
              </w:rPr>
              <w:t>l audit function is responsible</w:t>
            </w:r>
            <w:r w:rsidR="007D494A">
              <w:rPr>
                <w:sz w:val="24"/>
              </w:rPr>
              <w:t xml:space="preserve"> </w:t>
            </w:r>
            <w:bookmarkStart w:id="0" w:name="_GoBack"/>
            <w:bookmarkEnd w:id="0"/>
            <w:r w:rsidRPr="00280FBC">
              <w:rPr>
                <w:sz w:val="24"/>
              </w:rPr>
              <w:t>for periodically verifying the legitimacy of transactions and confirming that the entity’s assets exist</w:t>
            </w:r>
            <w:r w:rsidRPr="00280FBC">
              <w:rPr>
                <w:sz w:val="24"/>
              </w:rPr>
              <w:t xml:space="preserve">.They </w:t>
            </w:r>
            <w:r w:rsidR="00A53941" w:rsidRPr="00280FBC">
              <w:t xml:space="preserve"> </w:t>
            </w:r>
            <w:r w:rsidR="00A53941" w:rsidRPr="00280FBC">
              <w:rPr>
                <w:sz w:val="24"/>
              </w:rPr>
              <w:t>evaluate risks faced by their organizations based on audit plans and testing, and need to be alert to the signs and possibilities of fraud</w:t>
            </w:r>
            <w:r w:rsidRPr="00280FBC">
              <w:rPr>
                <w:sz w:val="24"/>
              </w:rPr>
              <w:t>. internal auditors are often in a better position to detect the symptoms that accompany fraud as they usually have a continual presence within the organization, providing them with a better understanding of the organization and its control systems</w:t>
            </w:r>
          </w:p>
          <w:p w:rsidR="00A11FC5" w:rsidRPr="00280FBC" w:rsidRDefault="00A11FC5" w:rsidP="00280FBC">
            <w:pPr>
              <w:spacing w:after="160" w:line="259" w:lineRule="auto"/>
              <w:ind w:left="1800"/>
              <w:rPr>
                <w:sz w:val="24"/>
              </w:rPr>
            </w:pPr>
          </w:p>
          <w:p w:rsidR="000102A2" w:rsidRDefault="000102A2" w:rsidP="000102A2">
            <w:pPr>
              <w:pStyle w:val="ListParagraph"/>
              <w:spacing w:after="160" w:line="259" w:lineRule="auto"/>
              <w:ind w:left="2160"/>
              <w:rPr>
                <w:rFonts w:cs="Calibri"/>
                <w:b/>
              </w:rPr>
            </w:pPr>
            <w:r w:rsidRPr="000102A2">
              <w:rPr>
                <w:b/>
              </w:rPr>
              <w:t>iv.</w:t>
            </w:r>
            <w:r w:rsidRPr="000102A2">
              <w:rPr>
                <w:rFonts w:cs="Calibri"/>
                <w:b/>
              </w:rPr>
              <w:t xml:space="preserve"> </w:t>
            </w:r>
            <w:r w:rsidR="00A11FC5" w:rsidRPr="00A11FC5">
              <w:rPr>
                <w:rFonts w:cs="Calibri"/>
                <w:b/>
              </w:rPr>
              <w:t>What is the commanding approach in fraud detection?</w:t>
            </w:r>
          </w:p>
          <w:p w:rsidR="000102A2" w:rsidRDefault="000102A2" w:rsidP="000102A2">
            <w:pPr>
              <w:pStyle w:val="ListParagraph"/>
              <w:spacing w:after="160" w:line="259" w:lineRule="auto"/>
              <w:ind w:left="2160"/>
            </w:pPr>
            <w:r w:rsidRPr="000102A2">
              <w:t>-</w:t>
            </w:r>
            <w:r w:rsidR="00A11FC5">
              <w:t>Directive approach is the comman</w:t>
            </w:r>
            <w:r w:rsidR="007D494A">
              <w:t>d</w:t>
            </w:r>
            <w:r w:rsidR="00A11FC5">
              <w:t>ing approach. This states clearly if anyone commits fraud, they will be punished and get fired.</w:t>
            </w:r>
          </w:p>
          <w:p w:rsidR="0054335E" w:rsidRPr="0054335E" w:rsidRDefault="0054335E" w:rsidP="000102A2">
            <w:pPr>
              <w:pStyle w:val="ListParagraph"/>
              <w:spacing w:after="160" w:line="259" w:lineRule="auto"/>
              <w:ind w:left="2160"/>
              <w:rPr>
                <w:b/>
              </w:rPr>
            </w:pPr>
          </w:p>
          <w:p w:rsidR="00A11FC5" w:rsidRPr="00A11FC5" w:rsidRDefault="0054335E" w:rsidP="00A11FC5">
            <w:pPr>
              <w:pStyle w:val="ListParagraph"/>
              <w:spacing w:after="160" w:line="259" w:lineRule="auto"/>
              <w:ind w:left="2160"/>
              <w:rPr>
                <w:b/>
              </w:rPr>
            </w:pPr>
            <w:r w:rsidRPr="0054335E">
              <w:rPr>
                <w:b/>
              </w:rPr>
              <w:t xml:space="preserve">v. </w:t>
            </w:r>
            <w:r w:rsidR="00A11FC5" w:rsidRPr="00A11FC5">
              <w:rPr>
                <w:b/>
              </w:rPr>
              <w:t>What is the difference between precautionary approach and detective approach?</w:t>
            </w:r>
          </w:p>
          <w:p w:rsidR="0054335E" w:rsidRDefault="00A11FC5" w:rsidP="00A11FC5">
            <w:pPr>
              <w:pStyle w:val="ListParagraph"/>
              <w:spacing w:after="160" w:line="259" w:lineRule="auto"/>
              <w:ind w:left="2160"/>
              <w:rPr>
                <w:b/>
              </w:rPr>
            </w:pPr>
            <w:r w:rsidRPr="00A11FC5">
              <w:rPr>
                <w:b/>
              </w:rPr>
              <w:t>How are these approaches used for fraud detection?</w:t>
            </w:r>
          </w:p>
          <w:p w:rsidR="00D46A1B" w:rsidRDefault="0054335E" w:rsidP="00D46A1B">
            <w:pPr>
              <w:pStyle w:val="ListParagraph"/>
              <w:spacing w:after="160" w:line="259" w:lineRule="auto"/>
              <w:ind w:left="2160"/>
            </w:pPr>
            <w:r>
              <w:t>-</w:t>
            </w:r>
            <w:r w:rsidR="00D46A1B">
              <w:t>Precautionary approach are steps taken before taking someone on board to avoid hiring a fraudsters, for example: check for criminal records while detective approach entails setting up strong internal controls and accounting procedures to monitor legit transactions. For instance an internal audit conducts periodic audits and reports any worrisome conducts to management.</w:t>
            </w:r>
          </w:p>
          <w:p w:rsidR="00D46A1B" w:rsidRDefault="00D46A1B" w:rsidP="00D46A1B">
            <w:pPr>
              <w:pStyle w:val="ListParagraph"/>
              <w:spacing w:after="160" w:line="259" w:lineRule="auto"/>
              <w:ind w:left="2160"/>
            </w:pPr>
          </w:p>
          <w:p w:rsidR="00D46A1B" w:rsidRDefault="00D46A1B" w:rsidP="00D46A1B">
            <w:pPr>
              <w:pStyle w:val="ListParagraph"/>
              <w:spacing w:after="160" w:line="259" w:lineRule="auto"/>
              <w:ind w:left="2160"/>
              <w:rPr>
                <w:b/>
              </w:rPr>
            </w:pPr>
            <w:r w:rsidRPr="00D46A1B">
              <w:rPr>
                <w:b/>
              </w:rPr>
              <w:t>Iv.</w:t>
            </w:r>
            <w:r w:rsidRPr="00D46A1B">
              <w:rPr>
                <w:b/>
              </w:rPr>
              <w:t>Explain what the term ‘internal controls’ means. Name some internal control</w:t>
            </w:r>
          </w:p>
          <w:p w:rsidR="00AC12B7" w:rsidRDefault="00AC12B7" w:rsidP="00D46A1B">
            <w:pPr>
              <w:pStyle w:val="ListParagraph"/>
              <w:spacing w:after="160" w:line="259" w:lineRule="auto"/>
              <w:ind w:left="2160"/>
            </w:pPr>
            <w:r>
              <w:rPr>
                <w:b/>
              </w:rPr>
              <w:t>-</w:t>
            </w:r>
            <w:r>
              <w:t xml:space="preserve"> </w:t>
            </w:r>
            <w:r w:rsidRPr="00AC12B7">
              <w:t>Internal controls are methods put in place by a company to ensure the integrity of financial and accounting information, meet operational and profitability targets, and transmit management policies throughout the organization</w:t>
            </w:r>
          </w:p>
          <w:p w:rsidR="00AC12B7" w:rsidRDefault="00AC12B7" w:rsidP="00D46A1B">
            <w:pPr>
              <w:pStyle w:val="ListParagraph"/>
              <w:spacing w:after="160" w:line="259" w:lineRule="auto"/>
              <w:ind w:left="2160"/>
            </w:pPr>
            <w:r>
              <w:rPr>
                <w:b/>
              </w:rPr>
              <w:t>-</w:t>
            </w:r>
            <w:r w:rsidRPr="00AC12B7">
              <w:t>Below are some internal controls</w:t>
            </w:r>
            <w:r>
              <w:t>:</w:t>
            </w:r>
          </w:p>
          <w:p w:rsidR="00AC12B7" w:rsidRDefault="00AC12B7" w:rsidP="00D46A1B">
            <w:pPr>
              <w:pStyle w:val="ListParagraph"/>
              <w:spacing w:after="160" w:line="259" w:lineRule="auto"/>
              <w:ind w:left="2160"/>
              <w:rPr>
                <w:b/>
              </w:rPr>
            </w:pPr>
            <w:r>
              <w:rPr>
                <w:b/>
              </w:rPr>
              <w:t xml:space="preserve">  *</w:t>
            </w:r>
            <w:r w:rsidR="00B04703">
              <w:rPr>
                <w:b/>
              </w:rPr>
              <w:t>Monitoring controls</w:t>
            </w:r>
          </w:p>
          <w:p w:rsidR="00B04703" w:rsidRDefault="00B04703" w:rsidP="00D46A1B">
            <w:pPr>
              <w:pStyle w:val="ListParagraph"/>
              <w:spacing w:after="160" w:line="259" w:lineRule="auto"/>
              <w:ind w:left="2160"/>
              <w:rPr>
                <w:b/>
              </w:rPr>
            </w:pPr>
            <w:r>
              <w:rPr>
                <w:b/>
              </w:rPr>
              <w:t xml:space="preserve">   *Physical control over assets and records</w:t>
            </w:r>
          </w:p>
          <w:p w:rsidR="00B04703" w:rsidRDefault="00B04703" w:rsidP="00D46A1B">
            <w:pPr>
              <w:pStyle w:val="ListParagraph"/>
              <w:spacing w:after="160" w:line="259" w:lineRule="auto"/>
              <w:ind w:left="2160"/>
              <w:rPr>
                <w:b/>
              </w:rPr>
            </w:pPr>
            <w:r>
              <w:rPr>
                <w:b/>
              </w:rPr>
              <w:t xml:space="preserve">    *Accounting Renconcillitions</w:t>
            </w:r>
          </w:p>
          <w:p w:rsidR="00B04703" w:rsidRDefault="00B04703" w:rsidP="00D46A1B">
            <w:pPr>
              <w:pStyle w:val="ListParagraph"/>
              <w:spacing w:after="160" w:line="259" w:lineRule="auto"/>
              <w:ind w:left="2160"/>
              <w:rPr>
                <w:b/>
              </w:rPr>
            </w:pPr>
            <w:r>
              <w:rPr>
                <w:b/>
              </w:rPr>
              <w:t xml:space="preserve">    *Adequate authorization procedures</w:t>
            </w:r>
          </w:p>
          <w:p w:rsidR="00B04703" w:rsidRDefault="00B04703" w:rsidP="00D46A1B">
            <w:pPr>
              <w:pStyle w:val="ListParagraph"/>
              <w:spacing w:after="160" w:line="259" w:lineRule="auto"/>
              <w:ind w:left="2160"/>
              <w:rPr>
                <w:b/>
              </w:rPr>
            </w:pPr>
            <w:r>
              <w:rPr>
                <w:b/>
              </w:rPr>
              <w:t xml:space="preserve">     *Independent performance checks</w:t>
            </w:r>
          </w:p>
          <w:p w:rsidR="00B04703" w:rsidRDefault="00B04703" w:rsidP="00D46A1B">
            <w:pPr>
              <w:pStyle w:val="ListParagraph"/>
              <w:spacing w:after="160" w:line="259" w:lineRule="auto"/>
              <w:ind w:left="2160"/>
              <w:rPr>
                <w:b/>
              </w:rPr>
            </w:pPr>
          </w:p>
          <w:p w:rsidR="00B04703" w:rsidRDefault="00B04703" w:rsidP="00D46A1B">
            <w:pPr>
              <w:pStyle w:val="ListParagraph"/>
              <w:spacing w:after="160" w:line="259" w:lineRule="auto"/>
              <w:ind w:left="2160"/>
              <w:rPr>
                <w:b/>
              </w:rPr>
            </w:pPr>
          </w:p>
          <w:p w:rsidR="00B04703" w:rsidRPr="00AC12B7" w:rsidRDefault="00B04703" w:rsidP="00D46A1B">
            <w:pPr>
              <w:pStyle w:val="ListParagraph"/>
              <w:spacing w:after="160" w:line="259" w:lineRule="auto"/>
              <w:ind w:left="2160"/>
            </w:pPr>
          </w:p>
          <w:p w:rsidR="00D46A1B" w:rsidRDefault="00D46A1B" w:rsidP="00BF76C9">
            <w:pPr>
              <w:spacing w:after="160" w:line="259" w:lineRule="auto"/>
              <w:rPr>
                <w:b/>
              </w:rPr>
            </w:pPr>
          </w:p>
          <w:p w:rsidR="00141C68" w:rsidRDefault="00075258" w:rsidP="00BF76C9">
            <w:pPr>
              <w:spacing w:after="160" w:line="259" w:lineRule="auto"/>
              <w:rPr>
                <w:b/>
              </w:rPr>
            </w:pPr>
            <w:r w:rsidRPr="00BF76C9">
              <w:rPr>
                <w:b/>
              </w:rPr>
              <w:t xml:space="preserve">2.   </w:t>
            </w:r>
            <w:r w:rsidR="00B04703" w:rsidRPr="00B04703">
              <w:rPr>
                <w:b/>
              </w:rPr>
              <w:t>Discuss the important points that should be considered when developing fraud policy.</w:t>
            </w:r>
          </w:p>
          <w:p w:rsidR="00B04703" w:rsidRDefault="00B04703" w:rsidP="00BF76C9">
            <w:pPr>
              <w:spacing w:after="160" w:line="259" w:lineRule="auto"/>
              <w:rPr>
                <w:b/>
              </w:rPr>
            </w:pPr>
            <w:r>
              <w:rPr>
                <w:b/>
              </w:rPr>
              <w:t>Firstly employees should be clear about ethics. The management should clearly state what fraud is and how someone can be called a fraudster. All necessary acts that lead to draud should be listed for example: Reporting false transactions, misappropriation of companys money, mis</w:t>
            </w:r>
            <w:r w:rsidR="007D494A">
              <w:rPr>
                <w:b/>
              </w:rPr>
              <w:t>u</w:t>
            </w:r>
            <w:r>
              <w:rPr>
                <w:b/>
              </w:rPr>
              <w:t>se of company assets(cars,computers etc).</w:t>
            </w:r>
          </w:p>
          <w:p w:rsidR="007D494A" w:rsidRDefault="007D494A" w:rsidP="00BF76C9">
            <w:pPr>
              <w:spacing w:after="160" w:line="259" w:lineRule="auto"/>
              <w:rPr>
                <w:b/>
              </w:rPr>
            </w:pPr>
            <w:r>
              <w:rPr>
                <w:b/>
              </w:rPr>
              <w:t xml:space="preserve">The Policy should include details </w:t>
            </w:r>
            <w:r w:rsidR="00B04703">
              <w:rPr>
                <w:b/>
              </w:rPr>
              <w:t>to whom</w:t>
            </w:r>
            <w:r>
              <w:rPr>
                <w:b/>
              </w:rPr>
              <w:t>, where and how</w:t>
            </w:r>
            <w:r w:rsidR="00B04703">
              <w:rPr>
                <w:b/>
              </w:rPr>
              <w:t xml:space="preserve"> such misconducts can be reported</w:t>
            </w:r>
            <w:r>
              <w:rPr>
                <w:b/>
              </w:rPr>
              <w:t>. The anonymity of the whistleblower should be maintained and investigation procedures should be stated to avoid convicting an innocent employee.</w:t>
            </w:r>
          </w:p>
          <w:p w:rsidR="00B04703" w:rsidRDefault="007D494A" w:rsidP="00BF76C9">
            <w:pPr>
              <w:spacing w:after="160" w:line="259" w:lineRule="auto"/>
              <w:rPr>
                <w:b/>
              </w:rPr>
            </w:pPr>
            <w:r>
              <w:rPr>
                <w:b/>
              </w:rPr>
              <w:t>The policy should also state the punishment one is to endure once caught in the act of fraud.</w:t>
            </w:r>
            <w:r w:rsidR="00B04703">
              <w:rPr>
                <w:b/>
              </w:rPr>
              <w:t xml:space="preserve"> </w:t>
            </w:r>
          </w:p>
          <w:p w:rsidR="00B04703" w:rsidRDefault="00B04703" w:rsidP="00BF76C9">
            <w:pPr>
              <w:spacing w:after="160" w:line="259" w:lineRule="auto"/>
              <w:rPr>
                <w:b/>
              </w:rPr>
            </w:pPr>
          </w:p>
          <w:p w:rsidR="00CC2FB3" w:rsidRDefault="00CC2FB3" w:rsidP="007D494A">
            <w:pPr>
              <w:spacing w:after="160" w:line="259" w:lineRule="auto"/>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8"/>
        <w:gridCol w:w="1248"/>
        <w:gridCol w:w="160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E0F7C" w:rsidP="00A851DA">
            <w:pPr>
              <w:rPr>
                <w:rFonts w:cs="Bliss-Regular"/>
                <w:color w:val="000000"/>
              </w:rPr>
            </w:pPr>
            <w:r>
              <w:rPr>
                <w:rFonts w:cs="Bliss-Regular"/>
                <w:color w:val="000000"/>
              </w:rPr>
              <w:t>VIRGINIA MWANZA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D494A" w:rsidP="00A851DA">
            <w:pPr>
              <w:rPr>
                <w:rFonts w:cs="Bliss-Regular"/>
                <w:color w:val="000000"/>
              </w:rPr>
            </w:pPr>
            <w:r>
              <w:rPr>
                <w:rFonts w:cs="Bliss-Regular"/>
                <w:color w:val="000000"/>
              </w:rPr>
              <w:t>22.08</w:t>
            </w:r>
            <w:r w:rsidR="00DE0F7C">
              <w:rPr>
                <w:rFonts w:cs="Bliss-Regular"/>
                <w:color w:val="000000"/>
              </w:rPr>
              <w:t>.</w:t>
            </w:r>
            <w:r w:rsidR="00911A13">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7D0D" w:rsidRDefault="00487D0D" w:rsidP="00CB4D0A">
      <w:pPr>
        <w:spacing w:after="0" w:line="240" w:lineRule="auto"/>
      </w:pPr>
      <w:r>
        <w:separator/>
      </w:r>
    </w:p>
  </w:endnote>
  <w:endnote w:type="continuationSeparator" w:id="0">
    <w:p w:rsidR="00487D0D" w:rsidRDefault="00487D0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7D0D" w:rsidRDefault="00487D0D" w:rsidP="00CB4D0A">
      <w:pPr>
        <w:spacing w:after="0" w:line="240" w:lineRule="auto"/>
      </w:pPr>
      <w:r>
        <w:separator/>
      </w:r>
    </w:p>
  </w:footnote>
  <w:footnote w:type="continuationSeparator" w:id="0">
    <w:p w:rsidR="00487D0D" w:rsidRDefault="00487D0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65B86"/>
    <w:multiLevelType w:val="hybridMultilevel"/>
    <w:tmpl w:val="C61E2AD4"/>
    <w:lvl w:ilvl="0" w:tplc="79FE8AA6">
      <w:start w:val="4"/>
      <w:numFmt w:val="lowerRoman"/>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745D67"/>
    <w:multiLevelType w:val="hybridMultilevel"/>
    <w:tmpl w:val="B27A9A52"/>
    <w:lvl w:ilvl="0" w:tplc="3CEC842A">
      <w:start w:val="6"/>
      <w:numFmt w:val="bullet"/>
      <w:lvlText w:val="-"/>
      <w:lvlJc w:val="left"/>
      <w:pPr>
        <w:ind w:left="1080" w:hanging="360"/>
      </w:pPr>
      <w:rPr>
        <w:rFonts w:ascii="Calibri" w:eastAsia="Calibri" w:hAnsi="Calibri" w:cs="Times New Roman" w:hint="default"/>
        <w:i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296648B"/>
    <w:multiLevelType w:val="hybridMultilevel"/>
    <w:tmpl w:val="89E6CF9C"/>
    <w:lvl w:ilvl="0" w:tplc="0409000D">
      <w:start w:val="1"/>
      <w:numFmt w:val="bullet"/>
      <w:lvlText w:val=""/>
      <w:lvlJc w:val="left"/>
      <w:pPr>
        <w:ind w:left="2025" w:hanging="360"/>
      </w:pPr>
      <w:rPr>
        <w:rFonts w:ascii="Wingdings" w:hAnsi="Wingdings" w:hint="default"/>
      </w:rPr>
    </w:lvl>
    <w:lvl w:ilvl="1" w:tplc="04090003" w:tentative="1">
      <w:start w:val="1"/>
      <w:numFmt w:val="bullet"/>
      <w:lvlText w:val="o"/>
      <w:lvlJc w:val="left"/>
      <w:pPr>
        <w:ind w:left="2745" w:hanging="360"/>
      </w:pPr>
      <w:rPr>
        <w:rFonts w:ascii="Courier New" w:hAnsi="Courier New" w:cs="Courier New" w:hint="default"/>
      </w:rPr>
    </w:lvl>
    <w:lvl w:ilvl="2" w:tplc="04090005" w:tentative="1">
      <w:start w:val="1"/>
      <w:numFmt w:val="bullet"/>
      <w:lvlText w:val=""/>
      <w:lvlJc w:val="left"/>
      <w:pPr>
        <w:ind w:left="3465" w:hanging="360"/>
      </w:pPr>
      <w:rPr>
        <w:rFonts w:ascii="Wingdings" w:hAnsi="Wingdings" w:hint="default"/>
      </w:rPr>
    </w:lvl>
    <w:lvl w:ilvl="3" w:tplc="04090001" w:tentative="1">
      <w:start w:val="1"/>
      <w:numFmt w:val="bullet"/>
      <w:lvlText w:val=""/>
      <w:lvlJc w:val="left"/>
      <w:pPr>
        <w:ind w:left="4185" w:hanging="360"/>
      </w:pPr>
      <w:rPr>
        <w:rFonts w:ascii="Symbol" w:hAnsi="Symbol" w:hint="default"/>
      </w:rPr>
    </w:lvl>
    <w:lvl w:ilvl="4" w:tplc="04090003" w:tentative="1">
      <w:start w:val="1"/>
      <w:numFmt w:val="bullet"/>
      <w:lvlText w:val="o"/>
      <w:lvlJc w:val="left"/>
      <w:pPr>
        <w:ind w:left="4905" w:hanging="360"/>
      </w:pPr>
      <w:rPr>
        <w:rFonts w:ascii="Courier New" w:hAnsi="Courier New" w:cs="Courier New" w:hint="default"/>
      </w:rPr>
    </w:lvl>
    <w:lvl w:ilvl="5" w:tplc="04090005" w:tentative="1">
      <w:start w:val="1"/>
      <w:numFmt w:val="bullet"/>
      <w:lvlText w:val=""/>
      <w:lvlJc w:val="left"/>
      <w:pPr>
        <w:ind w:left="5625" w:hanging="360"/>
      </w:pPr>
      <w:rPr>
        <w:rFonts w:ascii="Wingdings" w:hAnsi="Wingdings" w:hint="default"/>
      </w:rPr>
    </w:lvl>
    <w:lvl w:ilvl="6" w:tplc="04090001" w:tentative="1">
      <w:start w:val="1"/>
      <w:numFmt w:val="bullet"/>
      <w:lvlText w:val=""/>
      <w:lvlJc w:val="left"/>
      <w:pPr>
        <w:ind w:left="6345" w:hanging="360"/>
      </w:pPr>
      <w:rPr>
        <w:rFonts w:ascii="Symbol" w:hAnsi="Symbol" w:hint="default"/>
      </w:rPr>
    </w:lvl>
    <w:lvl w:ilvl="7" w:tplc="04090003" w:tentative="1">
      <w:start w:val="1"/>
      <w:numFmt w:val="bullet"/>
      <w:lvlText w:val="o"/>
      <w:lvlJc w:val="left"/>
      <w:pPr>
        <w:ind w:left="7065" w:hanging="360"/>
      </w:pPr>
      <w:rPr>
        <w:rFonts w:ascii="Courier New" w:hAnsi="Courier New" w:cs="Courier New" w:hint="default"/>
      </w:rPr>
    </w:lvl>
    <w:lvl w:ilvl="8" w:tplc="04090005" w:tentative="1">
      <w:start w:val="1"/>
      <w:numFmt w:val="bullet"/>
      <w:lvlText w:val=""/>
      <w:lvlJc w:val="left"/>
      <w:pPr>
        <w:ind w:left="7785" w:hanging="360"/>
      </w:pPr>
      <w:rPr>
        <w:rFonts w:ascii="Wingdings" w:hAnsi="Wingdings" w:hint="default"/>
      </w:rPr>
    </w:lvl>
  </w:abstractNum>
  <w:abstractNum w:abstractNumId="3" w15:restartNumberingAfterBreak="0">
    <w:nsid w:val="08165E67"/>
    <w:multiLevelType w:val="hybridMultilevel"/>
    <w:tmpl w:val="A70ACFF0"/>
    <w:lvl w:ilvl="0" w:tplc="79FE8AA6">
      <w:start w:val="4"/>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06C3A1C"/>
    <w:multiLevelType w:val="hybridMultilevel"/>
    <w:tmpl w:val="C262A57C"/>
    <w:lvl w:ilvl="0" w:tplc="5E184AA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CD84358"/>
    <w:multiLevelType w:val="hybridMultilevel"/>
    <w:tmpl w:val="7D6401F4"/>
    <w:lvl w:ilvl="0" w:tplc="F550A2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0C4814"/>
    <w:multiLevelType w:val="hybridMultilevel"/>
    <w:tmpl w:val="EFF88A8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F73409B"/>
    <w:multiLevelType w:val="hybridMultilevel"/>
    <w:tmpl w:val="066A8E0C"/>
    <w:lvl w:ilvl="0" w:tplc="0409000D">
      <w:start w:val="1"/>
      <w:numFmt w:val="bullet"/>
      <w:lvlText w:val=""/>
      <w:lvlJc w:val="left"/>
      <w:pPr>
        <w:ind w:left="1485" w:hanging="720"/>
      </w:pPr>
      <w:rPr>
        <w:rFonts w:ascii="Wingdings" w:hAnsi="Wingdings" w:hint="default"/>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8" w15:restartNumberingAfterBreak="0">
    <w:nsid w:val="234F5663"/>
    <w:multiLevelType w:val="hybridMultilevel"/>
    <w:tmpl w:val="22BE53AE"/>
    <w:lvl w:ilvl="0" w:tplc="0409000D">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2E0C5178"/>
    <w:multiLevelType w:val="hybridMultilevel"/>
    <w:tmpl w:val="B502B96E"/>
    <w:lvl w:ilvl="0" w:tplc="0409000D">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3310236A"/>
    <w:multiLevelType w:val="hybridMultilevel"/>
    <w:tmpl w:val="51885BE6"/>
    <w:lvl w:ilvl="0" w:tplc="D4AE8E52">
      <w:start w:val="7"/>
      <w:numFmt w:val="low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1" w15:restartNumberingAfterBreak="0">
    <w:nsid w:val="35A118B5"/>
    <w:multiLevelType w:val="hybridMultilevel"/>
    <w:tmpl w:val="22741FA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5D620BA"/>
    <w:multiLevelType w:val="hybridMultilevel"/>
    <w:tmpl w:val="286650D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45FA42C4"/>
    <w:multiLevelType w:val="hybridMultilevel"/>
    <w:tmpl w:val="639489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B8040CD"/>
    <w:multiLevelType w:val="hybridMultilevel"/>
    <w:tmpl w:val="905A6F12"/>
    <w:lvl w:ilvl="0" w:tplc="04090013">
      <w:start w:val="1"/>
      <w:numFmt w:val="upperRoman"/>
      <w:lvlText w:val="%1."/>
      <w:lvlJc w:val="right"/>
      <w:pPr>
        <w:ind w:left="1470" w:hanging="360"/>
      </w:pPr>
    </w:lvl>
    <w:lvl w:ilvl="1" w:tplc="04090019" w:tentative="1">
      <w:start w:val="1"/>
      <w:numFmt w:val="lowerLetter"/>
      <w:lvlText w:val="%2."/>
      <w:lvlJc w:val="left"/>
      <w:pPr>
        <w:ind w:left="2190" w:hanging="360"/>
      </w:pPr>
    </w:lvl>
    <w:lvl w:ilvl="2" w:tplc="0409001B" w:tentative="1">
      <w:start w:val="1"/>
      <w:numFmt w:val="lowerRoman"/>
      <w:lvlText w:val="%3."/>
      <w:lvlJc w:val="right"/>
      <w:pPr>
        <w:ind w:left="2910" w:hanging="180"/>
      </w:pPr>
    </w:lvl>
    <w:lvl w:ilvl="3" w:tplc="0409000F" w:tentative="1">
      <w:start w:val="1"/>
      <w:numFmt w:val="decimal"/>
      <w:lvlText w:val="%4."/>
      <w:lvlJc w:val="left"/>
      <w:pPr>
        <w:ind w:left="3630" w:hanging="360"/>
      </w:pPr>
    </w:lvl>
    <w:lvl w:ilvl="4" w:tplc="04090019" w:tentative="1">
      <w:start w:val="1"/>
      <w:numFmt w:val="lowerLetter"/>
      <w:lvlText w:val="%5."/>
      <w:lvlJc w:val="left"/>
      <w:pPr>
        <w:ind w:left="4350" w:hanging="360"/>
      </w:pPr>
    </w:lvl>
    <w:lvl w:ilvl="5" w:tplc="0409001B" w:tentative="1">
      <w:start w:val="1"/>
      <w:numFmt w:val="lowerRoman"/>
      <w:lvlText w:val="%6."/>
      <w:lvlJc w:val="right"/>
      <w:pPr>
        <w:ind w:left="5070" w:hanging="180"/>
      </w:pPr>
    </w:lvl>
    <w:lvl w:ilvl="6" w:tplc="0409000F" w:tentative="1">
      <w:start w:val="1"/>
      <w:numFmt w:val="decimal"/>
      <w:lvlText w:val="%7."/>
      <w:lvlJc w:val="left"/>
      <w:pPr>
        <w:ind w:left="5790" w:hanging="360"/>
      </w:pPr>
    </w:lvl>
    <w:lvl w:ilvl="7" w:tplc="04090019" w:tentative="1">
      <w:start w:val="1"/>
      <w:numFmt w:val="lowerLetter"/>
      <w:lvlText w:val="%8."/>
      <w:lvlJc w:val="left"/>
      <w:pPr>
        <w:ind w:left="6510" w:hanging="360"/>
      </w:pPr>
    </w:lvl>
    <w:lvl w:ilvl="8" w:tplc="0409001B" w:tentative="1">
      <w:start w:val="1"/>
      <w:numFmt w:val="lowerRoman"/>
      <w:lvlText w:val="%9."/>
      <w:lvlJc w:val="right"/>
      <w:pPr>
        <w:ind w:left="7230" w:hanging="180"/>
      </w:pPr>
    </w:lvl>
  </w:abstractNum>
  <w:abstractNum w:abstractNumId="15" w15:restartNumberingAfterBreak="0">
    <w:nsid w:val="4C7E4DE2"/>
    <w:multiLevelType w:val="hybridMultilevel"/>
    <w:tmpl w:val="8F120D9C"/>
    <w:lvl w:ilvl="0" w:tplc="6C4AB2E6">
      <w:start w:val="1"/>
      <w:numFmt w:val="bullet"/>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4C8E3A99"/>
    <w:multiLevelType w:val="hybridMultilevel"/>
    <w:tmpl w:val="9DA2E274"/>
    <w:lvl w:ilvl="0" w:tplc="0409000D">
      <w:start w:val="1"/>
      <w:numFmt w:val="bullet"/>
      <w:lvlText w:val=""/>
      <w:lvlJc w:val="left"/>
      <w:pPr>
        <w:ind w:left="2205" w:hanging="360"/>
      </w:pPr>
      <w:rPr>
        <w:rFonts w:ascii="Wingdings" w:hAnsi="Wingdings" w:hint="default"/>
      </w:rPr>
    </w:lvl>
    <w:lvl w:ilvl="1" w:tplc="04090003" w:tentative="1">
      <w:start w:val="1"/>
      <w:numFmt w:val="bullet"/>
      <w:lvlText w:val="o"/>
      <w:lvlJc w:val="left"/>
      <w:pPr>
        <w:ind w:left="2925" w:hanging="360"/>
      </w:pPr>
      <w:rPr>
        <w:rFonts w:ascii="Courier New" w:hAnsi="Courier New" w:cs="Courier New" w:hint="default"/>
      </w:rPr>
    </w:lvl>
    <w:lvl w:ilvl="2" w:tplc="04090005" w:tentative="1">
      <w:start w:val="1"/>
      <w:numFmt w:val="bullet"/>
      <w:lvlText w:val=""/>
      <w:lvlJc w:val="left"/>
      <w:pPr>
        <w:ind w:left="3645" w:hanging="360"/>
      </w:pPr>
      <w:rPr>
        <w:rFonts w:ascii="Wingdings" w:hAnsi="Wingdings" w:hint="default"/>
      </w:rPr>
    </w:lvl>
    <w:lvl w:ilvl="3" w:tplc="04090001" w:tentative="1">
      <w:start w:val="1"/>
      <w:numFmt w:val="bullet"/>
      <w:lvlText w:val=""/>
      <w:lvlJc w:val="left"/>
      <w:pPr>
        <w:ind w:left="4365" w:hanging="360"/>
      </w:pPr>
      <w:rPr>
        <w:rFonts w:ascii="Symbol" w:hAnsi="Symbol" w:hint="default"/>
      </w:rPr>
    </w:lvl>
    <w:lvl w:ilvl="4" w:tplc="04090003" w:tentative="1">
      <w:start w:val="1"/>
      <w:numFmt w:val="bullet"/>
      <w:lvlText w:val="o"/>
      <w:lvlJc w:val="left"/>
      <w:pPr>
        <w:ind w:left="5085" w:hanging="360"/>
      </w:pPr>
      <w:rPr>
        <w:rFonts w:ascii="Courier New" w:hAnsi="Courier New" w:cs="Courier New" w:hint="default"/>
      </w:rPr>
    </w:lvl>
    <w:lvl w:ilvl="5" w:tplc="04090005" w:tentative="1">
      <w:start w:val="1"/>
      <w:numFmt w:val="bullet"/>
      <w:lvlText w:val=""/>
      <w:lvlJc w:val="left"/>
      <w:pPr>
        <w:ind w:left="5805" w:hanging="360"/>
      </w:pPr>
      <w:rPr>
        <w:rFonts w:ascii="Wingdings" w:hAnsi="Wingdings" w:hint="default"/>
      </w:rPr>
    </w:lvl>
    <w:lvl w:ilvl="6" w:tplc="04090001" w:tentative="1">
      <w:start w:val="1"/>
      <w:numFmt w:val="bullet"/>
      <w:lvlText w:val=""/>
      <w:lvlJc w:val="left"/>
      <w:pPr>
        <w:ind w:left="6525" w:hanging="360"/>
      </w:pPr>
      <w:rPr>
        <w:rFonts w:ascii="Symbol" w:hAnsi="Symbol" w:hint="default"/>
      </w:rPr>
    </w:lvl>
    <w:lvl w:ilvl="7" w:tplc="04090003" w:tentative="1">
      <w:start w:val="1"/>
      <w:numFmt w:val="bullet"/>
      <w:lvlText w:val="o"/>
      <w:lvlJc w:val="left"/>
      <w:pPr>
        <w:ind w:left="7245" w:hanging="360"/>
      </w:pPr>
      <w:rPr>
        <w:rFonts w:ascii="Courier New" w:hAnsi="Courier New" w:cs="Courier New" w:hint="default"/>
      </w:rPr>
    </w:lvl>
    <w:lvl w:ilvl="8" w:tplc="04090005" w:tentative="1">
      <w:start w:val="1"/>
      <w:numFmt w:val="bullet"/>
      <w:lvlText w:val=""/>
      <w:lvlJc w:val="left"/>
      <w:pPr>
        <w:ind w:left="7965" w:hanging="360"/>
      </w:pPr>
      <w:rPr>
        <w:rFonts w:ascii="Wingdings" w:hAnsi="Wingdings" w:hint="default"/>
      </w:rPr>
    </w:lvl>
  </w:abstractNum>
  <w:abstractNum w:abstractNumId="17"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21123A8"/>
    <w:multiLevelType w:val="hybridMultilevel"/>
    <w:tmpl w:val="2CD6827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3907B0A"/>
    <w:multiLevelType w:val="hybridMultilevel"/>
    <w:tmpl w:val="64CAFF5A"/>
    <w:lvl w:ilvl="0" w:tplc="0409000D">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15:restartNumberingAfterBreak="0">
    <w:nsid w:val="5B617395"/>
    <w:multiLevelType w:val="hybridMultilevel"/>
    <w:tmpl w:val="A0F0B502"/>
    <w:lvl w:ilvl="0" w:tplc="BAF85C6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4E67C70"/>
    <w:multiLevelType w:val="hybridMultilevel"/>
    <w:tmpl w:val="796A7DFE"/>
    <w:lvl w:ilvl="0" w:tplc="9B2697EA">
      <w:start w:val="1"/>
      <w:numFmt w:val="bullet"/>
      <w:lvlText w:val="-"/>
      <w:lvlJc w:val="left"/>
      <w:pPr>
        <w:ind w:left="1305" w:hanging="360"/>
      </w:pPr>
      <w:rPr>
        <w:rFonts w:ascii="Calibri" w:eastAsiaTheme="minorHAnsi" w:hAnsi="Calibri" w:cstheme="minorBidi" w:hint="default"/>
      </w:rPr>
    </w:lvl>
    <w:lvl w:ilvl="1" w:tplc="04090003" w:tentative="1">
      <w:start w:val="1"/>
      <w:numFmt w:val="bullet"/>
      <w:lvlText w:val="o"/>
      <w:lvlJc w:val="left"/>
      <w:pPr>
        <w:ind w:left="2025" w:hanging="360"/>
      </w:pPr>
      <w:rPr>
        <w:rFonts w:ascii="Courier New" w:hAnsi="Courier New" w:cs="Courier New" w:hint="default"/>
      </w:rPr>
    </w:lvl>
    <w:lvl w:ilvl="2" w:tplc="04090005" w:tentative="1">
      <w:start w:val="1"/>
      <w:numFmt w:val="bullet"/>
      <w:lvlText w:val=""/>
      <w:lvlJc w:val="left"/>
      <w:pPr>
        <w:ind w:left="2745" w:hanging="360"/>
      </w:pPr>
      <w:rPr>
        <w:rFonts w:ascii="Wingdings" w:hAnsi="Wingdings" w:hint="default"/>
      </w:rPr>
    </w:lvl>
    <w:lvl w:ilvl="3" w:tplc="04090001" w:tentative="1">
      <w:start w:val="1"/>
      <w:numFmt w:val="bullet"/>
      <w:lvlText w:val=""/>
      <w:lvlJc w:val="left"/>
      <w:pPr>
        <w:ind w:left="3465" w:hanging="360"/>
      </w:pPr>
      <w:rPr>
        <w:rFonts w:ascii="Symbol" w:hAnsi="Symbol" w:hint="default"/>
      </w:rPr>
    </w:lvl>
    <w:lvl w:ilvl="4" w:tplc="04090003" w:tentative="1">
      <w:start w:val="1"/>
      <w:numFmt w:val="bullet"/>
      <w:lvlText w:val="o"/>
      <w:lvlJc w:val="left"/>
      <w:pPr>
        <w:ind w:left="4185" w:hanging="360"/>
      </w:pPr>
      <w:rPr>
        <w:rFonts w:ascii="Courier New" w:hAnsi="Courier New" w:cs="Courier New" w:hint="default"/>
      </w:rPr>
    </w:lvl>
    <w:lvl w:ilvl="5" w:tplc="04090005" w:tentative="1">
      <w:start w:val="1"/>
      <w:numFmt w:val="bullet"/>
      <w:lvlText w:val=""/>
      <w:lvlJc w:val="left"/>
      <w:pPr>
        <w:ind w:left="4905" w:hanging="360"/>
      </w:pPr>
      <w:rPr>
        <w:rFonts w:ascii="Wingdings" w:hAnsi="Wingdings" w:hint="default"/>
      </w:rPr>
    </w:lvl>
    <w:lvl w:ilvl="6" w:tplc="04090001" w:tentative="1">
      <w:start w:val="1"/>
      <w:numFmt w:val="bullet"/>
      <w:lvlText w:val=""/>
      <w:lvlJc w:val="left"/>
      <w:pPr>
        <w:ind w:left="5625" w:hanging="360"/>
      </w:pPr>
      <w:rPr>
        <w:rFonts w:ascii="Symbol" w:hAnsi="Symbol" w:hint="default"/>
      </w:rPr>
    </w:lvl>
    <w:lvl w:ilvl="7" w:tplc="04090003" w:tentative="1">
      <w:start w:val="1"/>
      <w:numFmt w:val="bullet"/>
      <w:lvlText w:val="o"/>
      <w:lvlJc w:val="left"/>
      <w:pPr>
        <w:ind w:left="6345" w:hanging="360"/>
      </w:pPr>
      <w:rPr>
        <w:rFonts w:ascii="Courier New" w:hAnsi="Courier New" w:cs="Courier New" w:hint="default"/>
      </w:rPr>
    </w:lvl>
    <w:lvl w:ilvl="8" w:tplc="04090005" w:tentative="1">
      <w:start w:val="1"/>
      <w:numFmt w:val="bullet"/>
      <w:lvlText w:val=""/>
      <w:lvlJc w:val="left"/>
      <w:pPr>
        <w:ind w:left="7065" w:hanging="360"/>
      </w:pPr>
      <w:rPr>
        <w:rFonts w:ascii="Wingdings" w:hAnsi="Wingdings" w:hint="default"/>
      </w:rPr>
    </w:lvl>
  </w:abstractNum>
  <w:abstractNum w:abstractNumId="22" w15:restartNumberingAfterBreak="0">
    <w:nsid w:val="7D9D3E8F"/>
    <w:multiLevelType w:val="hybridMultilevel"/>
    <w:tmpl w:val="D2AA4C90"/>
    <w:lvl w:ilvl="0" w:tplc="9FF64CCE">
      <w:start w:val="1"/>
      <w:numFmt w:val="decimal"/>
      <w:lvlText w:val="%1."/>
      <w:lvlJc w:val="left"/>
      <w:pPr>
        <w:ind w:left="510" w:hanging="360"/>
      </w:pPr>
      <w:rPr>
        <w:rFonts w:hint="default"/>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num w:numId="1">
    <w:abstractNumId w:val="17"/>
  </w:num>
  <w:num w:numId="2">
    <w:abstractNumId w:val="13"/>
  </w:num>
  <w:num w:numId="3">
    <w:abstractNumId w:val="12"/>
  </w:num>
  <w:num w:numId="4">
    <w:abstractNumId w:val="4"/>
  </w:num>
  <w:num w:numId="5">
    <w:abstractNumId w:val="22"/>
  </w:num>
  <w:num w:numId="6">
    <w:abstractNumId w:val="11"/>
  </w:num>
  <w:num w:numId="7">
    <w:abstractNumId w:val="6"/>
  </w:num>
  <w:num w:numId="8">
    <w:abstractNumId w:val="20"/>
  </w:num>
  <w:num w:numId="9">
    <w:abstractNumId w:val="15"/>
  </w:num>
  <w:num w:numId="10">
    <w:abstractNumId w:val="21"/>
  </w:num>
  <w:num w:numId="11">
    <w:abstractNumId w:val="2"/>
  </w:num>
  <w:num w:numId="12">
    <w:abstractNumId w:val="19"/>
  </w:num>
  <w:num w:numId="13">
    <w:abstractNumId w:val="14"/>
  </w:num>
  <w:num w:numId="14">
    <w:abstractNumId w:val="7"/>
  </w:num>
  <w:num w:numId="15">
    <w:abstractNumId w:val="18"/>
  </w:num>
  <w:num w:numId="16">
    <w:abstractNumId w:val="1"/>
  </w:num>
  <w:num w:numId="17">
    <w:abstractNumId w:val="10"/>
  </w:num>
  <w:num w:numId="18">
    <w:abstractNumId w:val="5"/>
  </w:num>
  <w:num w:numId="19">
    <w:abstractNumId w:val="8"/>
  </w:num>
  <w:num w:numId="20">
    <w:abstractNumId w:val="3"/>
  </w:num>
  <w:num w:numId="21">
    <w:abstractNumId w:val="0"/>
  </w:num>
  <w:num w:numId="22">
    <w:abstractNumId w:val="9"/>
  </w:num>
  <w:num w:numId="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02A2"/>
    <w:rsid w:val="000158F9"/>
    <w:rsid w:val="00035CDD"/>
    <w:rsid w:val="00040083"/>
    <w:rsid w:val="00047B84"/>
    <w:rsid w:val="00054B2D"/>
    <w:rsid w:val="00055992"/>
    <w:rsid w:val="00057ACE"/>
    <w:rsid w:val="00075258"/>
    <w:rsid w:val="000820E8"/>
    <w:rsid w:val="000C1AD6"/>
    <w:rsid w:val="001175EE"/>
    <w:rsid w:val="00141C68"/>
    <w:rsid w:val="00157CF6"/>
    <w:rsid w:val="00182416"/>
    <w:rsid w:val="00187EB4"/>
    <w:rsid w:val="00192802"/>
    <w:rsid w:val="001C0DD4"/>
    <w:rsid w:val="001D7D34"/>
    <w:rsid w:val="001F0481"/>
    <w:rsid w:val="001F052D"/>
    <w:rsid w:val="00200C92"/>
    <w:rsid w:val="0020451E"/>
    <w:rsid w:val="00206B9D"/>
    <w:rsid w:val="0023259C"/>
    <w:rsid w:val="002500B7"/>
    <w:rsid w:val="00280FBC"/>
    <w:rsid w:val="002B0BD7"/>
    <w:rsid w:val="002B573D"/>
    <w:rsid w:val="002C5CB2"/>
    <w:rsid w:val="002F373D"/>
    <w:rsid w:val="002F779F"/>
    <w:rsid w:val="00302E89"/>
    <w:rsid w:val="00335060"/>
    <w:rsid w:val="00371885"/>
    <w:rsid w:val="003B67A8"/>
    <w:rsid w:val="003E2B87"/>
    <w:rsid w:val="00402786"/>
    <w:rsid w:val="00405895"/>
    <w:rsid w:val="004058DF"/>
    <w:rsid w:val="00435BF8"/>
    <w:rsid w:val="00443E6F"/>
    <w:rsid w:val="004669DC"/>
    <w:rsid w:val="00467B8B"/>
    <w:rsid w:val="00486F1A"/>
    <w:rsid w:val="00487D0D"/>
    <w:rsid w:val="00490CB9"/>
    <w:rsid w:val="004964A5"/>
    <w:rsid w:val="004A2CE2"/>
    <w:rsid w:val="004D0386"/>
    <w:rsid w:val="004E3CDA"/>
    <w:rsid w:val="004F4B4D"/>
    <w:rsid w:val="0050216D"/>
    <w:rsid w:val="00503D7E"/>
    <w:rsid w:val="0050778F"/>
    <w:rsid w:val="00527C11"/>
    <w:rsid w:val="00535F31"/>
    <w:rsid w:val="00537FBF"/>
    <w:rsid w:val="0054335E"/>
    <w:rsid w:val="00574D64"/>
    <w:rsid w:val="00591365"/>
    <w:rsid w:val="005B31E4"/>
    <w:rsid w:val="006034F6"/>
    <w:rsid w:val="00607874"/>
    <w:rsid w:val="00607E77"/>
    <w:rsid w:val="00617BB3"/>
    <w:rsid w:val="00645CDD"/>
    <w:rsid w:val="00676392"/>
    <w:rsid w:val="006823A7"/>
    <w:rsid w:val="00687EE8"/>
    <w:rsid w:val="0070347F"/>
    <w:rsid w:val="0070678E"/>
    <w:rsid w:val="00743AB6"/>
    <w:rsid w:val="00756CC0"/>
    <w:rsid w:val="007D494A"/>
    <w:rsid w:val="007F0882"/>
    <w:rsid w:val="00811957"/>
    <w:rsid w:val="00824EF9"/>
    <w:rsid w:val="00831C11"/>
    <w:rsid w:val="00832FE3"/>
    <w:rsid w:val="008744F2"/>
    <w:rsid w:val="0089739A"/>
    <w:rsid w:val="008A60B4"/>
    <w:rsid w:val="008B3C31"/>
    <w:rsid w:val="008B64FE"/>
    <w:rsid w:val="00911A13"/>
    <w:rsid w:val="00935BF7"/>
    <w:rsid w:val="00950842"/>
    <w:rsid w:val="0095442C"/>
    <w:rsid w:val="00983942"/>
    <w:rsid w:val="009C37E0"/>
    <w:rsid w:val="009E41F4"/>
    <w:rsid w:val="00A11FC5"/>
    <w:rsid w:val="00A14B66"/>
    <w:rsid w:val="00A2091B"/>
    <w:rsid w:val="00A32C3E"/>
    <w:rsid w:val="00A53941"/>
    <w:rsid w:val="00A65CF7"/>
    <w:rsid w:val="00A81AB4"/>
    <w:rsid w:val="00A851DA"/>
    <w:rsid w:val="00A87F6A"/>
    <w:rsid w:val="00AC12B7"/>
    <w:rsid w:val="00AC7D5B"/>
    <w:rsid w:val="00AD7B32"/>
    <w:rsid w:val="00AE1481"/>
    <w:rsid w:val="00B0415E"/>
    <w:rsid w:val="00B04678"/>
    <w:rsid w:val="00B04703"/>
    <w:rsid w:val="00B21CC5"/>
    <w:rsid w:val="00BC46DF"/>
    <w:rsid w:val="00BD16FB"/>
    <w:rsid w:val="00BE5058"/>
    <w:rsid w:val="00BF76C9"/>
    <w:rsid w:val="00C0085A"/>
    <w:rsid w:val="00C03577"/>
    <w:rsid w:val="00C14DB4"/>
    <w:rsid w:val="00C53029"/>
    <w:rsid w:val="00C65FEA"/>
    <w:rsid w:val="00CA0AC2"/>
    <w:rsid w:val="00CB4D0A"/>
    <w:rsid w:val="00CC2FB3"/>
    <w:rsid w:val="00CC575A"/>
    <w:rsid w:val="00CF123B"/>
    <w:rsid w:val="00D039AC"/>
    <w:rsid w:val="00D21165"/>
    <w:rsid w:val="00D427DE"/>
    <w:rsid w:val="00D46A1B"/>
    <w:rsid w:val="00D5587D"/>
    <w:rsid w:val="00D707CC"/>
    <w:rsid w:val="00D821FE"/>
    <w:rsid w:val="00DB0793"/>
    <w:rsid w:val="00DB5D7A"/>
    <w:rsid w:val="00DD77AF"/>
    <w:rsid w:val="00DE0F7C"/>
    <w:rsid w:val="00E00821"/>
    <w:rsid w:val="00E04DB4"/>
    <w:rsid w:val="00E0596C"/>
    <w:rsid w:val="00E30679"/>
    <w:rsid w:val="00E4597D"/>
    <w:rsid w:val="00E513A6"/>
    <w:rsid w:val="00E54832"/>
    <w:rsid w:val="00E56A90"/>
    <w:rsid w:val="00E641CC"/>
    <w:rsid w:val="00EA30AB"/>
    <w:rsid w:val="00EA412A"/>
    <w:rsid w:val="00EA41C7"/>
    <w:rsid w:val="00EB3925"/>
    <w:rsid w:val="00EB5A76"/>
    <w:rsid w:val="00EE0289"/>
    <w:rsid w:val="00F37189"/>
    <w:rsid w:val="00F74D8F"/>
    <w:rsid w:val="00F96EB3"/>
    <w:rsid w:val="00FD1429"/>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5B7D8EE-4F24-4FAD-8EB6-7785D29A2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3067511">
      <w:bodyDiv w:val="1"/>
      <w:marLeft w:val="0"/>
      <w:marRight w:val="0"/>
      <w:marTop w:val="0"/>
      <w:marBottom w:val="0"/>
      <w:divBdr>
        <w:top w:val="none" w:sz="0" w:space="0" w:color="auto"/>
        <w:left w:val="none" w:sz="0" w:space="0" w:color="auto"/>
        <w:bottom w:val="none" w:sz="0" w:space="0" w:color="auto"/>
        <w:right w:val="none" w:sz="0" w:space="0" w:color="auto"/>
      </w:divBdr>
      <w:divsChild>
        <w:div w:id="1599606976">
          <w:marLeft w:val="0"/>
          <w:marRight w:val="0"/>
          <w:marTop w:val="0"/>
          <w:marBottom w:val="0"/>
          <w:divBdr>
            <w:top w:val="none" w:sz="0" w:space="0" w:color="auto"/>
            <w:left w:val="none" w:sz="0" w:space="0" w:color="auto"/>
            <w:bottom w:val="none" w:sz="0" w:space="0" w:color="auto"/>
            <w:right w:val="none" w:sz="0" w:space="0" w:color="auto"/>
          </w:divBdr>
        </w:div>
        <w:div w:id="770856401">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09F71A-AB8C-410C-80A7-20AE6A7308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3</Pages>
  <Words>586</Words>
  <Characters>3342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Virginia Mwanza</cp:lastModifiedBy>
  <cp:revision>6</cp:revision>
  <dcterms:created xsi:type="dcterms:W3CDTF">2017-08-22T07:59:00Z</dcterms:created>
  <dcterms:modified xsi:type="dcterms:W3CDTF">2017-08-22T09:00:00Z</dcterms:modified>
</cp:coreProperties>
</file>