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71A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71A1">
            <w:pPr>
              <w:pStyle w:val="Default"/>
              <w:rPr>
                <w:rFonts w:asciiTheme="minorHAnsi" w:hAnsiTheme="minorHAnsi"/>
              </w:rPr>
            </w:pPr>
            <w:r>
              <w:rPr>
                <w:rFonts w:asciiTheme="minorHAnsi" w:hAnsiTheme="minorHAnsi"/>
              </w:rPr>
              <w:t>Usman Shafi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71A1">
            <w:pPr>
              <w:pStyle w:val="Default"/>
              <w:rPr>
                <w:rFonts w:asciiTheme="minorHAnsi" w:hAnsiTheme="minorHAnsi"/>
              </w:rPr>
            </w:pPr>
            <w:r>
              <w:rPr>
                <w:rFonts w:asciiTheme="minorHAnsi" w:hAnsiTheme="minorHAnsi"/>
              </w:rPr>
              <w:t>6694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71A1">
            <w:pPr>
              <w:pStyle w:val="Default"/>
              <w:rPr>
                <w:rFonts w:asciiTheme="minorHAnsi" w:hAnsiTheme="minorHAnsi"/>
              </w:rPr>
            </w:pPr>
            <w:r>
              <w:rPr>
                <w:rFonts w:asciiTheme="minorHAnsi" w:hAnsiTheme="minorHAnsi"/>
              </w:rPr>
              <w:t xml:space="preserve">Diploma in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0864">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25013" w:rsidRDefault="00E25013" w:rsidP="00E25013">
            <w:pPr>
              <w:pStyle w:val="ListParagraph"/>
              <w:numPr>
                <w:ilvl w:val="0"/>
                <w:numId w:val="9"/>
              </w:numPr>
              <w:rPr>
                <w:rFonts w:ascii="Arial" w:hAnsi="Arial" w:cs="Arial"/>
                <w:sz w:val="24"/>
                <w:szCs w:val="24"/>
              </w:rPr>
            </w:pPr>
          </w:p>
          <w:p w:rsidR="00E25013" w:rsidRPr="003E398E" w:rsidRDefault="00E25013" w:rsidP="00E25013">
            <w:pPr>
              <w:pStyle w:val="ListParagraph"/>
              <w:numPr>
                <w:ilvl w:val="0"/>
                <w:numId w:val="10"/>
              </w:numPr>
              <w:spacing w:after="200"/>
              <w:rPr>
                <w:rFonts w:ascii="Arial" w:hAnsi="Arial" w:cs="Arial"/>
                <w:sz w:val="24"/>
                <w:szCs w:val="24"/>
              </w:rPr>
            </w:pPr>
            <w:r w:rsidRPr="003E398E">
              <w:rPr>
                <w:rFonts w:ascii="Arial" w:hAnsi="Arial" w:cs="Arial"/>
                <w:color w:val="333333"/>
                <w:sz w:val="24"/>
                <w:szCs w:val="24"/>
              </w:rPr>
              <w:t>The human resources department handles many necessary functions of any business / organization. It is instrumental in providing labor law compliance, record keeping, hiring and training, compensation, relational assistance and help with handling specific performance issues.</w:t>
            </w:r>
          </w:p>
          <w:p w:rsidR="00E25013" w:rsidRPr="003E398E" w:rsidRDefault="00E25013" w:rsidP="00E25013">
            <w:pPr>
              <w:pStyle w:val="qtextpara"/>
              <w:spacing w:before="0" w:beforeAutospacing="0" w:after="240" w:afterAutospacing="0"/>
              <w:ind w:left="1440"/>
              <w:rPr>
                <w:rFonts w:ascii="Arial" w:hAnsi="Arial" w:cs="Arial"/>
                <w:color w:val="333333"/>
              </w:rPr>
            </w:pPr>
            <w:r w:rsidRPr="003E398E">
              <w:rPr>
                <w:rFonts w:ascii="Arial" w:hAnsi="Arial" w:cs="Arial"/>
                <w:color w:val="333333"/>
              </w:rPr>
              <w:t>The primary responsibility of the human resources department is to keep the associated company staffed appropriately also to recruit quality employees select the best for the available positions and then develop policies that retain great workers. Retention policies include providing adequate compensation, training programs and competitive benefits packages. When an employee leaves, the human resources department conducts exit interviews to assess the employee's reasons for leaving in order to create better retention policies.</w:t>
            </w:r>
          </w:p>
          <w:p w:rsidR="00E25013" w:rsidRPr="003E398E" w:rsidRDefault="00E25013" w:rsidP="00E25013">
            <w:pPr>
              <w:pStyle w:val="qtextpara"/>
              <w:spacing w:before="0" w:beforeAutospacing="0" w:after="240" w:afterAutospacing="0"/>
              <w:ind w:left="1440"/>
              <w:rPr>
                <w:rFonts w:ascii="Arial" w:hAnsi="Arial" w:cs="Arial"/>
                <w:color w:val="333333"/>
              </w:rPr>
            </w:pPr>
            <w:r w:rsidRPr="003E398E">
              <w:rPr>
                <w:rFonts w:ascii="Arial" w:hAnsi="Arial" w:cs="Arial"/>
                <w:color w:val="333333"/>
              </w:rPr>
              <w:t>The human resources department also keeps track of changes in state and federal employment laws and applies them appropriately. These include tax regulations, health insurance requirements, overtime laws, unemployment restrictions, family and medical leave policies and safety regulations. Human resources employees develop and update employee handbooks and official policy lists as necessary to comply with changes in the law. The department works for the best interest of both the employees and the company, striving to create a safe workplace and handling employee disputes as required.</w:t>
            </w:r>
          </w:p>
          <w:p w:rsidR="00E25013" w:rsidRPr="003E398E" w:rsidRDefault="00E25013" w:rsidP="00E25013">
            <w:pPr>
              <w:pStyle w:val="qtextpara"/>
              <w:numPr>
                <w:ilvl w:val="0"/>
                <w:numId w:val="10"/>
              </w:numPr>
              <w:spacing w:before="0" w:beforeAutospacing="0" w:after="240" w:afterAutospacing="0"/>
              <w:rPr>
                <w:rFonts w:ascii="Arial" w:hAnsi="Arial" w:cs="Arial"/>
                <w:color w:val="333333"/>
              </w:rPr>
            </w:pPr>
            <w:r w:rsidRPr="003E398E">
              <w:rPr>
                <w:rFonts w:ascii="Arial" w:hAnsi="Arial" w:cs="Arial"/>
                <w:color w:val="333333"/>
              </w:rPr>
              <w:t>Here are some main objectives of HR Management in an Organization.</w:t>
            </w:r>
          </w:p>
          <w:p w:rsidR="00E25013" w:rsidRPr="003E398E" w:rsidRDefault="00E25013" w:rsidP="00E25013">
            <w:pPr>
              <w:pStyle w:val="qtextpara"/>
              <w:spacing w:before="0" w:beforeAutospacing="0" w:after="240" w:afterAutospacing="0"/>
              <w:ind w:left="1440"/>
              <w:rPr>
                <w:rFonts w:ascii="Arial" w:hAnsi="Arial" w:cs="Arial"/>
                <w:color w:val="333333"/>
              </w:rPr>
            </w:pPr>
            <w:r w:rsidRPr="003E398E">
              <w:rPr>
                <w:rFonts w:ascii="Arial" w:hAnsi="Arial" w:cs="Arial"/>
                <w:color w:val="333333"/>
              </w:rPr>
              <w:lastRenderedPageBreak/>
              <w:t>• To help the organization reach its goals / targets.</w:t>
            </w:r>
            <w:r w:rsidRPr="003E398E">
              <w:rPr>
                <w:rStyle w:val="apple-converted-space"/>
                <w:rFonts w:ascii="Arial" w:hAnsi="Arial" w:cs="Arial"/>
                <w:color w:val="333333"/>
              </w:rPr>
              <w:t> </w:t>
            </w:r>
            <w:r w:rsidRPr="003E398E">
              <w:rPr>
                <w:rFonts w:ascii="Arial" w:hAnsi="Arial" w:cs="Arial"/>
                <w:color w:val="333333"/>
              </w:rPr>
              <w:br/>
              <w:t>• To ensure effective utilization and maximum development of human resources.</w:t>
            </w:r>
            <w:r w:rsidRPr="003E398E">
              <w:rPr>
                <w:rStyle w:val="apple-converted-space"/>
                <w:rFonts w:ascii="Arial" w:hAnsi="Arial" w:cs="Arial"/>
                <w:color w:val="333333"/>
              </w:rPr>
              <w:t> </w:t>
            </w:r>
            <w:r w:rsidRPr="003E398E">
              <w:rPr>
                <w:rFonts w:ascii="Arial" w:hAnsi="Arial" w:cs="Arial"/>
                <w:color w:val="333333"/>
              </w:rPr>
              <w:br/>
              <w:t>• To ensure respect for human beings. To identify and satisfy the needs of individuals.</w:t>
            </w:r>
            <w:r w:rsidRPr="003E398E">
              <w:rPr>
                <w:rStyle w:val="apple-converted-space"/>
                <w:rFonts w:ascii="Arial" w:hAnsi="Arial" w:cs="Arial"/>
                <w:color w:val="333333"/>
              </w:rPr>
              <w:t> </w:t>
            </w:r>
            <w:r w:rsidRPr="003E398E">
              <w:rPr>
                <w:rFonts w:ascii="Arial" w:hAnsi="Arial" w:cs="Arial"/>
                <w:color w:val="333333"/>
              </w:rPr>
              <w:br/>
              <w:t>• To ensure reconciliation of individual goals with those of the organization.</w:t>
            </w:r>
            <w:r w:rsidRPr="003E398E">
              <w:rPr>
                <w:rStyle w:val="apple-converted-space"/>
                <w:rFonts w:ascii="Arial" w:hAnsi="Arial" w:cs="Arial"/>
                <w:color w:val="333333"/>
              </w:rPr>
              <w:t> </w:t>
            </w:r>
            <w:r w:rsidRPr="003E398E">
              <w:rPr>
                <w:rFonts w:ascii="Arial" w:hAnsi="Arial" w:cs="Arial"/>
                <w:color w:val="333333"/>
              </w:rPr>
              <w:br/>
              <w:t>• To achieve and maintain high morale among employees.</w:t>
            </w:r>
            <w:r w:rsidRPr="003E398E">
              <w:rPr>
                <w:rStyle w:val="apple-converted-space"/>
                <w:rFonts w:ascii="Arial" w:hAnsi="Arial" w:cs="Arial"/>
                <w:color w:val="333333"/>
              </w:rPr>
              <w:t> </w:t>
            </w:r>
            <w:r w:rsidRPr="003E398E">
              <w:rPr>
                <w:rFonts w:ascii="Arial" w:hAnsi="Arial" w:cs="Arial"/>
                <w:color w:val="333333"/>
              </w:rPr>
              <w:br/>
              <w:t>• To provide the organization with well-trained and well-motivated employees.</w:t>
            </w:r>
            <w:r w:rsidRPr="003E398E">
              <w:rPr>
                <w:rStyle w:val="apple-converted-space"/>
                <w:rFonts w:ascii="Arial" w:hAnsi="Arial" w:cs="Arial"/>
                <w:color w:val="333333"/>
              </w:rPr>
              <w:t> </w:t>
            </w:r>
            <w:r w:rsidRPr="003E398E">
              <w:rPr>
                <w:rFonts w:ascii="Arial" w:hAnsi="Arial" w:cs="Arial"/>
                <w:color w:val="333333"/>
              </w:rPr>
              <w:br/>
              <w:t>• To increase to the fullest the employee’s job satisfaction and self-actualization.</w:t>
            </w:r>
            <w:r w:rsidRPr="003E398E">
              <w:rPr>
                <w:rStyle w:val="apple-converted-space"/>
                <w:rFonts w:ascii="Arial" w:hAnsi="Arial" w:cs="Arial"/>
                <w:color w:val="333333"/>
              </w:rPr>
              <w:t> </w:t>
            </w:r>
            <w:r w:rsidRPr="003E398E">
              <w:rPr>
                <w:rFonts w:ascii="Arial" w:hAnsi="Arial" w:cs="Arial"/>
                <w:color w:val="333333"/>
              </w:rPr>
              <w:br/>
              <w:t>• To develop and maintain a quality of work life.</w:t>
            </w:r>
            <w:r w:rsidRPr="003E398E">
              <w:rPr>
                <w:rStyle w:val="apple-converted-space"/>
                <w:rFonts w:ascii="Arial" w:hAnsi="Arial" w:cs="Arial"/>
                <w:color w:val="333333"/>
              </w:rPr>
              <w:t> </w:t>
            </w:r>
            <w:r w:rsidRPr="003E398E">
              <w:rPr>
                <w:rFonts w:ascii="Arial" w:hAnsi="Arial" w:cs="Arial"/>
                <w:color w:val="333333"/>
              </w:rPr>
              <w:br/>
              <w:t>• To be ethically and socially responsive to the needs of society.</w:t>
            </w:r>
            <w:r w:rsidRPr="003E398E">
              <w:rPr>
                <w:rStyle w:val="apple-converted-space"/>
                <w:rFonts w:ascii="Arial" w:hAnsi="Arial" w:cs="Arial"/>
                <w:color w:val="333333"/>
              </w:rPr>
              <w:t> </w:t>
            </w:r>
            <w:r w:rsidRPr="003E398E">
              <w:rPr>
                <w:rFonts w:ascii="Arial" w:hAnsi="Arial" w:cs="Arial"/>
                <w:color w:val="333333"/>
              </w:rPr>
              <w:br/>
              <w:t>• To develop overall personality of each employee in its multidimensional aspect.</w:t>
            </w:r>
            <w:r w:rsidRPr="003E398E">
              <w:rPr>
                <w:rStyle w:val="apple-converted-space"/>
                <w:rFonts w:ascii="Arial" w:hAnsi="Arial" w:cs="Arial"/>
                <w:color w:val="333333"/>
              </w:rPr>
              <w:t> </w:t>
            </w:r>
            <w:r w:rsidRPr="003E398E">
              <w:rPr>
                <w:rFonts w:ascii="Arial" w:hAnsi="Arial" w:cs="Arial"/>
                <w:color w:val="333333"/>
              </w:rPr>
              <w:br/>
              <w:t>• To enhance employee’s capabilities to perform the present job.</w:t>
            </w:r>
            <w:r w:rsidRPr="003E398E">
              <w:rPr>
                <w:rStyle w:val="apple-converted-space"/>
                <w:rFonts w:ascii="Arial" w:hAnsi="Arial" w:cs="Arial"/>
                <w:color w:val="333333"/>
              </w:rPr>
              <w:t> </w:t>
            </w:r>
            <w:r w:rsidRPr="003E398E">
              <w:rPr>
                <w:rFonts w:ascii="Arial" w:hAnsi="Arial" w:cs="Arial"/>
                <w:color w:val="333333"/>
              </w:rPr>
              <w:br/>
              <w:t>• To equip the employees with precision and clarity in trans¬action of business.</w:t>
            </w:r>
            <w:r w:rsidRPr="003E398E">
              <w:rPr>
                <w:rStyle w:val="apple-converted-space"/>
                <w:rFonts w:ascii="Arial" w:hAnsi="Arial" w:cs="Arial"/>
                <w:color w:val="333333"/>
              </w:rPr>
              <w:t> </w:t>
            </w:r>
            <w:r w:rsidRPr="003E398E">
              <w:rPr>
                <w:rFonts w:ascii="Arial" w:hAnsi="Arial" w:cs="Arial"/>
                <w:color w:val="333333"/>
              </w:rPr>
              <w:br/>
              <w:t>• To inculcate the sense of team spirit, team work and inter-team collaboration.</w:t>
            </w:r>
          </w:p>
          <w:p w:rsidR="00E25013" w:rsidRPr="003E398E" w:rsidRDefault="00E25013" w:rsidP="00E25013">
            <w:pPr>
              <w:pStyle w:val="qtextpara"/>
              <w:numPr>
                <w:ilvl w:val="0"/>
                <w:numId w:val="10"/>
              </w:numPr>
              <w:spacing w:before="0" w:beforeAutospacing="0" w:after="240" w:afterAutospacing="0"/>
              <w:rPr>
                <w:rFonts w:ascii="Arial" w:hAnsi="Arial" w:cs="Arial"/>
                <w:color w:val="333333"/>
              </w:rPr>
            </w:pPr>
            <w:r w:rsidRPr="003E398E">
              <w:rPr>
                <w:rFonts w:ascii="Arial" w:hAnsi="Arial" w:cs="Arial"/>
                <w:color w:val="333333"/>
              </w:rPr>
              <w:t>Ethics in HRM indicates the treatment of employee with ordinary decency and fair treatment, the ethical business contributes business goals as the employee will feel motivated and they will work with efficiency and effectiveness, Ethics in HRM basically deals with moral obligations of the Employer towards the employee to maintain equality and equity justice at the same time HRM must contribute to their organization with Ethical integrity , comply with law including labor law and should ensure to have positive impact on their organization and should commit to high standard of professional responsibility.</w:t>
            </w:r>
          </w:p>
          <w:p w:rsidR="00E25013" w:rsidRPr="003E398E" w:rsidRDefault="00E25013" w:rsidP="00E25013">
            <w:pPr>
              <w:pStyle w:val="qtextpara"/>
              <w:spacing w:before="0" w:beforeAutospacing="0" w:after="240" w:afterAutospacing="0"/>
              <w:ind w:left="1440"/>
              <w:rPr>
                <w:rFonts w:ascii="Arial" w:hAnsi="Arial" w:cs="Arial"/>
                <w:color w:val="333333"/>
              </w:rPr>
            </w:pPr>
            <w:r w:rsidRPr="003E398E">
              <w:rPr>
                <w:rFonts w:ascii="Arial" w:hAnsi="Arial" w:cs="Arial"/>
                <w:color w:val="333333"/>
              </w:rPr>
              <w:t>HR professionals must be a role model for all other employees when it comes to following Company policies and setting standards of competence on regular basis, ethically they are responsible for fair treatment of all employees at the same time they must protect interest of all stakeholders as well as their professional integrity and they should never engage in activity which undermines any of the above standard or policies.</w:t>
            </w:r>
          </w:p>
          <w:p w:rsidR="00E25013" w:rsidRPr="003E398E" w:rsidRDefault="00E25013" w:rsidP="00E25013">
            <w:pPr>
              <w:pStyle w:val="qtextpara"/>
              <w:numPr>
                <w:ilvl w:val="0"/>
                <w:numId w:val="10"/>
              </w:numPr>
              <w:spacing w:before="0" w:beforeAutospacing="0" w:after="240" w:afterAutospacing="0"/>
              <w:rPr>
                <w:rFonts w:ascii="Arial" w:hAnsi="Arial" w:cs="Arial"/>
                <w:color w:val="333333"/>
              </w:rPr>
            </w:pPr>
            <w:r w:rsidRPr="003E398E">
              <w:rPr>
                <w:rFonts w:ascii="Arial" w:hAnsi="Arial" w:cs="Arial"/>
                <w:color w:val="000000"/>
              </w:rPr>
              <w:t xml:space="preserve">The recruitment </w:t>
            </w:r>
            <w:r>
              <w:rPr>
                <w:rFonts w:ascii="Arial" w:hAnsi="Arial" w:cs="Arial"/>
                <w:color w:val="000000"/>
              </w:rPr>
              <w:t>policy</w:t>
            </w:r>
            <w:r w:rsidRPr="003E398E">
              <w:rPr>
                <w:rFonts w:ascii="Arial" w:hAnsi="Arial" w:cs="Arial"/>
                <w:color w:val="000000"/>
              </w:rPr>
              <w:t xml:space="preserve"> is a driving document for HR Recruiters. They do not waste time. They are focused on achieving the recruitment goals of the organization. They understand how goals are defined. The recruitment process is quicker. The decisions are made immediately.</w:t>
            </w:r>
          </w:p>
          <w:p w:rsidR="00E25013" w:rsidRPr="003E398E" w:rsidRDefault="00E25013" w:rsidP="00E25013">
            <w:pPr>
              <w:pStyle w:val="qtextpara"/>
              <w:spacing w:before="0" w:beforeAutospacing="0" w:after="240" w:afterAutospacing="0"/>
              <w:ind w:left="1440"/>
              <w:rPr>
                <w:rFonts w:ascii="Arial" w:hAnsi="Arial" w:cs="Arial"/>
                <w:color w:val="333333"/>
              </w:rPr>
            </w:pPr>
            <w:r w:rsidRPr="003E398E">
              <w:rPr>
                <w:rFonts w:ascii="Arial" w:hAnsi="Arial" w:cs="Arial"/>
                <w:color w:val="333333"/>
              </w:rPr>
              <w:t>Following are some of the main advantages of having a clear recruitment process</w:t>
            </w:r>
          </w:p>
          <w:p w:rsidR="00E25013" w:rsidRPr="003E398E" w:rsidRDefault="00E25013" w:rsidP="00E25013">
            <w:pPr>
              <w:pStyle w:val="qtextpara"/>
              <w:spacing w:before="0" w:beforeAutospacing="0" w:after="240" w:afterAutospacing="0"/>
              <w:ind w:left="1440"/>
              <w:rPr>
                <w:rFonts w:ascii="Arial" w:hAnsi="Arial" w:cs="Arial"/>
                <w:b/>
                <w:color w:val="333333"/>
              </w:rPr>
            </w:pPr>
            <w:r w:rsidRPr="003E398E">
              <w:rPr>
                <w:rFonts w:ascii="Arial" w:hAnsi="Arial" w:cs="Arial"/>
                <w:b/>
                <w:color w:val="333333"/>
              </w:rPr>
              <w:t>Reduced recruiting costs</w:t>
            </w:r>
          </w:p>
          <w:p w:rsidR="00E25013" w:rsidRPr="003E398E" w:rsidRDefault="00E25013" w:rsidP="00E25013">
            <w:pPr>
              <w:pStyle w:val="qtextpara"/>
              <w:spacing w:before="0" w:beforeAutospacing="0" w:after="240" w:afterAutospacing="0"/>
              <w:ind w:left="1440"/>
              <w:rPr>
                <w:rFonts w:ascii="Arial" w:hAnsi="Arial" w:cs="Arial"/>
                <w:color w:val="333333"/>
              </w:rPr>
            </w:pPr>
            <w:r w:rsidRPr="003E398E">
              <w:rPr>
                <w:rFonts w:ascii="Arial" w:hAnsi="Arial" w:cs="Arial"/>
                <w:color w:val="000000"/>
              </w:rPr>
              <w:t xml:space="preserve">The recruitment is the expensive external service. Many organizations </w:t>
            </w:r>
            <w:r w:rsidRPr="003E398E">
              <w:rPr>
                <w:rFonts w:ascii="Arial" w:hAnsi="Arial" w:cs="Arial"/>
                <w:color w:val="000000"/>
              </w:rPr>
              <w:lastRenderedPageBreak/>
              <w:t>spend enormous budgets on hiring talents from the job market. They have no clear vision about their position on the job market, and they have to use specialized recruitment companies to deliver the candidates. The organization with a clear recruitment policy has a sharp allocation of the recruitment budget to the recruitment sources bringing sustainable long-term benefits.</w:t>
            </w:r>
          </w:p>
          <w:p w:rsidR="00E25013" w:rsidRDefault="00E25013" w:rsidP="00E25013">
            <w:pPr>
              <w:pStyle w:val="qtextpara"/>
              <w:spacing w:before="0" w:beforeAutospacing="0" w:after="240" w:afterAutospacing="0"/>
              <w:ind w:left="1440"/>
              <w:rPr>
                <w:rFonts w:ascii="Arial" w:hAnsi="Arial" w:cs="Arial"/>
                <w:b/>
                <w:color w:val="333333"/>
              </w:rPr>
            </w:pPr>
            <w:r w:rsidRPr="003E398E">
              <w:rPr>
                <w:rFonts w:ascii="Arial" w:hAnsi="Arial" w:cs="Arial"/>
                <w:b/>
                <w:color w:val="333333"/>
              </w:rPr>
              <w:t>Saves Time</w:t>
            </w:r>
          </w:p>
          <w:p w:rsidR="00E25013" w:rsidRDefault="00E25013" w:rsidP="00E25013">
            <w:pPr>
              <w:pStyle w:val="qtextpara"/>
              <w:spacing w:before="0" w:beforeAutospacing="0" w:after="240" w:afterAutospacing="0"/>
              <w:ind w:left="1440"/>
              <w:rPr>
                <w:rFonts w:ascii="Arial" w:hAnsi="Arial" w:cs="Arial"/>
                <w:color w:val="0D0D0D" w:themeColor="text1" w:themeTint="F2"/>
              </w:rPr>
            </w:pPr>
            <w:r w:rsidRPr="003E398E">
              <w:rPr>
                <w:rFonts w:ascii="Arial" w:hAnsi="Arial" w:cs="Arial"/>
                <w:color w:val="0D0D0D" w:themeColor="text1" w:themeTint="F2"/>
              </w:rPr>
              <w:t xml:space="preserve">The recruitment </w:t>
            </w:r>
            <w:r>
              <w:rPr>
                <w:rFonts w:ascii="Arial" w:hAnsi="Arial" w:cs="Arial"/>
                <w:color w:val="0D0D0D" w:themeColor="text1" w:themeTint="F2"/>
              </w:rPr>
              <w:t>policy</w:t>
            </w:r>
            <w:r w:rsidRPr="003E398E">
              <w:rPr>
                <w:rFonts w:ascii="Arial" w:hAnsi="Arial" w:cs="Arial"/>
                <w:color w:val="0D0D0D" w:themeColor="text1" w:themeTint="F2"/>
              </w:rPr>
              <w:t xml:space="preserve"> saves time. The</w:t>
            </w:r>
            <w:r w:rsidRPr="003E398E">
              <w:rPr>
                <w:rStyle w:val="apple-converted-space"/>
                <w:rFonts w:ascii="Arial" w:hAnsi="Arial" w:cs="Arial"/>
                <w:color w:val="0D0D0D" w:themeColor="text1" w:themeTint="F2"/>
              </w:rPr>
              <w:t> </w:t>
            </w:r>
            <w:hyperlink r:id="rId10" w:history="1">
              <w:r w:rsidRPr="003E398E">
                <w:rPr>
                  <w:rStyle w:val="Hyperlink"/>
                  <w:rFonts w:ascii="Arial" w:hAnsi="Arial" w:cs="Arial"/>
                  <w:color w:val="0D0D0D" w:themeColor="text1" w:themeTint="F2"/>
                  <w:u w:val="none"/>
                </w:rPr>
                <w:t>HR Recruiter</w:t>
              </w:r>
            </w:hyperlink>
            <w:r w:rsidRPr="003E398E">
              <w:rPr>
                <w:rStyle w:val="apple-converted-space"/>
                <w:rFonts w:ascii="Arial" w:hAnsi="Arial" w:cs="Arial"/>
                <w:color w:val="0D0D0D" w:themeColor="text1" w:themeTint="F2"/>
              </w:rPr>
              <w:t> </w:t>
            </w:r>
            <w:r w:rsidRPr="003E398E">
              <w:rPr>
                <w:rFonts w:ascii="Arial" w:hAnsi="Arial" w:cs="Arial"/>
                <w:color w:val="0D0D0D" w:themeColor="text1" w:themeTint="F2"/>
              </w:rPr>
              <w:t>does not spend time researching the</w:t>
            </w:r>
            <w:r w:rsidRPr="003E398E">
              <w:rPr>
                <w:rStyle w:val="apple-converted-space"/>
                <w:rFonts w:ascii="Arial" w:hAnsi="Arial" w:cs="Arial"/>
                <w:color w:val="0D0D0D" w:themeColor="text1" w:themeTint="F2"/>
              </w:rPr>
              <w:t> </w:t>
            </w:r>
            <w:hyperlink r:id="rId11" w:history="1">
              <w:r w:rsidRPr="003E398E">
                <w:rPr>
                  <w:rStyle w:val="Hyperlink"/>
                  <w:rFonts w:ascii="Arial" w:hAnsi="Arial" w:cs="Arial"/>
                  <w:color w:val="0D0D0D" w:themeColor="text1" w:themeTint="F2"/>
                  <w:u w:val="none"/>
                </w:rPr>
                <w:t>recruitment sources</w:t>
              </w:r>
            </w:hyperlink>
            <w:r w:rsidRPr="003E398E">
              <w:rPr>
                <w:rFonts w:ascii="Arial" w:hAnsi="Arial" w:cs="Arial"/>
                <w:color w:val="0D0D0D" w:themeColor="text1" w:themeTint="F2"/>
              </w:rPr>
              <w:t>, which are not attractive for the organization. The HR Recruiter is fully dedicated to several recruitment sources and benefiting from the deep knowledge of the recruitment sources and the quality of candidates.</w:t>
            </w:r>
          </w:p>
          <w:p w:rsidR="00E25013" w:rsidRDefault="00E25013" w:rsidP="00E25013">
            <w:pPr>
              <w:pStyle w:val="qtextpara"/>
              <w:spacing w:before="0" w:beforeAutospacing="0" w:after="240" w:afterAutospacing="0"/>
              <w:ind w:left="1440"/>
              <w:rPr>
                <w:rFonts w:ascii="Arial" w:hAnsi="Arial" w:cs="Arial"/>
                <w:b/>
                <w:color w:val="0D0D0D" w:themeColor="text1" w:themeTint="F2"/>
              </w:rPr>
            </w:pPr>
            <w:r w:rsidRPr="003E398E">
              <w:rPr>
                <w:rFonts w:ascii="Arial" w:hAnsi="Arial" w:cs="Arial"/>
                <w:b/>
                <w:color w:val="0D0D0D" w:themeColor="text1" w:themeTint="F2"/>
              </w:rPr>
              <w:t>Best Talent</w:t>
            </w:r>
          </w:p>
          <w:p w:rsidR="00E25013" w:rsidRDefault="00E25013" w:rsidP="00E25013">
            <w:pPr>
              <w:pStyle w:val="ListParagraph"/>
              <w:ind w:left="1440"/>
              <w:rPr>
                <w:rFonts w:ascii="Arial" w:hAnsi="Arial" w:cs="Arial"/>
                <w:color w:val="0D0D0D" w:themeColor="text1" w:themeTint="F2"/>
                <w:sz w:val="24"/>
                <w:szCs w:val="24"/>
              </w:rPr>
            </w:pPr>
            <w:r w:rsidRPr="003E398E">
              <w:rPr>
                <w:rFonts w:ascii="Arial" w:hAnsi="Arial" w:cs="Arial"/>
                <w:color w:val="0D0D0D" w:themeColor="text1" w:themeTint="F2"/>
                <w:sz w:val="24"/>
                <w:szCs w:val="24"/>
              </w:rPr>
              <w:t>The recruitment strategy identifies the</w:t>
            </w:r>
            <w:r w:rsidRPr="003E398E">
              <w:rPr>
                <w:rStyle w:val="apple-converted-space"/>
                <w:rFonts w:ascii="Arial" w:hAnsi="Arial" w:cs="Arial"/>
                <w:color w:val="0D0D0D" w:themeColor="text1" w:themeTint="F2"/>
                <w:sz w:val="24"/>
                <w:szCs w:val="24"/>
              </w:rPr>
              <w:t> </w:t>
            </w:r>
            <w:r w:rsidRPr="003E398E">
              <w:rPr>
                <w:rStyle w:val="Strong"/>
                <w:rFonts w:ascii="Arial" w:hAnsi="Arial" w:cs="Arial"/>
                <w:b w:val="0"/>
                <w:color w:val="0D0D0D" w:themeColor="text1" w:themeTint="F2"/>
                <w:sz w:val="24"/>
                <w:szCs w:val="24"/>
              </w:rPr>
              <w:t>missing skills and competencies</w:t>
            </w:r>
            <w:r w:rsidRPr="003E398E">
              <w:rPr>
                <w:rStyle w:val="apple-converted-space"/>
                <w:rFonts w:ascii="Arial" w:hAnsi="Arial" w:cs="Arial"/>
                <w:b/>
                <w:color w:val="0D0D0D" w:themeColor="text1" w:themeTint="F2"/>
                <w:sz w:val="24"/>
                <w:szCs w:val="24"/>
              </w:rPr>
              <w:t> </w:t>
            </w:r>
            <w:r w:rsidRPr="003E398E">
              <w:rPr>
                <w:rFonts w:ascii="Arial" w:hAnsi="Arial" w:cs="Arial"/>
                <w:color w:val="0D0D0D" w:themeColor="text1" w:themeTint="F2"/>
                <w:sz w:val="24"/>
                <w:szCs w:val="24"/>
              </w:rPr>
              <w:t>in the organization. The HR Recruiters are focused on hiring employees with the desired skill set.</w:t>
            </w:r>
            <w:r w:rsidRPr="003E398E">
              <w:rPr>
                <w:rStyle w:val="apple-converted-space"/>
                <w:rFonts w:ascii="Arial" w:hAnsi="Arial" w:cs="Arial"/>
                <w:color w:val="0D0D0D" w:themeColor="text1" w:themeTint="F2"/>
                <w:sz w:val="24"/>
                <w:szCs w:val="24"/>
              </w:rPr>
              <w:t> </w:t>
            </w:r>
            <w:r w:rsidRPr="003E398E">
              <w:rPr>
                <w:rFonts w:ascii="Arial" w:hAnsi="Arial" w:cs="Arial"/>
                <w:color w:val="0D0D0D" w:themeColor="text1" w:themeTint="F2"/>
                <w:sz w:val="24"/>
                <w:szCs w:val="24"/>
              </w:rPr>
              <w:t>The organization with the innovative recruitment strategy attracts best talents available in the job market.</w:t>
            </w:r>
          </w:p>
          <w:p w:rsidR="00E25013" w:rsidRPr="003E398E" w:rsidRDefault="00E25013" w:rsidP="00E25013">
            <w:pPr>
              <w:pStyle w:val="ListParagraph"/>
              <w:ind w:left="1440"/>
              <w:rPr>
                <w:rFonts w:ascii="Arial" w:hAnsi="Arial" w:cs="Arial"/>
                <w:color w:val="0D0D0D" w:themeColor="text1" w:themeTint="F2"/>
                <w:sz w:val="24"/>
                <w:szCs w:val="24"/>
              </w:rPr>
            </w:pPr>
          </w:p>
          <w:p w:rsidR="00E25013" w:rsidRDefault="00E25013" w:rsidP="00E25013">
            <w:pPr>
              <w:pStyle w:val="ListParagraph"/>
              <w:numPr>
                <w:ilvl w:val="0"/>
                <w:numId w:val="10"/>
              </w:numPr>
              <w:rPr>
                <w:rFonts w:ascii="Arial" w:hAnsi="Arial" w:cs="Arial"/>
                <w:sz w:val="24"/>
                <w:szCs w:val="24"/>
              </w:rPr>
            </w:pPr>
          </w:p>
          <w:p w:rsidR="00E25013" w:rsidRDefault="00E25013" w:rsidP="00E25013">
            <w:pPr>
              <w:pStyle w:val="ListParagraph"/>
              <w:numPr>
                <w:ilvl w:val="0"/>
                <w:numId w:val="11"/>
              </w:numPr>
              <w:rPr>
                <w:rFonts w:ascii="Arial" w:hAnsi="Arial" w:cs="Arial"/>
                <w:sz w:val="24"/>
                <w:szCs w:val="24"/>
              </w:rPr>
            </w:pPr>
            <w:r>
              <w:rPr>
                <w:rFonts w:ascii="Arial" w:hAnsi="Arial" w:cs="Arial"/>
                <w:sz w:val="24"/>
                <w:szCs w:val="24"/>
              </w:rPr>
              <w:t>Induction training is a standard introduction to a new employee about the organization &amp; business.</w:t>
            </w:r>
          </w:p>
          <w:p w:rsidR="00E25013" w:rsidRDefault="00E25013" w:rsidP="00E25013">
            <w:pPr>
              <w:pStyle w:val="ListParagraph"/>
              <w:numPr>
                <w:ilvl w:val="0"/>
                <w:numId w:val="11"/>
              </w:numPr>
              <w:rPr>
                <w:rFonts w:ascii="Arial" w:hAnsi="Arial" w:cs="Arial"/>
                <w:sz w:val="24"/>
                <w:szCs w:val="24"/>
              </w:rPr>
            </w:pPr>
            <w:r>
              <w:rPr>
                <w:rFonts w:ascii="Arial" w:hAnsi="Arial" w:cs="Arial"/>
                <w:sz w:val="24"/>
                <w:szCs w:val="24"/>
              </w:rPr>
              <w:t xml:space="preserve">HSE Induction normally every company / organization has HSE department and policy and this introduction is important to familiarize a new employee with general safety &amp; Company HSE practices. </w:t>
            </w:r>
          </w:p>
          <w:p w:rsidR="00E25013" w:rsidRDefault="00E25013" w:rsidP="00E25013">
            <w:pPr>
              <w:pStyle w:val="ListParagraph"/>
              <w:numPr>
                <w:ilvl w:val="0"/>
                <w:numId w:val="11"/>
              </w:numPr>
              <w:rPr>
                <w:rFonts w:ascii="Arial" w:hAnsi="Arial" w:cs="Arial"/>
                <w:sz w:val="24"/>
                <w:szCs w:val="24"/>
              </w:rPr>
            </w:pPr>
            <w:r>
              <w:rPr>
                <w:rFonts w:ascii="Arial" w:hAnsi="Arial" w:cs="Arial"/>
                <w:sz w:val="24"/>
                <w:szCs w:val="24"/>
              </w:rPr>
              <w:t>Job orientation an individualized training program for a newly hired employee to acquaint with job responsibilities.</w:t>
            </w:r>
          </w:p>
          <w:p w:rsidR="00E25013" w:rsidRPr="0076683C" w:rsidRDefault="00E25013" w:rsidP="00E25013">
            <w:pPr>
              <w:pStyle w:val="ListParagraph"/>
              <w:numPr>
                <w:ilvl w:val="0"/>
                <w:numId w:val="11"/>
              </w:numPr>
              <w:rPr>
                <w:rStyle w:val="a"/>
                <w:rFonts w:ascii="Arial" w:hAnsi="Arial" w:cs="Arial"/>
                <w:sz w:val="24"/>
                <w:szCs w:val="24"/>
              </w:rPr>
            </w:pPr>
            <w:r>
              <w:rPr>
                <w:rFonts w:ascii="Arial" w:hAnsi="Arial" w:cs="Arial"/>
                <w:sz w:val="24"/>
                <w:szCs w:val="24"/>
              </w:rPr>
              <w:t xml:space="preserve">In service Education </w:t>
            </w:r>
            <w:r w:rsidRPr="00876344">
              <w:rPr>
                <w:rStyle w:val="a"/>
                <w:rFonts w:ascii="Arial" w:hAnsi="Arial" w:cs="Arial"/>
                <w:color w:val="000000"/>
                <w:sz w:val="24"/>
                <w:szCs w:val="24"/>
                <w:bdr w:val="none" w:sz="0" w:space="0" w:color="auto" w:frame="1"/>
                <w:shd w:val="clear" w:color="auto" w:fill="FFFFFF"/>
              </w:rPr>
              <w:t>it is defined as a continued program of education provided by the</w:t>
            </w:r>
            <w:r>
              <w:rPr>
                <w:rStyle w:val="a"/>
                <w:rFonts w:ascii="Arial" w:hAnsi="Arial" w:cs="Arial"/>
                <w:color w:val="000000"/>
                <w:sz w:val="24"/>
                <w:szCs w:val="24"/>
                <w:bdr w:val="none" w:sz="0" w:space="0" w:color="auto" w:frame="1"/>
                <w:shd w:val="clear" w:color="auto" w:fill="FFFFFF"/>
              </w:rPr>
              <w:t xml:space="preserve"> </w:t>
            </w:r>
            <w:r w:rsidRPr="00876344">
              <w:rPr>
                <w:rStyle w:val="a"/>
                <w:rFonts w:ascii="Arial" w:hAnsi="Arial" w:cs="Arial"/>
                <w:color w:val="000000"/>
                <w:sz w:val="24"/>
                <w:szCs w:val="24"/>
                <w:bdr w:val="none" w:sz="0" w:space="0" w:color="auto" w:frame="1"/>
                <w:shd w:val="clear" w:color="auto" w:fill="FFFFFF"/>
              </w:rPr>
              <w:t>employing authority, with the purpose of developing the competence of personal in their</w:t>
            </w:r>
            <w:r>
              <w:rPr>
                <w:rStyle w:val="a"/>
                <w:rFonts w:ascii="Arial" w:hAnsi="Arial" w:cs="Arial"/>
                <w:color w:val="000000"/>
                <w:sz w:val="24"/>
                <w:szCs w:val="24"/>
                <w:bdr w:val="none" w:sz="0" w:space="0" w:color="auto" w:frame="1"/>
                <w:shd w:val="clear" w:color="auto" w:fill="FFFFFF"/>
              </w:rPr>
              <w:t xml:space="preserve"> </w:t>
            </w:r>
            <w:r w:rsidRPr="00876344">
              <w:rPr>
                <w:rStyle w:val="a"/>
                <w:rFonts w:ascii="Arial" w:hAnsi="Arial" w:cs="Arial"/>
                <w:color w:val="000000"/>
                <w:sz w:val="24"/>
                <w:szCs w:val="24"/>
                <w:bdr w:val="none" w:sz="0" w:space="0" w:color="auto" w:frame="1"/>
                <w:shd w:val="clear" w:color="auto" w:fill="FFFFFF"/>
              </w:rPr>
              <w:t>functions appropriate to the position they hold, or to which they will be appointed in the</w:t>
            </w:r>
            <w:r>
              <w:rPr>
                <w:rStyle w:val="a"/>
                <w:rFonts w:ascii="Arial" w:hAnsi="Arial" w:cs="Arial"/>
                <w:color w:val="000000"/>
                <w:sz w:val="24"/>
                <w:szCs w:val="24"/>
                <w:bdr w:val="none" w:sz="0" w:space="0" w:color="auto" w:frame="1"/>
                <w:shd w:val="clear" w:color="auto" w:fill="FFFFFF"/>
              </w:rPr>
              <w:t xml:space="preserve"> </w:t>
            </w:r>
            <w:r w:rsidRPr="00876344">
              <w:rPr>
                <w:rStyle w:val="a"/>
                <w:rFonts w:ascii="Arial" w:hAnsi="Arial" w:cs="Arial"/>
                <w:color w:val="000000"/>
                <w:sz w:val="24"/>
                <w:szCs w:val="24"/>
                <w:bdr w:val="none" w:sz="0" w:space="0" w:color="auto" w:frame="1"/>
                <w:shd w:val="clear" w:color="auto" w:fill="FFFFFF"/>
              </w:rPr>
              <w:t>service</w:t>
            </w:r>
          </w:p>
          <w:p w:rsidR="00E25013" w:rsidRPr="0076683C" w:rsidRDefault="00E25013" w:rsidP="00E25013">
            <w:pPr>
              <w:pStyle w:val="ListParagraph"/>
              <w:ind w:left="2160"/>
              <w:rPr>
                <w:rFonts w:ascii="Arial" w:hAnsi="Arial" w:cs="Arial"/>
                <w:color w:val="0D0D0D" w:themeColor="text1" w:themeTint="F2"/>
                <w:sz w:val="24"/>
                <w:szCs w:val="24"/>
              </w:rPr>
            </w:pPr>
          </w:p>
          <w:p w:rsidR="00E25013" w:rsidRPr="0076683C" w:rsidRDefault="00E25013" w:rsidP="00E25013">
            <w:pPr>
              <w:pStyle w:val="ListParagraph"/>
              <w:numPr>
                <w:ilvl w:val="0"/>
                <w:numId w:val="9"/>
              </w:numPr>
              <w:rPr>
                <w:rFonts w:ascii="Arial" w:hAnsi="Arial" w:cs="Arial"/>
                <w:color w:val="0D0D0D" w:themeColor="text1" w:themeTint="F2"/>
                <w:sz w:val="24"/>
                <w:szCs w:val="24"/>
              </w:rPr>
            </w:pPr>
            <w:r w:rsidRPr="0076683C">
              <w:rPr>
                <w:rFonts w:ascii="Arial" w:hAnsi="Arial" w:cs="Arial"/>
                <w:color w:val="0D0D0D" w:themeColor="text1" w:themeTint="F2"/>
                <w:sz w:val="24"/>
                <w:szCs w:val="24"/>
              </w:rPr>
              <w:t xml:space="preserve">Normally in big organizations its must to have HRM Specialists as </w:t>
            </w:r>
            <w:r w:rsidRPr="0076683C">
              <w:rPr>
                <w:rFonts w:ascii="Arial" w:hAnsi="Arial" w:cs="Arial"/>
                <w:color w:val="0D0D0D" w:themeColor="text1" w:themeTint="F2"/>
                <w:sz w:val="24"/>
                <w:szCs w:val="24"/>
                <w:shd w:val="clear" w:color="auto" w:fill="FFFFFF"/>
              </w:rPr>
              <w:t>Human resources specialists are responsible for recruiting, screening, interviewing and placing workers. They may also handle employee relations, payroll and benefits and training. Human resources managers plan, direct and coordinate the administrative functions of an organization. They oversee specialists in their duties; consult with executives on strategic planning; and link a company’s management with its employees.</w:t>
            </w:r>
          </w:p>
          <w:p w:rsidR="00E25013" w:rsidRDefault="00E25013" w:rsidP="00E25013">
            <w:pPr>
              <w:pStyle w:val="ListParagraph"/>
              <w:rPr>
                <w:rFonts w:ascii="Arial" w:hAnsi="Arial" w:cs="Arial"/>
                <w:color w:val="0D0D0D" w:themeColor="text1" w:themeTint="F2"/>
                <w:sz w:val="24"/>
                <w:szCs w:val="24"/>
                <w:shd w:val="clear" w:color="auto" w:fill="FFFFFF"/>
              </w:rPr>
            </w:pPr>
            <w:r w:rsidRPr="0076683C">
              <w:rPr>
                <w:rFonts w:ascii="Arial" w:hAnsi="Arial" w:cs="Arial"/>
                <w:color w:val="0D0D0D" w:themeColor="text1" w:themeTint="F2"/>
                <w:sz w:val="24"/>
                <w:szCs w:val="24"/>
                <w:shd w:val="clear" w:color="auto" w:fill="FFFFFF"/>
              </w:rPr>
              <w:t>A human resources specialist is responsible for a specific type of </w:t>
            </w:r>
            <w:hyperlink r:id="rId12" w:history="1">
              <w:r w:rsidRPr="0076683C">
                <w:rPr>
                  <w:rStyle w:val="Hyperlink"/>
                  <w:rFonts w:ascii="Arial" w:hAnsi="Arial" w:cs="Arial"/>
                  <w:color w:val="0D0D0D" w:themeColor="text1" w:themeTint="F2"/>
                  <w:sz w:val="24"/>
                  <w:szCs w:val="24"/>
                  <w:u w:val="none"/>
                  <w:bdr w:val="none" w:sz="0" w:space="0" w:color="auto" w:frame="1"/>
                  <w:shd w:val="clear" w:color="auto" w:fill="FFFFFF"/>
                </w:rPr>
                <w:t>human resources work</w:t>
              </w:r>
            </w:hyperlink>
            <w:r w:rsidRPr="0076683C">
              <w:rPr>
                <w:rStyle w:val="apple-converted-space"/>
                <w:rFonts w:ascii="Arial" w:hAnsi="Arial" w:cs="Arial"/>
                <w:color w:val="0D0D0D" w:themeColor="text1" w:themeTint="F2"/>
                <w:sz w:val="24"/>
                <w:szCs w:val="24"/>
                <w:shd w:val="clear" w:color="auto" w:fill="FFFFFF"/>
              </w:rPr>
              <w:t> </w:t>
            </w:r>
            <w:r w:rsidRPr="0076683C">
              <w:rPr>
                <w:rFonts w:ascii="Arial" w:hAnsi="Arial" w:cs="Arial"/>
                <w:color w:val="0D0D0D" w:themeColor="text1" w:themeTint="F2"/>
                <w:sz w:val="24"/>
                <w:szCs w:val="24"/>
                <w:shd w:val="clear" w:color="auto" w:fill="FFFFFF"/>
              </w:rPr>
              <w:t>in an organization.</w:t>
            </w:r>
            <w:r w:rsidRPr="0076683C">
              <w:rPr>
                <w:rFonts w:ascii="Georgia" w:hAnsi="Georgia"/>
                <w:color w:val="444444"/>
                <w:shd w:val="clear" w:color="auto" w:fill="FFFFFF"/>
              </w:rPr>
              <w:t xml:space="preserve"> </w:t>
            </w:r>
            <w:r w:rsidRPr="0076683C">
              <w:rPr>
                <w:rFonts w:ascii="Arial" w:hAnsi="Arial" w:cs="Arial"/>
                <w:color w:val="0D0D0D" w:themeColor="text1" w:themeTint="F2"/>
                <w:sz w:val="24"/>
                <w:szCs w:val="24"/>
                <w:shd w:val="clear" w:color="auto" w:fill="FFFFFF"/>
              </w:rPr>
              <w:t>A human resources specialist’s work depends upon the specialty, though there is often some amount of overlap</w:t>
            </w:r>
            <w:r>
              <w:rPr>
                <w:rFonts w:ascii="Arial" w:hAnsi="Arial" w:cs="Arial"/>
                <w:color w:val="0D0D0D" w:themeColor="text1" w:themeTint="F2"/>
                <w:sz w:val="24"/>
                <w:szCs w:val="24"/>
                <w:shd w:val="clear" w:color="auto" w:fill="FFFFFF"/>
              </w:rPr>
              <w:t xml:space="preserve"> few examples of HRM Specialists Training and Development Specialist, Employment and recruiting specialist, Labor &amp; employee relations specialist, </w:t>
            </w:r>
            <w:r>
              <w:rPr>
                <w:rFonts w:ascii="Arial" w:hAnsi="Arial" w:cs="Arial"/>
                <w:color w:val="0D0D0D" w:themeColor="text1" w:themeTint="F2"/>
                <w:sz w:val="24"/>
                <w:szCs w:val="24"/>
                <w:shd w:val="clear" w:color="auto" w:fill="FFFFFF"/>
              </w:rPr>
              <w:lastRenderedPageBreak/>
              <w:t>Job analysis specialist etc</w:t>
            </w:r>
          </w:p>
          <w:p w:rsidR="00E25013" w:rsidRPr="0076683C" w:rsidRDefault="00E25013" w:rsidP="00E25013">
            <w:pPr>
              <w:pStyle w:val="ListParagraph"/>
              <w:rPr>
                <w:rFonts w:ascii="Arial" w:hAnsi="Arial" w:cs="Arial"/>
                <w:color w:val="0D0D0D" w:themeColor="text1" w:themeTint="F2"/>
                <w:sz w:val="24"/>
                <w:szCs w:val="24"/>
              </w:rPr>
            </w:pPr>
            <w:r>
              <w:rPr>
                <w:rFonts w:ascii="Arial" w:hAnsi="Arial" w:cs="Arial"/>
                <w:color w:val="0D0D0D" w:themeColor="text1" w:themeTint="F2"/>
                <w:sz w:val="24"/>
                <w:szCs w:val="24"/>
                <w:shd w:val="clear" w:color="auto" w:fill="FFFFFF"/>
              </w:rPr>
              <w:t xml:space="preserve">HRM is evolving as in recent years HR has more involvement at the strategic level, this is drastically different from the past, </w:t>
            </w:r>
            <w:r w:rsidRPr="0006376C">
              <w:rPr>
                <w:rFonts w:ascii="Arial" w:hAnsi="Arial" w:cs="Arial"/>
                <w:color w:val="0D0D0D" w:themeColor="text1" w:themeTint="F2"/>
                <w:sz w:val="24"/>
                <w:szCs w:val="24"/>
                <w:shd w:val="clear" w:color="auto" w:fill="FFFFFF"/>
              </w:rPr>
              <w:t>the Human Resources function has developed immensely over the years and nowadays gains its value through representation in an organization’s</w:t>
            </w:r>
            <w:r w:rsidRPr="0006376C">
              <w:rPr>
                <w:rStyle w:val="apple-converted-space"/>
                <w:rFonts w:ascii="Arial" w:hAnsi="Arial" w:cs="Arial"/>
                <w:color w:val="0D0D0D" w:themeColor="text1" w:themeTint="F2"/>
                <w:sz w:val="24"/>
                <w:szCs w:val="24"/>
                <w:shd w:val="clear" w:color="auto" w:fill="FFFFFF"/>
              </w:rPr>
              <w:t> </w:t>
            </w:r>
            <w:hyperlink r:id="rId13" w:history="1">
              <w:r w:rsidRPr="0006376C">
                <w:rPr>
                  <w:rStyle w:val="Hyperlink"/>
                  <w:rFonts w:ascii="Arial" w:hAnsi="Arial" w:cs="Arial"/>
                  <w:color w:val="0D0D0D" w:themeColor="text1" w:themeTint="F2"/>
                  <w:sz w:val="24"/>
                  <w:szCs w:val="24"/>
                  <w:u w:val="none"/>
                  <w:bdr w:val="none" w:sz="0" w:space="0" w:color="auto" w:frame="1"/>
                  <w:shd w:val="clear" w:color="auto" w:fill="FFFFFF"/>
                </w:rPr>
                <w:t>Strategic Planning</w:t>
              </w:r>
            </w:hyperlink>
            <w:r>
              <w:rPr>
                <w:rFonts w:ascii="Arial" w:hAnsi="Arial" w:cs="Arial"/>
                <w:color w:val="0D0D0D" w:themeColor="text1" w:themeTint="F2"/>
                <w:sz w:val="24"/>
                <w:szCs w:val="24"/>
                <w:shd w:val="clear" w:color="auto" w:fill="FFFFFF"/>
              </w:rPr>
              <w:t>, that is employees are being utilized in a way to achieve Company targets / goals, through clear communication about organization vision, and recruiting according to that vision. This evolution continues as we heard new titles for HR department being added all for the betterment of employees &amp; organization.</w:t>
            </w:r>
          </w:p>
          <w:p w:rsidR="00CC2FB3" w:rsidRDefault="00CC2FB3" w:rsidP="00A851DA">
            <w:pPr>
              <w:rPr>
                <w:b/>
              </w:rPr>
            </w:pPr>
          </w:p>
          <w:p w:rsidR="00030864" w:rsidRDefault="00030864" w:rsidP="00A851DA">
            <w:pPr>
              <w:rPr>
                <w:b/>
              </w:rPr>
            </w:pPr>
          </w:p>
          <w:p w:rsidR="00E84CE8" w:rsidRPr="007C59A3" w:rsidRDefault="00E84CE8" w:rsidP="00E84CE8">
            <w:pPr>
              <w:rPr>
                <w:rFonts w:ascii="Arial" w:hAnsi="Arial" w:cs="Arial"/>
                <w:b/>
                <w:color w:val="0D0D0D" w:themeColor="text1" w:themeTint="F2"/>
                <w:sz w:val="24"/>
                <w:szCs w:val="24"/>
                <w:shd w:val="clear" w:color="auto" w:fill="FFFFFF"/>
              </w:rPr>
            </w:pPr>
            <w:r w:rsidRPr="007C59A3">
              <w:rPr>
                <w:rFonts w:ascii="Arial" w:hAnsi="Arial" w:cs="Arial"/>
                <w:b/>
                <w:color w:val="0D0D0D" w:themeColor="text1" w:themeTint="F2"/>
                <w:sz w:val="24"/>
                <w:szCs w:val="24"/>
                <w:shd w:val="clear" w:color="auto" w:fill="FFFFFF"/>
              </w:rPr>
              <w:t>Case Study.</w:t>
            </w:r>
          </w:p>
          <w:p w:rsidR="00E84CE8" w:rsidRPr="007C59A3" w:rsidRDefault="00E84CE8" w:rsidP="00E84CE8">
            <w:pPr>
              <w:rPr>
                <w:rFonts w:ascii="Arial" w:hAnsi="Arial" w:cs="Arial"/>
                <w:b/>
                <w:color w:val="0D0D0D" w:themeColor="text1" w:themeTint="F2"/>
                <w:sz w:val="24"/>
                <w:szCs w:val="24"/>
                <w:shd w:val="clear" w:color="auto" w:fill="FFFFFF"/>
              </w:rPr>
            </w:pPr>
          </w:p>
          <w:p w:rsidR="00E84CE8" w:rsidRDefault="00E84CE8" w:rsidP="00E84CE8">
            <w:pPr>
              <w:pStyle w:val="ListParagraph"/>
              <w:numPr>
                <w:ilvl w:val="0"/>
                <w:numId w:val="12"/>
              </w:numPr>
              <w:rPr>
                <w:rFonts w:ascii="Arial" w:hAnsi="Arial" w:cs="Arial"/>
                <w:color w:val="0D0D0D" w:themeColor="text1" w:themeTint="F2"/>
                <w:sz w:val="24"/>
                <w:szCs w:val="24"/>
              </w:rPr>
            </w:pPr>
            <w:r w:rsidRPr="007C59A3">
              <w:rPr>
                <w:rFonts w:ascii="Arial" w:hAnsi="Arial" w:cs="Arial"/>
                <w:color w:val="0D0D0D" w:themeColor="text1" w:themeTint="F2"/>
                <w:sz w:val="24"/>
                <w:szCs w:val="24"/>
              </w:rPr>
              <w:t xml:space="preserve">Clearly the statement suggests that tony is having lack of motivation because of the work routine / environment </w:t>
            </w:r>
            <w:r>
              <w:rPr>
                <w:rFonts w:ascii="Arial" w:hAnsi="Arial" w:cs="Arial"/>
                <w:color w:val="0D0D0D" w:themeColor="text1" w:themeTint="F2"/>
                <w:sz w:val="24"/>
                <w:szCs w:val="24"/>
              </w:rPr>
              <w:t>he is working at the moment and he is not a satisfied employee.</w:t>
            </w:r>
          </w:p>
          <w:p w:rsidR="00E84CE8" w:rsidRPr="007C59A3" w:rsidRDefault="00E84CE8" w:rsidP="00E84CE8">
            <w:pPr>
              <w:pStyle w:val="ListParagraph"/>
              <w:numPr>
                <w:ilvl w:val="0"/>
                <w:numId w:val="12"/>
              </w:numPr>
              <w:rPr>
                <w:rFonts w:ascii="Arial" w:hAnsi="Arial" w:cs="Arial"/>
                <w:color w:val="0D0D0D" w:themeColor="text1" w:themeTint="F2"/>
                <w:sz w:val="24"/>
                <w:szCs w:val="24"/>
              </w:rPr>
            </w:pPr>
            <w:r>
              <w:rPr>
                <w:rFonts w:ascii="Arial" w:hAnsi="Arial" w:cs="Arial"/>
                <w:color w:val="0D0D0D" w:themeColor="text1" w:themeTint="F2"/>
                <w:sz w:val="24"/>
                <w:szCs w:val="24"/>
              </w:rPr>
              <w:t>I think his motivation can be improved by increasing his pay as per Company policy if that has not been done earlier as he has been working with Company for the past 3 years, second option is to give to him over time for the work he is doing on weekends if those the off days as per his contract, third option is that Company shouldn’t ask him to work on weekends so that he can take proper rest and be fresh for the next week work.</w:t>
            </w:r>
          </w:p>
          <w:p w:rsidR="00030864" w:rsidRDefault="00030864" w:rsidP="00A851DA">
            <w:pPr>
              <w:rPr>
                <w:b/>
              </w:rPr>
            </w:pPr>
          </w:p>
          <w:p w:rsidR="00030864" w:rsidRDefault="00030864"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F1A1E" w:rsidP="00A851DA">
            <w:pPr>
              <w:rPr>
                <w:rFonts w:cs="Bliss-Regular"/>
                <w:color w:val="000000"/>
              </w:rPr>
            </w:pPr>
            <w:r>
              <w:rPr>
                <w:rFonts w:cs="Bliss-Regular"/>
                <w:color w:val="000000"/>
              </w:rPr>
              <w:t>Usman Shafi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765C" w:rsidP="00A851DA">
            <w:pPr>
              <w:rPr>
                <w:rFonts w:cs="Bliss-Regular"/>
                <w:color w:val="000000"/>
              </w:rPr>
            </w:pPr>
            <w:r>
              <w:rPr>
                <w:rFonts w:cs="Bliss-Regular"/>
                <w:color w:val="000000"/>
              </w:rPr>
              <w:t>22 March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E35" w:rsidRDefault="00552E35" w:rsidP="00CB4D0A">
      <w:pPr>
        <w:spacing w:after="0" w:line="240" w:lineRule="auto"/>
      </w:pPr>
      <w:r>
        <w:separator/>
      </w:r>
    </w:p>
  </w:endnote>
  <w:endnote w:type="continuationSeparator" w:id="0">
    <w:p w:rsidR="00552E35" w:rsidRDefault="00552E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E35" w:rsidRDefault="00552E35" w:rsidP="00CB4D0A">
      <w:pPr>
        <w:spacing w:after="0" w:line="240" w:lineRule="auto"/>
      </w:pPr>
      <w:r>
        <w:separator/>
      </w:r>
    </w:p>
  </w:footnote>
  <w:footnote w:type="continuationSeparator" w:id="0">
    <w:p w:rsidR="00552E35" w:rsidRDefault="00552E3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44CE"/>
    <w:multiLevelType w:val="hybridMultilevel"/>
    <w:tmpl w:val="F8044736"/>
    <w:lvl w:ilvl="0" w:tplc="D1AC4A3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C62963"/>
    <w:multiLevelType w:val="hybridMultilevel"/>
    <w:tmpl w:val="D5CCAA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B272074"/>
    <w:multiLevelType w:val="hybridMultilevel"/>
    <w:tmpl w:val="DE121A9A"/>
    <w:lvl w:ilvl="0" w:tplc="681096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2C51FC"/>
    <w:multiLevelType w:val="hybridMultilevel"/>
    <w:tmpl w:val="681201A0"/>
    <w:lvl w:ilvl="0" w:tplc="AFFE2906">
      <w:start w:val="1"/>
      <w:numFmt w:val="upperRoman"/>
      <w:lvlText w:val="%1)"/>
      <w:lvlJc w:val="left"/>
      <w:pPr>
        <w:ind w:left="1080" w:hanging="72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E60F74"/>
    <w:multiLevelType w:val="hybridMultilevel"/>
    <w:tmpl w:val="13F86D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31A704A6"/>
    <w:multiLevelType w:val="hybridMultilevel"/>
    <w:tmpl w:val="27F8B844"/>
    <w:lvl w:ilvl="0" w:tplc="5E52FE0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4732CDF"/>
    <w:multiLevelType w:val="hybridMultilevel"/>
    <w:tmpl w:val="F0D4A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6D5ED6"/>
    <w:multiLevelType w:val="hybridMultilevel"/>
    <w:tmpl w:val="96327522"/>
    <w:lvl w:ilvl="0" w:tplc="2A74EF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0721C7"/>
    <w:multiLevelType w:val="hybridMultilevel"/>
    <w:tmpl w:val="24BEE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55C209F"/>
    <w:multiLevelType w:val="hybridMultilevel"/>
    <w:tmpl w:val="3288FA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7C5806C2"/>
    <w:multiLevelType w:val="hybridMultilevel"/>
    <w:tmpl w:val="E4E6DD2E"/>
    <w:lvl w:ilvl="0" w:tplc="04090001">
      <w:start w:val="1"/>
      <w:numFmt w:val="bullet"/>
      <w:lvlText w:val=""/>
      <w:lvlJc w:val="left"/>
      <w:pPr>
        <w:ind w:left="1930" w:hanging="360"/>
      </w:pPr>
      <w:rPr>
        <w:rFonts w:ascii="Symbol" w:hAnsi="Symbol" w:hint="default"/>
      </w:rPr>
    </w:lvl>
    <w:lvl w:ilvl="1" w:tplc="04090003" w:tentative="1">
      <w:start w:val="1"/>
      <w:numFmt w:val="bullet"/>
      <w:lvlText w:val="o"/>
      <w:lvlJc w:val="left"/>
      <w:pPr>
        <w:ind w:left="2650" w:hanging="360"/>
      </w:pPr>
      <w:rPr>
        <w:rFonts w:ascii="Courier New" w:hAnsi="Courier New" w:cs="Courier New" w:hint="default"/>
      </w:rPr>
    </w:lvl>
    <w:lvl w:ilvl="2" w:tplc="04090005" w:tentative="1">
      <w:start w:val="1"/>
      <w:numFmt w:val="bullet"/>
      <w:lvlText w:val=""/>
      <w:lvlJc w:val="left"/>
      <w:pPr>
        <w:ind w:left="3370" w:hanging="360"/>
      </w:pPr>
      <w:rPr>
        <w:rFonts w:ascii="Wingdings" w:hAnsi="Wingdings" w:hint="default"/>
      </w:rPr>
    </w:lvl>
    <w:lvl w:ilvl="3" w:tplc="04090001" w:tentative="1">
      <w:start w:val="1"/>
      <w:numFmt w:val="bullet"/>
      <w:lvlText w:val=""/>
      <w:lvlJc w:val="left"/>
      <w:pPr>
        <w:ind w:left="4090" w:hanging="360"/>
      </w:pPr>
      <w:rPr>
        <w:rFonts w:ascii="Symbol" w:hAnsi="Symbol" w:hint="default"/>
      </w:rPr>
    </w:lvl>
    <w:lvl w:ilvl="4" w:tplc="04090003" w:tentative="1">
      <w:start w:val="1"/>
      <w:numFmt w:val="bullet"/>
      <w:lvlText w:val="o"/>
      <w:lvlJc w:val="left"/>
      <w:pPr>
        <w:ind w:left="4810" w:hanging="360"/>
      </w:pPr>
      <w:rPr>
        <w:rFonts w:ascii="Courier New" w:hAnsi="Courier New" w:cs="Courier New" w:hint="default"/>
      </w:rPr>
    </w:lvl>
    <w:lvl w:ilvl="5" w:tplc="04090005" w:tentative="1">
      <w:start w:val="1"/>
      <w:numFmt w:val="bullet"/>
      <w:lvlText w:val=""/>
      <w:lvlJc w:val="left"/>
      <w:pPr>
        <w:ind w:left="5530" w:hanging="360"/>
      </w:pPr>
      <w:rPr>
        <w:rFonts w:ascii="Wingdings" w:hAnsi="Wingdings" w:hint="default"/>
      </w:rPr>
    </w:lvl>
    <w:lvl w:ilvl="6" w:tplc="04090001" w:tentative="1">
      <w:start w:val="1"/>
      <w:numFmt w:val="bullet"/>
      <w:lvlText w:val=""/>
      <w:lvlJc w:val="left"/>
      <w:pPr>
        <w:ind w:left="6250" w:hanging="360"/>
      </w:pPr>
      <w:rPr>
        <w:rFonts w:ascii="Symbol" w:hAnsi="Symbol" w:hint="default"/>
      </w:rPr>
    </w:lvl>
    <w:lvl w:ilvl="7" w:tplc="04090003" w:tentative="1">
      <w:start w:val="1"/>
      <w:numFmt w:val="bullet"/>
      <w:lvlText w:val="o"/>
      <w:lvlJc w:val="left"/>
      <w:pPr>
        <w:ind w:left="6970" w:hanging="360"/>
      </w:pPr>
      <w:rPr>
        <w:rFonts w:ascii="Courier New" w:hAnsi="Courier New" w:cs="Courier New" w:hint="default"/>
      </w:rPr>
    </w:lvl>
    <w:lvl w:ilvl="8" w:tplc="04090005" w:tentative="1">
      <w:start w:val="1"/>
      <w:numFmt w:val="bullet"/>
      <w:lvlText w:val=""/>
      <w:lvlJc w:val="left"/>
      <w:pPr>
        <w:ind w:left="7690" w:hanging="360"/>
      </w:pPr>
      <w:rPr>
        <w:rFonts w:ascii="Wingdings" w:hAnsi="Wingdings" w:hint="default"/>
      </w:rPr>
    </w:lvl>
  </w:abstractNum>
  <w:num w:numId="1">
    <w:abstractNumId w:val="8"/>
  </w:num>
  <w:num w:numId="2">
    <w:abstractNumId w:val="3"/>
  </w:num>
  <w:num w:numId="3">
    <w:abstractNumId w:val="4"/>
  </w:num>
  <w:num w:numId="4">
    <w:abstractNumId w:val="11"/>
  </w:num>
  <w:num w:numId="5">
    <w:abstractNumId w:val="5"/>
  </w:num>
  <w:num w:numId="6">
    <w:abstractNumId w:val="2"/>
  </w:num>
  <w:num w:numId="7">
    <w:abstractNumId w:val="10"/>
  </w:num>
  <w:num w:numId="8">
    <w:abstractNumId w:val="6"/>
  </w:num>
  <w:num w:numId="9">
    <w:abstractNumId w:val="9"/>
  </w:num>
  <w:num w:numId="10">
    <w:abstractNumId w:val="0"/>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0864"/>
    <w:rsid w:val="00035CDD"/>
    <w:rsid w:val="00040083"/>
    <w:rsid w:val="00055992"/>
    <w:rsid w:val="000820E8"/>
    <w:rsid w:val="001175EE"/>
    <w:rsid w:val="00157CF6"/>
    <w:rsid w:val="00182416"/>
    <w:rsid w:val="00187EB4"/>
    <w:rsid w:val="001F0481"/>
    <w:rsid w:val="00200C92"/>
    <w:rsid w:val="0020451E"/>
    <w:rsid w:val="00206B9D"/>
    <w:rsid w:val="0022765C"/>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6847"/>
    <w:rsid w:val="00552E35"/>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3170"/>
    <w:rsid w:val="009C37E0"/>
    <w:rsid w:val="009E41F4"/>
    <w:rsid w:val="009F1A1E"/>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708A"/>
    <w:rsid w:val="00D5587D"/>
    <w:rsid w:val="00D707CC"/>
    <w:rsid w:val="00D821FE"/>
    <w:rsid w:val="00DB0793"/>
    <w:rsid w:val="00DE5535"/>
    <w:rsid w:val="00E00821"/>
    <w:rsid w:val="00E04DB4"/>
    <w:rsid w:val="00E25013"/>
    <w:rsid w:val="00E30679"/>
    <w:rsid w:val="00E4597D"/>
    <w:rsid w:val="00E54832"/>
    <w:rsid w:val="00E56A90"/>
    <w:rsid w:val="00E641CC"/>
    <w:rsid w:val="00E75F1B"/>
    <w:rsid w:val="00E84CE8"/>
    <w:rsid w:val="00EA30AB"/>
    <w:rsid w:val="00EB3925"/>
    <w:rsid w:val="00ED71A1"/>
    <w:rsid w:val="00F340C6"/>
    <w:rsid w:val="00F96EB3"/>
    <w:rsid w:val="00FC033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E5535"/>
  </w:style>
  <w:style w:type="paragraph" w:customStyle="1" w:styleId="qtextpara">
    <w:name w:val="qtext_para"/>
    <w:basedOn w:val="Normal"/>
    <w:rsid w:val="00E250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25013"/>
    <w:rPr>
      <w:color w:val="0000FF"/>
      <w:u w:val="single"/>
    </w:rPr>
  </w:style>
  <w:style w:type="character" w:styleId="Strong">
    <w:name w:val="Strong"/>
    <w:basedOn w:val="DefaultParagraphFont"/>
    <w:uiPriority w:val="22"/>
    <w:qFormat/>
    <w:rsid w:val="00E25013"/>
    <w:rPr>
      <w:b/>
      <w:bCs/>
    </w:rPr>
  </w:style>
  <w:style w:type="character" w:customStyle="1" w:styleId="a">
    <w:name w:val="a"/>
    <w:basedOn w:val="DefaultParagraphFont"/>
    <w:rsid w:val="00E250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E5535"/>
  </w:style>
  <w:style w:type="paragraph" w:customStyle="1" w:styleId="qtextpara">
    <w:name w:val="qtext_para"/>
    <w:basedOn w:val="Normal"/>
    <w:rsid w:val="00E250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25013"/>
    <w:rPr>
      <w:color w:val="0000FF"/>
      <w:u w:val="single"/>
    </w:rPr>
  </w:style>
  <w:style w:type="character" w:styleId="Strong">
    <w:name w:val="Strong"/>
    <w:basedOn w:val="DefaultParagraphFont"/>
    <w:uiPriority w:val="22"/>
    <w:qFormat/>
    <w:rsid w:val="00E25013"/>
    <w:rPr>
      <w:b/>
      <w:bCs/>
    </w:rPr>
  </w:style>
  <w:style w:type="character" w:customStyle="1" w:styleId="a">
    <w:name w:val="a"/>
    <w:basedOn w:val="DefaultParagraphFont"/>
    <w:rsid w:val="00E25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lopekconsulting.com/services/strategic-plannin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llbusinessschools.com/human-resources/job-descrip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implehrguide.com/recruitment-sources.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simplehrguide.com/recruitment-job-profiles.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2163F-FEAB-4F80-B062-051C2542D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Petrofac Int Ltd</Company>
  <LinksUpToDate>false</LinksUpToDate>
  <CharactersWithSpaces>8708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ADMA</cp:lastModifiedBy>
  <cp:revision>8</cp:revision>
  <dcterms:created xsi:type="dcterms:W3CDTF">2015-01-26T12:24:00Z</dcterms:created>
  <dcterms:modified xsi:type="dcterms:W3CDTF">2017-03-22T05:24:00Z</dcterms:modified>
</cp:coreProperties>
</file>