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51658D" w:rsidRDefault="0012461D" w:rsidP="00A851DA">
      <w:pPr>
        <w:pStyle w:val="Default"/>
      </w:pPr>
      <w:r>
        <w:rPr>
          <w:noProof/>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51658D">
        <w:t xml:space="preserve">                                                             </w:t>
      </w:r>
      <w:r w:rsidR="00405895" w:rsidRPr="0051658D">
        <w:t xml:space="preserve">     </w:t>
      </w:r>
    </w:p>
    <w:p w:rsidR="00607874" w:rsidRDefault="0012461D" w:rsidP="00A851DA">
      <w:pPr>
        <w:rPr>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A851DA" w:rsidRPr="0051658D" w:rsidTr="0051658D">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51658D" w:rsidRDefault="00A851DA" w:rsidP="0051658D">
            <w:pPr>
              <w:spacing w:after="0" w:line="240" w:lineRule="auto"/>
              <w:rPr>
                <w:b/>
                <w:color w:val="002060"/>
                <w:lang w:val="en-US"/>
              </w:rPr>
            </w:pPr>
            <w:r w:rsidRPr="0051658D">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51658D" w:rsidRDefault="004F0F9B">
            <w:pPr>
              <w:pStyle w:val="Default"/>
            </w:pPr>
            <w:r w:rsidRPr="0051658D">
              <w:t>Megan Kirsten</w:t>
            </w:r>
          </w:p>
        </w:tc>
      </w:tr>
      <w:tr w:rsidR="00A851DA" w:rsidRPr="0051658D" w:rsidTr="0051658D">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51658D" w:rsidRDefault="00A851DA" w:rsidP="0051658D">
            <w:pPr>
              <w:spacing w:after="0" w:line="240" w:lineRule="auto"/>
              <w:rPr>
                <w:b/>
                <w:color w:val="002060"/>
                <w:lang w:val="en-US"/>
              </w:rPr>
            </w:pPr>
            <w:r w:rsidRPr="0051658D">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51658D" w:rsidRDefault="004F0F9B">
            <w:pPr>
              <w:pStyle w:val="Default"/>
            </w:pPr>
            <w:r w:rsidRPr="0051658D">
              <w:t>32942</w:t>
            </w:r>
          </w:p>
        </w:tc>
      </w:tr>
      <w:tr w:rsidR="00A851DA" w:rsidRPr="0051658D" w:rsidTr="0051658D">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51658D" w:rsidRDefault="00A851DA" w:rsidP="0051658D">
            <w:pPr>
              <w:spacing w:after="0" w:line="240" w:lineRule="auto"/>
              <w:rPr>
                <w:b/>
                <w:color w:val="002060"/>
                <w:lang w:val="en-US"/>
              </w:rPr>
            </w:pPr>
            <w:r w:rsidRPr="0051658D">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51658D" w:rsidRDefault="004F0F9B">
            <w:pPr>
              <w:pStyle w:val="Default"/>
            </w:pPr>
            <w:r w:rsidRPr="0051658D">
              <w:t>Interior Design Level 1</w:t>
            </w:r>
          </w:p>
        </w:tc>
      </w:tr>
      <w:tr w:rsidR="00A851DA" w:rsidRPr="0051658D" w:rsidTr="0051658D">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51658D" w:rsidRDefault="00A851DA" w:rsidP="0051658D">
            <w:pPr>
              <w:spacing w:after="0" w:line="240" w:lineRule="auto"/>
              <w:rPr>
                <w:b/>
                <w:color w:val="002060"/>
                <w:lang w:val="en-US"/>
              </w:rPr>
            </w:pPr>
            <w:r w:rsidRPr="0051658D">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51658D" w:rsidRDefault="009B0961" w:rsidP="0051658D">
            <w:pPr>
              <w:spacing w:after="0" w:line="240" w:lineRule="auto"/>
              <w:rPr>
                <w:lang w:val="en-US"/>
              </w:rPr>
            </w:pPr>
            <w:r>
              <w:rPr>
                <w:lang w:val="en-US"/>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Default="0012461D" w:rsidP="00A851DA">
      <w:pPr>
        <w:rPr>
          <w:lang w:val="en-US"/>
        </w:rPr>
      </w:pPr>
    </w:p>
    <w:p w:rsidR="0012461D" w:rsidRPr="00443E6F" w:rsidRDefault="0012461D"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51658D" w:rsidTr="0051658D">
        <w:tc>
          <w:tcPr>
            <w:tcW w:w="9242" w:type="dxa"/>
            <w:shd w:val="clear" w:color="auto" w:fill="auto"/>
          </w:tcPr>
          <w:p w:rsidR="0012461D" w:rsidRPr="00CD72FF" w:rsidRDefault="0012461D" w:rsidP="0012461D">
            <w:pPr>
              <w:pStyle w:val="ListParagraph"/>
              <w:numPr>
                <w:ilvl w:val="0"/>
                <w:numId w:val="2"/>
              </w:numPr>
              <w:spacing w:after="160" w:line="360" w:lineRule="auto"/>
              <w:jc w:val="both"/>
              <w:rPr>
                <w:rFonts w:ascii="Arial" w:hAnsi="Arial" w:cs="Arial"/>
                <w:sz w:val="24"/>
                <w:szCs w:val="24"/>
              </w:rPr>
            </w:pPr>
            <w:r w:rsidRPr="00CD72FF">
              <w:rPr>
                <w:rFonts w:ascii="Arial" w:hAnsi="Arial" w:cs="Arial"/>
                <w:sz w:val="24"/>
                <w:szCs w:val="24"/>
              </w:rPr>
              <w:lastRenderedPageBreak/>
              <w:t xml:space="preserve">An interior designer can </w:t>
            </w:r>
            <w:r w:rsidRPr="00CD72FF">
              <w:rPr>
                <w:rFonts w:ascii="Arial" w:hAnsi="Arial" w:cs="Arial"/>
                <w:sz w:val="24"/>
                <w:szCs w:val="24"/>
              </w:rPr>
              <w:t>specialize</w:t>
            </w:r>
            <w:r w:rsidRPr="00CD72FF">
              <w:rPr>
                <w:rFonts w:ascii="Arial" w:hAnsi="Arial" w:cs="Arial"/>
                <w:sz w:val="24"/>
                <w:szCs w:val="24"/>
              </w:rPr>
              <w:t xml:space="preserve"> in a) kitchen and bathrooms, for which knowledge regarding cabinetry and plumbing is additionally required, b) windows and draperies, for which knowledge regarding heating lighting and space management is advised and c) special lighting.</w:t>
            </w:r>
          </w:p>
          <w:p w:rsidR="0012461D" w:rsidRDefault="0012461D" w:rsidP="0012461D">
            <w:pPr>
              <w:pStyle w:val="ListParagraph"/>
              <w:numPr>
                <w:ilvl w:val="0"/>
                <w:numId w:val="2"/>
              </w:numPr>
              <w:spacing w:after="160" w:line="360" w:lineRule="auto"/>
              <w:jc w:val="both"/>
              <w:rPr>
                <w:rFonts w:ascii="Arial" w:hAnsi="Arial" w:cs="Arial"/>
                <w:sz w:val="24"/>
                <w:szCs w:val="24"/>
              </w:rPr>
            </w:pPr>
            <w:r w:rsidRPr="00CD72FF">
              <w:rPr>
                <w:rFonts w:ascii="Arial" w:hAnsi="Arial" w:cs="Arial"/>
                <w:sz w:val="24"/>
                <w:szCs w:val="24"/>
              </w:rPr>
              <w:t>An interior designer</w:t>
            </w:r>
            <w:r>
              <w:rPr>
                <w:rFonts w:ascii="Arial" w:hAnsi="Arial" w:cs="Arial"/>
                <w:sz w:val="24"/>
                <w:szCs w:val="24"/>
              </w:rPr>
              <w:t xml:space="preserve"> works to improve the function and aesthetics of a space with a view to improve quality of life, increase productivity, and protect the health, safety and welfare of the people using the space. Depending on the design space and business structure, within a designer-client relationship the designer </w:t>
            </w:r>
            <w:r w:rsidRPr="00CD72FF">
              <w:rPr>
                <w:rFonts w:ascii="Arial" w:hAnsi="Arial" w:cs="Arial"/>
                <w:sz w:val="24"/>
                <w:szCs w:val="24"/>
              </w:rPr>
              <w:t>has many roles he/she can fulfil</w:t>
            </w:r>
            <w:r>
              <w:rPr>
                <w:rFonts w:ascii="Arial" w:hAnsi="Arial" w:cs="Arial"/>
                <w:sz w:val="24"/>
                <w:szCs w:val="24"/>
              </w:rPr>
              <w:t xml:space="preserve">, </w:t>
            </w:r>
            <w:r w:rsidRPr="00CD72FF">
              <w:rPr>
                <w:rFonts w:ascii="Arial" w:hAnsi="Arial" w:cs="Arial"/>
                <w:sz w:val="24"/>
                <w:szCs w:val="24"/>
              </w:rPr>
              <w:t>including:</w:t>
            </w:r>
          </w:p>
          <w:p w:rsidR="0012461D" w:rsidRDefault="0012461D" w:rsidP="0012461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P</w:t>
            </w:r>
            <w:r w:rsidRPr="00B8574E">
              <w:rPr>
                <w:rFonts w:ascii="Arial" w:hAnsi="Arial" w:cs="Arial"/>
                <w:sz w:val="24"/>
                <w:szCs w:val="24"/>
              </w:rPr>
              <w:t>ure designer</w:t>
            </w:r>
            <w:r>
              <w:rPr>
                <w:rFonts w:ascii="Arial" w:hAnsi="Arial" w:cs="Arial"/>
                <w:sz w:val="24"/>
                <w:szCs w:val="24"/>
              </w:rPr>
              <w:t xml:space="preserve">, in which professional design services such as drawings, documents and purchasing specifications for interior elements and furnishings are provided. Additionally, a complete interior plan is prepared. </w:t>
            </w:r>
          </w:p>
          <w:p w:rsidR="0012461D" w:rsidRDefault="0012461D" w:rsidP="0012461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A</w:t>
            </w:r>
            <w:r w:rsidRPr="00B8574E">
              <w:rPr>
                <w:rFonts w:ascii="Arial" w:hAnsi="Arial" w:cs="Arial"/>
                <w:sz w:val="24"/>
                <w:szCs w:val="24"/>
              </w:rPr>
              <w:t>gent</w:t>
            </w:r>
            <w:r>
              <w:rPr>
                <w:rFonts w:ascii="Arial" w:hAnsi="Arial" w:cs="Arial"/>
                <w:sz w:val="24"/>
                <w:szCs w:val="24"/>
              </w:rPr>
              <w:t xml:space="preserve">, in which the designer acts on behalf of his/her client in placing orders with manufacturers and showrooms. </w:t>
            </w:r>
          </w:p>
          <w:p w:rsidR="0012461D" w:rsidRDefault="0012461D" w:rsidP="0012461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M</w:t>
            </w:r>
            <w:r w:rsidRPr="00B8574E">
              <w:rPr>
                <w:rFonts w:ascii="Arial" w:hAnsi="Arial" w:cs="Arial"/>
                <w:sz w:val="24"/>
                <w:szCs w:val="24"/>
              </w:rPr>
              <w:t>erchant</w:t>
            </w:r>
            <w:r>
              <w:rPr>
                <w:rFonts w:ascii="Arial" w:hAnsi="Arial" w:cs="Arial"/>
                <w:sz w:val="24"/>
                <w:szCs w:val="24"/>
              </w:rPr>
              <w:t>, in which the designer sells merchandise.</w:t>
            </w:r>
          </w:p>
          <w:p w:rsidR="0012461D" w:rsidRDefault="0012461D" w:rsidP="0012461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E</w:t>
            </w:r>
            <w:r w:rsidRPr="00B8574E">
              <w:rPr>
                <w:rFonts w:ascii="Arial" w:hAnsi="Arial" w:cs="Arial"/>
                <w:sz w:val="24"/>
                <w:szCs w:val="24"/>
              </w:rPr>
              <w:t>mployee</w:t>
            </w:r>
            <w:r>
              <w:rPr>
                <w:rFonts w:ascii="Arial" w:hAnsi="Arial" w:cs="Arial"/>
                <w:sz w:val="24"/>
                <w:szCs w:val="24"/>
              </w:rPr>
              <w:t>, in which designers work for retail stores by way of including or offering his/her service of demonstrating use/purpose or setting up of products when purchased from that store. A manufacturing company can also employee designers for designing products.</w:t>
            </w:r>
            <w:r w:rsidRPr="00B8574E">
              <w:rPr>
                <w:rFonts w:ascii="Arial" w:hAnsi="Arial" w:cs="Arial"/>
                <w:sz w:val="24"/>
                <w:szCs w:val="24"/>
              </w:rPr>
              <w:t xml:space="preserve"> </w:t>
            </w:r>
          </w:p>
          <w:p w:rsidR="0012461D" w:rsidRPr="00B8574E" w:rsidRDefault="0012461D" w:rsidP="0012461D">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C</w:t>
            </w:r>
            <w:r w:rsidRPr="00B8574E">
              <w:rPr>
                <w:rFonts w:ascii="Arial" w:hAnsi="Arial" w:cs="Arial"/>
                <w:sz w:val="24"/>
                <w:szCs w:val="24"/>
              </w:rPr>
              <w:t>ontractor</w:t>
            </w:r>
            <w:r>
              <w:rPr>
                <w:rFonts w:ascii="Arial" w:hAnsi="Arial" w:cs="Arial"/>
                <w:sz w:val="24"/>
                <w:szCs w:val="24"/>
              </w:rPr>
              <w:t xml:space="preserve">, in which the designer employs professionals to do jobs such as construction, finishings, drapery, window treatments, etc. </w:t>
            </w:r>
          </w:p>
          <w:p w:rsidR="0012461D" w:rsidRPr="00CD72FF" w:rsidRDefault="0012461D" w:rsidP="0012461D">
            <w:pPr>
              <w:pStyle w:val="ListParagraph"/>
              <w:numPr>
                <w:ilvl w:val="0"/>
                <w:numId w:val="2"/>
              </w:numPr>
              <w:spacing w:after="160" w:line="360" w:lineRule="auto"/>
              <w:jc w:val="both"/>
              <w:rPr>
                <w:rFonts w:ascii="Arial" w:hAnsi="Arial" w:cs="Arial"/>
                <w:sz w:val="24"/>
                <w:szCs w:val="24"/>
              </w:rPr>
            </w:pPr>
            <w:r w:rsidRPr="00CD72FF">
              <w:rPr>
                <w:rFonts w:ascii="Arial" w:hAnsi="Arial" w:cs="Arial"/>
                <w:sz w:val="24"/>
                <w:szCs w:val="24"/>
              </w:rPr>
              <w:t>Residential interiors are private places</w:t>
            </w:r>
            <w:r>
              <w:rPr>
                <w:rFonts w:ascii="Arial" w:hAnsi="Arial" w:cs="Arial"/>
                <w:sz w:val="24"/>
                <w:szCs w:val="24"/>
              </w:rPr>
              <w:t xml:space="preserve"> where people live</w:t>
            </w:r>
            <w:r w:rsidRPr="00CD72FF">
              <w:rPr>
                <w:rFonts w:ascii="Arial" w:hAnsi="Arial" w:cs="Arial"/>
                <w:sz w:val="24"/>
                <w:szCs w:val="24"/>
              </w:rPr>
              <w:t xml:space="preserve"> eg. an apartment </w:t>
            </w:r>
            <w:r>
              <w:rPr>
                <w:rFonts w:ascii="Arial" w:hAnsi="Arial" w:cs="Arial"/>
                <w:sz w:val="24"/>
                <w:szCs w:val="24"/>
              </w:rPr>
              <w:t xml:space="preserve">whereas </w:t>
            </w:r>
            <w:r w:rsidRPr="00CD72FF">
              <w:rPr>
                <w:rFonts w:ascii="Arial" w:hAnsi="Arial" w:cs="Arial"/>
                <w:sz w:val="24"/>
                <w:szCs w:val="24"/>
              </w:rPr>
              <w:t xml:space="preserve">commercial interiors </w:t>
            </w:r>
            <w:r>
              <w:rPr>
                <w:rFonts w:ascii="Arial" w:hAnsi="Arial" w:cs="Arial"/>
                <w:sz w:val="24"/>
                <w:szCs w:val="24"/>
              </w:rPr>
              <w:t xml:space="preserve">are more public, being </w:t>
            </w:r>
            <w:r w:rsidRPr="00CD72FF">
              <w:rPr>
                <w:rFonts w:ascii="Arial" w:hAnsi="Arial" w:cs="Arial"/>
                <w:sz w:val="24"/>
                <w:szCs w:val="24"/>
              </w:rPr>
              <w:t>used by customers,</w:t>
            </w:r>
            <w:r>
              <w:rPr>
                <w:rFonts w:ascii="Arial" w:hAnsi="Arial" w:cs="Arial"/>
                <w:sz w:val="24"/>
                <w:szCs w:val="24"/>
              </w:rPr>
              <w:t xml:space="preserve"> clients and</w:t>
            </w:r>
            <w:r w:rsidRPr="00CD72FF">
              <w:rPr>
                <w:rFonts w:ascii="Arial" w:hAnsi="Arial" w:cs="Arial"/>
                <w:sz w:val="24"/>
                <w:szCs w:val="24"/>
              </w:rPr>
              <w:t xml:space="preserve"> employees </w:t>
            </w:r>
            <w:r>
              <w:rPr>
                <w:rFonts w:ascii="Arial" w:hAnsi="Arial" w:cs="Arial"/>
                <w:sz w:val="24"/>
                <w:szCs w:val="24"/>
              </w:rPr>
              <w:t>e</w:t>
            </w:r>
            <w:r w:rsidRPr="00CD72FF">
              <w:rPr>
                <w:rFonts w:ascii="Arial" w:hAnsi="Arial" w:cs="Arial"/>
                <w:sz w:val="24"/>
                <w:szCs w:val="24"/>
              </w:rPr>
              <w:t xml:space="preserve">g. banks, hospitals, offices, etc. Residential interiors can be smaller jobs in comparison to commercial interiors and allow for more freedom of creativity whereas commercial interiors generally have a stricter set of requirements and instructions to follow. A residential bathroom can be designed to encompass both the client and designer’s taste, will be smaller and has room to allow for more specific and desired furnishings. A </w:t>
            </w:r>
            <w:r w:rsidRPr="00CD72FF">
              <w:rPr>
                <w:rFonts w:ascii="Arial" w:hAnsi="Arial" w:cs="Arial"/>
                <w:sz w:val="24"/>
                <w:szCs w:val="24"/>
              </w:rPr>
              <w:lastRenderedPageBreak/>
              <w:t>commercial bathroom will need to accommodate use by multiple people, facilitate privacy and will not allow for as much freedom with regards to taste and creativity. A residential sitting area can be made cosy and to the client’s style. There is greater flexibility in selecting finishings and furnishings to get the right mood and ensure the room fits its purpose. With a commercial sitting room, more specific details and instructions will be required to ensure the room is set up to fulfil its specific function as well as be in an appropriate style and create an appropriate mood in relation to the type of commercial building it is and who is intended to use it. A residential cooking area can be designed to suit the client’s style and can be as large or as small as they see fit within reason. A commercial cooking area will need to adhere to rules for health and safety, which will impact on materials used which can impact the style and will generally need to have lots of work space to prepare large quantities of food at once.</w:t>
            </w:r>
          </w:p>
          <w:p w:rsidR="0012461D" w:rsidRDefault="0012461D" w:rsidP="0012461D">
            <w:pPr>
              <w:spacing w:line="360" w:lineRule="auto"/>
              <w:contextualSpacing/>
              <w:jc w:val="both"/>
              <w:rPr>
                <w:rFonts w:ascii="Arial" w:hAnsi="Arial" w:cs="Arial"/>
                <w:sz w:val="24"/>
                <w:szCs w:val="24"/>
              </w:rPr>
            </w:pPr>
          </w:p>
          <w:p w:rsidR="0012461D" w:rsidRDefault="0012461D" w:rsidP="0012461D">
            <w:pPr>
              <w:spacing w:line="360" w:lineRule="auto"/>
              <w:contextualSpacing/>
              <w:jc w:val="both"/>
              <w:rPr>
                <w:rFonts w:ascii="Arial" w:hAnsi="Arial" w:cs="Arial"/>
                <w:sz w:val="24"/>
                <w:szCs w:val="24"/>
              </w:rPr>
            </w:pPr>
            <w:r w:rsidRPr="00524A20">
              <w:rPr>
                <w:rFonts w:ascii="Arial" w:hAnsi="Arial" w:cs="Arial"/>
                <w:sz w:val="24"/>
                <w:szCs w:val="24"/>
              </w:rPr>
              <w:t>Case</w:t>
            </w:r>
            <w:r>
              <w:rPr>
                <w:rFonts w:ascii="Arial" w:hAnsi="Arial" w:cs="Arial"/>
                <w:sz w:val="24"/>
                <w:szCs w:val="24"/>
              </w:rPr>
              <w:t xml:space="preserve"> </w:t>
            </w:r>
            <w:r w:rsidRPr="00524A20">
              <w:rPr>
                <w:rFonts w:ascii="Arial" w:hAnsi="Arial" w:cs="Arial"/>
                <w:sz w:val="24"/>
                <w:szCs w:val="24"/>
              </w:rPr>
              <w:t>study</w:t>
            </w:r>
            <w:r>
              <w:rPr>
                <w:rFonts w:ascii="Arial" w:hAnsi="Arial" w:cs="Arial"/>
                <w:sz w:val="24"/>
                <w:szCs w:val="24"/>
              </w:rPr>
              <w:t xml:space="preserve">: </w:t>
            </w:r>
          </w:p>
          <w:p w:rsidR="00CC2FB3" w:rsidRPr="0051658D" w:rsidRDefault="0012461D" w:rsidP="0012461D">
            <w:pPr>
              <w:spacing w:line="360" w:lineRule="auto"/>
              <w:contextualSpacing/>
              <w:jc w:val="both"/>
              <w:rPr>
                <w:b/>
                <w:lang w:val="en-US"/>
              </w:rPr>
            </w:pPr>
            <w:r>
              <w:rPr>
                <w:rFonts w:ascii="Arial" w:hAnsi="Arial" w:cs="Arial"/>
                <w:sz w:val="24"/>
                <w:szCs w:val="24"/>
              </w:rPr>
              <w:t>If George gets the project, he should first carefully interview the client to establish the client’s programme and budget for redecorating his house.</w:t>
            </w:r>
            <w:r>
              <w:rPr>
                <w:rFonts w:ascii="Arial" w:hAnsi="Arial" w:cs="Arial"/>
                <w:sz w:val="24"/>
                <w:szCs w:val="24"/>
              </w:rPr>
              <w:t xml:space="preserve"> He should find out how moany rooms need re-doing, what the function of the rooms are, what style the client likes and what mood the client wants for each space. </w:t>
            </w:r>
            <w:r>
              <w:rPr>
                <w:rFonts w:ascii="Arial" w:hAnsi="Arial" w:cs="Arial"/>
                <w:sz w:val="24"/>
                <w:szCs w:val="24"/>
              </w:rPr>
              <w:t>Once he has done this he can develop a concept for redecorating the house and then obtain the client’s approval for that concept</w:t>
            </w:r>
            <w:r>
              <w:rPr>
                <w:rFonts w:ascii="Arial" w:hAnsi="Arial" w:cs="Arial"/>
                <w:sz w:val="24"/>
                <w:szCs w:val="24"/>
              </w:rPr>
              <w:t xml:space="preserve"> eg. modern style throughout.</w:t>
            </w:r>
            <w:r>
              <w:rPr>
                <w:rFonts w:ascii="Arial" w:hAnsi="Arial" w:cs="Arial"/>
                <w:sz w:val="24"/>
                <w:szCs w:val="24"/>
              </w:rPr>
              <w:t xml:space="preserve"> Next he will need to make estimates for all his design features and then make authorised purchases</w:t>
            </w:r>
            <w:r>
              <w:rPr>
                <w:rFonts w:ascii="Arial" w:hAnsi="Arial" w:cs="Arial"/>
                <w:sz w:val="24"/>
                <w:szCs w:val="24"/>
              </w:rPr>
              <w:t xml:space="preserve"> eg. flooring, paint, furniture, décor, etc.</w:t>
            </w:r>
            <w:r>
              <w:rPr>
                <w:rFonts w:ascii="Arial" w:hAnsi="Arial" w:cs="Arial"/>
                <w:sz w:val="24"/>
                <w:szCs w:val="24"/>
              </w:rPr>
              <w:t>. Lastly he will need to be involved in supervising and installing</w:t>
            </w:r>
            <w:r>
              <w:rPr>
                <w:rFonts w:ascii="Arial" w:hAnsi="Arial" w:cs="Arial"/>
                <w:sz w:val="24"/>
                <w:szCs w:val="24"/>
              </w:rPr>
              <w:t xml:space="preserve"> of all the features</w:t>
            </w:r>
            <w:r>
              <w:rPr>
                <w:rFonts w:ascii="Arial" w:hAnsi="Arial" w:cs="Arial"/>
                <w:sz w:val="24"/>
                <w:szCs w:val="24"/>
              </w:rPr>
              <w:t xml:space="preserve"> to ensure the design is completed as planned.</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405895" w:rsidRPr="0051658D" w:rsidTr="0051658D">
        <w:tc>
          <w:tcPr>
            <w:tcW w:w="2310" w:type="dxa"/>
            <w:shd w:val="clear" w:color="auto" w:fill="D9D9D9"/>
          </w:tcPr>
          <w:p w:rsidR="00405895" w:rsidRPr="0051658D" w:rsidRDefault="00405895" w:rsidP="0051658D">
            <w:pPr>
              <w:spacing w:after="0" w:line="240" w:lineRule="auto"/>
              <w:rPr>
                <w:rFonts w:cs="Bliss-Regular"/>
                <w:color w:val="000000"/>
                <w:lang w:val="en-US"/>
              </w:rPr>
            </w:pPr>
            <w:r w:rsidRPr="0051658D">
              <w:rPr>
                <w:rFonts w:cs="Bliss-Regular"/>
                <w:color w:val="000000"/>
                <w:lang w:val="en-US"/>
              </w:rPr>
              <w:lastRenderedPageBreak/>
              <w:t>Student Signature</w:t>
            </w:r>
          </w:p>
        </w:tc>
        <w:tc>
          <w:tcPr>
            <w:tcW w:w="4035" w:type="dxa"/>
            <w:shd w:val="clear" w:color="auto" w:fill="auto"/>
          </w:tcPr>
          <w:p w:rsidR="00405895" w:rsidRPr="0051658D" w:rsidRDefault="0012461D" w:rsidP="0051658D">
            <w:pPr>
              <w:spacing w:after="0" w:line="240" w:lineRule="auto"/>
              <w:rPr>
                <w:rFonts w:cs="Bliss-Regular"/>
                <w:color w:val="000000"/>
                <w:lang w:val="en-US"/>
              </w:rPr>
            </w:pPr>
            <w:r>
              <w:rPr>
                <w:rFonts w:cs="Bliss-Regular"/>
                <w:color w:val="000000"/>
                <w:lang w:val="en-US"/>
              </w:rPr>
              <w:t>Megan Kirsten</w:t>
            </w:r>
          </w:p>
        </w:tc>
        <w:tc>
          <w:tcPr>
            <w:tcW w:w="1276" w:type="dxa"/>
            <w:shd w:val="clear" w:color="auto" w:fill="D9D9D9"/>
          </w:tcPr>
          <w:p w:rsidR="00405895" w:rsidRPr="0051658D" w:rsidRDefault="00405895" w:rsidP="0051658D">
            <w:pPr>
              <w:spacing w:after="0" w:line="240" w:lineRule="auto"/>
              <w:rPr>
                <w:rFonts w:cs="Bliss-Regular"/>
                <w:color w:val="000000"/>
                <w:lang w:val="en-US"/>
              </w:rPr>
            </w:pPr>
            <w:r w:rsidRPr="0051658D">
              <w:rPr>
                <w:rFonts w:cs="Bliss-Regular"/>
                <w:color w:val="000000"/>
                <w:lang w:val="en-US"/>
              </w:rPr>
              <w:t>Date</w:t>
            </w:r>
          </w:p>
        </w:tc>
        <w:tc>
          <w:tcPr>
            <w:tcW w:w="1621" w:type="dxa"/>
            <w:shd w:val="clear" w:color="auto" w:fill="auto"/>
          </w:tcPr>
          <w:p w:rsidR="00405895" w:rsidRPr="0051658D" w:rsidRDefault="0012461D" w:rsidP="0051658D">
            <w:pPr>
              <w:spacing w:after="0" w:line="240" w:lineRule="auto"/>
              <w:rPr>
                <w:rFonts w:cs="Bliss-Regular"/>
                <w:color w:val="000000"/>
                <w:lang w:val="en-US"/>
              </w:rPr>
            </w:pPr>
            <w:r>
              <w:rPr>
                <w:rFonts w:cs="Bliss-Regular"/>
                <w:color w:val="000000"/>
                <w:lang w:val="en-US"/>
              </w:rPr>
              <w:t>28/04/19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1658D">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51658D" w:rsidTr="0051658D">
        <w:trPr>
          <w:trHeight w:val="249"/>
        </w:trPr>
        <w:tc>
          <w:tcPr>
            <w:tcW w:w="4621" w:type="dxa"/>
            <w:shd w:val="clear" w:color="auto" w:fill="D9D9D9"/>
          </w:tcPr>
          <w:p w:rsidR="00503D7E" w:rsidRPr="0051658D" w:rsidRDefault="00503D7E" w:rsidP="0051658D">
            <w:pPr>
              <w:spacing w:after="0" w:line="240" w:lineRule="auto"/>
              <w:rPr>
                <w:b/>
                <w:color w:val="002060"/>
                <w:lang w:val="en-US"/>
              </w:rPr>
            </w:pPr>
            <w:r w:rsidRPr="0051658D">
              <w:rPr>
                <w:b/>
                <w:color w:val="002060"/>
                <w:lang w:val="en-US"/>
              </w:rPr>
              <w:t>Total Marks</w:t>
            </w:r>
          </w:p>
        </w:tc>
        <w:tc>
          <w:tcPr>
            <w:tcW w:w="4621" w:type="dxa"/>
            <w:shd w:val="clear" w:color="auto" w:fill="auto"/>
          </w:tcPr>
          <w:p w:rsidR="00503D7E" w:rsidRPr="0051658D" w:rsidRDefault="00503D7E" w:rsidP="0051658D">
            <w:pPr>
              <w:spacing w:after="0" w:line="240" w:lineRule="auto"/>
              <w:rPr>
                <w:szCs w:val="32"/>
                <w:lang w:val="en-US"/>
              </w:rPr>
            </w:pPr>
          </w:p>
        </w:tc>
      </w:tr>
      <w:tr w:rsidR="00503D7E" w:rsidRPr="0051658D" w:rsidTr="0051658D">
        <w:tc>
          <w:tcPr>
            <w:tcW w:w="4621" w:type="dxa"/>
            <w:shd w:val="clear" w:color="auto" w:fill="D9D9D9"/>
          </w:tcPr>
          <w:p w:rsidR="00503D7E" w:rsidRPr="0051658D" w:rsidRDefault="00503D7E" w:rsidP="0051658D">
            <w:pPr>
              <w:spacing w:after="0" w:line="240" w:lineRule="auto"/>
              <w:rPr>
                <w:b/>
                <w:color w:val="002060"/>
                <w:lang w:val="en-US"/>
              </w:rPr>
            </w:pPr>
            <w:r w:rsidRPr="0051658D">
              <w:rPr>
                <w:b/>
                <w:color w:val="002060"/>
                <w:lang w:val="en-US"/>
              </w:rPr>
              <w:t>Marks Obtained</w:t>
            </w:r>
          </w:p>
        </w:tc>
        <w:tc>
          <w:tcPr>
            <w:tcW w:w="4621" w:type="dxa"/>
            <w:shd w:val="clear" w:color="auto" w:fill="auto"/>
          </w:tcPr>
          <w:p w:rsidR="00503D7E" w:rsidRPr="0051658D" w:rsidRDefault="00503D7E" w:rsidP="0051658D">
            <w:pPr>
              <w:spacing w:after="0" w:line="240" w:lineRule="auto"/>
              <w:rPr>
                <w:szCs w:val="32"/>
                <w:lang w:val="en-US"/>
              </w:rPr>
            </w:pPr>
          </w:p>
        </w:tc>
      </w:tr>
      <w:tr w:rsidR="00503D7E" w:rsidRPr="0051658D" w:rsidTr="0051658D">
        <w:tc>
          <w:tcPr>
            <w:tcW w:w="4621" w:type="dxa"/>
            <w:shd w:val="clear" w:color="auto" w:fill="D9D9D9"/>
          </w:tcPr>
          <w:p w:rsidR="00503D7E" w:rsidRPr="0051658D" w:rsidRDefault="00B0415E" w:rsidP="0051658D">
            <w:pPr>
              <w:spacing w:after="0" w:line="240" w:lineRule="auto"/>
              <w:rPr>
                <w:b/>
                <w:color w:val="002060"/>
                <w:lang w:val="en-US"/>
              </w:rPr>
            </w:pPr>
            <w:r w:rsidRPr="0051658D">
              <w:rPr>
                <w:b/>
                <w:color w:val="002060"/>
                <w:lang w:val="en-US"/>
              </w:rPr>
              <w:t>Percentage / Grade</w:t>
            </w:r>
          </w:p>
        </w:tc>
        <w:tc>
          <w:tcPr>
            <w:tcW w:w="4621" w:type="dxa"/>
            <w:shd w:val="clear" w:color="auto" w:fill="auto"/>
          </w:tcPr>
          <w:p w:rsidR="00503D7E" w:rsidRPr="0051658D" w:rsidRDefault="00503D7E" w:rsidP="0051658D">
            <w:pPr>
              <w:spacing w:after="0" w:line="240" w:lineRule="auto"/>
              <w:rPr>
                <w:szCs w:val="32"/>
                <w:lang w:val="en-US"/>
              </w:rPr>
            </w:pPr>
          </w:p>
        </w:tc>
      </w:tr>
    </w:tbl>
    <w:p w:rsidR="00A851DA" w:rsidRDefault="00A851DA"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EA30AB" w:rsidRDefault="00EA30AB" w:rsidP="00503D7E">
      <w:pPr>
        <w:rPr>
          <w:sz w:val="24"/>
          <w:szCs w:val="32"/>
        </w:rPr>
      </w:pPr>
    </w:p>
    <w:p w:rsidR="00EA30AB" w:rsidRDefault="00EA30AB" w:rsidP="00503D7E">
      <w:pPr>
        <w:rPr>
          <w:sz w:val="24"/>
          <w:szCs w:val="32"/>
        </w:rPr>
      </w:pPr>
    </w:p>
    <w:p w:rsidR="00EA30AB" w:rsidRPr="00B0415E" w:rsidRDefault="00EA30AB" w:rsidP="00503D7E">
      <w:pPr>
        <w:rPr>
          <w:sz w:val="24"/>
          <w:szCs w:val="32"/>
        </w:rPr>
      </w:pPr>
    </w:p>
    <w:sectPr w:rsidR="00EA30AB" w:rsidRPr="00B0415E" w:rsidSect="0012461D">
      <w:head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2487" w:rsidRDefault="003D2487" w:rsidP="00CB4D0A">
      <w:pPr>
        <w:spacing w:after="0" w:line="240" w:lineRule="auto"/>
      </w:pPr>
      <w:r>
        <w:separator/>
      </w:r>
    </w:p>
  </w:endnote>
  <w:endnote w:type="continuationSeparator" w:id="0">
    <w:p w:rsidR="003D2487" w:rsidRDefault="003D24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2487" w:rsidRDefault="003D2487" w:rsidP="00CB4D0A">
      <w:pPr>
        <w:spacing w:after="0" w:line="240" w:lineRule="auto"/>
      </w:pPr>
      <w:r>
        <w:separator/>
      </w:r>
    </w:p>
  </w:footnote>
  <w:footnote w:type="continuationSeparator" w:id="0">
    <w:p w:rsidR="003D2487" w:rsidRDefault="003D2487"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3010"/>
      <w:gridCol w:w="3009"/>
      <w:gridCol w:w="3007"/>
    </w:tblGrid>
    <w:tr w:rsidR="0012461D">
      <w:trPr>
        <w:trHeight w:val="720"/>
      </w:trPr>
      <w:tc>
        <w:tcPr>
          <w:tcW w:w="1667" w:type="pct"/>
        </w:tcPr>
        <w:p w:rsidR="0012461D" w:rsidRPr="0012461D" w:rsidRDefault="0012461D">
          <w:pPr>
            <w:pStyle w:val="Header"/>
            <w:rPr>
              <w:color w:val="4472C4"/>
            </w:rPr>
          </w:pPr>
        </w:p>
      </w:tc>
      <w:tc>
        <w:tcPr>
          <w:tcW w:w="1667" w:type="pct"/>
        </w:tcPr>
        <w:p w:rsidR="0012461D" w:rsidRPr="0012461D" w:rsidRDefault="0012461D">
          <w:pPr>
            <w:pStyle w:val="Header"/>
            <w:jc w:val="center"/>
            <w:rPr>
              <w:color w:val="4472C4"/>
            </w:rPr>
          </w:pPr>
        </w:p>
      </w:tc>
      <w:tc>
        <w:tcPr>
          <w:tcW w:w="1666" w:type="pct"/>
        </w:tcPr>
        <w:p w:rsidR="0012461D" w:rsidRDefault="0012461D">
          <w:pPr>
            <w:pStyle w:val="Header"/>
            <w:jc w:val="right"/>
            <w:rPr>
              <w:color w:val="4472C4"/>
              <w:sz w:val="24"/>
              <w:szCs w:val="24"/>
            </w:rPr>
          </w:pPr>
          <w:r>
            <w:rPr>
              <w:color w:val="4472C4"/>
              <w:sz w:val="24"/>
              <w:szCs w:val="24"/>
            </w:rPr>
            <w:t>Megan Kirsten</w:t>
          </w:r>
        </w:p>
        <w:p w:rsidR="0012461D" w:rsidRDefault="0012461D">
          <w:pPr>
            <w:pStyle w:val="Header"/>
            <w:jc w:val="right"/>
            <w:rPr>
              <w:color w:val="4472C4"/>
              <w:sz w:val="24"/>
              <w:szCs w:val="24"/>
            </w:rPr>
          </w:pPr>
          <w:r>
            <w:rPr>
              <w:color w:val="4472C4"/>
              <w:sz w:val="24"/>
              <w:szCs w:val="24"/>
            </w:rPr>
            <w:t>Student no: 32942</w:t>
          </w:r>
        </w:p>
        <w:p w:rsidR="0012461D" w:rsidRDefault="0012461D">
          <w:pPr>
            <w:pStyle w:val="Header"/>
            <w:jc w:val="right"/>
            <w:rPr>
              <w:color w:val="4472C4"/>
              <w:sz w:val="24"/>
              <w:szCs w:val="24"/>
            </w:rPr>
          </w:pPr>
          <w:r>
            <w:rPr>
              <w:color w:val="4472C4"/>
              <w:sz w:val="24"/>
              <w:szCs w:val="24"/>
            </w:rPr>
            <w:t>Assignment No: 1</w:t>
          </w:r>
        </w:p>
        <w:p w:rsidR="0012461D" w:rsidRPr="0012461D" w:rsidRDefault="0012461D">
          <w:pPr>
            <w:pStyle w:val="Header"/>
            <w:jc w:val="right"/>
            <w:rPr>
              <w:color w:val="4472C4"/>
            </w:rPr>
          </w:pPr>
          <w:r>
            <w:rPr>
              <w:color w:val="4472C4"/>
              <w:sz w:val="24"/>
              <w:szCs w:val="24"/>
            </w:rPr>
            <w:t>Page</w:t>
          </w:r>
          <w:r w:rsidRPr="0012461D">
            <w:rPr>
              <w:color w:val="4472C4"/>
              <w:sz w:val="24"/>
              <w:szCs w:val="24"/>
            </w:rPr>
            <w:fldChar w:fldCharType="begin"/>
          </w:r>
          <w:r w:rsidRPr="0012461D">
            <w:rPr>
              <w:color w:val="4472C4"/>
              <w:sz w:val="24"/>
              <w:szCs w:val="24"/>
            </w:rPr>
            <w:instrText xml:space="preserve"> PAGE   \* MERGEFORMAT </w:instrText>
          </w:r>
          <w:r w:rsidRPr="0012461D">
            <w:rPr>
              <w:color w:val="4472C4"/>
              <w:sz w:val="24"/>
              <w:szCs w:val="24"/>
            </w:rPr>
            <w:fldChar w:fldCharType="separate"/>
          </w:r>
          <w:r w:rsidRPr="0012461D">
            <w:rPr>
              <w:noProof/>
              <w:color w:val="4472C4"/>
              <w:sz w:val="24"/>
              <w:szCs w:val="24"/>
            </w:rPr>
            <w:t>0</w:t>
          </w:r>
          <w:r w:rsidRPr="0012461D">
            <w:rPr>
              <w:color w:val="4472C4"/>
              <w:sz w:val="24"/>
              <w:szCs w:val="24"/>
            </w:rPr>
            <w:fldChar w:fldCharType="end"/>
          </w:r>
        </w:p>
      </w:tc>
    </w:tr>
  </w:tbl>
  <w:p w:rsidR="0012461D" w:rsidRDefault="001246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F66B2"/>
    <w:multiLevelType w:val="hybridMultilevel"/>
    <w:tmpl w:val="1A9C496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F20C6C"/>
    <w:multiLevelType w:val="hybridMultilevel"/>
    <w:tmpl w:val="04DA6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961"/>
    <w:rsid w:val="000158F9"/>
    <w:rsid w:val="00035CDD"/>
    <w:rsid w:val="00040083"/>
    <w:rsid w:val="00055992"/>
    <w:rsid w:val="000820E8"/>
    <w:rsid w:val="001175EE"/>
    <w:rsid w:val="0012461D"/>
    <w:rsid w:val="00157CF6"/>
    <w:rsid w:val="00182416"/>
    <w:rsid w:val="00187EB4"/>
    <w:rsid w:val="00190B61"/>
    <w:rsid w:val="001F0481"/>
    <w:rsid w:val="00200C92"/>
    <w:rsid w:val="0020451E"/>
    <w:rsid w:val="00206B9D"/>
    <w:rsid w:val="0023259C"/>
    <w:rsid w:val="002B0BD7"/>
    <w:rsid w:val="002B573D"/>
    <w:rsid w:val="002C5CB2"/>
    <w:rsid w:val="002F779F"/>
    <w:rsid w:val="003711C8"/>
    <w:rsid w:val="00371885"/>
    <w:rsid w:val="003D2487"/>
    <w:rsid w:val="003E2B87"/>
    <w:rsid w:val="00402786"/>
    <w:rsid w:val="00405895"/>
    <w:rsid w:val="004058DF"/>
    <w:rsid w:val="00443E6F"/>
    <w:rsid w:val="00481D5F"/>
    <w:rsid w:val="00486F1A"/>
    <w:rsid w:val="00490CB9"/>
    <w:rsid w:val="004A2CE2"/>
    <w:rsid w:val="004E3CDA"/>
    <w:rsid w:val="004F0F9B"/>
    <w:rsid w:val="004F4B4D"/>
    <w:rsid w:val="0050216D"/>
    <w:rsid w:val="00503D7E"/>
    <w:rsid w:val="0050778F"/>
    <w:rsid w:val="0051658D"/>
    <w:rsid w:val="00527C11"/>
    <w:rsid w:val="00535F31"/>
    <w:rsid w:val="00574D64"/>
    <w:rsid w:val="00591365"/>
    <w:rsid w:val="005B31E4"/>
    <w:rsid w:val="005B7F1D"/>
    <w:rsid w:val="006034F6"/>
    <w:rsid w:val="00607874"/>
    <w:rsid w:val="00607E77"/>
    <w:rsid w:val="00617BB3"/>
    <w:rsid w:val="00645CDD"/>
    <w:rsid w:val="0065081C"/>
    <w:rsid w:val="006823A7"/>
    <w:rsid w:val="00687EE8"/>
    <w:rsid w:val="0070347F"/>
    <w:rsid w:val="0070678E"/>
    <w:rsid w:val="00831C11"/>
    <w:rsid w:val="008A60B4"/>
    <w:rsid w:val="008B3C31"/>
    <w:rsid w:val="008B64FE"/>
    <w:rsid w:val="00935BF7"/>
    <w:rsid w:val="0095442C"/>
    <w:rsid w:val="00983942"/>
    <w:rsid w:val="009B0961"/>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83981"/>
  <w15:docId w15:val="{39FF3577-844B-47E5-B518-4B7D6722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ki\Documents\Custom%20Office%20Templates\Cover%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97212-4F29-48D1-99CD-6D4FC2E3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Cover sheet</Template>
  <TotalTime>10</TotalTime>
  <Pages>4</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Kirsten</dc:creator>
  <cp:keywords/>
  <cp:lastModifiedBy>Megan Kirsten</cp:lastModifiedBy>
  <cp:revision>1</cp:revision>
  <dcterms:created xsi:type="dcterms:W3CDTF">2019-04-28T11:13:00Z</dcterms:created>
  <dcterms:modified xsi:type="dcterms:W3CDTF">2019-04-28T14:54:00Z</dcterms:modified>
</cp:coreProperties>
</file>