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0101" w:rsidP="00A851DA">
      <w:pPr>
        <w:rPr>
          <w:lang w:val="en-US"/>
        </w:rPr>
      </w:pPr>
      <w:r>
        <w:rPr>
          <w:noProof/>
          <w:lang w:val="en-CA" w:eastAsia="en-C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71461F">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40101" w:rsidRDefault="00940101">
            <w:pPr>
              <w:pStyle w:val="Default"/>
              <w:rPr>
                <w:rFonts w:ascii="Arial" w:hAnsi="Arial" w:cs="Arial"/>
              </w:rPr>
            </w:pPr>
            <w:r>
              <w:rPr>
                <w:rFonts w:ascii="Arial" w:hAnsi="Arial" w:cs="Arial"/>
              </w:rPr>
              <w:t>Will Scoffield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40101" w:rsidRDefault="00940101">
            <w:pPr>
              <w:pStyle w:val="Default"/>
              <w:rPr>
                <w:rFonts w:ascii="Arial" w:hAnsi="Arial" w:cs="Arial"/>
              </w:rPr>
            </w:pPr>
            <w:r w:rsidRPr="00940101">
              <w:rPr>
                <w:rFonts w:ascii="Arial" w:hAnsi="Arial" w:cs="Arial"/>
              </w:rPr>
              <w:t>4967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0101">
            <w:pPr>
              <w:pStyle w:val="Default"/>
              <w:rPr>
                <w:rFonts w:asciiTheme="minorHAnsi" w:hAnsiTheme="minorHAnsi"/>
              </w:rPr>
            </w:pPr>
            <w:r>
              <w:rPr>
                <w:rFonts w:asciiTheme="minorHAnsi" w:hAnsiTheme="minorHAnsi"/>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6FE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ED0385" w:rsidP="00A851DA">
            <w:pPr>
              <w:rPr>
                <w:b/>
              </w:rPr>
            </w:pPr>
            <w:bookmarkStart w:id="0" w:name="_GoBack"/>
            <w:r>
              <w:rPr>
                <w:rFonts w:ascii="Arial" w:hAnsi="Arial" w:cs="Arial"/>
                <w:sz w:val="24"/>
                <w:szCs w:val="24"/>
              </w:rPr>
              <w:t xml:space="preserve">See pages 2 to 4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bookmarkEnd w:id="0"/>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8"/>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0385" w:rsidP="00A851DA">
            <w:pPr>
              <w:rPr>
                <w:rFonts w:cs="Bliss-Regular"/>
                <w:color w:val="000000"/>
              </w:rPr>
            </w:pPr>
            <w:r>
              <w:rPr>
                <w:rFonts w:cs="Bliss-Regular"/>
                <w:color w:val="000000"/>
              </w:rPr>
              <w:t>William Scoffield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70CB" w:rsidP="00A851DA">
            <w:pPr>
              <w:rPr>
                <w:rFonts w:cs="Bliss-Regular"/>
                <w:color w:val="000000"/>
              </w:rPr>
            </w:pPr>
            <w:r>
              <w:rPr>
                <w:rFonts w:cs="Bliss-Regular"/>
                <w:color w:val="000000"/>
              </w:rPr>
              <w:t>April</w:t>
            </w:r>
            <w:r w:rsidR="00ED0385">
              <w:rPr>
                <w:rFonts w:cs="Bliss-Regular"/>
                <w:color w:val="000000"/>
              </w:rPr>
              <w:t xml:space="preserve"> </w:t>
            </w:r>
            <w:r>
              <w:rPr>
                <w:rFonts w:cs="Bliss-Regular"/>
                <w:color w:val="000000"/>
              </w:rPr>
              <w:t>4</w:t>
            </w:r>
            <w:r w:rsidR="00ED0385">
              <w:rPr>
                <w:rFonts w:cs="Bliss-Regular"/>
                <w:color w:val="000000"/>
              </w:rPr>
              <w: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701D8" w:rsidRDefault="00A701D8" w:rsidP="00A701D8">
      <w:pPr>
        <w:pStyle w:val="Heading1"/>
      </w:pPr>
      <w:r>
        <w:lastRenderedPageBreak/>
        <w:t>1i</w:t>
      </w:r>
    </w:p>
    <w:p w:rsidR="00A701D8" w:rsidRPr="00A701D8" w:rsidRDefault="00A701D8" w:rsidP="00A701D8">
      <w:pPr>
        <w:rPr>
          <w:rFonts w:ascii="Arial" w:hAnsi="Arial" w:cs="Arial"/>
          <w:sz w:val="24"/>
          <w:szCs w:val="24"/>
        </w:rPr>
      </w:pPr>
      <w:r w:rsidRPr="00A701D8">
        <w:rPr>
          <w:rFonts w:ascii="Arial" w:hAnsi="Arial" w:cs="Arial"/>
          <w:sz w:val="24"/>
          <w:szCs w:val="24"/>
        </w:rPr>
        <w:t>The general causes of project cost and time overruns can be attributed to lack of coordination between all interested parties, lack of understanding of the project and general lack of organization.  Inefficient management can precipitate a high level of accidents which causes cost and time overages.  This also usually leads to material and equipment inefficiencies as well.</w:t>
      </w:r>
    </w:p>
    <w:p w:rsidR="00A701D8" w:rsidRDefault="00A701D8" w:rsidP="00A701D8">
      <w:pPr>
        <w:pStyle w:val="Heading1"/>
      </w:pPr>
      <w:r>
        <w:t>1ii</w:t>
      </w:r>
    </w:p>
    <w:p w:rsidR="00A701D8" w:rsidRPr="00A701D8" w:rsidRDefault="00A701D8" w:rsidP="00A701D8">
      <w:pPr>
        <w:rPr>
          <w:rFonts w:ascii="Arial" w:hAnsi="Arial" w:cs="Arial"/>
          <w:sz w:val="24"/>
          <w:szCs w:val="24"/>
        </w:rPr>
      </w:pPr>
      <w:r w:rsidRPr="00A701D8">
        <w:rPr>
          <w:rFonts w:ascii="Arial" w:hAnsi="Arial" w:cs="Arial"/>
          <w:sz w:val="24"/>
          <w:szCs w:val="24"/>
        </w:rPr>
        <w:t>The main sources of project finance are commercial banks, public banks, debentures or bonds and suppliers credit.  Additional sources could include private investors and family.</w:t>
      </w:r>
    </w:p>
    <w:p w:rsidR="00A701D8" w:rsidRDefault="00A701D8" w:rsidP="00A701D8">
      <w:pPr>
        <w:pStyle w:val="Heading1"/>
      </w:pPr>
      <w:r>
        <w:t>1iii</w:t>
      </w:r>
    </w:p>
    <w:p w:rsidR="00A701D8" w:rsidRPr="00E36FEE" w:rsidRDefault="00A701D8" w:rsidP="00A701D8">
      <w:pPr>
        <w:rPr>
          <w:rFonts w:ascii="Arial" w:hAnsi="Arial" w:cs="Arial"/>
          <w:sz w:val="24"/>
          <w:szCs w:val="24"/>
        </w:rPr>
      </w:pPr>
      <w:r w:rsidRPr="00E36FEE">
        <w:rPr>
          <w:rFonts w:ascii="Arial" w:hAnsi="Arial" w:cs="Arial"/>
          <w:sz w:val="24"/>
          <w:szCs w:val="24"/>
        </w:rPr>
        <w:t>The processes used during the control phase include controls over scope changes, resources, schedules, costs and quality.  In addition, there is risk response, performance reporting and contract administration.  All of the above processes involve collecting and interpreting data that can then be used to continue achievement of project objectives when or if problems are encountered.</w:t>
      </w:r>
    </w:p>
    <w:p w:rsidR="00A701D8" w:rsidRDefault="00A701D8" w:rsidP="00A701D8">
      <w:pPr>
        <w:pStyle w:val="Heading1"/>
      </w:pPr>
      <w:r>
        <w:t>1iv</w:t>
      </w:r>
    </w:p>
    <w:p w:rsidR="00A701D8" w:rsidRPr="00E36FEE" w:rsidRDefault="00A701D8" w:rsidP="00A701D8">
      <w:pPr>
        <w:rPr>
          <w:rFonts w:ascii="Arial" w:hAnsi="Arial" w:cs="Arial"/>
          <w:sz w:val="24"/>
          <w:szCs w:val="24"/>
        </w:rPr>
      </w:pPr>
      <w:r w:rsidRPr="00E36FEE">
        <w:rPr>
          <w:rFonts w:ascii="Arial" w:hAnsi="Arial" w:cs="Arial"/>
          <w:sz w:val="24"/>
          <w:szCs w:val="24"/>
        </w:rPr>
        <w:t xml:space="preserve">The project close up phase involves tasks that ensure a smooth transition of interest in the project to the client and that the product functions properly.  These tasks include settling on-going maintenance needs, establishing operating instructions and archiving construction drawings, training operational and maintenance staff and site </w:t>
      </w:r>
      <w:proofErr w:type="spellStart"/>
      <w:r w:rsidRPr="00E36FEE">
        <w:rPr>
          <w:rFonts w:ascii="Arial" w:hAnsi="Arial" w:cs="Arial"/>
          <w:sz w:val="24"/>
          <w:szCs w:val="24"/>
        </w:rPr>
        <w:t>clean up</w:t>
      </w:r>
      <w:proofErr w:type="spellEnd"/>
      <w:r w:rsidRPr="00E36FEE">
        <w:rPr>
          <w:rFonts w:ascii="Arial" w:hAnsi="Arial" w:cs="Arial"/>
          <w:sz w:val="24"/>
          <w:szCs w:val="24"/>
        </w:rPr>
        <w:t>.  Contractual obligations for the construction project are finalised and all payments completed as well.</w:t>
      </w:r>
    </w:p>
    <w:p w:rsidR="00A701D8" w:rsidRDefault="00A701D8" w:rsidP="00A701D8">
      <w:pPr>
        <w:pStyle w:val="Heading1"/>
      </w:pPr>
      <w:r>
        <w:t>1v</w:t>
      </w:r>
    </w:p>
    <w:p w:rsidR="00A701D8" w:rsidRPr="00E36FEE" w:rsidRDefault="00A701D8" w:rsidP="00A701D8">
      <w:pPr>
        <w:rPr>
          <w:rFonts w:ascii="Arial" w:hAnsi="Arial" w:cs="Arial"/>
          <w:sz w:val="24"/>
          <w:szCs w:val="24"/>
        </w:rPr>
      </w:pPr>
      <w:r w:rsidRPr="00E36FEE">
        <w:rPr>
          <w:rFonts w:ascii="Arial" w:hAnsi="Arial" w:cs="Arial"/>
          <w:sz w:val="24"/>
          <w:szCs w:val="24"/>
        </w:rPr>
        <w:t>As its name suggests feasibility study is a collection and analysis of various aspects of the project to determine its feasibility – should the project be done and can the project be done.  In addition to material requirements and cost estimates it also includes analysis of the market, technical details, financial conditions and requirements, economic impact and ecological concerns or issues.</w:t>
      </w:r>
    </w:p>
    <w:p w:rsidR="00A701D8" w:rsidRDefault="00A701D8" w:rsidP="00A701D8">
      <w:pPr>
        <w:pStyle w:val="Heading1"/>
      </w:pPr>
      <w:r>
        <w:t>1vi</w:t>
      </w:r>
    </w:p>
    <w:p w:rsidR="00A701D8" w:rsidRPr="00E36FEE" w:rsidRDefault="00A701D8" w:rsidP="00A701D8">
      <w:pPr>
        <w:rPr>
          <w:rFonts w:ascii="Arial" w:hAnsi="Arial" w:cs="Arial"/>
          <w:sz w:val="24"/>
          <w:szCs w:val="24"/>
        </w:rPr>
      </w:pPr>
      <w:r w:rsidRPr="00E36FEE">
        <w:rPr>
          <w:rFonts w:ascii="Arial" w:hAnsi="Arial" w:cs="Arial"/>
          <w:sz w:val="24"/>
          <w:szCs w:val="24"/>
        </w:rPr>
        <w:t xml:space="preserve">The project completion report details of the completion of the project.  The scope and schedules of completion of work, significant events, contracts executed, details of material and equipment supplier contacts, maintenance manuals, costs of the </w:t>
      </w:r>
      <w:r w:rsidRPr="00E36FEE">
        <w:rPr>
          <w:rFonts w:ascii="Arial" w:hAnsi="Arial" w:cs="Arial"/>
          <w:sz w:val="24"/>
          <w:szCs w:val="24"/>
        </w:rPr>
        <w:lastRenderedPageBreak/>
        <w:t>project(s), construction problems and remedies taken and noted and a final list of any minor deficiencies discovered on final inspection.</w:t>
      </w:r>
    </w:p>
    <w:p w:rsidR="00A701D8" w:rsidRDefault="00A701D8" w:rsidP="00A701D8">
      <w:pPr>
        <w:pStyle w:val="Heading1"/>
      </w:pPr>
      <w:r>
        <w:t>2</w:t>
      </w:r>
    </w:p>
    <w:p w:rsidR="00A701D8" w:rsidRPr="00E36FEE" w:rsidRDefault="00A701D8" w:rsidP="00A701D8">
      <w:pPr>
        <w:rPr>
          <w:rFonts w:ascii="Arial" w:hAnsi="Arial" w:cs="Arial"/>
          <w:sz w:val="24"/>
          <w:szCs w:val="24"/>
        </w:rPr>
      </w:pPr>
      <w:r w:rsidRPr="00E36FEE">
        <w:rPr>
          <w:rFonts w:ascii="Arial" w:hAnsi="Arial" w:cs="Arial"/>
          <w:sz w:val="24"/>
          <w:szCs w:val="24"/>
        </w:rPr>
        <w:t>A project can be defined as a collection of activities to achieve a finished result of a building, road, housing complex or other such constructed items.  It has both a time and financial budget and requires defined sets of resources (materials and labour) and results criteria such that the needs of the client are met.</w:t>
      </w:r>
    </w:p>
    <w:p w:rsidR="00A701D8" w:rsidRPr="00E36FEE" w:rsidRDefault="00A701D8" w:rsidP="00A701D8">
      <w:pPr>
        <w:rPr>
          <w:rFonts w:ascii="Arial" w:hAnsi="Arial" w:cs="Arial"/>
          <w:sz w:val="24"/>
          <w:szCs w:val="24"/>
        </w:rPr>
      </w:pPr>
      <w:r w:rsidRPr="00E36FEE">
        <w:rPr>
          <w:rFonts w:ascii="Arial" w:hAnsi="Arial" w:cs="Arial"/>
          <w:sz w:val="24"/>
          <w:szCs w:val="24"/>
        </w:rPr>
        <w:t>In general, the development of a construction project involves four phases, organisation (or initiation), planning and design, execution and control and the completion phase.  Within each phase are numerous processes undertaken to achieve the completion of that phase and ultimately the completion of the project.</w:t>
      </w:r>
    </w:p>
    <w:p w:rsidR="00A701D8" w:rsidRPr="00E36FEE" w:rsidRDefault="00A701D8" w:rsidP="00A701D8">
      <w:pPr>
        <w:rPr>
          <w:rFonts w:ascii="Arial" w:hAnsi="Arial" w:cs="Arial"/>
          <w:sz w:val="24"/>
          <w:szCs w:val="24"/>
        </w:rPr>
      </w:pPr>
      <w:r w:rsidRPr="00E36FEE">
        <w:rPr>
          <w:rFonts w:ascii="Arial" w:hAnsi="Arial" w:cs="Arial"/>
          <w:sz w:val="24"/>
          <w:szCs w:val="24"/>
        </w:rPr>
        <w:t>During the organisation phase the processes undertaken include identifying needs, feasibility studies and appraising financial and investment requirements.  Identifying needs depends on the overall scope of the project.  Is it a small housing project or a large scale industrial project?  Where will this project be located and why?  Who are the interested stakeholders and/or beneficiaries of this project?  What are the environmental impacts or benefits of the project?  Once the initial project has been defined and a need identified then feasibility studies can be undertaken.  Feasibility studies involve the analysis of the market, technical details such as materials, manpower, methods and machinery needed, financial needs and investment ideas (public vs private money), economic viability and analysis of environment and/or ecological impacts.  The end result of the processes within this phase result in a complete project scope defining the work involved, objectives, execution, time plans, resources, financial, organization and risks and problems that may occur.</w:t>
      </w:r>
    </w:p>
    <w:p w:rsidR="00A701D8" w:rsidRPr="00E36FEE" w:rsidRDefault="00A701D8" w:rsidP="00A701D8">
      <w:pPr>
        <w:rPr>
          <w:rFonts w:ascii="Arial" w:hAnsi="Arial" w:cs="Arial"/>
          <w:sz w:val="24"/>
          <w:szCs w:val="24"/>
        </w:rPr>
      </w:pPr>
      <w:r w:rsidRPr="00E36FEE">
        <w:rPr>
          <w:rFonts w:ascii="Arial" w:hAnsi="Arial" w:cs="Arial"/>
          <w:sz w:val="24"/>
          <w:szCs w:val="24"/>
        </w:rPr>
        <w:t>The planning and design phase involves processes that further develop the needs analysis, feasibility studies and financial assessments into a working viable design.  During the planning and design phase processes are undertaken for the design, time, resource and cost/budget planning, communications, quality controls, organization, risk management, procurements and an integrated project development plan.  The design process also includes drawings and specifications which in turn facilitate the development of project cost, work and methods involved, time lines and financial operations.</w:t>
      </w:r>
    </w:p>
    <w:p w:rsidR="00A701D8" w:rsidRPr="00E36FEE" w:rsidRDefault="00A701D8" w:rsidP="00A701D8">
      <w:pPr>
        <w:rPr>
          <w:rFonts w:ascii="Arial" w:hAnsi="Arial" w:cs="Arial"/>
          <w:sz w:val="24"/>
          <w:szCs w:val="24"/>
        </w:rPr>
      </w:pPr>
      <w:r w:rsidRPr="00E36FEE">
        <w:rPr>
          <w:rFonts w:ascii="Arial" w:hAnsi="Arial" w:cs="Arial"/>
          <w:sz w:val="24"/>
          <w:szCs w:val="24"/>
        </w:rPr>
        <w:t xml:space="preserve">The phase of execution and control is all about building.  Starting the project, actually procuring materials and labour.  Construction progress is monitored for problems that may arise or for adherence to time and financial budgets and quality results.  Problem areas are documented and logged for further study, resolution and solving.  The control phase is just as its name suggest.  Resources, schedules and costs are monitored, inspections are carried out to ensure quality standards and requirements </w:t>
      </w:r>
      <w:r w:rsidRPr="00E36FEE">
        <w:rPr>
          <w:rFonts w:ascii="Arial" w:hAnsi="Arial" w:cs="Arial"/>
          <w:sz w:val="24"/>
          <w:szCs w:val="24"/>
        </w:rPr>
        <w:lastRenderedPageBreak/>
        <w:t>are being met.  Any identified risks are mitigated or documented and monitored.  Performance reports are produced and monitored to ensure deadlines and costs are under control.</w:t>
      </w:r>
    </w:p>
    <w:p w:rsidR="0078619F" w:rsidRPr="00E36FEE" w:rsidRDefault="00A701D8">
      <w:pPr>
        <w:rPr>
          <w:rFonts w:ascii="Arial" w:hAnsi="Arial" w:cs="Arial"/>
          <w:b/>
          <w:sz w:val="24"/>
          <w:szCs w:val="24"/>
          <w:lang w:val="en-US"/>
        </w:rPr>
      </w:pPr>
      <w:r w:rsidRPr="00E36FEE">
        <w:rPr>
          <w:rFonts w:ascii="Arial" w:hAnsi="Arial" w:cs="Arial"/>
          <w:sz w:val="24"/>
          <w:szCs w:val="24"/>
        </w:rPr>
        <w:t xml:space="preserve">The final phase involves closing the construction and passing on to the client the finished product.  At this phase plans are archived and a project completion report is developed and delivered.  The report is a detailed summary of the project from start to finish.  It includes scope definitions, logs of work and other important events, contract details and material and equipment details.  The completions report will also contain other details such as maintenance requirements and a list of any remaining unfinished items that need to be addressed after closing.  Acceptance of the closing report by the client precipitates final completion certificates and payments and transfer of ownership.  </w:t>
      </w:r>
      <w:r w:rsidR="0078619F" w:rsidRPr="00E36FEE">
        <w:rPr>
          <w:rFonts w:ascii="Arial" w:hAnsi="Arial" w:cs="Arial"/>
          <w:b/>
          <w:sz w:val="24"/>
          <w:szCs w:val="24"/>
          <w:lang w:val="en-US"/>
        </w:rPr>
        <w:br w:type="page"/>
      </w: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CF1" w:rsidRDefault="002E5CF1" w:rsidP="00CB4D0A">
      <w:pPr>
        <w:spacing w:after="0" w:line="240" w:lineRule="auto"/>
      </w:pPr>
      <w:r>
        <w:separator/>
      </w:r>
    </w:p>
  </w:endnote>
  <w:endnote w:type="continuationSeparator" w:id="0">
    <w:p w:rsidR="002E5CF1" w:rsidRDefault="002E5C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FEE" w:rsidRDefault="00E36F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FEE" w:rsidRDefault="00E36F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FEE" w:rsidRDefault="00E36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CF1" w:rsidRDefault="002E5CF1" w:rsidP="00CB4D0A">
      <w:pPr>
        <w:spacing w:after="0" w:line="240" w:lineRule="auto"/>
      </w:pPr>
      <w:r>
        <w:separator/>
      </w:r>
    </w:p>
  </w:footnote>
  <w:footnote w:type="continuationSeparator" w:id="0">
    <w:p w:rsidR="002E5CF1" w:rsidRDefault="002E5CF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FEE" w:rsidRDefault="00E36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19F" w:rsidRPr="00ED0385" w:rsidRDefault="0078619F" w:rsidP="00ED0385">
    <w:pPr>
      <w:pStyle w:val="Header"/>
      <w:jc w:val="right"/>
      <w:rPr>
        <w:rFonts w:ascii="Arial" w:hAnsi="Arial" w:cs="Arial"/>
        <w:sz w:val="20"/>
        <w:szCs w:val="20"/>
        <w:lang w:val="en-CA"/>
      </w:rPr>
    </w:pPr>
    <w:r w:rsidRPr="00ED0385">
      <w:rPr>
        <w:rFonts w:ascii="Arial" w:hAnsi="Arial" w:cs="Arial"/>
        <w:sz w:val="20"/>
        <w:szCs w:val="20"/>
        <w:lang w:val="en-CA"/>
      </w:rPr>
      <w:t>William Scoffield #4967</w:t>
    </w:r>
  </w:p>
  <w:p w:rsidR="0078619F" w:rsidRPr="00ED0385" w:rsidRDefault="0078619F" w:rsidP="00ED0385">
    <w:pPr>
      <w:pStyle w:val="Header"/>
      <w:jc w:val="right"/>
      <w:rPr>
        <w:rFonts w:ascii="Arial" w:hAnsi="Arial" w:cs="Arial"/>
        <w:sz w:val="20"/>
        <w:szCs w:val="20"/>
        <w:lang w:val="en-CA"/>
      </w:rPr>
    </w:pPr>
    <w:r w:rsidRPr="00ED0385">
      <w:rPr>
        <w:rFonts w:ascii="Arial" w:hAnsi="Arial" w:cs="Arial"/>
        <w:sz w:val="20"/>
        <w:szCs w:val="20"/>
        <w:lang w:val="en-CA"/>
      </w:rPr>
      <w:t xml:space="preserve">Construction </w:t>
    </w:r>
    <w:proofErr w:type="spellStart"/>
    <w:r w:rsidRPr="00ED0385">
      <w:rPr>
        <w:rFonts w:ascii="Arial" w:hAnsi="Arial" w:cs="Arial"/>
        <w:sz w:val="20"/>
        <w:szCs w:val="20"/>
        <w:lang w:val="en-CA"/>
      </w:rPr>
      <w:t>Mgt</w:t>
    </w:r>
    <w:proofErr w:type="spellEnd"/>
    <w:r w:rsidRPr="00ED0385">
      <w:rPr>
        <w:rFonts w:ascii="Arial" w:hAnsi="Arial" w:cs="Arial"/>
        <w:sz w:val="20"/>
        <w:szCs w:val="20"/>
        <w:lang w:val="en-CA"/>
      </w:rPr>
      <w:t xml:space="preserve"> Level 4</w:t>
    </w:r>
  </w:p>
  <w:p w:rsidR="0078619F" w:rsidRPr="00ED0385" w:rsidRDefault="0078619F" w:rsidP="00ED0385">
    <w:pPr>
      <w:pStyle w:val="Header"/>
      <w:jc w:val="right"/>
      <w:rPr>
        <w:rFonts w:ascii="Arial" w:hAnsi="Arial" w:cs="Arial"/>
        <w:sz w:val="20"/>
        <w:szCs w:val="20"/>
        <w:lang w:val="en-CA"/>
      </w:rPr>
    </w:pPr>
    <w:r w:rsidRPr="00ED0385">
      <w:rPr>
        <w:rFonts w:ascii="Arial" w:hAnsi="Arial" w:cs="Arial"/>
        <w:sz w:val="20"/>
        <w:szCs w:val="20"/>
        <w:lang w:val="en-CA"/>
      </w:rPr>
      <w:t xml:space="preserve">Assignment </w:t>
    </w:r>
    <w:r w:rsidR="00E36FEE">
      <w:rPr>
        <w:rFonts w:ascii="Arial" w:hAnsi="Arial" w:cs="Arial"/>
        <w:sz w:val="20"/>
        <w:szCs w:val="20"/>
        <w:lang w:val="en-CA"/>
      </w:rPr>
      <w:t>2</w:t>
    </w:r>
  </w:p>
  <w:p w:rsidR="00ED0385" w:rsidRPr="00ED0385" w:rsidRDefault="00ED0385" w:rsidP="00ED0385">
    <w:pPr>
      <w:pStyle w:val="Header"/>
      <w:jc w:val="right"/>
      <w:rPr>
        <w:rFonts w:ascii="Arial" w:hAnsi="Arial" w:cs="Arial"/>
        <w:sz w:val="20"/>
        <w:szCs w:val="20"/>
        <w:lang w:val="en-CA"/>
      </w:rPr>
    </w:pPr>
    <w:r w:rsidRPr="00ED0385">
      <w:rPr>
        <w:rFonts w:ascii="Arial" w:eastAsiaTheme="majorEastAsia" w:hAnsi="Arial" w:cs="Arial"/>
        <w:sz w:val="20"/>
        <w:szCs w:val="20"/>
        <w:lang w:val="en-CA"/>
      </w:rPr>
      <w:t xml:space="preserve">pg. </w:t>
    </w:r>
    <w:r w:rsidRPr="00ED0385">
      <w:rPr>
        <w:rFonts w:ascii="Arial" w:eastAsiaTheme="minorEastAsia" w:hAnsi="Arial" w:cs="Arial"/>
        <w:sz w:val="20"/>
        <w:szCs w:val="20"/>
        <w:lang w:val="en-CA"/>
      </w:rPr>
      <w:fldChar w:fldCharType="begin"/>
    </w:r>
    <w:r w:rsidRPr="00ED0385">
      <w:rPr>
        <w:rFonts w:ascii="Arial" w:hAnsi="Arial" w:cs="Arial"/>
        <w:sz w:val="20"/>
        <w:szCs w:val="20"/>
        <w:lang w:val="en-CA"/>
      </w:rPr>
      <w:instrText xml:space="preserve"> PAGE    \* MERGEFORMAT </w:instrText>
    </w:r>
    <w:r w:rsidRPr="00ED0385">
      <w:rPr>
        <w:rFonts w:ascii="Arial" w:eastAsiaTheme="minorEastAsia" w:hAnsi="Arial" w:cs="Arial"/>
        <w:sz w:val="20"/>
        <w:szCs w:val="20"/>
        <w:lang w:val="en-CA"/>
      </w:rPr>
      <w:fldChar w:fldCharType="separate"/>
    </w:r>
    <w:r w:rsidR="006070CB" w:rsidRPr="006070CB">
      <w:rPr>
        <w:rFonts w:ascii="Arial" w:eastAsiaTheme="majorEastAsia" w:hAnsi="Arial" w:cs="Arial"/>
        <w:noProof/>
        <w:sz w:val="20"/>
        <w:szCs w:val="20"/>
        <w:lang w:val="en-CA"/>
      </w:rPr>
      <w:t>5</w:t>
    </w:r>
    <w:r w:rsidRPr="00ED0385">
      <w:rPr>
        <w:rFonts w:ascii="Arial" w:eastAsiaTheme="majorEastAsia" w:hAnsi="Arial" w:cs="Arial"/>
        <w:noProof/>
        <w:sz w:val="20"/>
        <w:szCs w:val="20"/>
        <w:lang w:val="en-CA"/>
      </w:rPr>
      <w:fldChar w:fldCharType="end"/>
    </w:r>
  </w:p>
  <w:p w:rsidR="0078619F" w:rsidRPr="0078619F" w:rsidRDefault="0078619F">
    <w:pPr>
      <w:pStyle w:val="Header"/>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FEE" w:rsidRDefault="00E36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1024"/>
    <w:rsid w:val="002B0BD7"/>
    <w:rsid w:val="002B573D"/>
    <w:rsid w:val="002C5CB2"/>
    <w:rsid w:val="002E5CF1"/>
    <w:rsid w:val="002F779F"/>
    <w:rsid w:val="00371885"/>
    <w:rsid w:val="00381FE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0CB"/>
    <w:rsid w:val="00607874"/>
    <w:rsid w:val="00607E77"/>
    <w:rsid w:val="00617BB3"/>
    <w:rsid w:val="00645CDD"/>
    <w:rsid w:val="006823A7"/>
    <w:rsid w:val="00687EE8"/>
    <w:rsid w:val="0070347F"/>
    <w:rsid w:val="0070678E"/>
    <w:rsid w:val="0071461F"/>
    <w:rsid w:val="0078619F"/>
    <w:rsid w:val="00831C11"/>
    <w:rsid w:val="008A60B4"/>
    <w:rsid w:val="008B3C31"/>
    <w:rsid w:val="008B64FE"/>
    <w:rsid w:val="00935BF7"/>
    <w:rsid w:val="00940101"/>
    <w:rsid w:val="0095442C"/>
    <w:rsid w:val="00983942"/>
    <w:rsid w:val="009C37E0"/>
    <w:rsid w:val="009E41F4"/>
    <w:rsid w:val="00A14B66"/>
    <w:rsid w:val="00A65CF7"/>
    <w:rsid w:val="00A701D8"/>
    <w:rsid w:val="00A81AB4"/>
    <w:rsid w:val="00A851DA"/>
    <w:rsid w:val="00AC7D5B"/>
    <w:rsid w:val="00AE1481"/>
    <w:rsid w:val="00B0415E"/>
    <w:rsid w:val="00B04678"/>
    <w:rsid w:val="00BC46DF"/>
    <w:rsid w:val="00C03577"/>
    <w:rsid w:val="00C53029"/>
    <w:rsid w:val="00C65FEA"/>
    <w:rsid w:val="00C73B0E"/>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6FEE"/>
    <w:rsid w:val="00E4597D"/>
    <w:rsid w:val="00E54832"/>
    <w:rsid w:val="00E56A90"/>
    <w:rsid w:val="00E641CC"/>
    <w:rsid w:val="00EA30AB"/>
    <w:rsid w:val="00EB3925"/>
    <w:rsid w:val="00ED0385"/>
    <w:rsid w:val="00F96EB3"/>
    <w:rsid w:val="00FB0A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D85480"/>
  <w15:docId w15:val="{F0A8FDB7-DA97-422F-A2D3-B4C85BA2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78619F"/>
    <w:pPr>
      <w:keepNext/>
      <w:keepLines/>
      <w:spacing w:before="240" w:after="0" w:line="360" w:lineRule="auto"/>
      <w:jc w:val="both"/>
      <w:outlineLvl w:val="0"/>
    </w:pPr>
    <w:rPr>
      <w:rFonts w:ascii="Arial" w:eastAsiaTheme="majorEastAsia" w:hAnsi="Arial" w:cstheme="majorBidi"/>
      <w:sz w:val="32"/>
      <w:szCs w:val="3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8619F"/>
    <w:rPr>
      <w:rFonts w:ascii="Arial" w:eastAsiaTheme="majorEastAsia" w:hAnsi="Arial" w:cstheme="majorBidi"/>
      <w:sz w:val="32"/>
      <w:szCs w:val="3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849C8-3F93-4408-B7BA-0841E51F7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Will</cp:lastModifiedBy>
  <cp:revision>4</cp:revision>
  <dcterms:created xsi:type="dcterms:W3CDTF">2017-04-04T19:37:00Z</dcterms:created>
  <dcterms:modified xsi:type="dcterms:W3CDTF">2017-04-04T19:44:00Z</dcterms:modified>
</cp:coreProperties>
</file>