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569CD5"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2C5A4CE" wp14:editId="535056C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8CB79D5" w14:textId="136F20A9" w:rsidR="00607874" w:rsidRDefault="00AA57DD"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C1E690F" wp14:editId="636421BC">
                <wp:simplePos x="0" y="0"/>
                <wp:positionH relativeFrom="column">
                  <wp:posOffset>2889885</wp:posOffset>
                </wp:positionH>
                <wp:positionV relativeFrom="paragraph">
                  <wp:posOffset>99695</wp:posOffset>
                </wp:positionV>
                <wp:extent cx="3114040" cy="466725"/>
                <wp:effectExtent l="3810" t="0" r="0" b="0"/>
                <wp:wrapNone/>
                <wp:docPr id="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1D913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357A7B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C1E690F"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Jtt6iGC&#10;AgAAEAUAAA4AAAAAAAAAAAAAAAAALgIAAGRycy9lMm9Eb2MueG1sUEsBAi0AFAAGAAgAAAAhACnE&#10;2FvdAAAACQEAAA8AAAAAAAAAAAAAAAAA3AQAAGRycy9kb3ducmV2LnhtbFBLBQYAAAAABAAEAPMA&#10;AADmBQAAAAA=&#10;" stroked="f">
                <v:textbox>
                  <w:txbxContent>
                    <w:p w14:paraId="321D913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357A7B8" w14:textId="77777777" w:rsidR="00405895" w:rsidRDefault="00405895"/>
                  </w:txbxContent>
                </v:textbox>
              </v:shape>
            </w:pict>
          </mc:Fallback>
        </mc:AlternateContent>
      </w:r>
    </w:p>
    <w:p w14:paraId="610DD44B" w14:textId="77777777" w:rsidR="00607874" w:rsidRDefault="00607874" w:rsidP="00A851DA">
      <w:pPr>
        <w:rPr>
          <w:lang w:val="en-US"/>
        </w:rPr>
      </w:pPr>
    </w:p>
    <w:p w14:paraId="6A961B02" w14:textId="77777777" w:rsidR="00607874" w:rsidRDefault="00607874" w:rsidP="00A851DA">
      <w:pPr>
        <w:rPr>
          <w:lang w:val="en-US"/>
        </w:rPr>
      </w:pPr>
    </w:p>
    <w:p w14:paraId="1B970CC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00E56E4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D2A54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81AA2D5" w14:textId="246AB209" w:rsidR="00A851DA" w:rsidRPr="00B0415E" w:rsidRDefault="00AA57DD">
            <w:pPr>
              <w:pStyle w:val="Default"/>
              <w:rPr>
                <w:rFonts w:asciiTheme="minorHAnsi" w:hAnsiTheme="minorHAnsi"/>
              </w:rPr>
            </w:pPr>
            <w:r>
              <w:rPr>
                <w:rFonts w:asciiTheme="minorHAnsi" w:hAnsiTheme="minorHAnsi"/>
              </w:rPr>
              <w:t>Brynley Parry</w:t>
            </w:r>
          </w:p>
        </w:tc>
      </w:tr>
      <w:tr w:rsidR="00A851DA" w:rsidRPr="00B0415E" w14:paraId="308C8ED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C4ED7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9D6CD3E" w14:textId="369CFD25" w:rsidR="00A851DA" w:rsidRPr="00B0415E" w:rsidRDefault="00AA57DD">
            <w:pPr>
              <w:pStyle w:val="Default"/>
              <w:rPr>
                <w:rFonts w:asciiTheme="minorHAnsi" w:hAnsiTheme="minorHAnsi"/>
              </w:rPr>
            </w:pPr>
            <w:r>
              <w:rPr>
                <w:rFonts w:asciiTheme="minorHAnsi" w:hAnsiTheme="minorHAnsi"/>
              </w:rPr>
              <w:t>21956</w:t>
            </w:r>
          </w:p>
        </w:tc>
      </w:tr>
      <w:tr w:rsidR="00A851DA" w:rsidRPr="00B0415E" w14:paraId="33AF2F1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50238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C70851A" w14:textId="103EC00B" w:rsidR="00A851DA" w:rsidRPr="00B0415E" w:rsidRDefault="00AA57DD">
            <w:pPr>
              <w:pStyle w:val="Default"/>
              <w:rPr>
                <w:rFonts w:asciiTheme="minorHAnsi" w:hAnsiTheme="minorHAnsi"/>
              </w:rPr>
            </w:pPr>
            <w:r>
              <w:rPr>
                <w:rFonts w:asciiTheme="minorHAnsi" w:hAnsiTheme="minorHAnsi"/>
              </w:rPr>
              <w:t>Project Management</w:t>
            </w:r>
          </w:p>
        </w:tc>
      </w:tr>
      <w:tr w:rsidR="00A851DA" w:rsidRPr="00B0415E" w14:paraId="1D8E2C2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ADFD3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7D6FBFE" w14:textId="36674502" w:rsidR="00A851DA" w:rsidRPr="00B0415E" w:rsidRDefault="00AA57DD">
            <w:r>
              <w:t xml:space="preserve">Unit </w:t>
            </w:r>
            <w:r w:rsidR="00A7742A">
              <w:t>8</w:t>
            </w:r>
            <w:r>
              <w:t xml:space="preserve"> – </w:t>
            </w:r>
            <w:r w:rsidR="00A7742A">
              <w:t>Project Human Resource</w:t>
            </w:r>
            <w:r>
              <w:t xml:space="preserve"> Management</w:t>
            </w:r>
          </w:p>
        </w:tc>
      </w:tr>
    </w:tbl>
    <w:p w14:paraId="72405E5B" w14:textId="77777777" w:rsidR="00CC2FB3" w:rsidRDefault="00CC2FB3" w:rsidP="00A851DA">
      <w:pPr>
        <w:rPr>
          <w:b/>
          <w:lang w:val="en-US"/>
        </w:rPr>
      </w:pPr>
    </w:p>
    <w:p w14:paraId="2A70BDE0" w14:textId="77777777" w:rsidR="00443E6F" w:rsidRDefault="00527C11" w:rsidP="00A851DA">
      <w:pPr>
        <w:rPr>
          <w:b/>
          <w:sz w:val="28"/>
          <w:lang w:val="en-US"/>
        </w:rPr>
      </w:pPr>
      <w:r w:rsidRPr="00443E6F">
        <w:rPr>
          <w:b/>
          <w:sz w:val="28"/>
          <w:lang w:val="en-US"/>
        </w:rPr>
        <w:t>Marking Criteria:</w:t>
      </w:r>
    </w:p>
    <w:p w14:paraId="4230F4B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B2A09F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4521285" w14:textId="77777777" w:rsidTr="00CC2FB3">
        <w:tc>
          <w:tcPr>
            <w:tcW w:w="9242" w:type="dxa"/>
          </w:tcPr>
          <w:p w14:paraId="3377B874" w14:textId="514D8686" w:rsidR="00AA57DD" w:rsidRDefault="00AA57DD" w:rsidP="00AA57DD"/>
          <w:p w14:paraId="262EAE47" w14:textId="77777777" w:rsidR="00A7742A" w:rsidRDefault="00A7742A" w:rsidP="00AA57DD"/>
          <w:p w14:paraId="0252823A" w14:textId="6E4D122E" w:rsidR="00A7742A" w:rsidRDefault="00A7742A" w:rsidP="00A7742A">
            <w:pPr>
              <w:rPr>
                <w:rFonts w:ascii="Arial" w:hAnsi="Arial" w:cs="Arial"/>
                <w:lang w:val="en-GB"/>
              </w:rPr>
            </w:pPr>
            <w:r w:rsidRPr="00A7742A">
              <w:rPr>
                <w:rFonts w:ascii="Arial" w:hAnsi="Arial" w:cs="Arial"/>
                <w:b/>
                <w:lang w:val="en-GB"/>
              </w:rPr>
              <w:t>Q1. i.</w:t>
            </w:r>
            <w:r w:rsidRPr="00A7742A">
              <w:rPr>
                <w:rFonts w:ascii="Arial" w:hAnsi="Arial" w:cs="Arial"/>
                <w:lang w:val="en-GB"/>
              </w:rPr>
              <w:t xml:space="preserve"> The main skills required for human resource management require a multitude of people management and interpersonal skills.  These include:</w:t>
            </w:r>
          </w:p>
          <w:p w14:paraId="1DBF6A0C" w14:textId="77777777" w:rsidR="00A7742A" w:rsidRPr="00A7742A" w:rsidRDefault="00A7742A" w:rsidP="00A7742A">
            <w:pPr>
              <w:rPr>
                <w:rFonts w:ascii="Arial" w:hAnsi="Arial" w:cs="Arial"/>
                <w:lang w:val="en-GB"/>
              </w:rPr>
            </w:pPr>
          </w:p>
          <w:p w14:paraId="325AAAFD" w14:textId="77777777" w:rsidR="00A7742A" w:rsidRPr="00A7742A" w:rsidRDefault="00A7742A" w:rsidP="00A7742A">
            <w:pPr>
              <w:pStyle w:val="ListParagraph"/>
              <w:numPr>
                <w:ilvl w:val="0"/>
                <w:numId w:val="8"/>
              </w:numPr>
              <w:spacing w:after="160" w:line="259" w:lineRule="auto"/>
              <w:rPr>
                <w:rFonts w:ascii="Arial" w:hAnsi="Arial" w:cs="Arial"/>
                <w:lang w:val="en-GB"/>
              </w:rPr>
            </w:pPr>
            <w:r w:rsidRPr="00A7742A">
              <w:rPr>
                <w:rFonts w:ascii="Arial" w:hAnsi="Arial" w:cs="Arial"/>
                <w:b/>
                <w:lang w:val="en-GB"/>
              </w:rPr>
              <w:t>Communication skills</w:t>
            </w:r>
            <w:r w:rsidRPr="00A7742A">
              <w:rPr>
                <w:rFonts w:ascii="Arial" w:hAnsi="Arial" w:cs="Arial"/>
                <w:lang w:val="en-GB"/>
              </w:rPr>
              <w:t>. (verbal, written and the ability to listen)</w:t>
            </w:r>
          </w:p>
          <w:p w14:paraId="5B5E740F" w14:textId="77777777" w:rsidR="00A7742A" w:rsidRPr="00A7742A" w:rsidRDefault="00A7742A" w:rsidP="00A7742A">
            <w:pPr>
              <w:pStyle w:val="ListParagraph"/>
              <w:numPr>
                <w:ilvl w:val="0"/>
                <w:numId w:val="8"/>
              </w:numPr>
              <w:spacing w:after="160" w:line="259" w:lineRule="auto"/>
              <w:rPr>
                <w:rFonts w:ascii="Arial" w:hAnsi="Arial" w:cs="Arial"/>
                <w:lang w:val="en-GB"/>
              </w:rPr>
            </w:pPr>
            <w:r w:rsidRPr="00A7742A">
              <w:rPr>
                <w:rFonts w:ascii="Arial" w:hAnsi="Arial" w:cs="Arial"/>
                <w:b/>
                <w:lang w:val="en-GB"/>
              </w:rPr>
              <w:t>Leadership</w:t>
            </w:r>
            <w:r w:rsidRPr="00A7742A">
              <w:rPr>
                <w:rFonts w:ascii="Arial" w:hAnsi="Arial" w:cs="Arial"/>
                <w:lang w:val="en-GB"/>
              </w:rPr>
              <w:t>. (Lead, direct and orchestrate).  This is covered generally by the other elements.</w:t>
            </w:r>
          </w:p>
          <w:p w14:paraId="519758F0" w14:textId="77777777" w:rsidR="00A7742A" w:rsidRPr="00A7742A" w:rsidRDefault="00A7742A" w:rsidP="00A7742A">
            <w:pPr>
              <w:pStyle w:val="ListParagraph"/>
              <w:numPr>
                <w:ilvl w:val="0"/>
                <w:numId w:val="8"/>
              </w:numPr>
              <w:spacing w:after="160" w:line="259" w:lineRule="auto"/>
              <w:rPr>
                <w:rFonts w:ascii="Arial" w:hAnsi="Arial" w:cs="Arial"/>
                <w:lang w:val="en-GB"/>
              </w:rPr>
            </w:pPr>
            <w:r w:rsidRPr="00A7742A">
              <w:rPr>
                <w:rFonts w:ascii="Arial" w:hAnsi="Arial" w:cs="Arial"/>
                <w:b/>
                <w:lang w:val="en-GB"/>
              </w:rPr>
              <w:t>Coaching</w:t>
            </w:r>
            <w:r w:rsidRPr="00A7742A">
              <w:rPr>
                <w:rFonts w:ascii="Arial" w:hAnsi="Arial" w:cs="Arial"/>
                <w:lang w:val="en-GB"/>
              </w:rPr>
              <w:t>.  Having the ability to steer someone in the correct route to achieve the aim.</w:t>
            </w:r>
          </w:p>
          <w:p w14:paraId="363BC1D6" w14:textId="77777777" w:rsidR="00A7742A" w:rsidRPr="00A7742A" w:rsidRDefault="00A7742A" w:rsidP="00A7742A">
            <w:pPr>
              <w:pStyle w:val="ListParagraph"/>
              <w:numPr>
                <w:ilvl w:val="0"/>
                <w:numId w:val="8"/>
              </w:numPr>
              <w:spacing w:after="160" w:line="259" w:lineRule="auto"/>
              <w:rPr>
                <w:rFonts w:ascii="Arial" w:hAnsi="Arial" w:cs="Arial"/>
                <w:lang w:val="en-GB"/>
              </w:rPr>
            </w:pPr>
            <w:r w:rsidRPr="00A7742A">
              <w:rPr>
                <w:rFonts w:ascii="Arial" w:hAnsi="Arial" w:cs="Arial"/>
                <w:b/>
                <w:lang w:val="en-GB"/>
              </w:rPr>
              <w:t>Delegation</w:t>
            </w:r>
            <w:r w:rsidRPr="00A7742A">
              <w:rPr>
                <w:rFonts w:ascii="Arial" w:hAnsi="Arial" w:cs="Arial"/>
                <w:lang w:val="en-GB"/>
              </w:rPr>
              <w:t>.  Passing work to others is s key skill of leadership and management.  This prevents the project manager from having to do everything themselves and allows them to utilise their time efficiently.</w:t>
            </w:r>
          </w:p>
          <w:p w14:paraId="2D87EFA2" w14:textId="2158C041" w:rsidR="00A7742A" w:rsidRPr="00A7742A" w:rsidRDefault="00A7742A" w:rsidP="00A7742A">
            <w:pPr>
              <w:pStyle w:val="ListParagraph"/>
              <w:numPr>
                <w:ilvl w:val="0"/>
                <w:numId w:val="8"/>
              </w:numPr>
              <w:spacing w:after="160" w:line="259" w:lineRule="auto"/>
              <w:rPr>
                <w:rFonts w:ascii="Arial" w:hAnsi="Arial" w:cs="Arial"/>
                <w:lang w:val="en-GB"/>
              </w:rPr>
            </w:pPr>
            <w:r w:rsidRPr="00A7742A">
              <w:rPr>
                <w:rFonts w:ascii="Arial" w:hAnsi="Arial" w:cs="Arial"/>
                <w:b/>
                <w:lang w:val="en-GB"/>
              </w:rPr>
              <w:t>Negotiating</w:t>
            </w:r>
            <w:r w:rsidRPr="00A7742A">
              <w:rPr>
                <w:rFonts w:ascii="Arial" w:hAnsi="Arial" w:cs="Arial"/>
                <w:lang w:val="en-GB"/>
              </w:rPr>
              <w:t>.</w:t>
            </w:r>
            <w:r>
              <w:rPr>
                <w:rFonts w:ascii="Arial" w:hAnsi="Arial" w:cs="Arial"/>
                <w:lang w:val="en-GB"/>
              </w:rPr>
              <w:t xml:space="preserve"> The ability to negotiate, particularly in problem resolution.</w:t>
            </w:r>
          </w:p>
          <w:p w14:paraId="5300D8DE" w14:textId="542FEEF5" w:rsidR="00A7742A" w:rsidRPr="00A7742A" w:rsidRDefault="00A7742A" w:rsidP="00A7742A">
            <w:pPr>
              <w:pStyle w:val="ListParagraph"/>
              <w:numPr>
                <w:ilvl w:val="0"/>
                <w:numId w:val="8"/>
              </w:numPr>
              <w:spacing w:after="160" w:line="259" w:lineRule="auto"/>
              <w:rPr>
                <w:rFonts w:ascii="Arial" w:hAnsi="Arial" w:cs="Arial"/>
                <w:lang w:val="en-GB"/>
              </w:rPr>
            </w:pPr>
            <w:r w:rsidRPr="00A7742A">
              <w:rPr>
                <w:rFonts w:ascii="Arial" w:hAnsi="Arial" w:cs="Arial"/>
                <w:b/>
                <w:lang w:val="en-GB"/>
              </w:rPr>
              <w:t>Problem solving</w:t>
            </w:r>
            <w:r w:rsidRPr="00A7742A">
              <w:rPr>
                <w:rFonts w:ascii="Arial" w:hAnsi="Arial" w:cs="Arial"/>
                <w:lang w:val="en-GB"/>
              </w:rPr>
              <w:t>.</w:t>
            </w:r>
            <w:r>
              <w:rPr>
                <w:rFonts w:ascii="Arial" w:hAnsi="Arial" w:cs="Arial"/>
                <w:lang w:val="en-GB"/>
              </w:rPr>
              <w:t xml:space="preserve">  Being able to solve problems is a key management skill particularly when solving HR issues.</w:t>
            </w:r>
          </w:p>
          <w:p w14:paraId="628C8D45" w14:textId="602F5E68" w:rsidR="00A7742A" w:rsidRPr="00A7742A" w:rsidRDefault="00A7742A" w:rsidP="00A7742A">
            <w:pPr>
              <w:pStyle w:val="ListParagraph"/>
              <w:numPr>
                <w:ilvl w:val="0"/>
                <w:numId w:val="8"/>
              </w:numPr>
              <w:spacing w:after="160" w:line="259" w:lineRule="auto"/>
              <w:rPr>
                <w:rFonts w:ascii="Arial" w:hAnsi="Arial" w:cs="Arial"/>
                <w:lang w:val="en-GB"/>
              </w:rPr>
            </w:pPr>
            <w:r w:rsidRPr="00A7742A">
              <w:rPr>
                <w:rFonts w:ascii="Arial" w:hAnsi="Arial" w:cs="Arial"/>
                <w:b/>
                <w:lang w:val="en-GB"/>
              </w:rPr>
              <w:t>Influencing</w:t>
            </w:r>
            <w:r w:rsidRPr="00A7742A">
              <w:rPr>
                <w:rFonts w:ascii="Arial" w:hAnsi="Arial" w:cs="Arial"/>
                <w:lang w:val="en-GB"/>
              </w:rPr>
              <w:t>.</w:t>
            </w:r>
            <w:r>
              <w:rPr>
                <w:rFonts w:ascii="Arial" w:hAnsi="Arial" w:cs="Arial"/>
                <w:lang w:val="en-GB"/>
              </w:rPr>
              <w:t xml:space="preserve">  Influencing people is a more discreate version of negotiating where normally people don’t realise that you are doing it.</w:t>
            </w:r>
          </w:p>
          <w:p w14:paraId="45147AFD" w14:textId="494C2BFE" w:rsidR="00A7742A" w:rsidRDefault="00A7742A" w:rsidP="00A7742A">
            <w:pPr>
              <w:rPr>
                <w:rFonts w:ascii="Arial" w:hAnsi="Arial" w:cs="Arial"/>
                <w:lang w:val="en-GB"/>
              </w:rPr>
            </w:pPr>
            <w:r w:rsidRPr="00A7742A">
              <w:rPr>
                <w:rFonts w:ascii="Arial" w:hAnsi="Arial" w:cs="Arial"/>
                <w:b/>
                <w:lang w:val="en-GB"/>
              </w:rPr>
              <w:t>ii.</w:t>
            </w:r>
            <w:r w:rsidRPr="00A7742A">
              <w:rPr>
                <w:rFonts w:ascii="Arial" w:hAnsi="Arial" w:cs="Arial"/>
                <w:lang w:val="en-GB"/>
              </w:rPr>
              <w:t xml:space="preserve">  The main knowledge areas for project human resource management are:</w:t>
            </w:r>
          </w:p>
          <w:p w14:paraId="0A409B2C" w14:textId="77777777" w:rsidR="00A7742A" w:rsidRPr="00A7742A" w:rsidRDefault="00A7742A" w:rsidP="00A7742A">
            <w:pPr>
              <w:rPr>
                <w:rFonts w:ascii="Arial" w:hAnsi="Arial" w:cs="Arial"/>
                <w:lang w:val="en-GB"/>
              </w:rPr>
            </w:pPr>
          </w:p>
          <w:p w14:paraId="3DBF1D78" w14:textId="77777777" w:rsidR="00A7742A" w:rsidRPr="00A7742A" w:rsidRDefault="00A7742A" w:rsidP="00A7742A">
            <w:pPr>
              <w:pStyle w:val="ListParagraph"/>
              <w:numPr>
                <w:ilvl w:val="0"/>
                <w:numId w:val="9"/>
              </w:numPr>
              <w:spacing w:after="160" w:line="259" w:lineRule="auto"/>
              <w:rPr>
                <w:rFonts w:ascii="Arial" w:hAnsi="Arial" w:cs="Arial"/>
                <w:lang w:val="en-GB"/>
              </w:rPr>
            </w:pPr>
            <w:r w:rsidRPr="00A7742A">
              <w:rPr>
                <w:rFonts w:ascii="Arial" w:hAnsi="Arial" w:cs="Arial"/>
                <w:lang w:val="en-GB"/>
              </w:rPr>
              <w:t>Organisational Planning.</w:t>
            </w:r>
          </w:p>
          <w:p w14:paraId="67DA4B19" w14:textId="77777777" w:rsidR="00A7742A" w:rsidRPr="00A7742A" w:rsidRDefault="00A7742A" w:rsidP="00A7742A">
            <w:pPr>
              <w:pStyle w:val="ListParagraph"/>
              <w:numPr>
                <w:ilvl w:val="0"/>
                <w:numId w:val="9"/>
              </w:numPr>
              <w:spacing w:after="160" w:line="259" w:lineRule="auto"/>
              <w:rPr>
                <w:rFonts w:ascii="Arial" w:hAnsi="Arial" w:cs="Arial"/>
                <w:lang w:val="en-GB"/>
              </w:rPr>
            </w:pPr>
            <w:r w:rsidRPr="00A7742A">
              <w:rPr>
                <w:rFonts w:ascii="Arial" w:hAnsi="Arial" w:cs="Arial"/>
                <w:lang w:val="en-GB"/>
              </w:rPr>
              <w:t>Staff Acquisition.</w:t>
            </w:r>
          </w:p>
          <w:p w14:paraId="3C7FFB5D" w14:textId="77777777" w:rsidR="00A7742A" w:rsidRPr="00A7742A" w:rsidRDefault="00A7742A" w:rsidP="00A7742A">
            <w:pPr>
              <w:pStyle w:val="ListParagraph"/>
              <w:numPr>
                <w:ilvl w:val="0"/>
                <w:numId w:val="9"/>
              </w:numPr>
              <w:spacing w:after="160" w:line="259" w:lineRule="auto"/>
              <w:rPr>
                <w:rFonts w:ascii="Arial" w:hAnsi="Arial" w:cs="Arial"/>
                <w:lang w:val="en-GB"/>
              </w:rPr>
            </w:pPr>
            <w:r w:rsidRPr="00A7742A">
              <w:rPr>
                <w:rFonts w:ascii="Arial" w:hAnsi="Arial" w:cs="Arial"/>
                <w:lang w:val="en-GB"/>
              </w:rPr>
              <w:t>Team Development.</w:t>
            </w:r>
          </w:p>
          <w:p w14:paraId="14DAED3D" w14:textId="14459BB1" w:rsidR="00A7742A" w:rsidRDefault="00A7742A" w:rsidP="00A7742A">
            <w:pPr>
              <w:rPr>
                <w:rFonts w:ascii="Arial" w:hAnsi="Arial" w:cs="Arial"/>
                <w:lang w:val="en-GB"/>
              </w:rPr>
            </w:pPr>
            <w:r w:rsidRPr="00A7742A">
              <w:rPr>
                <w:rFonts w:ascii="Arial" w:hAnsi="Arial" w:cs="Arial"/>
                <w:b/>
                <w:lang w:val="en-GB"/>
              </w:rPr>
              <w:t>iii.</w:t>
            </w:r>
            <w:r w:rsidRPr="00A7742A">
              <w:rPr>
                <w:rFonts w:ascii="Arial" w:hAnsi="Arial" w:cs="Arial"/>
                <w:lang w:val="en-GB"/>
              </w:rPr>
              <w:t xml:space="preserve">  The term “project interfaces” refers to the people or groups who work to interact with others to complete a project.  They fit into three areas:</w:t>
            </w:r>
          </w:p>
          <w:p w14:paraId="4D729BF5" w14:textId="77777777" w:rsidR="00A7742A" w:rsidRDefault="00A7742A" w:rsidP="00A7742A">
            <w:pPr>
              <w:rPr>
                <w:rFonts w:ascii="Arial" w:hAnsi="Arial" w:cs="Arial"/>
                <w:lang w:val="en-GB"/>
              </w:rPr>
            </w:pPr>
          </w:p>
          <w:p w14:paraId="35A74D4B" w14:textId="77777777" w:rsidR="00A7742A" w:rsidRPr="00A7742A" w:rsidRDefault="00A7742A" w:rsidP="00A7742A">
            <w:pPr>
              <w:rPr>
                <w:rFonts w:ascii="Arial" w:hAnsi="Arial" w:cs="Arial"/>
                <w:lang w:val="en-GB"/>
              </w:rPr>
            </w:pPr>
          </w:p>
          <w:p w14:paraId="2DCBF775" w14:textId="77777777" w:rsidR="00A7742A" w:rsidRPr="00A7742A" w:rsidRDefault="00A7742A" w:rsidP="00A7742A">
            <w:pPr>
              <w:pStyle w:val="ListParagraph"/>
              <w:numPr>
                <w:ilvl w:val="0"/>
                <w:numId w:val="10"/>
              </w:numPr>
              <w:spacing w:after="160" w:line="259" w:lineRule="auto"/>
              <w:rPr>
                <w:rFonts w:ascii="Arial" w:hAnsi="Arial" w:cs="Arial"/>
                <w:lang w:val="en-GB"/>
              </w:rPr>
            </w:pPr>
            <w:r w:rsidRPr="00A7742A">
              <w:rPr>
                <w:rFonts w:ascii="Arial" w:hAnsi="Arial" w:cs="Arial"/>
                <w:b/>
                <w:lang w:val="en-GB"/>
              </w:rPr>
              <w:lastRenderedPageBreak/>
              <w:t>Organisational interfaces</w:t>
            </w:r>
            <w:r w:rsidRPr="00A7742A">
              <w:rPr>
                <w:rFonts w:ascii="Arial" w:hAnsi="Arial" w:cs="Arial"/>
                <w:lang w:val="en-GB"/>
              </w:rPr>
              <w:t>.  These are people inside the operating organisation who the team work with to direct the work.  This individual may change thorough out the project depending on the operation at each project stage.</w:t>
            </w:r>
          </w:p>
          <w:p w14:paraId="04E1031F" w14:textId="77777777" w:rsidR="00A7742A" w:rsidRPr="00A7742A" w:rsidRDefault="00A7742A" w:rsidP="00A7742A">
            <w:pPr>
              <w:pStyle w:val="ListParagraph"/>
              <w:numPr>
                <w:ilvl w:val="0"/>
                <w:numId w:val="10"/>
              </w:numPr>
              <w:spacing w:after="160" w:line="259" w:lineRule="auto"/>
              <w:rPr>
                <w:rFonts w:ascii="Arial" w:hAnsi="Arial" w:cs="Arial"/>
                <w:lang w:val="en-GB"/>
              </w:rPr>
            </w:pPr>
            <w:r w:rsidRPr="00A7742A">
              <w:rPr>
                <w:rFonts w:ascii="Arial" w:hAnsi="Arial" w:cs="Arial"/>
                <w:b/>
                <w:lang w:val="en-GB"/>
              </w:rPr>
              <w:t>Technical interfaces</w:t>
            </w:r>
            <w:r w:rsidRPr="00A7742A">
              <w:rPr>
                <w:rFonts w:ascii="Arial" w:hAnsi="Arial" w:cs="Arial"/>
                <w:lang w:val="en-GB"/>
              </w:rPr>
              <w:t>.  The technical interfaces are people with a technical background with reference to the type of project.  An IT project may include senior programmers and network specialists.  The technical interface will be involved through the majority of the project including the concept, detailed design, QA management and commissioning.</w:t>
            </w:r>
          </w:p>
          <w:p w14:paraId="474177E8" w14:textId="77777777" w:rsidR="00A7742A" w:rsidRPr="00A7742A" w:rsidRDefault="00A7742A" w:rsidP="00A7742A">
            <w:pPr>
              <w:pStyle w:val="ListParagraph"/>
              <w:numPr>
                <w:ilvl w:val="0"/>
                <w:numId w:val="10"/>
              </w:numPr>
              <w:spacing w:after="160" w:line="259" w:lineRule="auto"/>
              <w:rPr>
                <w:rFonts w:ascii="Arial" w:hAnsi="Arial" w:cs="Arial"/>
                <w:lang w:val="en-GB"/>
              </w:rPr>
            </w:pPr>
            <w:r w:rsidRPr="00A7742A">
              <w:rPr>
                <w:rFonts w:ascii="Arial" w:hAnsi="Arial" w:cs="Arial"/>
                <w:b/>
                <w:lang w:val="en-GB"/>
              </w:rPr>
              <w:t>Interpersonal interfaces</w:t>
            </w:r>
            <w:r w:rsidRPr="00A7742A">
              <w:rPr>
                <w:rFonts w:ascii="Arial" w:hAnsi="Arial" w:cs="Arial"/>
                <w:lang w:val="en-GB"/>
              </w:rPr>
              <w:t>.  This refers to the reporting relationships between the different people on the project.  This can be either formal or informal depending on the project and the personalities.</w:t>
            </w:r>
          </w:p>
          <w:p w14:paraId="35A1C93D" w14:textId="67E0AD56" w:rsidR="00A7742A" w:rsidRPr="00A7742A" w:rsidRDefault="00A7742A" w:rsidP="00A7742A">
            <w:pPr>
              <w:rPr>
                <w:rFonts w:ascii="Arial" w:hAnsi="Arial" w:cs="Arial"/>
                <w:lang w:val="en-GB"/>
              </w:rPr>
            </w:pPr>
            <w:r w:rsidRPr="00A7742A">
              <w:rPr>
                <w:rFonts w:ascii="Arial" w:hAnsi="Arial" w:cs="Arial"/>
                <w:b/>
                <w:lang w:val="en-GB"/>
              </w:rPr>
              <w:t>iv.</w:t>
            </w:r>
            <w:r w:rsidRPr="00A7742A">
              <w:rPr>
                <w:rFonts w:ascii="Arial" w:hAnsi="Arial" w:cs="Arial"/>
                <w:lang w:val="en-GB"/>
              </w:rPr>
              <w:t xml:space="preserve">  The human resource constraints on a project are any human resource factors limiting project completion.  Some of the common constraints are:</w:t>
            </w:r>
          </w:p>
          <w:p w14:paraId="3166AA63" w14:textId="77777777" w:rsidR="00A7742A" w:rsidRPr="00A7742A" w:rsidRDefault="00A7742A" w:rsidP="00A7742A">
            <w:pPr>
              <w:rPr>
                <w:rFonts w:ascii="Arial" w:hAnsi="Arial" w:cs="Arial"/>
                <w:lang w:val="en-GB"/>
              </w:rPr>
            </w:pPr>
          </w:p>
          <w:p w14:paraId="699FC021" w14:textId="507C7122" w:rsidR="00A7742A" w:rsidRPr="00A7742A" w:rsidRDefault="00A7742A" w:rsidP="00A7742A">
            <w:pPr>
              <w:pStyle w:val="ListParagraph"/>
              <w:numPr>
                <w:ilvl w:val="0"/>
                <w:numId w:val="11"/>
              </w:numPr>
              <w:spacing w:after="160" w:line="259" w:lineRule="auto"/>
              <w:rPr>
                <w:rFonts w:ascii="Arial" w:hAnsi="Arial" w:cs="Arial"/>
                <w:lang w:val="en-GB"/>
              </w:rPr>
            </w:pPr>
            <w:r w:rsidRPr="00A7742A">
              <w:rPr>
                <w:rFonts w:ascii="Arial" w:hAnsi="Arial" w:cs="Arial"/>
                <w:b/>
                <w:lang w:val="en-GB"/>
              </w:rPr>
              <w:t>Organisational structure</w:t>
            </w:r>
            <w:r w:rsidRPr="00A7742A">
              <w:rPr>
                <w:rFonts w:ascii="Arial" w:hAnsi="Arial" w:cs="Arial"/>
                <w:lang w:val="en-GB"/>
              </w:rPr>
              <w:t>.  This is where a flexible and goal orientated organisation will have a distinct advantage.  Being able to utilise existing human resources will allow a project to react quickly to human resource gaps and minimise staffing problems.  Slowly adapting organisations severely constrain themselves.</w:t>
            </w:r>
          </w:p>
          <w:p w14:paraId="676460F6" w14:textId="5B8F7401" w:rsidR="00A7742A" w:rsidRPr="00A7742A" w:rsidRDefault="00A7742A" w:rsidP="00A7742A">
            <w:pPr>
              <w:pStyle w:val="ListParagraph"/>
              <w:numPr>
                <w:ilvl w:val="0"/>
                <w:numId w:val="11"/>
              </w:numPr>
              <w:spacing w:after="160" w:line="259" w:lineRule="auto"/>
              <w:rPr>
                <w:rFonts w:ascii="Arial" w:hAnsi="Arial" w:cs="Arial"/>
                <w:lang w:val="en-GB"/>
              </w:rPr>
            </w:pPr>
            <w:r w:rsidRPr="00A7742A">
              <w:rPr>
                <w:rFonts w:ascii="Arial" w:hAnsi="Arial" w:cs="Arial"/>
                <w:b/>
                <w:lang w:val="en-GB"/>
              </w:rPr>
              <w:t>Collective bargaining agreements</w:t>
            </w:r>
            <w:r w:rsidRPr="00A7742A">
              <w:rPr>
                <w:rFonts w:ascii="Arial" w:hAnsi="Arial" w:cs="Arial"/>
                <w:lang w:val="en-GB"/>
              </w:rPr>
              <w:t>.  This refers to collective contractual agreements between employee groups, unions and other labour organisations.  This usually involves additional agreements and reporting chains between the organisations which imposes additional restrictions on the project team.</w:t>
            </w:r>
          </w:p>
          <w:p w14:paraId="01514639" w14:textId="77777777" w:rsidR="00A7742A" w:rsidRPr="00A7742A" w:rsidRDefault="00A7742A" w:rsidP="00A7742A">
            <w:pPr>
              <w:pStyle w:val="ListParagraph"/>
              <w:numPr>
                <w:ilvl w:val="0"/>
                <w:numId w:val="11"/>
              </w:numPr>
              <w:spacing w:after="160" w:line="259" w:lineRule="auto"/>
              <w:rPr>
                <w:rFonts w:ascii="Arial" w:hAnsi="Arial" w:cs="Arial"/>
                <w:lang w:val="en-GB"/>
              </w:rPr>
            </w:pPr>
            <w:r w:rsidRPr="00A7742A">
              <w:rPr>
                <w:rFonts w:ascii="Arial" w:hAnsi="Arial" w:cs="Arial"/>
                <w:b/>
                <w:lang w:val="en-GB"/>
              </w:rPr>
              <w:t>Procurement</w:t>
            </w:r>
            <w:r w:rsidRPr="00A7742A">
              <w:rPr>
                <w:rFonts w:ascii="Arial" w:hAnsi="Arial" w:cs="Arial"/>
                <w:lang w:val="en-GB"/>
              </w:rPr>
              <w:t>.  Where specific qualifications, skills or person is needed for the project, this will constrain the project.  The more specialist the requirement, the more expensive and time consuming it becomes to meet the requirement.</w:t>
            </w:r>
          </w:p>
          <w:p w14:paraId="25FFAFC8" w14:textId="77777777" w:rsidR="00A7742A" w:rsidRPr="00A7742A" w:rsidRDefault="00A7742A" w:rsidP="00A7742A">
            <w:pPr>
              <w:pStyle w:val="ListParagraph"/>
              <w:numPr>
                <w:ilvl w:val="0"/>
                <w:numId w:val="11"/>
              </w:numPr>
              <w:spacing w:after="160" w:line="259" w:lineRule="auto"/>
              <w:rPr>
                <w:rFonts w:ascii="Arial" w:hAnsi="Arial" w:cs="Arial"/>
                <w:lang w:val="en-GB"/>
              </w:rPr>
            </w:pPr>
            <w:r w:rsidRPr="00A7742A">
              <w:rPr>
                <w:rFonts w:ascii="Arial" w:hAnsi="Arial" w:cs="Arial"/>
                <w:b/>
                <w:lang w:val="en-GB"/>
              </w:rPr>
              <w:t>Staffing</w:t>
            </w:r>
            <w:r w:rsidRPr="00A7742A">
              <w:rPr>
                <w:rFonts w:ascii="Arial" w:hAnsi="Arial" w:cs="Arial"/>
                <w:lang w:val="en-GB"/>
              </w:rPr>
              <w:t>.  Moving staff into an ever-moving project at the right time, when the human resource is available is a difficult task that is carried out by the project team.</w:t>
            </w:r>
          </w:p>
          <w:p w14:paraId="5D07528A" w14:textId="7C95363A" w:rsidR="00A7742A" w:rsidRPr="00A7742A" w:rsidRDefault="00A7742A" w:rsidP="00A7742A">
            <w:pPr>
              <w:rPr>
                <w:rFonts w:ascii="Arial" w:hAnsi="Arial" w:cs="Arial"/>
                <w:lang w:val="en-GB"/>
              </w:rPr>
            </w:pPr>
            <w:r w:rsidRPr="00A7742A">
              <w:rPr>
                <w:rFonts w:ascii="Arial" w:hAnsi="Arial" w:cs="Arial"/>
                <w:b/>
                <w:lang w:val="en-GB"/>
              </w:rPr>
              <w:t>v.</w:t>
            </w:r>
            <w:r w:rsidRPr="00A7742A">
              <w:rPr>
                <w:rFonts w:ascii="Arial" w:hAnsi="Arial" w:cs="Arial"/>
                <w:lang w:val="en-GB"/>
              </w:rPr>
              <w:t xml:space="preserve">  </w:t>
            </w:r>
            <w:r>
              <w:rPr>
                <w:rFonts w:ascii="Arial" w:hAnsi="Arial" w:cs="Arial"/>
                <w:lang w:val="en-GB"/>
              </w:rPr>
              <w:t>T</w:t>
            </w:r>
            <w:r w:rsidRPr="00A7742A">
              <w:rPr>
                <w:rFonts w:ascii="Arial" w:hAnsi="Arial" w:cs="Arial"/>
                <w:lang w:val="en-GB"/>
              </w:rPr>
              <w:t>he five layers of need as indicated by Maslow’s Hierarchy of needs are (from the bottom up):</w:t>
            </w:r>
          </w:p>
          <w:p w14:paraId="7B62FCBB" w14:textId="77777777" w:rsidR="00A7742A" w:rsidRPr="00A7742A" w:rsidRDefault="00A7742A" w:rsidP="00A7742A">
            <w:pPr>
              <w:rPr>
                <w:rFonts w:ascii="Arial" w:hAnsi="Arial" w:cs="Arial"/>
                <w:lang w:val="en-GB"/>
              </w:rPr>
            </w:pPr>
          </w:p>
          <w:p w14:paraId="7CF65707" w14:textId="77777777" w:rsidR="00A7742A" w:rsidRPr="00A7742A" w:rsidRDefault="00A7742A" w:rsidP="00A7742A">
            <w:pPr>
              <w:pStyle w:val="ListParagraph"/>
              <w:numPr>
                <w:ilvl w:val="0"/>
                <w:numId w:val="12"/>
              </w:numPr>
              <w:spacing w:after="160" w:line="259" w:lineRule="auto"/>
              <w:rPr>
                <w:rFonts w:ascii="Arial" w:hAnsi="Arial" w:cs="Arial"/>
                <w:lang w:val="en-GB"/>
              </w:rPr>
            </w:pPr>
            <w:r w:rsidRPr="00A7742A">
              <w:rPr>
                <w:rFonts w:ascii="Arial" w:hAnsi="Arial" w:cs="Arial"/>
                <w:b/>
                <w:lang w:val="en-GB"/>
              </w:rPr>
              <w:t>Physiological</w:t>
            </w:r>
            <w:r w:rsidRPr="00A7742A">
              <w:rPr>
                <w:rFonts w:ascii="Arial" w:hAnsi="Arial" w:cs="Arial"/>
                <w:lang w:val="en-GB"/>
              </w:rPr>
              <w:t>.  The basic human needs such as air, water, food, shelter and clothing.</w:t>
            </w:r>
          </w:p>
          <w:p w14:paraId="11759671" w14:textId="77777777" w:rsidR="00A7742A" w:rsidRPr="00A7742A" w:rsidRDefault="00A7742A" w:rsidP="00A7742A">
            <w:pPr>
              <w:pStyle w:val="ListParagraph"/>
              <w:numPr>
                <w:ilvl w:val="0"/>
                <w:numId w:val="12"/>
              </w:numPr>
              <w:spacing w:after="160" w:line="259" w:lineRule="auto"/>
              <w:rPr>
                <w:rFonts w:ascii="Arial" w:hAnsi="Arial" w:cs="Arial"/>
                <w:lang w:val="en-GB"/>
              </w:rPr>
            </w:pPr>
            <w:r w:rsidRPr="00A7742A">
              <w:rPr>
                <w:rFonts w:ascii="Arial" w:hAnsi="Arial" w:cs="Arial"/>
                <w:b/>
                <w:lang w:val="en-GB"/>
              </w:rPr>
              <w:t>Social</w:t>
            </w:r>
            <w:r w:rsidRPr="00A7742A">
              <w:rPr>
                <w:rFonts w:ascii="Arial" w:hAnsi="Arial" w:cs="Arial"/>
                <w:lang w:val="en-GB"/>
              </w:rPr>
              <w:t>.  The need for love, approval and friends.</w:t>
            </w:r>
          </w:p>
          <w:p w14:paraId="671919EE" w14:textId="77777777" w:rsidR="00A7742A" w:rsidRPr="00A7742A" w:rsidRDefault="00A7742A" w:rsidP="00A7742A">
            <w:pPr>
              <w:pStyle w:val="ListParagraph"/>
              <w:numPr>
                <w:ilvl w:val="0"/>
                <w:numId w:val="12"/>
              </w:numPr>
              <w:spacing w:after="160" w:line="259" w:lineRule="auto"/>
              <w:rPr>
                <w:rFonts w:ascii="Arial" w:hAnsi="Arial" w:cs="Arial"/>
                <w:lang w:val="en-GB"/>
              </w:rPr>
            </w:pPr>
            <w:r w:rsidRPr="00A7742A">
              <w:rPr>
                <w:rFonts w:ascii="Arial" w:hAnsi="Arial" w:cs="Arial"/>
                <w:b/>
                <w:lang w:val="en-GB"/>
              </w:rPr>
              <w:t>Esteem</w:t>
            </w:r>
            <w:r w:rsidRPr="00A7742A">
              <w:rPr>
                <w:rFonts w:ascii="Arial" w:hAnsi="Arial" w:cs="Arial"/>
                <w:lang w:val="en-GB"/>
              </w:rPr>
              <w:t>.  People need respect, appreciation and the approval of others.</w:t>
            </w:r>
          </w:p>
          <w:p w14:paraId="4904B818" w14:textId="77777777" w:rsidR="00A7742A" w:rsidRPr="00A7742A" w:rsidRDefault="00A7742A" w:rsidP="00A7742A">
            <w:pPr>
              <w:pStyle w:val="ListParagraph"/>
              <w:numPr>
                <w:ilvl w:val="0"/>
                <w:numId w:val="12"/>
              </w:numPr>
              <w:spacing w:after="160" w:line="259" w:lineRule="auto"/>
              <w:rPr>
                <w:rFonts w:ascii="Arial" w:hAnsi="Arial" w:cs="Arial"/>
                <w:lang w:val="en-GB"/>
              </w:rPr>
            </w:pPr>
            <w:r w:rsidRPr="00A7742A">
              <w:rPr>
                <w:rFonts w:ascii="Arial" w:hAnsi="Arial" w:cs="Arial"/>
                <w:b/>
                <w:lang w:val="en-GB"/>
              </w:rPr>
              <w:t>Safety</w:t>
            </w:r>
            <w:r w:rsidRPr="00A7742A">
              <w:rPr>
                <w:rFonts w:ascii="Arial" w:hAnsi="Arial" w:cs="Arial"/>
                <w:lang w:val="en-GB"/>
              </w:rPr>
              <w:t>.  The need for safety and security including stability in life, work and culture.</w:t>
            </w:r>
          </w:p>
          <w:p w14:paraId="04DB45EB" w14:textId="1302476B" w:rsidR="00A7742A" w:rsidRPr="00A7742A" w:rsidRDefault="00A7742A" w:rsidP="00A7742A">
            <w:pPr>
              <w:pStyle w:val="ListParagraph"/>
              <w:numPr>
                <w:ilvl w:val="0"/>
                <w:numId w:val="12"/>
              </w:numPr>
              <w:spacing w:after="160" w:line="259" w:lineRule="auto"/>
              <w:rPr>
                <w:rFonts w:ascii="Arial" w:hAnsi="Arial" w:cs="Arial"/>
                <w:lang w:val="en-GB"/>
              </w:rPr>
            </w:pPr>
            <w:r w:rsidRPr="00A7742A">
              <w:rPr>
                <w:rFonts w:ascii="Arial" w:hAnsi="Arial" w:cs="Arial"/>
                <w:b/>
                <w:lang w:val="en-GB"/>
              </w:rPr>
              <w:t>Self-actualisation</w:t>
            </w:r>
            <w:r w:rsidRPr="00A7742A">
              <w:rPr>
                <w:rFonts w:ascii="Arial" w:hAnsi="Arial" w:cs="Arial"/>
                <w:lang w:val="en-GB"/>
              </w:rPr>
              <w:t>.  At the apex of the list, personal growth, knowledge and fulfilment.</w:t>
            </w:r>
          </w:p>
          <w:p w14:paraId="7C1DC464" w14:textId="597A7CC8" w:rsidR="00A7742A" w:rsidRPr="00A7742A" w:rsidRDefault="00A7742A" w:rsidP="00A7742A">
            <w:pPr>
              <w:rPr>
                <w:rFonts w:ascii="Arial" w:hAnsi="Arial" w:cs="Arial"/>
                <w:lang w:val="en-GB"/>
              </w:rPr>
            </w:pPr>
            <w:r w:rsidRPr="00A7742A">
              <w:rPr>
                <w:rFonts w:ascii="Arial" w:hAnsi="Arial" w:cs="Arial"/>
                <w:b/>
                <w:lang w:val="en-GB"/>
              </w:rPr>
              <w:t>vi.</w:t>
            </w:r>
            <w:r w:rsidRPr="00A7742A">
              <w:rPr>
                <w:rFonts w:ascii="Arial" w:hAnsi="Arial" w:cs="Arial"/>
                <w:lang w:val="en-GB"/>
              </w:rPr>
              <w:t xml:space="preserve">  Causes of conflict on a project are:</w:t>
            </w:r>
          </w:p>
          <w:p w14:paraId="4B11E53D" w14:textId="77777777" w:rsidR="00A7742A" w:rsidRPr="00A7742A" w:rsidRDefault="00A7742A" w:rsidP="00A7742A">
            <w:pPr>
              <w:rPr>
                <w:rFonts w:ascii="Arial" w:hAnsi="Arial" w:cs="Arial"/>
                <w:lang w:val="en-GB"/>
              </w:rPr>
            </w:pPr>
          </w:p>
          <w:p w14:paraId="1D042572" w14:textId="77777777" w:rsidR="00A7742A" w:rsidRPr="00A7742A" w:rsidRDefault="00A7742A" w:rsidP="00A7742A">
            <w:pPr>
              <w:pStyle w:val="ListParagraph"/>
              <w:numPr>
                <w:ilvl w:val="0"/>
                <w:numId w:val="13"/>
              </w:numPr>
              <w:spacing w:after="160" w:line="259" w:lineRule="auto"/>
              <w:rPr>
                <w:rFonts w:ascii="Arial" w:hAnsi="Arial" w:cs="Arial"/>
                <w:lang w:val="en-GB"/>
              </w:rPr>
            </w:pPr>
            <w:r w:rsidRPr="00A7742A">
              <w:rPr>
                <w:rFonts w:ascii="Arial" w:hAnsi="Arial" w:cs="Arial"/>
                <w:lang w:val="en-GB"/>
              </w:rPr>
              <w:t>Schedules.</w:t>
            </w:r>
          </w:p>
          <w:p w14:paraId="431D364B" w14:textId="77777777" w:rsidR="00A7742A" w:rsidRPr="00A7742A" w:rsidRDefault="00A7742A" w:rsidP="00A7742A">
            <w:pPr>
              <w:pStyle w:val="ListParagraph"/>
              <w:numPr>
                <w:ilvl w:val="0"/>
                <w:numId w:val="13"/>
              </w:numPr>
              <w:spacing w:after="160" w:line="259" w:lineRule="auto"/>
              <w:rPr>
                <w:rFonts w:ascii="Arial" w:hAnsi="Arial" w:cs="Arial"/>
                <w:lang w:val="en-GB"/>
              </w:rPr>
            </w:pPr>
            <w:r w:rsidRPr="00A7742A">
              <w:rPr>
                <w:rFonts w:ascii="Arial" w:hAnsi="Arial" w:cs="Arial"/>
                <w:lang w:val="en-GB"/>
              </w:rPr>
              <w:t>Priorities.</w:t>
            </w:r>
          </w:p>
          <w:p w14:paraId="52B8B7B5" w14:textId="77777777" w:rsidR="00A7742A" w:rsidRPr="00A7742A" w:rsidRDefault="00A7742A" w:rsidP="00A7742A">
            <w:pPr>
              <w:pStyle w:val="ListParagraph"/>
              <w:numPr>
                <w:ilvl w:val="0"/>
                <w:numId w:val="13"/>
              </w:numPr>
              <w:spacing w:after="160" w:line="259" w:lineRule="auto"/>
              <w:rPr>
                <w:rFonts w:ascii="Arial" w:hAnsi="Arial" w:cs="Arial"/>
                <w:lang w:val="en-GB"/>
              </w:rPr>
            </w:pPr>
            <w:r w:rsidRPr="00A7742A">
              <w:rPr>
                <w:rFonts w:ascii="Arial" w:hAnsi="Arial" w:cs="Arial"/>
                <w:lang w:val="en-GB"/>
              </w:rPr>
              <w:t>Resources.</w:t>
            </w:r>
          </w:p>
          <w:p w14:paraId="136C7A24" w14:textId="77777777" w:rsidR="00A7742A" w:rsidRPr="00A7742A" w:rsidRDefault="00A7742A" w:rsidP="00A7742A">
            <w:pPr>
              <w:pStyle w:val="ListParagraph"/>
              <w:numPr>
                <w:ilvl w:val="0"/>
                <w:numId w:val="13"/>
              </w:numPr>
              <w:spacing w:after="160" w:line="259" w:lineRule="auto"/>
              <w:rPr>
                <w:rFonts w:ascii="Arial" w:hAnsi="Arial" w:cs="Arial"/>
                <w:lang w:val="en-GB"/>
              </w:rPr>
            </w:pPr>
            <w:r w:rsidRPr="00A7742A">
              <w:rPr>
                <w:rFonts w:ascii="Arial" w:hAnsi="Arial" w:cs="Arial"/>
                <w:lang w:val="en-GB"/>
              </w:rPr>
              <w:t>Technical briefs.</w:t>
            </w:r>
          </w:p>
          <w:p w14:paraId="43967352" w14:textId="77777777" w:rsidR="00A7742A" w:rsidRPr="00A7742A" w:rsidRDefault="00A7742A" w:rsidP="00A7742A">
            <w:pPr>
              <w:pStyle w:val="ListParagraph"/>
              <w:numPr>
                <w:ilvl w:val="0"/>
                <w:numId w:val="13"/>
              </w:numPr>
              <w:spacing w:after="160" w:line="259" w:lineRule="auto"/>
              <w:rPr>
                <w:rFonts w:ascii="Arial" w:hAnsi="Arial" w:cs="Arial"/>
                <w:lang w:val="en-GB"/>
              </w:rPr>
            </w:pPr>
            <w:r w:rsidRPr="00A7742A">
              <w:rPr>
                <w:rFonts w:ascii="Arial" w:hAnsi="Arial" w:cs="Arial"/>
                <w:lang w:val="en-GB"/>
              </w:rPr>
              <w:t>Administrative policies and procedures.</w:t>
            </w:r>
          </w:p>
          <w:p w14:paraId="7DD2EC20" w14:textId="77777777" w:rsidR="00A7742A" w:rsidRPr="00A7742A" w:rsidRDefault="00A7742A" w:rsidP="00A7742A">
            <w:pPr>
              <w:pStyle w:val="ListParagraph"/>
              <w:numPr>
                <w:ilvl w:val="0"/>
                <w:numId w:val="13"/>
              </w:numPr>
              <w:spacing w:after="160" w:line="259" w:lineRule="auto"/>
              <w:rPr>
                <w:rFonts w:ascii="Arial" w:hAnsi="Arial" w:cs="Arial"/>
                <w:lang w:val="en-GB"/>
              </w:rPr>
            </w:pPr>
            <w:r w:rsidRPr="00A7742A">
              <w:rPr>
                <w:rFonts w:ascii="Arial" w:hAnsi="Arial" w:cs="Arial"/>
                <w:lang w:val="en-GB"/>
              </w:rPr>
              <w:t>Project cost.</w:t>
            </w:r>
          </w:p>
          <w:p w14:paraId="1FB97193" w14:textId="77777777" w:rsidR="00A7742A" w:rsidRPr="00A7742A" w:rsidRDefault="00A7742A" w:rsidP="00A7742A">
            <w:pPr>
              <w:pStyle w:val="ListParagraph"/>
              <w:numPr>
                <w:ilvl w:val="0"/>
                <w:numId w:val="13"/>
              </w:numPr>
              <w:spacing w:after="160" w:line="259" w:lineRule="auto"/>
              <w:rPr>
                <w:rFonts w:ascii="Arial" w:hAnsi="Arial" w:cs="Arial"/>
                <w:lang w:val="en-GB"/>
              </w:rPr>
            </w:pPr>
            <w:r w:rsidRPr="00A7742A">
              <w:rPr>
                <w:rFonts w:ascii="Arial" w:hAnsi="Arial" w:cs="Arial"/>
                <w:lang w:val="en-GB"/>
              </w:rPr>
              <w:lastRenderedPageBreak/>
              <w:t>Personalities.</w:t>
            </w:r>
          </w:p>
          <w:p w14:paraId="2846E840" w14:textId="0894342C" w:rsidR="00A7742A" w:rsidRPr="00A7742A" w:rsidRDefault="00A7742A" w:rsidP="00A7742A">
            <w:pPr>
              <w:rPr>
                <w:rFonts w:ascii="Arial" w:hAnsi="Arial" w:cs="Arial"/>
                <w:lang w:val="en-GB"/>
              </w:rPr>
            </w:pPr>
            <w:r w:rsidRPr="00A7742A">
              <w:rPr>
                <w:rFonts w:ascii="Arial" w:hAnsi="Arial" w:cs="Arial"/>
                <w:b/>
                <w:lang w:val="en-GB"/>
              </w:rPr>
              <w:t>vii.</w:t>
            </w:r>
            <w:r w:rsidRPr="00A7742A">
              <w:rPr>
                <w:rFonts w:ascii="Arial" w:hAnsi="Arial" w:cs="Arial"/>
                <w:lang w:val="en-GB"/>
              </w:rPr>
              <w:t xml:space="preserve">  The staffing requirements are identified specifically for the task being carried out and can be done in a number of ways which include:</w:t>
            </w:r>
          </w:p>
          <w:p w14:paraId="38A23BC0" w14:textId="77777777" w:rsidR="00A7742A" w:rsidRPr="00A7742A" w:rsidRDefault="00A7742A" w:rsidP="00A7742A">
            <w:pPr>
              <w:rPr>
                <w:rFonts w:ascii="Arial" w:hAnsi="Arial" w:cs="Arial"/>
                <w:lang w:val="en-GB"/>
              </w:rPr>
            </w:pPr>
          </w:p>
          <w:p w14:paraId="43489C8B" w14:textId="77777777" w:rsidR="00A7742A" w:rsidRPr="00A7742A" w:rsidRDefault="00A7742A" w:rsidP="00A7742A">
            <w:pPr>
              <w:pStyle w:val="ListParagraph"/>
              <w:numPr>
                <w:ilvl w:val="0"/>
                <w:numId w:val="14"/>
              </w:numPr>
              <w:spacing w:after="160" w:line="259" w:lineRule="auto"/>
              <w:rPr>
                <w:rFonts w:ascii="Arial" w:hAnsi="Arial" w:cs="Arial"/>
                <w:lang w:val="en-GB"/>
              </w:rPr>
            </w:pPr>
            <w:r w:rsidRPr="00A7742A">
              <w:rPr>
                <w:rFonts w:ascii="Arial" w:hAnsi="Arial" w:cs="Arial"/>
                <w:lang w:val="en-GB"/>
              </w:rPr>
              <w:t>Previous projects.</w:t>
            </w:r>
          </w:p>
          <w:p w14:paraId="53AA4A4D" w14:textId="77777777" w:rsidR="00A7742A" w:rsidRPr="00A7742A" w:rsidRDefault="00A7742A" w:rsidP="00A7742A">
            <w:pPr>
              <w:pStyle w:val="ListParagraph"/>
              <w:numPr>
                <w:ilvl w:val="0"/>
                <w:numId w:val="14"/>
              </w:numPr>
              <w:spacing w:after="160" w:line="259" w:lineRule="auto"/>
              <w:rPr>
                <w:rFonts w:ascii="Arial" w:hAnsi="Arial" w:cs="Arial"/>
                <w:lang w:val="en-GB"/>
              </w:rPr>
            </w:pPr>
            <w:r w:rsidRPr="00A7742A">
              <w:rPr>
                <w:rFonts w:ascii="Arial" w:hAnsi="Arial" w:cs="Arial"/>
                <w:lang w:val="en-GB"/>
              </w:rPr>
              <w:t>Managerial experience.</w:t>
            </w:r>
          </w:p>
          <w:p w14:paraId="46F14297" w14:textId="77777777" w:rsidR="00A7742A" w:rsidRPr="00A7742A" w:rsidRDefault="00A7742A" w:rsidP="00A7742A">
            <w:pPr>
              <w:pStyle w:val="ListParagraph"/>
              <w:numPr>
                <w:ilvl w:val="0"/>
                <w:numId w:val="14"/>
              </w:numPr>
              <w:spacing w:after="160" w:line="259" w:lineRule="auto"/>
              <w:rPr>
                <w:rFonts w:ascii="Arial" w:hAnsi="Arial" w:cs="Arial"/>
                <w:lang w:val="en-GB"/>
              </w:rPr>
            </w:pPr>
            <w:r w:rsidRPr="00A7742A">
              <w:rPr>
                <w:rFonts w:ascii="Arial" w:hAnsi="Arial" w:cs="Arial"/>
                <w:lang w:val="en-GB"/>
              </w:rPr>
              <w:t>HR department.</w:t>
            </w:r>
          </w:p>
          <w:p w14:paraId="309473CC" w14:textId="77777777" w:rsidR="00A7742A" w:rsidRPr="00A7742A" w:rsidRDefault="00A7742A" w:rsidP="00A7742A">
            <w:pPr>
              <w:pStyle w:val="ListParagraph"/>
              <w:numPr>
                <w:ilvl w:val="0"/>
                <w:numId w:val="14"/>
              </w:numPr>
              <w:spacing w:after="160" w:line="259" w:lineRule="auto"/>
              <w:rPr>
                <w:rFonts w:ascii="Arial" w:hAnsi="Arial" w:cs="Arial"/>
                <w:lang w:val="en-GB"/>
              </w:rPr>
            </w:pPr>
            <w:r w:rsidRPr="00A7742A">
              <w:rPr>
                <w:rFonts w:ascii="Arial" w:hAnsi="Arial" w:cs="Arial"/>
                <w:lang w:val="en-GB"/>
              </w:rPr>
              <w:t>Specialist recruiters.</w:t>
            </w:r>
          </w:p>
          <w:p w14:paraId="4A2B23E3" w14:textId="77777777" w:rsidR="00A7742A" w:rsidRPr="00A7742A" w:rsidRDefault="00A7742A" w:rsidP="00A7742A">
            <w:pPr>
              <w:pStyle w:val="ListParagraph"/>
              <w:numPr>
                <w:ilvl w:val="0"/>
                <w:numId w:val="14"/>
              </w:numPr>
              <w:spacing w:after="160" w:line="259" w:lineRule="auto"/>
              <w:rPr>
                <w:rFonts w:ascii="Arial" w:hAnsi="Arial" w:cs="Arial"/>
                <w:lang w:val="en-GB"/>
              </w:rPr>
            </w:pPr>
            <w:r w:rsidRPr="00A7742A">
              <w:rPr>
                <w:rFonts w:ascii="Arial" w:hAnsi="Arial" w:cs="Arial"/>
                <w:lang w:val="en-GB"/>
              </w:rPr>
              <w:t>Discussions with Subject Matter Experts.</w:t>
            </w:r>
          </w:p>
          <w:p w14:paraId="740C9FF1" w14:textId="42DAFE54" w:rsidR="00A7742A" w:rsidRPr="00A7742A" w:rsidRDefault="00A7742A" w:rsidP="00A7742A">
            <w:pPr>
              <w:rPr>
                <w:rFonts w:ascii="Arial" w:hAnsi="Arial" w:cs="Arial"/>
                <w:lang w:val="en-GB"/>
              </w:rPr>
            </w:pPr>
            <w:r w:rsidRPr="00A7742A">
              <w:rPr>
                <w:rFonts w:ascii="Arial" w:hAnsi="Arial" w:cs="Arial"/>
                <w:b/>
                <w:lang w:val="en-GB"/>
              </w:rPr>
              <w:t>viii.</w:t>
            </w:r>
            <w:r w:rsidRPr="00A7742A">
              <w:rPr>
                <w:rFonts w:ascii="Arial" w:hAnsi="Arial" w:cs="Arial"/>
                <w:lang w:val="en-GB"/>
              </w:rPr>
              <w:t xml:space="preserve">  The reward and recognition scheme is important because it encourages, emphasises and promotes good performance and behaviour.  Recognising good work will motivate the workforce and discourage poor performance.  This needs to be proportionate to the task and should accompany autonomy to achieve the goal.  Cultural differences should be considered.</w:t>
            </w:r>
          </w:p>
          <w:p w14:paraId="665BC497" w14:textId="6991BA28" w:rsidR="00A7742A" w:rsidRPr="00A7742A" w:rsidRDefault="00A7742A" w:rsidP="00A7742A">
            <w:pPr>
              <w:rPr>
                <w:rFonts w:ascii="Arial" w:hAnsi="Arial" w:cs="Arial"/>
                <w:lang w:val="en-GB"/>
              </w:rPr>
            </w:pPr>
          </w:p>
          <w:p w14:paraId="169F808D" w14:textId="77777777" w:rsidR="00A7742A" w:rsidRPr="00A7742A" w:rsidRDefault="00A7742A" w:rsidP="00A7742A">
            <w:pPr>
              <w:rPr>
                <w:rFonts w:ascii="Arial" w:hAnsi="Arial" w:cs="Arial"/>
                <w:lang w:val="en-GB"/>
              </w:rPr>
            </w:pPr>
          </w:p>
          <w:p w14:paraId="2360D0A5" w14:textId="5923B10D" w:rsidR="00A7742A" w:rsidRPr="00A7742A" w:rsidRDefault="00A7742A" w:rsidP="00A7742A">
            <w:pPr>
              <w:rPr>
                <w:rFonts w:ascii="Arial" w:hAnsi="Arial" w:cs="Arial"/>
                <w:lang w:val="en-GB"/>
              </w:rPr>
            </w:pPr>
            <w:r w:rsidRPr="00A7742A">
              <w:rPr>
                <w:rFonts w:ascii="Arial" w:hAnsi="Arial" w:cs="Arial"/>
                <w:b/>
                <w:lang w:val="en-GB"/>
              </w:rPr>
              <w:t>Q2.</w:t>
            </w:r>
            <w:r w:rsidRPr="00A7742A">
              <w:rPr>
                <w:rFonts w:ascii="Arial" w:hAnsi="Arial" w:cs="Arial"/>
                <w:lang w:val="en-GB"/>
              </w:rPr>
              <w:t xml:space="preserve">  </w:t>
            </w:r>
            <w:r w:rsidRPr="00A7742A">
              <w:rPr>
                <w:rFonts w:ascii="Arial" w:hAnsi="Arial" w:cs="Arial"/>
                <w:lang w:val="en-GB"/>
              </w:rPr>
              <w:t>Herzberg’s</w:t>
            </w:r>
            <w:r w:rsidRPr="00A7742A">
              <w:rPr>
                <w:rFonts w:ascii="Arial" w:hAnsi="Arial" w:cs="Arial"/>
                <w:lang w:val="en-GB"/>
              </w:rPr>
              <w:t xml:space="preserve"> theory of motivation is about the triggers that successfully motivate people to work.  They are:</w:t>
            </w:r>
          </w:p>
          <w:p w14:paraId="60BC05A4" w14:textId="77777777" w:rsidR="00A7742A" w:rsidRPr="00A7742A" w:rsidRDefault="00A7742A" w:rsidP="00A7742A">
            <w:pPr>
              <w:rPr>
                <w:rFonts w:ascii="Arial" w:hAnsi="Arial" w:cs="Arial"/>
                <w:lang w:val="en-GB"/>
              </w:rPr>
            </w:pPr>
          </w:p>
          <w:p w14:paraId="54311997" w14:textId="77777777" w:rsidR="00A7742A" w:rsidRPr="00A7742A" w:rsidRDefault="00A7742A" w:rsidP="00A7742A">
            <w:pPr>
              <w:pStyle w:val="ListParagraph"/>
              <w:numPr>
                <w:ilvl w:val="0"/>
                <w:numId w:val="15"/>
              </w:numPr>
              <w:spacing w:after="160" w:line="259" w:lineRule="auto"/>
              <w:rPr>
                <w:rFonts w:ascii="Arial" w:hAnsi="Arial" w:cs="Arial"/>
                <w:lang w:val="en-GB"/>
              </w:rPr>
            </w:pPr>
            <w:r w:rsidRPr="00A7742A">
              <w:rPr>
                <w:rFonts w:ascii="Arial" w:hAnsi="Arial" w:cs="Arial"/>
                <w:lang w:val="en-GB"/>
              </w:rPr>
              <w:t>Motivating agents.  The components that make people want to work.  These include responsibility, recognition, opportunities to progress, education/training, feeling appreciated and financial rewards.</w:t>
            </w:r>
          </w:p>
          <w:p w14:paraId="7AAF92EA" w14:textId="001369E8" w:rsidR="00A7742A" w:rsidRPr="00A7742A" w:rsidRDefault="00A7742A" w:rsidP="00A7742A">
            <w:pPr>
              <w:pStyle w:val="ListParagraph"/>
              <w:numPr>
                <w:ilvl w:val="0"/>
                <w:numId w:val="15"/>
              </w:numPr>
              <w:spacing w:after="160" w:line="259" w:lineRule="auto"/>
              <w:rPr>
                <w:rFonts w:ascii="Arial" w:hAnsi="Arial" w:cs="Arial"/>
                <w:lang w:val="en-GB"/>
              </w:rPr>
            </w:pPr>
            <w:r w:rsidRPr="00A7742A">
              <w:rPr>
                <w:rFonts w:ascii="Arial" w:hAnsi="Arial" w:cs="Arial"/>
                <w:lang w:val="en-GB"/>
              </w:rPr>
              <w:t>Hygiene agents.  This is more about the environment that an individual works, i.e. clean, safe, sense of belonging, job security, wages, and a non-hostile working space.  These elements don’t necessarily make people perform, however not present, it will demotivate and individual.</w:t>
            </w:r>
          </w:p>
          <w:p w14:paraId="03D2A41B" w14:textId="77777777" w:rsidR="00A7742A" w:rsidRPr="00A7742A" w:rsidRDefault="00A7742A" w:rsidP="00A7742A">
            <w:pPr>
              <w:spacing w:after="160" w:line="259" w:lineRule="auto"/>
              <w:rPr>
                <w:rFonts w:ascii="Arial" w:hAnsi="Arial" w:cs="Arial"/>
                <w:lang w:val="en-GB"/>
              </w:rPr>
            </w:pPr>
          </w:p>
          <w:p w14:paraId="3CA40BC7" w14:textId="28313E0B" w:rsidR="00A7742A" w:rsidRPr="00A7742A" w:rsidRDefault="00A7742A" w:rsidP="00A7742A">
            <w:pPr>
              <w:rPr>
                <w:rFonts w:ascii="Arial" w:hAnsi="Arial" w:cs="Arial"/>
                <w:lang w:val="en-GB"/>
              </w:rPr>
            </w:pPr>
            <w:r w:rsidRPr="00A7742A">
              <w:rPr>
                <w:rFonts w:ascii="Arial" w:hAnsi="Arial" w:cs="Arial"/>
                <w:b/>
                <w:lang w:val="en-GB"/>
              </w:rPr>
              <w:t>Q3.</w:t>
            </w:r>
            <w:r w:rsidRPr="00A7742A">
              <w:rPr>
                <w:rFonts w:ascii="Arial" w:hAnsi="Arial" w:cs="Arial"/>
                <w:lang w:val="en-GB"/>
              </w:rPr>
              <w:t xml:space="preserve">  The bringing in  and releasing of staff/team members is part of the staffing management plan.  The document identify the processes that the PM is expected to follow to bring people on board depending on the stage/condition of the project.  The information required within the plan are:</w:t>
            </w:r>
          </w:p>
          <w:p w14:paraId="04260132" w14:textId="77777777" w:rsidR="00A7742A" w:rsidRPr="00A7742A" w:rsidRDefault="00A7742A" w:rsidP="00A7742A">
            <w:pPr>
              <w:rPr>
                <w:rFonts w:ascii="Arial" w:hAnsi="Arial" w:cs="Arial"/>
                <w:lang w:val="en-GB"/>
              </w:rPr>
            </w:pPr>
          </w:p>
          <w:p w14:paraId="7C649300" w14:textId="77777777" w:rsidR="00A7742A" w:rsidRPr="00A7742A" w:rsidRDefault="00A7742A" w:rsidP="00A7742A">
            <w:pPr>
              <w:pStyle w:val="ListParagraph"/>
              <w:numPr>
                <w:ilvl w:val="0"/>
                <w:numId w:val="16"/>
              </w:numPr>
              <w:spacing w:after="160" w:line="259" w:lineRule="auto"/>
              <w:rPr>
                <w:rFonts w:ascii="Arial" w:hAnsi="Arial" w:cs="Arial"/>
                <w:lang w:val="en-GB"/>
              </w:rPr>
            </w:pPr>
            <w:r w:rsidRPr="00A7742A">
              <w:rPr>
                <w:rFonts w:ascii="Arial" w:hAnsi="Arial" w:cs="Arial"/>
                <w:lang w:val="en-GB"/>
              </w:rPr>
              <w:t>Job description.</w:t>
            </w:r>
          </w:p>
          <w:p w14:paraId="396872AB" w14:textId="77777777" w:rsidR="00A7742A" w:rsidRPr="00A7742A" w:rsidRDefault="00A7742A" w:rsidP="00A7742A">
            <w:pPr>
              <w:pStyle w:val="ListParagraph"/>
              <w:numPr>
                <w:ilvl w:val="0"/>
                <w:numId w:val="16"/>
              </w:numPr>
              <w:spacing w:after="160" w:line="259" w:lineRule="auto"/>
              <w:rPr>
                <w:rFonts w:ascii="Arial" w:hAnsi="Arial" w:cs="Arial"/>
                <w:lang w:val="en-GB"/>
              </w:rPr>
            </w:pPr>
            <w:r w:rsidRPr="00A7742A">
              <w:rPr>
                <w:rFonts w:ascii="Arial" w:hAnsi="Arial" w:cs="Arial"/>
                <w:lang w:val="en-GB"/>
              </w:rPr>
              <w:t>Duration of the assignment.</w:t>
            </w:r>
          </w:p>
          <w:p w14:paraId="7703D3C6" w14:textId="77777777" w:rsidR="00A7742A" w:rsidRPr="00A7742A" w:rsidRDefault="00A7742A" w:rsidP="00A7742A">
            <w:pPr>
              <w:pStyle w:val="ListParagraph"/>
              <w:numPr>
                <w:ilvl w:val="0"/>
                <w:numId w:val="16"/>
              </w:numPr>
              <w:spacing w:after="160" w:line="259" w:lineRule="auto"/>
              <w:rPr>
                <w:rFonts w:ascii="Arial" w:hAnsi="Arial" w:cs="Arial"/>
                <w:lang w:val="en-GB"/>
              </w:rPr>
            </w:pPr>
            <w:r w:rsidRPr="00A7742A">
              <w:rPr>
                <w:rFonts w:ascii="Arial" w:hAnsi="Arial" w:cs="Arial"/>
                <w:lang w:val="en-GB"/>
              </w:rPr>
              <w:t>How their time will be used and where. e.g. part time/working from home.</w:t>
            </w:r>
          </w:p>
          <w:p w14:paraId="68E041F9" w14:textId="77777777" w:rsidR="00A7742A" w:rsidRPr="00A7742A" w:rsidRDefault="00A7742A" w:rsidP="00A7742A">
            <w:pPr>
              <w:pStyle w:val="ListParagraph"/>
              <w:numPr>
                <w:ilvl w:val="0"/>
                <w:numId w:val="16"/>
              </w:numPr>
              <w:spacing w:after="160" w:line="259" w:lineRule="auto"/>
              <w:rPr>
                <w:rFonts w:ascii="Arial" w:hAnsi="Arial" w:cs="Arial"/>
                <w:lang w:val="en-GB"/>
              </w:rPr>
            </w:pPr>
            <w:r w:rsidRPr="00A7742A">
              <w:rPr>
                <w:rFonts w:ascii="Arial" w:hAnsi="Arial" w:cs="Arial"/>
                <w:lang w:val="en-GB"/>
              </w:rPr>
              <w:t>Where they will fit within the organisation chart.</w:t>
            </w:r>
          </w:p>
          <w:p w14:paraId="7E4FCEC9" w14:textId="77777777" w:rsidR="00A7742A" w:rsidRPr="00A7742A" w:rsidRDefault="00A7742A" w:rsidP="00A7742A">
            <w:pPr>
              <w:pStyle w:val="ListParagraph"/>
              <w:numPr>
                <w:ilvl w:val="0"/>
                <w:numId w:val="16"/>
              </w:numPr>
              <w:spacing w:after="160" w:line="259" w:lineRule="auto"/>
              <w:rPr>
                <w:rFonts w:ascii="Arial" w:hAnsi="Arial" w:cs="Arial"/>
                <w:lang w:val="en-GB"/>
              </w:rPr>
            </w:pPr>
            <w:r w:rsidRPr="00A7742A">
              <w:rPr>
                <w:rFonts w:ascii="Arial" w:hAnsi="Arial" w:cs="Arial"/>
                <w:lang w:val="en-GB"/>
              </w:rPr>
              <w:t>Training requirements.</w:t>
            </w:r>
          </w:p>
          <w:p w14:paraId="56BCF359" w14:textId="77777777" w:rsidR="00A7742A" w:rsidRPr="00A7742A" w:rsidRDefault="00A7742A" w:rsidP="00A7742A">
            <w:pPr>
              <w:pStyle w:val="ListParagraph"/>
              <w:numPr>
                <w:ilvl w:val="0"/>
                <w:numId w:val="16"/>
              </w:numPr>
              <w:spacing w:after="160" w:line="259" w:lineRule="auto"/>
              <w:rPr>
                <w:rFonts w:ascii="Arial" w:hAnsi="Arial" w:cs="Arial"/>
                <w:lang w:val="en-GB"/>
              </w:rPr>
            </w:pPr>
            <w:r w:rsidRPr="00A7742A">
              <w:rPr>
                <w:rFonts w:ascii="Arial" w:hAnsi="Arial" w:cs="Arial"/>
                <w:lang w:val="en-GB"/>
              </w:rPr>
              <w:t>Which policies and procedures are applicable to the position.</w:t>
            </w:r>
          </w:p>
          <w:p w14:paraId="29D080C3" w14:textId="77777777" w:rsidR="00A7742A" w:rsidRPr="00A7742A" w:rsidRDefault="00A7742A" w:rsidP="00A7742A">
            <w:pPr>
              <w:pStyle w:val="ListParagraph"/>
              <w:numPr>
                <w:ilvl w:val="0"/>
                <w:numId w:val="16"/>
              </w:numPr>
              <w:spacing w:after="160" w:line="259" w:lineRule="auto"/>
              <w:rPr>
                <w:rFonts w:ascii="Arial" w:hAnsi="Arial" w:cs="Arial"/>
                <w:lang w:val="en-GB"/>
              </w:rPr>
            </w:pPr>
            <w:r w:rsidRPr="00A7742A">
              <w:rPr>
                <w:rFonts w:ascii="Arial" w:hAnsi="Arial" w:cs="Arial"/>
                <w:lang w:val="en-GB"/>
              </w:rPr>
              <w:t>Communication protocol.</w:t>
            </w:r>
          </w:p>
          <w:p w14:paraId="3EE8941A" w14:textId="77777777" w:rsidR="00A7742A" w:rsidRPr="00A7742A" w:rsidRDefault="00A7742A" w:rsidP="00A7742A">
            <w:pPr>
              <w:pStyle w:val="ListParagraph"/>
              <w:numPr>
                <w:ilvl w:val="0"/>
                <w:numId w:val="16"/>
              </w:numPr>
              <w:spacing w:after="160" w:line="259" w:lineRule="auto"/>
              <w:rPr>
                <w:rFonts w:ascii="Arial" w:hAnsi="Arial" w:cs="Arial"/>
                <w:lang w:val="en-GB"/>
              </w:rPr>
            </w:pPr>
            <w:r w:rsidRPr="00A7742A">
              <w:rPr>
                <w:rFonts w:ascii="Arial" w:hAnsi="Arial" w:cs="Arial"/>
                <w:lang w:val="en-GB"/>
              </w:rPr>
              <w:t>How there time will be accounted for within the project.</w:t>
            </w:r>
          </w:p>
          <w:p w14:paraId="7B868C6C" w14:textId="77777777" w:rsidR="00A7742A" w:rsidRPr="00A7742A" w:rsidRDefault="00A7742A" w:rsidP="00A7742A">
            <w:pPr>
              <w:rPr>
                <w:rFonts w:ascii="Arial" w:hAnsi="Arial" w:cs="Arial"/>
                <w:lang w:val="en-GB"/>
              </w:rPr>
            </w:pPr>
          </w:p>
          <w:p w14:paraId="73C60969" w14:textId="7D9A7AAC" w:rsidR="00A7742A" w:rsidRDefault="00A7742A" w:rsidP="00A7742A">
            <w:pPr>
              <w:rPr>
                <w:rFonts w:ascii="Arial" w:hAnsi="Arial" w:cs="Arial"/>
                <w:lang w:val="en-GB"/>
              </w:rPr>
            </w:pPr>
            <w:r w:rsidRPr="00A7742A">
              <w:rPr>
                <w:rFonts w:ascii="Arial" w:hAnsi="Arial" w:cs="Arial"/>
                <w:b/>
                <w:lang w:val="en-GB"/>
              </w:rPr>
              <w:t>Q4.</w:t>
            </w:r>
            <w:r w:rsidRPr="00A7742A">
              <w:rPr>
                <w:rFonts w:ascii="Arial" w:hAnsi="Arial" w:cs="Arial"/>
                <w:lang w:val="en-GB"/>
              </w:rPr>
              <w:t xml:space="preserve">  Conflict resolution has a number of strategies, here we discuss 5 approaches that can be used to reduce or eliminate conflict problems in the work place.</w:t>
            </w:r>
            <w:r>
              <w:rPr>
                <w:rFonts w:ascii="Arial" w:hAnsi="Arial" w:cs="Arial"/>
                <w:lang w:val="en-GB"/>
              </w:rPr>
              <w:t xml:space="preserve"> </w:t>
            </w:r>
          </w:p>
          <w:p w14:paraId="2A611C36" w14:textId="77777777" w:rsidR="00A7742A" w:rsidRPr="00A7742A" w:rsidRDefault="00A7742A" w:rsidP="00A7742A">
            <w:pPr>
              <w:rPr>
                <w:rFonts w:ascii="Arial" w:hAnsi="Arial" w:cs="Arial"/>
                <w:lang w:val="en-GB"/>
              </w:rPr>
            </w:pPr>
          </w:p>
          <w:p w14:paraId="0F63FCDB" w14:textId="77777777" w:rsidR="00A7742A" w:rsidRPr="00A7742A" w:rsidRDefault="00A7742A" w:rsidP="00A7742A">
            <w:pPr>
              <w:pStyle w:val="ListParagraph"/>
              <w:numPr>
                <w:ilvl w:val="0"/>
                <w:numId w:val="17"/>
              </w:numPr>
              <w:spacing w:after="160" w:line="259" w:lineRule="auto"/>
              <w:rPr>
                <w:rFonts w:ascii="Arial" w:hAnsi="Arial" w:cs="Arial"/>
                <w:lang w:val="en-GB"/>
              </w:rPr>
            </w:pPr>
            <w:r w:rsidRPr="00A7742A">
              <w:rPr>
                <w:rFonts w:ascii="Arial" w:hAnsi="Arial" w:cs="Arial"/>
                <w:b/>
                <w:lang w:val="en-GB"/>
              </w:rPr>
              <w:t>Problem solving.</w:t>
            </w:r>
            <w:r w:rsidRPr="00A7742A">
              <w:rPr>
                <w:rFonts w:ascii="Arial" w:hAnsi="Arial" w:cs="Arial"/>
                <w:lang w:val="en-GB"/>
              </w:rPr>
              <w:t xml:space="preserve">  This approach is the preferred option which deals with the problem head on.  This does however take more time and requires research to find a win-win situation for all involved.  This should build trust and a relationship between the parties by working through and resolving the issues.</w:t>
            </w:r>
          </w:p>
          <w:p w14:paraId="09E80CD8" w14:textId="77777777" w:rsidR="00A7742A" w:rsidRPr="00A7742A" w:rsidRDefault="00A7742A" w:rsidP="00A7742A">
            <w:pPr>
              <w:pStyle w:val="ListParagraph"/>
              <w:numPr>
                <w:ilvl w:val="0"/>
                <w:numId w:val="17"/>
              </w:numPr>
              <w:spacing w:after="160" w:line="259" w:lineRule="auto"/>
              <w:rPr>
                <w:rFonts w:ascii="Arial" w:hAnsi="Arial" w:cs="Arial"/>
                <w:lang w:val="en-GB"/>
              </w:rPr>
            </w:pPr>
            <w:r w:rsidRPr="00A7742A">
              <w:rPr>
                <w:rFonts w:ascii="Arial" w:hAnsi="Arial" w:cs="Arial"/>
                <w:b/>
                <w:lang w:val="en-GB"/>
              </w:rPr>
              <w:lastRenderedPageBreak/>
              <w:t xml:space="preserve">Compromising. </w:t>
            </w:r>
            <w:r w:rsidRPr="00A7742A">
              <w:rPr>
                <w:rFonts w:ascii="Arial" w:hAnsi="Arial" w:cs="Arial"/>
                <w:lang w:val="en-GB"/>
              </w:rPr>
              <w:t xml:space="preserve"> This requires everyone involved to compromise with something and the conclusion will be a blend of both sides of the conflict.  Usually considered a lose-lose situation, this approach is usually used when both sides have a valid argument and the situation is at an impasse.</w:t>
            </w:r>
          </w:p>
          <w:p w14:paraId="26415F2F" w14:textId="77777777" w:rsidR="00A7742A" w:rsidRPr="00A7742A" w:rsidRDefault="00A7742A" w:rsidP="00A7742A">
            <w:pPr>
              <w:pStyle w:val="ListParagraph"/>
              <w:numPr>
                <w:ilvl w:val="0"/>
                <w:numId w:val="17"/>
              </w:numPr>
              <w:spacing w:after="160" w:line="259" w:lineRule="auto"/>
              <w:rPr>
                <w:rFonts w:ascii="Arial" w:hAnsi="Arial" w:cs="Arial"/>
                <w:lang w:val="en-GB"/>
              </w:rPr>
            </w:pPr>
            <w:r w:rsidRPr="00A7742A">
              <w:rPr>
                <w:rFonts w:ascii="Arial" w:hAnsi="Arial" w:cs="Arial"/>
                <w:b/>
                <w:lang w:val="en-GB"/>
              </w:rPr>
              <w:t>Forcing.</w:t>
            </w:r>
            <w:r w:rsidRPr="00A7742A">
              <w:rPr>
                <w:rFonts w:ascii="Arial" w:hAnsi="Arial" w:cs="Arial"/>
                <w:lang w:val="en-GB"/>
              </w:rPr>
              <w:t xml:space="preserve">  This is probably the least preferred option as an individual in power/authority decides upon the outcome based on the needs of the project.  This is usually a win-lose situation where time is the priority.  Relationships will be strained and team development will be reduced.</w:t>
            </w:r>
          </w:p>
          <w:p w14:paraId="34ED6810" w14:textId="77777777" w:rsidR="00A7742A" w:rsidRPr="00A7742A" w:rsidRDefault="00A7742A" w:rsidP="00A7742A">
            <w:pPr>
              <w:pStyle w:val="ListParagraph"/>
              <w:numPr>
                <w:ilvl w:val="0"/>
                <w:numId w:val="17"/>
              </w:numPr>
              <w:spacing w:after="160" w:line="259" w:lineRule="auto"/>
              <w:rPr>
                <w:rFonts w:ascii="Arial" w:hAnsi="Arial" w:cs="Arial"/>
                <w:lang w:val="en-GB"/>
              </w:rPr>
            </w:pPr>
            <w:r w:rsidRPr="00A7742A">
              <w:rPr>
                <w:rFonts w:ascii="Arial" w:hAnsi="Arial" w:cs="Arial"/>
                <w:b/>
                <w:lang w:val="en-GB"/>
              </w:rPr>
              <w:t>Smoothing.</w:t>
            </w:r>
            <w:r w:rsidRPr="00A7742A">
              <w:rPr>
                <w:rFonts w:ascii="Arial" w:hAnsi="Arial" w:cs="Arial"/>
                <w:lang w:val="en-GB"/>
              </w:rPr>
              <w:t xml:space="preserve">  This approach minimises the perceived size of the issue and is usually used as a temporary fix to stop the problem escalating further.  This style of conflict resolution would be used in less critical areas, but time and momentum are critical.  This is considered a lose-lose as the problem is not really resolved.</w:t>
            </w:r>
          </w:p>
          <w:p w14:paraId="6B756281" w14:textId="77777777" w:rsidR="00CC2FB3" w:rsidRDefault="00A7742A" w:rsidP="00A7742A">
            <w:pPr>
              <w:pStyle w:val="ListParagraph"/>
              <w:numPr>
                <w:ilvl w:val="0"/>
                <w:numId w:val="17"/>
              </w:numPr>
              <w:spacing w:after="160" w:line="259" w:lineRule="auto"/>
              <w:rPr>
                <w:rFonts w:ascii="Arial" w:hAnsi="Arial" w:cs="Arial"/>
                <w:lang w:val="en-GB"/>
              </w:rPr>
            </w:pPr>
            <w:r w:rsidRPr="00A7742A">
              <w:rPr>
                <w:rFonts w:ascii="Arial" w:hAnsi="Arial" w:cs="Arial"/>
                <w:b/>
                <w:lang w:val="en-GB"/>
              </w:rPr>
              <w:t>Withdrawal.</w:t>
            </w:r>
            <w:r w:rsidRPr="00A7742A">
              <w:rPr>
                <w:rFonts w:ascii="Arial" w:hAnsi="Arial" w:cs="Arial"/>
                <w:lang w:val="en-GB"/>
              </w:rPr>
              <w:t xml:space="preserve">  This is not a preferred conflict resolution strategy as one side will withdraw entirely from the issue.  The problem is not solved and is a yield-lose solution.  Good as a cooling off period when time is not a contributing factor.</w:t>
            </w:r>
          </w:p>
          <w:p w14:paraId="1AC14A74" w14:textId="034E3C8B" w:rsidR="00A7742A" w:rsidRPr="00A7742A" w:rsidRDefault="00A7742A" w:rsidP="00A7742A">
            <w:pPr>
              <w:pStyle w:val="ListParagraph"/>
              <w:spacing w:after="160" w:line="259" w:lineRule="auto"/>
              <w:rPr>
                <w:rFonts w:ascii="Arial" w:hAnsi="Arial" w:cs="Arial"/>
                <w:lang w:val="en-GB"/>
              </w:rPr>
            </w:pPr>
            <w:bookmarkStart w:id="0" w:name="_GoBack"/>
            <w:bookmarkEnd w:id="0"/>
          </w:p>
        </w:tc>
      </w:tr>
    </w:tbl>
    <w:p w14:paraId="5B9D2BA4"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7A01CA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478FA7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02E0E2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1E20DB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8340E2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00ECD2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0"/>
        <w:gridCol w:w="1250"/>
        <w:gridCol w:w="1607"/>
      </w:tblGrid>
      <w:tr w:rsidR="00405895" w:rsidRPr="00B0415E" w14:paraId="3E6734AF" w14:textId="77777777" w:rsidTr="00405895">
        <w:tc>
          <w:tcPr>
            <w:tcW w:w="2310" w:type="dxa"/>
            <w:shd w:val="clear" w:color="auto" w:fill="D9D9D9" w:themeFill="background1" w:themeFillShade="D9"/>
          </w:tcPr>
          <w:p w14:paraId="32E0845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A42DD04" w14:textId="2B73B15D" w:rsidR="00405895" w:rsidRPr="00AA57DD" w:rsidRDefault="00AA57DD" w:rsidP="00A851DA">
            <w:pPr>
              <w:rPr>
                <w:rFonts w:ascii="Bradley Hand ITC" w:hAnsi="Bradley Hand ITC" w:cs="Bliss-Regular"/>
                <w:color w:val="000000"/>
              </w:rPr>
            </w:pPr>
            <w:r w:rsidRPr="00AA57DD">
              <w:rPr>
                <w:rFonts w:ascii="Bradley Hand ITC" w:hAnsi="Bradley Hand ITC" w:cs="Bliss-Regular"/>
                <w:color w:val="000000"/>
              </w:rPr>
              <w:t>B. Parry</w:t>
            </w:r>
          </w:p>
        </w:tc>
        <w:tc>
          <w:tcPr>
            <w:tcW w:w="1276" w:type="dxa"/>
            <w:shd w:val="clear" w:color="auto" w:fill="D9D9D9" w:themeFill="background1" w:themeFillShade="D9"/>
          </w:tcPr>
          <w:p w14:paraId="2225DE9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1D9DFB0" w14:textId="7BA2CB35" w:rsidR="00405895" w:rsidRPr="00B0415E" w:rsidRDefault="00A7742A" w:rsidP="00A851DA">
            <w:pPr>
              <w:rPr>
                <w:rFonts w:cs="Bliss-Regular"/>
                <w:color w:val="000000"/>
              </w:rPr>
            </w:pPr>
            <w:r>
              <w:rPr>
                <w:rFonts w:cs="Bliss-Regular"/>
                <w:color w:val="000000"/>
              </w:rPr>
              <w:t>08</w:t>
            </w:r>
            <w:r w:rsidR="00AA57DD">
              <w:rPr>
                <w:rFonts w:cs="Bliss-Regular"/>
                <w:color w:val="000000"/>
              </w:rPr>
              <w:t>/</w:t>
            </w:r>
            <w:r>
              <w:rPr>
                <w:rFonts w:cs="Bliss-Regular"/>
                <w:color w:val="000000"/>
              </w:rPr>
              <w:t>10</w:t>
            </w:r>
            <w:r w:rsidR="00AA57DD">
              <w:rPr>
                <w:rFonts w:cs="Bliss-Regular"/>
                <w:color w:val="000000"/>
              </w:rPr>
              <w:t>/2018</w:t>
            </w:r>
          </w:p>
        </w:tc>
      </w:tr>
    </w:tbl>
    <w:p w14:paraId="428683EE" w14:textId="77777777" w:rsidR="00A851DA" w:rsidRPr="00B0415E" w:rsidRDefault="00A851DA" w:rsidP="00A851DA">
      <w:pPr>
        <w:rPr>
          <w:rFonts w:cs="Bliss-Regular"/>
          <w:color w:val="000000"/>
          <w:lang w:val="en-US"/>
        </w:rPr>
      </w:pPr>
    </w:p>
    <w:p w14:paraId="3D800D9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FEB9725" w14:textId="77777777" w:rsidTr="00B0415E">
        <w:trPr>
          <w:trHeight w:val="249"/>
        </w:trPr>
        <w:tc>
          <w:tcPr>
            <w:tcW w:w="4621" w:type="dxa"/>
            <w:shd w:val="clear" w:color="auto" w:fill="D9D9D9" w:themeFill="background1" w:themeFillShade="D9"/>
          </w:tcPr>
          <w:p w14:paraId="7496224F" w14:textId="77777777" w:rsidR="00503D7E" w:rsidRPr="00B0415E" w:rsidRDefault="00503D7E" w:rsidP="00503D7E">
            <w:pPr>
              <w:rPr>
                <w:b/>
                <w:color w:val="002060"/>
              </w:rPr>
            </w:pPr>
            <w:r w:rsidRPr="00B0415E">
              <w:rPr>
                <w:b/>
                <w:color w:val="002060"/>
              </w:rPr>
              <w:t>Total Marks</w:t>
            </w:r>
          </w:p>
        </w:tc>
        <w:tc>
          <w:tcPr>
            <w:tcW w:w="4621" w:type="dxa"/>
          </w:tcPr>
          <w:p w14:paraId="3EAF2357" w14:textId="77777777" w:rsidR="00503D7E" w:rsidRPr="00B0415E" w:rsidRDefault="00503D7E" w:rsidP="00503D7E">
            <w:pPr>
              <w:rPr>
                <w:rFonts w:cs="Times New Roman"/>
                <w:szCs w:val="32"/>
              </w:rPr>
            </w:pPr>
          </w:p>
        </w:tc>
      </w:tr>
      <w:tr w:rsidR="00503D7E" w:rsidRPr="00B0415E" w14:paraId="594886FB" w14:textId="77777777" w:rsidTr="00B0415E">
        <w:tc>
          <w:tcPr>
            <w:tcW w:w="4621" w:type="dxa"/>
            <w:shd w:val="clear" w:color="auto" w:fill="D9D9D9" w:themeFill="background1" w:themeFillShade="D9"/>
          </w:tcPr>
          <w:p w14:paraId="6C125EC6" w14:textId="77777777" w:rsidR="00503D7E" w:rsidRPr="00B0415E" w:rsidRDefault="00503D7E" w:rsidP="00503D7E">
            <w:pPr>
              <w:rPr>
                <w:b/>
                <w:color w:val="002060"/>
              </w:rPr>
            </w:pPr>
            <w:r w:rsidRPr="00B0415E">
              <w:rPr>
                <w:b/>
                <w:color w:val="002060"/>
              </w:rPr>
              <w:t>Marks Obtained</w:t>
            </w:r>
          </w:p>
        </w:tc>
        <w:tc>
          <w:tcPr>
            <w:tcW w:w="4621" w:type="dxa"/>
          </w:tcPr>
          <w:p w14:paraId="17CAC732" w14:textId="77777777" w:rsidR="00503D7E" w:rsidRPr="00B0415E" w:rsidRDefault="00503D7E" w:rsidP="00503D7E">
            <w:pPr>
              <w:rPr>
                <w:rFonts w:cs="Times New Roman"/>
                <w:szCs w:val="32"/>
              </w:rPr>
            </w:pPr>
          </w:p>
        </w:tc>
      </w:tr>
      <w:tr w:rsidR="00503D7E" w:rsidRPr="00B0415E" w14:paraId="684706C8" w14:textId="77777777" w:rsidTr="00B0415E">
        <w:tc>
          <w:tcPr>
            <w:tcW w:w="4621" w:type="dxa"/>
            <w:shd w:val="clear" w:color="auto" w:fill="D9D9D9" w:themeFill="background1" w:themeFillShade="D9"/>
          </w:tcPr>
          <w:p w14:paraId="4E6F1F67" w14:textId="77777777" w:rsidR="00503D7E" w:rsidRPr="00B0415E" w:rsidRDefault="00B0415E" w:rsidP="00503D7E">
            <w:pPr>
              <w:rPr>
                <w:b/>
                <w:color w:val="002060"/>
              </w:rPr>
            </w:pPr>
            <w:r w:rsidRPr="00B0415E">
              <w:rPr>
                <w:b/>
                <w:color w:val="002060"/>
              </w:rPr>
              <w:t>Percentage / Grade</w:t>
            </w:r>
          </w:p>
        </w:tc>
        <w:tc>
          <w:tcPr>
            <w:tcW w:w="4621" w:type="dxa"/>
          </w:tcPr>
          <w:p w14:paraId="1814928E" w14:textId="77777777" w:rsidR="00503D7E" w:rsidRPr="00B0415E" w:rsidRDefault="00503D7E" w:rsidP="00503D7E">
            <w:pPr>
              <w:rPr>
                <w:rFonts w:cs="Times New Roman"/>
                <w:szCs w:val="32"/>
              </w:rPr>
            </w:pPr>
          </w:p>
        </w:tc>
      </w:tr>
    </w:tbl>
    <w:p w14:paraId="1028C12E" w14:textId="2097B498" w:rsidR="00EA30AB" w:rsidRPr="00AA57DD" w:rsidRDefault="00EA30AB" w:rsidP="00AA57DD">
      <w:pPr>
        <w:tabs>
          <w:tab w:val="left" w:pos="3072"/>
        </w:tabs>
        <w:rPr>
          <w:rFonts w:cs="Times New Roman"/>
          <w:sz w:val="24"/>
          <w:szCs w:val="32"/>
        </w:rPr>
      </w:pPr>
    </w:p>
    <w:sectPr w:rsidR="00EA30AB" w:rsidRPr="00AA57DD"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FCC377" w14:textId="77777777" w:rsidR="00324A1E" w:rsidRDefault="00324A1E" w:rsidP="00CB4D0A">
      <w:pPr>
        <w:spacing w:after="0" w:line="240" w:lineRule="auto"/>
      </w:pPr>
      <w:r>
        <w:separator/>
      </w:r>
    </w:p>
  </w:endnote>
  <w:endnote w:type="continuationSeparator" w:id="0">
    <w:p w14:paraId="210FDC6A" w14:textId="77777777" w:rsidR="00324A1E" w:rsidRDefault="00324A1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adley Hand ITC">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29DBFD" w14:textId="77777777" w:rsidR="00324A1E" w:rsidRDefault="00324A1E" w:rsidP="00CB4D0A">
      <w:pPr>
        <w:spacing w:after="0" w:line="240" w:lineRule="auto"/>
      </w:pPr>
      <w:r>
        <w:separator/>
      </w:r>
    </w:p>
  </w:footnote>
  <w:footnote w:type="continuationSeparator" w:id="0">
    <w:p w14:paraId="59C5052C" w14:textId="77777777" w:rsidR="00324A1E" w:rsidRDefault="00324A1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3B52D6"/>
    <w:multiLevelType w:val="hybridMultilevel"/>
    <w:tmpl w:val="6B0AEDA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0FC811CB"/>
    <w:multiLevelType w:val="hybridMultilevel"/>
    <w:tmpl w:val="7382C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724238"/>
    <w:multiLevelType w:val="hybridMultilevel"/>
    <w:tmpl w:val="25EAD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4C1A74"/>
    <w:multiLevelType w:val="hybridMultilevel"/>
    <w:tmpl w:val="2A767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70393A"/>
    <w:multiLevelType w:val="hybridMultilevel"/>
    <w:tmpl w:val="4DFC1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421776"/>
    <w:multiLevelType w:val="hybridMultilevel"/>
    <w:tmpl w:val="72943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8B0729"/>
    <w:multiLevelType w:val="hybridMultilevel"/>
    <w:tmpl w:val="E67E3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0715EB"/>
    <w:multiLevelType w:val="hybridMultilevel"/>
    <w:tmpl w:val="B096F64A"/>
    <w:lvl w:ilvl="0" w:tplc="AB80E902">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BFF5950"/>
    <w:multiLevelType w:val="hybridMultilevel"/>
    <w:tmpl w:val="3EE65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1FB6EAD"/>
    <w:multiLevelType w:val="hybridMultilevel"/>
    <w:tmpl w:val="767CF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D51003"/>
    <w:multiLevelType w:val="hybridMultilevel"/>
    <w:tmpl w:val="C7BE7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F63991"/>
    <w:multiLevelType w:val="hybridMultilevel"/>
    <w:tmpl w:val="4F1C7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EB4121"/>
    <w:multiLevelType w:val="hybridMultilevel"/>
    <w:tmpl w:val="AD48220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77CA41E2"/>
    <w:multiLevelType w:val="hybridMultilevel"/>
    <w:tmpl w:val="807A4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A68428F"/>
    <w:multiLevelType w:val="hybridMultilevel"/>
    <w:tmpl w:val="6CC43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B2B65BE"/>
    <w:multiLevelType w:val="hybridMultilevel"/>
    <w:tmpl w:val="0C42A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6"/>
  </w:num>
  <w:num w:numId="3">
    <w:abstractNumId w:val="8"/>
  </w:num>
  <w:num w:numId="4">
    <w:abstractNumId w:val="12"/>
  </w:num>
  <w:num w:numId="5">
    <w:abstractNumId w:val="16"/>
  </w:num>
  <w:num w:numId="6">
    <w:abstractNumId w:val="2"/>
  </w:num>
  <w:num w:numId="7">
    <w:abstractNumId w:val="7"/>
  </w:num>
  <w:num w:numId="8">
    <w:abstractNumId w:val="5"/>
  </w:num>
  <w:num w:numId="9">
    <w:abstractNumId w:val="0"/>
  </w:num>
  <w:num w:numId="10">
    <w:abstractNumId w:val="13"/>
  </w:num>
  <w:num w:numId="11">
    <w:abstractNumId w:val="1"/>
  </w:num>
  <w:num w:numId="12">
    <w:abstractNumId w:val="4"/>
  </w:num>
  <w:num w:numId="13">
    <w:abstractNumId w:val="11"/>
  </w:num>
  <w:num w:numId="14">
    <w:abstractNumId w:val="14"/>
  </w:num>
  <w:num w:numId="15">
    <w:abstractNumId w:val="3"/>
  </w:num>
  <w:num w:numId="16">
    <w:abstractNumId w:val="15"/>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24A1E"/>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B3755"/>
    <w:rsid w:val="009C37E0"/>
    <w:rsid w:val="009E41F4"/>
    <w:rsid w:val="00A14B66"/>
    <w:rsid w:val="00A65CF7"/>
    <w:rsid w:val="00A7742A"/>
    <w:rsid w:val="00A81AB4"/>
    <w:rsid w:val="00A851DA"/>
    <w:rsid w:val="00AA57DD"/>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9C651D"/>
  <w15:docId w15:val="{CD428272-492E-454B-8F63-0BEF518F4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3837F-244D-4691-8AE7-44293F837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1194</Words>
  <Characters>6808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bryn parry</cp:lastModifiedBy>
  <cp:revision>2</cp:revision>
  <dcterms:created xsi:type="dcterms:W3CDTF">2015-01-26T12:24:00Z</dcterms:created>
  <dcterms:modified xsi:type="dcterms:W3CDTF">2018-10-08T07:58:00Z</dcterms:modified>
</cp:coreProperties>
</file>