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4C3" w:rsidRDefault="007424C3" w:rsidP="007424C3">
      <w:pPr>
        <w:rPr>
          <w:lang w:val="en-US"/>
        </w:rPr>
      </w:pPr>
      <w:r>
        <w:rPr>
          <w:noProof/>
          <w:lang w:val="en-US"/>
        </w:rPr>
        <w:drawing>
          <wp:anchor distT="0" distB="0" distL="114300" distR="114300" simplePos="0" relativeHeight="251661312" behindDoc="0" locked="0" layoutInCell="1" allowOverlap="1" wp14:anchorId="711F406B" wp14:editId="56F74B78">
            <wp:simplePos x="0" y="0"/>
            <wp:positionH relativeFrom="column">
              <wp:posOffset>-171450</wp:posOffset>
            </wp:positionH>
            <wp:positionV relativeFrom="paragraph">
              <wp:posOffset>-1905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noProof/>
          <w:lang w:val="en-US"/>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24C3" w:rsidRDefault="007424C3" w:rsidP="007424C3">
                            <w:pPr>
                              <w:jc w:val="center"/>
                              <w:rPr>
                                <w:b/>
                                <w:bCs/>
                                <w:color w:val="002060"/>
                                <w:sz w:val="44"/>
                                <w:szCs w:val="40"/>
                              </w:rPr>
                            </w:pPr>
                            <w:r>
                              <w:rPr>
                                <w:sz w:val="24"/>
                              </w:rPr>
                              <w:t xml:space="preserve">   </w:t>
                            </w:r>
                            <w:r>
                              <w:rPr>
                                <w:b/>
                                <w:bCs/>
                                <w:color w:val="002060"/>
                                <w:sz w:val="44"/>
                                <w:szCs w:val="40"/>
                              </w:rPr>
                              <w:t>Assignment Cover Sheet</w:t>
                            </w:r>
                          </w:p>
                          <w:p w:rsidR="007424C3" w:rsidRDefault="007424C3" w:rsidP="007424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424C3" w:rsidRDefault="007424C3" w:rsidP="007424C3">
                      <w:pPr>
                        <w:jc w:val="center"/>
                        <w:rPr>
                          <w:b/>
                          <w:bCs/>
                          <w:color w:val="002060"/>
                          <w:sz w:val="44"/>
                          <w:szCs w:val="40"/>
                        </w:rPr>
                      </w:pPr>
                      <w:r>
                        <w:rPr>
                          <w:sz w:val="24"/>
                        </w:rPr>
                        <w:t xml:space="preserve">   </w:t>
                      </w:r>
                      <w:r>
                        <w:rPr>
                          <w:b/>
                          <w:bCs/>
                          <w:color w:val="002060"/>
                          <w:sz w:val="44"/>
                          <w:szCs w:val="40"/>
                        </w:rPr>
                        <w:t>Assignment Cover Sheet</w:t>
                      </w:r>
                    </w:p>
                    <w:p w:rsidR="007424C3" w:rsidRDefault="007424C3" w:rsidP="007424C3"/>
                  </w:txbxContent>
                </v:textbox>
              </v:shape>
            </w:pict>
          </mc:Fallback>
        </mc:AlternateContent>
      </w:r>
    </w:p>
    <w:p w:rsidR="007424C3" w:rsidRDefault="007424C3" w:rsidP="007424C3">
      <w:pPr>
        <w:rPr>
          <w:lang w:val="en-US"/>
        </w:rPr>
      </w:pPr>
    </w:p>
    <w:p w:rsidR="007424C3" w:rsidRDefault="007424C3" w:rsidP="007424C3">
      <w:pPr>
        <w:rPr>
          <w:lang w:val="en-US"/>
        </w:rPr>
      </w:pPr>
    </w:p>
    <w:p w:rsidR="007424C3" w:rsidRDefault="007424C3" w:rsidP="007424C3">
      <w:pPr>
        <w:rPr>
          <w:lang w:val="en-US"/>
        </w:rPr>
      </w:pPr>
    </w:p>
    <w:p w:rsidR="007424C3" w:rsidRDefault="007424C3" w:rsidP="007424C3">
      <w:pPr>
        <w:rPr>
          <w:lang w:val="en-US"/>
        </w:rPr>
      </w:pPr>
    </w:p>
    <w:tbl>
      <w:tblPr>
        <w:tblStyle w:val="TableGrid"/>
        <w:tblW w:w="0" w:type="auto"/>
        <w:tblLook w:val="04A0" w:firstRow="1" w:lastRow="0" w:firstColumn="1" w:lastColumn="0" w:noHBand="0" w:noVBand="1"/>
      </w:tblPr>
      <w:tblGrid>
        <w:gridCol w:w="2566"/>
        <w:gridCol w:w="6676"/>
      </w:tblGrid>
      <w:tr w:rsidR="007424C3" w:rsidRPr="00B0415E" w:rsidTr="00CD50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24C3" w:rsidRPr="00B0415E" w:rsidRDefault="007424C3" w:rsidP="00CD50E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424C3" w:rsidRPr="00B0415E" w:rsidRDefault="007424C3" w:rsidP="00CD50EF">
            <w:pPr>
              <w:pStyle w:val="Default"/>
              <w:rPr>
                <w:rFonts w:asciiTheme="minorHAnsi" w:hAnsiTheme="minorHAnsi"/>
              </w:rPr>
            </w:pPr>
            <w:r>
              <w:rPr>
                <w:rFonts w:asciiTheme="minorHAnsi" w:hAnsiTheme="minorHAnsi"/>
              </w:rPr>
              <w:t>Varughese Abraham</w:t>
            </w:r>
          </w:p>
        </w:tc>
      </w:tr>
      <w:tr w:rsidR="007424C3" w:rsidRPr="00B0415E" w:rsidTr="00CD50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24C3" w:rsidRPr="00B0415E" w:rsidRDefault="007424C3" w:rsidP="00CD50E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424C3" w:rsidRPr="00B0415E" w:rsidRDefault="007424C3" w:rsidP="00CD50EF">
            <w:pPr>
              <w:pStyle w:val="Default"/>
              <w:rPr>
                <w:rFonts w:asciiTheme="minorHAnsi" w:hAnsiTheme="minorHAnsi"/>
              </w:rPr>
            </w:pPr>
            <w:r>
              <w:rPr>
                <w:rFonts w:asciiTheme="minorHAnsi" w:hAnsiTheme="minorHAnsi"/>
              </w:rPr>
              <w:t>2512</w:t>
            </w:r>
          </w:p>
        </w:tc>
      </w:tr>
      <w:tr w:rsidR="007424C3" w:rsidRPr="00B0415E" w:rsidTr="00CD50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24C3" w:rsidRPr="00B0415E" w:rsidRDefault="007424C3" w:rsidP="00CD50E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424C3" w:rsidRPr="00B0415E" w:rsidRDefault="007424C3" w:rsidP="00CD50EF">
            <w:pPr>
              <w:pStyle w:val="Default"/>
              <w:rPr>
                <w:rFonts w:asciiTheme="minorHAnsi" w:hAnsiTheme="minorHAnsi"/>
              </w:rPr>
            </w:pPr>
            <w:r>
              <w:rPr>
                <w:rFonts w:asciiTheme="minorHAnsi" w:hAnsiTheme="minorHAnsi"/>
              </w:rPr>
              <w:t>Diploma in Logistic and Supply Chain Management</w:t>
            </w:r>
          </w:p>
        </w:tc>
      </w:tr>
      <w:tr w:rsidR="007424C3" w:rsidRPr="00B0415E" w:rsidTr="00CD50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24C3" w:rsidRPr="00B0415E" w:rsidRDefault="007424C3" w:rsidP="00CD50E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424C3" w:rsidRPr="00B0415E" w:rsidRDefault="002167CC" w:rsidP="00CD50EF">
            <w:r>
              <w:t>11</w:t>
            </w:r>
          </w:p>
        </w:tc>
      </w:tr>
    </w:tbl>
    <w:p w:rsidR="007424C3" w:rsidRDefault="007424C3" w:rsidP="007424C3">
      <w:pPr>
        <w:rPr>
          <w:b/>
          <w:lang w:val="en-US"/>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sidRPr="003E47BC">
        <w:rPr>
          <w:rFonts w:ascii="Arial" w:eastAsia="Calibri" w:hAnsi="Arial" w:cs="Arial"/>
          <w:sz w:val="24"/>
          <w:szCs w:val="24"/>
        </w:rPr>
        <w:t>Page No.</w:t>
      </w:r>
      <w:r w:rsidRPr="003E47BC">
        <w:rPr>
          <w:rFonts w:ascii="Arial" w:eastAsia="Calibri" w:hAnsi="Arial" w:cs="Arial"/>
          <w:sz w:val="24"/>
          <w:szCs w:val="24"/>
        </w:rPr>
        <w:tab/>
        <w:t xml:space="preserve">: </w:t>
      </w:r>
      <w:r w:rsidRPr="003E47BC">
        <w:rPr>
          <w:rFonts w:ascii="Arial" w:eastAsia="Calibri" w:hAnsi="Arial" w:cs="Arial"/>
          <w:sz w:val="24"/>
          <w:szCs w:val="24"/>
        </w:rPr>
        <w:tab/>
      </w:r>
      <w:r>
        <w:rPr>
          <w:rFonts w:ascii="Arial" w:eastAsia="Calibri" w:hAnsi="Arial" w:cs="Arial"/>
          <w:sz w:val="24"/>
          <w:szCs w:val="24"/>
        </w:rPr>
        <w:t>1</w:t>
      </w:r>
      <w:r w:rsidRPr="003E47BC">
        <w:rPr>
          <w:rFonts w:ascii="Arial" w:eastAsia="Calibri" w:hAnsi="Arial" w:cs="Arial"/>
          <w:sz w:val="24"/>
          <w:szCs w:val="24"/>
        </w:rPr>
        <w:t xml:space="preserve"> of </w:t>
      </w:r>
      <w:r w:rsidR="00212E43">
        <w:rPr>
          <w:rFonts w:ascii="Arial" w:eastAsia="Calibri" w:hAnsi="Arial" w:cs="Arial"/>
          <w:sz w:val="24"/>
          <w:szCs w:val="24"/>
        </w:rPr>
        <w:t>4</w:t>
      </w:r>
    </w:p>
    <w:p w:rsidR="007424C3" w:rsidRDefault="007424C3" w:rsidP="007424C3">
      <w:pPr>
        <w:rPr>
          <w:b/>
          <w:sz w:val="28"/>
          <w:lang w:val="en-US"/>
        </w:rPr>
      </w:pPr>
      <w:r w:rsidRPr="00443E6F">
        <w:rPr>
          <w:b/>
          <w:sz w:val="28"/>
          <w:lang w:val="en-US"/>
        </w:rPr>
        <w:t>Marking Criteria:</w:t>
      </w:r>
      <w:bookmarkStart w:id="0" w:name="_GoBack"/>
      <w:bookmarkEnd w:id="0"/>
    </w:p>
    <w:p w:rsidR="007424C3" w:rsidRDefault="007424C3" w:rsidP="007424C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424C3" w:rsidRPr="00443E6F" w:rsidRDefault="007424C3" w:rsidP="007424C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7424C3" w:rsidTr="00CD50EF">
        <w:tc>
          <w:tcPr>
            <w:tcW w:w="9242" w:type="dxa"/>
          </w:tcPr>
          <w:p w:rsidR="007424C3" w:rsidRPr="00950587" w:rsidRDefault="007424C3" w:rsidP="007424C3">
            <w:pPr>
              <w:pStyle w:val="ListParagraph"/>
              <w:numPr>
                <w:ilvl w:val="0"/>
                <w:numId w:val="1"/>
              </w:numPr>
              <w:spacing w:after="0" w:line="240" w:lineRule="auto"/>
              <w:rPr>
                <w:rFonts w:ascii="Arial" w:eastAsiaTheme="minorHAnsi" w:hAnsi="Arial" w:cs="Arial"/>
                <w:color w:val="000000" w:themeColor="text1"/>
                <w:sz w:val="24"/>
                <w:szCs w:val="24"/>
              </w:rPr>
            </w:pPr>
          </w:p>
          <w:p w:rsidR="007424C3" w:rsidRPr="00950587" w:rsidRDefault="007424C3" w:rsidP="00CD50EF">
            <w:pPr>
              <w:autoSpaceDE w:val="0"/>
              <w:autoSpaceDN w:val="0"/>
              <w:adjustRightInd w:val="0"/>
              <w:rPr>
                <w:rFonts w:ascii="Arial" w:hAnsi="Arial" w:cs="Arial"/>
                <w:color w:val="000000" w:themeColor="text1"/>
                <w:sz w:val="24"/>
                <w:szCs w:val="24"/>
              </w:rPr>
            </w:pPr>
            <w:r w:rsidRPr="00950587">
              <w:rPr>
                <w:rFonts w:ascii="Arial" w:hAnsi="Arial" w:cs="Arial"/>
                <w:color w:val="000000" w:themeColor="text1"/>
                <w:sz w:val="24"/>
                <w:szCs w:val="24"/>
              </w:rPr>
              <w:tab/>
            </w:r>
          </w:p>
          <w:p w:rsidR="00255034" w:rsidRPr="00255034" w:rsidRDefault="00255034" w:rsidP="00255034">
            <w:pPr>
              <w:pStyle w:val="ListParagraph"/>
              <w:numPr>
                <w:ilvl w:val="0"/>
                <w:numId w:val="27"/>
              </w:numPr>
              <w:autoSpaceDE w:val="0"/>
              <w:autoSpaceDN w:val="0"/>
              <w:adjustRightInd w:val="0"/>
              <w:spacing w:after="0" w:line="240" w:lineRule="auto"/>
              <w:ind w:left="1507" w:hanging="810"/>
              <w:jc w:val="both"/>
              <w:rPr>
                <w:rFonts w:ascii="Arial" w:hAnsi="Arial" w:cs="Arial"/>
                <w:sz w:val="24"/>
                <w:szCs w:val="24"/>
              </w:rPr>
            </w:pPr>
            <w:r w:rsidRPr="00255034">
              <w:rPr>
                <w:rFonts w:ascii="Arial" w:hAnsi="Arial" w:cs="Arial"/>
                <w:sz w:val="24"/>
                <w:szCs w:val="24"/>
              </w:rPr>
              <w:t>Information technology backs up interior operations and it also helps to connect companies in a supply chain.</w:t>
            </w:r>
          </w:p>
          <w:p w:rsidR="00255034" w:rsidRPr="00255034" w:rsidRDefault="00255034" w:rsidP="00255034">
            <w:pPr>
              <w:pStyle w:val="ListParagraph"/>
              <w:autoSpaceDE w:val="0"/>
              <w:autoSpaceDN w:val="0"/>
              <w:adjustRightInd w:val="0"/>
              <w:spacing w:after="0" w:line="240" w:lineRule="auto"/>
              <w:ind w:left="1507"/>
              <w:jc w:val="both"/>
              <w:rPr>
                <w:rFonts w:ascii="Arial" w:hAnsi="Arial" w:cs="Arial"/>
                <w:sz w:val="24"/>
                <w:szCs w:val="24"/>
              </w:rPr>
            </w:pPr>
          </w:p>
          <w:p w:rsidR="00255034" w:rsidRPr="00255034" w:rsidRDefault="00255034" w:rsidP="00255034">
            <w:pPr>
              <w:autoSpaceDE w:val="0"/>
              <w:autoSpaceDN w:val="0"/>
              <w:adjustRightInd w:val="0"/>
              <w:spacing w:after="0" w:line="240" w:lineRule="auto"/>
              <w:ind w:left="1597"/>
              <w:jc w:val="both"/>
              <w:rPr>
                <w:rFonts w:ascii="Arial" w:hAnsi="Arial" w:cs="Arial"/>
                <w:sz w:val="24"/>
                <w:szCs w:val="24"/>
                <w:lang w:val="en-US"/>
              </w:rPr>
            </w:pPr>
            <w:r w:rsidRPr="00255034">
              <w:rPr>
                <w:rFonts w:ascii="Arial" w:hAnsi="Arial" w:cs="Arial"/>
                <w:sz w:val="24"/>
                <w:szCs w:val="24"/>
                <w:lang w:val="en-US"/>
              </w:rPr>
              <w:t xml:space="preserve">All information systems are comprised of technology that carries out three main functions: data storage and retrieval, data capture and communication; and data manipulation </w:t>
            </w:r>
            <w:r>
              <w:rPr>
                <w:rFonts w:ascii="Arial" w:hAnsi="Arial" w:cs="Arial"/>
                <w:sz w:val="24"/>
                <w:szCs w:val="24"/>
                <w:lang w:val="en-US"/>
              </w:rPr>
              <w:t>&amp;</w:t>
            </w:r>
            <w:r w:rsidRPr="00255034">
              <w:rPr>
                <w:rFonts w:ascii="Arial" w:hAnsi="Arial" w:cs="Arial"/>
                <w:sz w:val="24"/>
                <w:szCs w:val="24"/>
                <w:lang w:val="en-US"/>
              </w:rPr>
              <w:t xml:space="preserve"> reporting</w:t>
            </w:r>
            <w:r>
              <w:rPr>
                <w:rFonts w:ascii="Arial" w:hAnsi="Arial" w:cs="Arial"/>
                <w:sz w:val="24"/>
                <w:szCs w:val="24"/>
                <w:lang w:val="en-US"/>
              </w:rPr>
              <w:t>.</w:t>
            </w:r>
          </w:p>
          <w:p w:rsidR="00255034" w:rsidRPr="00720D85" w:rsidRDefault="00255034" w:rsidP="00255034">
            <w:pPr>
              <w:autoSpaceDE w:val="0"/>
              <w:autoSpaceDN w:val="0"/>
              <w:adjustRightInd w:val="0"/>
              <w:spacing w:after="0" w:line="240" w:lineRule="auto"/>
              <w:ind w:left="1597"/>
              <w:rPr>
                <w:rFonts w:ascii="Arial" w:hAnsi="Arial" w:cs="Arial"/>
                <w:sz w:val="24"/>
                <w:szCs w:val="24"/>
              </w:rPr>
            </w:pPr>
          </w:p>
          <w:p w:rsidR="00720D85" w:rsidRPr="002A3C1F" w:rsidRDefault="00720D85" w:rsidP="001104CF">
            <w:pPr>
              <w:tabs>
                <w:tab w:val="left" w:pos="4770"/>
                <w:tab w:val="left" w:pos="6495"/>
                <w:tab w:val="left" w:pos="6750"/>
              </w:tabs>
              <w:spacing w:after="0" w:line="360" w:lineRule="auto"/>
              <w:ind w:left="4320"/>
              <w:rPr>
                <w:rFonts w:ascii="Arial" w:hAnsi="Arial" w:cs="Arial"/>
                <w:color w:val="000000" w:themeColor="text1"/>
                <w:sz w:val="24"/>
                <w:szCs w:val="24"/>
              </w:rPr>
            </w:pPr>
          </w:p>
          <w:p w:rsidR="00A44455" w:rsidRDefault="00A44455" w:rsidP="00A44455">
            <w:pPr>
              <w:pStyle w:val="ListParagraph"/>
              <w:autoSpaceDE w:val="0"/>
              <w:autoSpaceDN w:val="0"/>
              <w:adjustRightInd w:val="0"/>
              <w:spacing w:after="0" w:line="240" w:lineRule="auto"/>
              <w:ind w:left="1440"/>
              <w:rPr>
                <w:rFonts w:ascii="Arial" w:hAnsi="Arial" w:cs="Arial"/>
                <w:color w:val="000000" w:themeColor="text1"/>
                <w:sz w:val="24"/>
                <w:szCs w:val="24"/>
              </w:rPr>
            </w:pPr>
          </w:p>
          <w:p w:rsidR="00511E40" w:rsidRDefault="002332DC" w:rsidP="002332DC">
            <w:pPr>
              <w:pStyle w:val="ListParagraph"/>
              <w:numPr>
                <w:ilvl w:val="0"/>
                <w:numId w:val="27"/>
              </w:numPr>
              <w:autoSpaceDE w:val="0"/>
              <w:autoSpaceDN w:val="0"/>
              <w:adjustRightInd w:val="0"/>
              <w:spacing w:after="0" w:line="240" w:lineRule="auto"/>
              <w:ind w:left="1507"/>
              <w:jc w:val="both"/>
              <w:rPr>
                <w:rFonts w:ascii="Arial" w:hAnsi="Arial" w:cs="Arial"/>
                <w:sz w:val="24"/>
                <w:szCs w:val="24"/>
              </w:rPr>
            </w:pPr>
            <w:r w:rsidRPr="002332DC">
              <w:rPr>
                <w:rFonts w:ascii="Arial" w:hAnsi="Arial" w:cs="Arial"/>
                <w:sz w:val="24"/>
                <w:szCs w:val="24"/>
              </w:rPr>
              <w:t>Business intelligence or BI systems assist companies to appreciate what is happening within their own organizations and within the markets they serve. BI systems gather, store, and examine data.</w:t>
            </w:r>
          </w:p>
          <w:p w:rsidR="002332DC" w:rsidRDefault="002332DC" w:rsidP="002332DC">
            <w:pPr>
              <w:autoSpaceDE w:val="0"/>
              <w:autoSpaceDN w:val="0"/>
              <w:adjustRightInd w:val="0"/>
              <w:spacing w:after="0" w:line="240" w:lineRule="auto"/>
              <w:jc w:val="both"/>
              <w:rPr>
                <w:rFonts w:ascii="Arial" w:hAnsi="Arial" w:cs="Arial"/>
                <w:sz w:val="24"/>
                <w:szCs w:val="24"/>
              </w:rPr>
            </w:pPr>
          </w:p>
          <w:p w:rsidR="002332DC" w:rsidRPr="001104CF" w:rsidRDefault="002332DC" w:rsidP="001104CF">
            <w:pPr>
              <w:autoSpaceDE w:val="0"/>
              <w:autoSpaceDN w:val="0"/>
              <w:adjustRightInd w:val="0"/>
              <w:spacing w:after="0" w:line="240" w:lineRule="auto"/>
              <w:ind w:left="1597"/>
              <w:jc w:val="both"/>
              <w:rPr>
                <w:rFonts w:ascii="Arial" w:hAnsi="Arial" w:cs="Arial"/>
                <w:sz w:val="24"/>
                <w:szCs w:val="24"/>
              </w:rPr>
            </w:pPr>
            <w:r w:rsidRPr="001104CF">
              <w:rPr>
                <w:rFonts w:ascii="Arial" w:hAnsi="Arial" w:cs="Arial"/>
                <w:sz w:val="24"/>
                <w:szCs w:val="24"/>
                <w:lang w:val="en-US"/>
              </w:rPr>
              <w:t>The database is rationalized with new data on a permanent or real-time basis. When people access the data they utilize BI software tools that assist them study the data and display the results.</w:t>
            </w:r>
          </w:p>
          <w:p w:rsidR="002332DC" w:rsidRDefault="002332DC" w:rsidP="002332DC">
            <w:pPr>
              <w:autoSpaceDE w:val="0"/>
              <w:autoSpaceDN w:val="0"/>
              <w:adjustRightInd w:val="0"/>
              <w:spacing w:after="0" w:line="240" w:lineRule="auto"/>
              <w:jc w:val="both"/>
              <w:rPr>
                <w:rFonts w:ascii="Arial" w:hAnsi="Arial" w:cs="Arial"/>
                <w:sz w:val="24"/>
                <w:szCs w:val="24"/>
              </w:rPr>
            </w:pPr>
          </w:p>
          <w:p w:rsidR="001104CF" w:rsidRDefault="001104CF" w:rsidP="002332DC">
            <w:pPr>
              <w:autoSpaceDE w:val="0"/>
              <w:autoSpaceDN w:val="0"/>
              <w:adjustRightInd w:val="0"/>
              <w:spacing w:after="0" w:line="240" w:lineRule="auto"/>
              <w:jc w:val="both"/>
              <w:rPr>
                <w:rFonts w:ascii="Arial" w:hAnsi="Arial" w:cs="Arial"/>
                <w:sz w:val="24"/>
                <w:szCs w:val="24"/>
              </w:rPr>
            </w:pPr>
          </w:p>
          <w:p w:rsidR="001104CF" w:rsidRDefault="001104CF" w:rsidP="002332DC">
            <w:pPr>
              <w:autoSpaceDE w:val="0"/>
              <w:autoSpaceDN w:val="0"/>
              <w:adjustRightInd w:val="0"/>
              <w:spacing w:after="0" w:line="240" w:lineRule="auto"/>
              <w:jc w:val="both"/>
              <w:rPr>
                <w:rFonts w:ascii="Arial" w:hAnsi="Arial" w:cs="Arial"/>
                <w:sz w:val="24"/>
                <w:szCs w:val="24"/>
              </w:rPr>
            </w:pPr>
          </w:p>
          <w:p w:rsidR="001104CF" w:rsidRDefault="001104CF" w:rsidP="002332DC">
            <w:pPr>
              <w:autoSpaceDE w:val="0"/>
              <w:autoSpaceDN w:val="0"/>
              <w:adjustRightInd w:val="0"/>
              <w:spacing w:after="0" w:line="240" w:lineRule="auto"/>
              <w:jc w:val="both"/>
              <w:rPr>
                <w:rFonts w:ascii="Arial" w:hAnsi="Arial" w:cs="Arial"/>
                <w:sz w:val="24"/>
                <w:szCs w:val="24"/>
              </w:rPr>
            </w:pPr>
          </w:p>
          <w:p w:rsidR="001104CF" w:rsidRDefault="001104CF" w:rsidP="002332DC">
            <w:pPr>
              <w:autoSpaceDE w:val="0"/>
              <w:autoSpaceDN w:val="0"/>
              <w:adjustRightInd w:val="0"/>
              <w:spacing w:after="0" w:line="240" w:lineRule="auto"/>
              <w:jc w:val="both"/>
              <w:rPr>
                <w:rFonts w:ascii="Arial" w:hAnsi="Arial" w:cs="Arial"/>
                <w:sz w:val="24"/>
                <w:szCs w:val="24"/>
              </w:rPr>
            </w:pPr>
          </w:p>
          <w:p w:rsidR="001104CF" w:rsidRPr="002A3C1F" w:rsidRDefault="001104CF" w:rsidP="001104CF">
            <w:pPr>
              <w:tabs>
                <w:tab w:val="left" w:pos="4770"/>
                <w:tab w:val="left" w:pos="6495"/>
                <w:tab w:val="left" w:pos="6750"/>
              </w:tabs>
              <w:spacing w:after="0" w:line="360" w:lineRule="auto"/>
              <w:ind w:left="4320"/>
              <w:rPr>
                <w:rFonts w:ascii="Arial" w:hAnsi="Arial" w:cs="Arial"/>
                <w:color w:val="000000" w:themeColor="text1"/>
                <w:sz w:val="24"/>
                <w:szCs w:val="24"/>
              </w:rPr>
            </w:pPr>
            <w:r>
              <w:rPr>
                <w:rFonts w:ascii="Arial" w:hAnsi="Arial" w:cs="Arial"/>
                <w:color w:val="000000" w:themeColor="text1"/>
                <w:sz w:val="24"/>
                <w:szCs w:val="24"/>
              </w:rPr>
              <w:tab/>
            </w:r>
            <w:r w:rsidRPr="002A3C1F">
              <w:rPr>
                <w:rFonts w:ascii="Arial" w:hAnsi="Arial" w:cs="Arial"/>
                <w:color w:val="000000" w:themeColor="text1"/>
                <w:sz w:val="24"/>
                <w:szCs w:val="24"/>
              </w:rPr>
              <w:t>Name</w:t>
            </w:r>
            <w:r w:rsidRPr="002A3C1F">
              <w:rPr>
                <w:rFonts w:ascii="Arial" w:hAnsi="Arial" w:cs="Arial"/>
                <w:color w:val="000000" w:themeColor="text1"/>
                <w:sz w:val="24"/>
                <w:szCs w:val="24"/>
              </w:rPr>
              <w:tab/>
              <w:t>:</w:t>
            </w:r>
            <w:r w:rsidRPr="002A3C1F">
              <w:rPr>
                <w:rFonts w:ascii="Arial" w:hAnsi="Arial" w:cs="Arial"/>
                <w:color w:val="000000" w:themeColor="text1"/>
                <w:sz w:val="24"/>
                <w:szCs w:val="24"/>
              </w:rPr>
              <w:tab/>
              <w:t>Varughese Abraham</w:t>
            </w:r>
          </w:p>
          <w:p w:rsidR="001104CF" w:rsidRPr="002A3C1F" w:rsidRDefault="001104CF" w:rsidP="001104CF">
            <w:pPr>
              <w:tabs>
                <w:tab w:val="left" w:pos="4770"/>
                <w:tab w:val="left" w:pos="6495"/>
                <w:tab w:val="left" w:pos="6750"/>
              </w:tabs>
              <w:spacing w:after="0" w:line="360" w:lineRule="auto"/>
              <w:rPr>
                <w:rFonts w:ascii="Arial" w:hAnsi="Arial" w:cs="Arial"/>
                <w:color w:val="000000" w:themeColor="text1"/>
                <w:sz w:val="24"/>
                <w:szCs w:val="24"/>
              </w:rPr>
            </w:pPr>
            <w:r w:rsidRPr="002A3C1F">
              <w:rPr>
                <w:rFonts w:ascii="Arial" w:hAnsi="Arial" w:cs="Arial"/>
                <w:color w:val="000000" w:themeColor="text1"/>
                <w:sz w:val="24"/>
                <w:szCs w:val="24"/>
              </w:rPr>
              <w:tab/>
              <w:t>Student No.</w:t>
            </w:r>
            <w:r w:rsidRPr="002A3C1F">
              <w:rPr>
                <w:rFonts w:ascii="Arial" w:hAnsi="Arial" w:cs="Arial"/>
                <w:color w:val="000000" w:themeColor="text1"/>
                <w:sz w:val="24"/>
                <w:szCs w:val="24"/>
              </w:rPr>
              <w:tab/>
              <w:t>:</w:t>
            </w:r>
            <w:r w:rsidRPr="002A3C1F">
              <w:rPr>
                <w:rFonts w:ascii="Arial" w:hAnsi="Arial" w:cs="Arial"/>
                <w:color w:val="000000" w:themeColor="text1"/>
                <w:sz w:val="24"/>
                <w:szCs w:val="24"/>
              </w:rPr>
              <w:tab/>
              <w:t>2512</w:t>
            </w:r>
          </w:p>
          <w:p w:rsidR="001104CF" w:rsidRPr="002A3C1F" w:rsidRDefault="001104CF" w:rsidP="001104CF">
            <w:pPr>
              <w:tabs>
                <w:tab w:val="left" w:pos="4770"/>
                <w:tab w:val="left" w:pos="6495"/>
                <w:tab w:val="left" w:pos="6750"/>
              </w:tabs>
              <w:spacing w:after="0" w:line="360" w:lineRule="auto"/>
              <w:rPr>
                <w:rFonts w:ascii="Arial" w:hAnsi="Arial" w:cs="Arial"/>
                <w:color w:val="000000" w:themeColor="text1"/>
                <w:sz w:val="24"/>
                <w:szCs w:val="24"/>
              </w:rPr>
            </w:pPr>
            <w:r>
              <w:rPr>
                <w:rFonts w:ascii="Arial" w:hAnsi="Arial" w:cs="Arial"/>
                <w:color w:val="000000" w:themeColor="text1"/>
                <w:sz w:val="24"/>
                <w:szCs w:val="24"/>
              </w:rPr>
              <w:tab/>
              <w:t>Assignment No.</w:t>
            </w:r>
            <w:r>
              <w:rPr>
                <w:rFonts w:ascii="Arial" w:hAnsi="Arial" w:cs="Arial"/>
                <w:color w:val="000000" w:themeColor="text1"/>
                <w:sz w:val="24"/>
                <w:szCs w:val="24"/>
              </w:rPr>
              <w:tab/>
              <w:t xml:space="preserve">: </w:t>
            </w:r>
            <w:r>
              <w:rPr>
                <w:rFonts w:ascii="Arial" w:hAnsi="Arial" w:cs="Arial"/>
                <w:color w:val="000000" w:themeColor="text1"/>
                <w:sz w:val="24"/>
                <w:szCs w:val="24"/>
              </w:rPr>
              <w:tab/>
              <w:t>11</w:t>
            </w:r>
          </w:p>
          <w:p w:rsidR="001104CF" w:rsidRPr="002A3C1F" w:rsidRDefault="001104CF" w:rsidP="001104CF">
            <w:pPr>
              <w:tabs>
                <w:tab w:val="left" w:pos="4770"/>
                <w:tab w:val="left" w:pos="6495"/>
                <w:tab w:val="left" w:pos="6750"/>
              </w:tabs>
              <w:spacing w:after="0" w:line="360" w:lineRule="auto"/>
              <w:rPr>
                <w:rFonts w:ascii="Arial" w:hAnsi="Arial" w:cs="Arial"/>
                <w:color w:val="000000" w:themeColor="text1"/>
                <w:sz w:val="24"/>
                <w:szCs w:val="24"/>
              </w:rPr>
            </w:pPr>
            <w:r w:rsidRPr="002A3C1F">
              <w:rPr>
                <w:rFonts w:ascii="Arial" w:hAnsi="Arial" w:cs="Arial"/>
                <w:color w:val="000000" w:themeColor="text1"/>
                <w:sz w:val="24"/>
                <w:szCs w:val="24"/>
              </w:rPr>
              <w:tab/>
              <w:t>Page No.</w:t>
            </w:r>
            <w:r w:rsidRPr="002A3C1F">
              <w:rPr>
                <w:rFonts w:ascii="Arial" w:hAnsi="Arial" w:cs="Arial"/>
                <w:color w:val="000000" w:themeColor="text1"/>
                <w:sz w:val="24"/>
                <w:szCs w:val="24"/>
              </w:rPr>
              <w:tab/>
              <w:t xml:space="preserve">: </w:t>
            </w:r>
            <w:r w:rsidRPr="002A3C1F">
              <w:rPr>
                <w:rFonts w:ascii="Arial" w:hAnsi="Arial" w:cs="Arial"/>
                <w:color w:val="000000" w:themeColor="text1"/>
                <w:sz w:val="24"/>
                <w:szCs w:val="24"/>
              </w:rPr>
              <w:tab/>
              <w:t xml:space="preserve">2 of </w:t>
            </w:r>
            <w:r w:rsidR="00212E43">
              <w:rPr>
                <w:rFonts w:ascii="Arial" w:hAnsi="Arial" w:cs="Arial"/>
                <w:color w:val="000000" w:themeColor="text1"/>
                <w:sz w:val="24"/>
                <w:szCs w:val="24"/>
              </w:rPr>
              <w:t>4</w:t>
            </w:r>
          </w:p>
          <w:p w:rsidR="001104CF" w:rsidRPr="002332DC" w:rsidRDefault="001104CF" w:rsidP="002332DC">
            <w:pPr>
              <w:autoSpaceDE w:val="0"/>
              <w:autoSpaceDN w:val="0"/>
              <w:adjustRightInd w:val="0"/>
              <w:spacing w:after="0" w:line="240" w:lineRule="auto"/>
              <w:jc w:val="both"/>
              <w:rPr>
                <w:rFonts w:ascii="Arial" w:hAnsi="Arial" w:cs="Arial"/>
                <w:sz w:val="24"/>
                <w:szCs w:val="24"/>
              </w:rPr>
            </w:pPr>
          </w:p>
          <w:p w:rsidR="00C945CD" w:rsidRDefault="00C945CD" w:rsidP="00C945CD">
            <w:pPr>
              <w:autoSpaceDE w:val="0"/>
              <w:autoSpaceDN w:val="0"/>
              <w:adjustRightInd w:val="0"/>
              <w:spacing w:after="0" w:line="240" w:lineRule="auto"/>
              <w:rPr>
                <w:rFonts w:ascii="Calibri" w:hAnsi="Calibri" w:cs="Calibri"/>
                <w:sz w:val="24"/>
                <w:szCs w:val="24"/>
                <w:lang w:val="en-US"/>
              </w:rPr>
            </w:pPr>
          </w:p>
          <w:p w:rsidR="00C673C6" w:rsidRDefault="00C673C6" w:rsidP="00C945CD">
            <w:pPr>
              <w:autoSpaceDE w:val="0"/>
              <w:autoSpaceDN w:val="0"/>
              <w:adjustRightInd w:val="0"/>
              <w:spacing w:after="0" w:line="240" w:lineRule="auto"/>
              <w:rPr>
                <w:rFonts w:ascii="Calibri" w:hAnsi="Calibri" w:cs="Calibri"/>
                <w:sz w:val="24"/>
                <w:szCs w:val="24"/>
                <w:lang w:val="en-US"/>
              </w:rPr>
            </w:pPr>
          </w:p>
          <w:p w:rsidR="00C673C6" w:rsidRPr="00C673C6" w:rsidRDefault="00C673C6" w:rsidP="00C673C6">
            <w:pPr>
              <w:pStyle w:val="ListParagraph"/>
              <w:numPr>
                <w:ilvl w:val="0"/>
                <w:numId w:val="27"/>
              </w:numPr>
              <w:autoSpaceDE w:val="0"/>
              <w:autoSpaceDN w:val="0"/>
              <w:adjustRightInd w:val="0"/>
              <w:spacing w:after="0" w:line="240" w:lineRule="auto"/>
              <w:ind w:left="1597" w:hanging="810"/>
              <w:jc w:val="both"/>
              <w:rPr>
                <w:rFonts w:ascii="Arial" w:hAnsi="Arial" w:cs="Arial"/>
                <w:sz w:val="24"/>
                <w:szCs w:val="24"/>
              </w:rPr>
            </w:pPr>
            <w:r w:rsidRPr="00C673C6">
              <w:rPr>
                <w:rFonts w:ascii="Arial" w:hAnsi="Arial" w:cs="Arial"/>
                <w:sz w:val="24"/>
                <w:szCs w:val="24"/>
              </w:rPr>
              <w:t>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w:t>
            </w:r>
          </w:p>
          <w:p w:rsidR="00C673C6" w:rsidRDefault="00C673C6" w:rsidP="00C673C6">
            <w:pPr>
              <w:autoSpaceDE w:val="0"/>
              <w:autoSpaceDN w:val="0"/>
              <w:adjustRightInd w:val="0"/>
              <w:spacing w:after="0" w:line="240" w:lineRule="auto"/>
              <w:rPr>
                <w:rFonts w:cs="Calibri"/>
                <w:sz w:val="24"/>
                <w:szCs w:val="24"/>
              </w:rPr>
            </w:pPr>
          </w:p>
          <w:p w:rsidR="00C673C6" w:rsidRDefault="00C673C6" w:rsidP="00C673C6">
            <w:pPr>
              <w:autoSpaceDE w:val="0"/>
              <w:autoSpaceDN w:val="0"/>
              <w:adjustRightInd w:val="0"/>
              <w:spacing w:after="0" w:line="240" w:lineRule="auto"/>
              <w:rPr>
                <w:rFonts w:cs="Calibri"/>
                <w:sz w:val="24"/>
                <w:szCs w:val="24"/>
              </w:rPr>
            </w:pPr>
          </w:p>
          <w:p w:rsidR="00C673C6" w:rsidRPr="00C673C6" w:rsidRDefault="00C673C6" w:rsidP="00C673C6">
            <w:pPr>
              <w:autoSpaceDE w:val="0"/>
              <w:autoSpaceDN w:val="0"/>
              <w:adjustRightInd w:val="0"/>
              <w:spacing w:after="0" w:line="240" w:lineRule="auto"/>
              <w:ind w:left="1597"/>
              <w:jc w:val="both"/>
              <w:rPr>
                <w:rFonts w:ascii="Arial" w:hAnsi="Arial" w:cs="Arial"/>
                <w:sz w:val="24"/>
                <w:szCs w:val="24"/>
              </w:rPr>
            </w:pPr>
            <w:r w:rsidRPr="00C673C6">
              <w:rPr>
                <w:rFonts w:ascii="Arial" w:hAnsi="Arial" w:cs="Arial"/>
                <w:sz w:val="24"/>
                <w:szCs w:val="24"/>
                <w:lang w:val="en-US"/>
              </w:rPr>
              <w:t>ERP Systems come in modules that can be installed on their own or in grouping with other modules. There are generally modules for finance, procurement, manufacturing, order fulfillment, human resources, and logistics.</w:t>
            </w:r>
          </w:p>
          <w:p w:rsidR="00C673C6" w:rsidRDefault="00C673C6" w:rsidP="00C673C6">
            <w:pPr>
              <w:autoSpaceDE w:val="0"/>
              <w:autoSpaceDN w:val="0"/>
              <w:adjustRightInd w:val="0"/>
              <w:spacing w:after="0" w:line="240" w:lineRule="auto"/>
              <w:rPr>
                <w:rFonts w:cs="Calibri"/>
                <w:sz w:val="24"/>
                <w:szCs w:val="24"/>
              </w:rPr>
            </w:pPr>
          </w:p>
          <w:p w:rsidR="00C673C6" w:rsidRDefault="00C673C6" w:rsidP="00C673C6">
            <w:pPr>
              <w:autoSpaceDE w:val="0"/>
              <w:autoSpaceDN w:val="0"/>
              <w:adjustRightInd w:val="0"/>
              <w:spacing w:after="0" w:line="240" w:lineRule="auto"/>
              <w:rPr>
                <w:rFonts w:cs="Calibri"/>
                <w:sz w:val="24"/>
                <w:szCs w:val="24"/>
              </w:rPr>
            </w:pPr>
          </w:p>
          <w:p w:rsidR="00C673C6" w:rsidRPr="008522A2" w:rsidRDefault="003D5636" w:rsidP="008522A2">
            <w:pPr>
              <w:pStyle w:val="ListParagraph"/>
              <w:numPr>
                <w:ilvl w:val="0"/>
                <w:numId w:val="27"/>
              </w:numPr>
              <w:autoSpaceDE w:val="0"/>
              <w:autoSpaceDN w:val="0"/>
              <w:adjustRightInd w:val="0"/>
              <w:spacing w:after="0" w:line="240" w:lineRule="auto"/>
              <w:ind w:left="1597" w:hanging="810"/>
              <w:jc w:val="both"/>
              <w:rPr>
                <w:rFonts w:ascii="Arial" w:hAnsi="Arial" w:cs="Arial"/>
                <w:sz w:val="24"/>
                <w:szCs w:val="24"/>
              </w:rPr>
            </w:pPr>
            <w:r>
              <w:rPr>
                <w:rFonts w:ascii="Arial" w:hAnsi="Arial" w:cs="Arial"/>
                <w:sz w:val="24"/>
                <w:szCs w:val="24"/>
              </w:rPr>
              <w:t>Inventory management</w:t>
            </w:r>
            <w:r w:rsidR="008522A2" w:rsidRPr="008522A2">
              <w:rPr>
                <w:rFonts w:ascii="Arial" w:hAnsi="Arial" w:cs="Arial"/>
                <w:sz w:val="24"/>
                <w:szCs w:val="24"/>
              </w:rPr>
              <w:t xml:space="preserve">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C673C6" w:rsidRDefault="00C673C6" w:rsidP="00C673C6">
            <w:pPr>
              <w:autoSpaceDE w:val="0"/>
              <w:autoSpaceDN w:val="0"/>
              <w:adjustRightInd w:val="0"/>
              <w:spacing w:after="0" w:line="240" w:lineRule="auto"/>
              <w:rPr>
                <w:rFonts w:cs="Calibri"/>
                <w:sz w:val="24"/>
                <w:szCs w:val="24"/>
              </w:rPr>
            </w:pPr>
          </w:p>
          <w:p w:rsidR="0009102D" w:rsidRDefault="0009102D" w:rsidP="00C673C6">
            <w:pPr>
              <w:autoSpaceDE w:val="0"/>
              <w:autoSpaceDN w:val="0"/>
              <w:adjustRightInd w:val="0"/>
              <w:spacing w:after="0" w:line="240" w:lineRule="auto"/>
              <w:rPr>
                <w:rFonts w:cs="Calibri"/>
                <w:sz w:val="24"/>
                <w:szCs w:val="24"/>
              </w:rPr>
            </w:pPr>
          </w:p>
          <w:p w:rsidR="0009102D" w:rsidRDefault="003D5636" w:rsidP="0009102D">
            <w:pPr>
              <w:pStyle w:val="ListParagraph"/>
              <w:numPr>
                <w:ilvl w:val="0"/>
                <w:numId w:val="27"/>
              </w:numPr>
              <w:autoSpaceDE w:val="0"/>
              <w:autoSpaceDN w:val="0"/>
              <w:adjustRightInd w:val="0"/>
              <w:spacing w:after="0" w:line="240" w:lineRule="auto"/>
              <w:ind w:left="1687" w:hanging="810"/>
              <w:jc w:val="both"/>
              <w:rPr>
                <w:rFonts w:ascii="Arial" w:hAnsi="Arial" w:cs="Arial"/>
                <w:sz w:val="24"/>
                <w:szCs w:val="24"/>
              </w:rPr>
            </w:pPr>
            <w:r>
              <w:rPr>
                <w:rFonts w:ascii="Arial" w:hAnsi="Arial" w:cs="Arial"/>
                <w:sz w:val="24"/>
                <w:szCs w:val="24"/>
              </w:rPr>
              <w:t xml:space="preserve">Warehouse management </w:t>
            </w:r>
            <w:r w:rsidR="0009102D" w:rsidRPr="0009102D">
              <w:rPr>
                <w:rFonts w:ascii="Arial" w:hAnsi="Arial" w:cs="Arial"/>
                <w:sz w:val="24"/>
                <w:szCs w:val="24"/>
              </w:rPr>
              <w:t>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DE719D" w:rsidRDefault="00DE719D" w:rsidP="00DE719D">
            <w:pPr>
              <w:pStyle w:val="ListParagraph"/>
              <w:autoSpaceDE w:val="0"/>
              <w:autoSpaceDN w:val="0"/>
              <w:adjustRightInd w:val="0"/>
              <w:spacing w:after="0" w:line="240" w:lineRule="auto"/>
              <w:ind w:left="1687"/>
              <w:jc w:val="both"/>
              <w:rPr>
                <w:rFonts w:ascii="Arial" w:hAnsi="Arial" w:cs="Arial"/>
                <w:sz w:val="24"/>
                <w:szCs w:val="24"/>
              </w:rPr>
            </w:pPr>
          </w:p>
          <w:p w:rsidR="00DE719D" w:rsidRDefault="00DE719D" w:rsidP="0009102D">
            <w:pPr>
              <w:pStyle w:val="ListParagraph"/>
              <w:numPr>
                <w:ilvl w:val="0"/>
                <w:numId w:val="27"/>
              </w:numPr>
              <w:autoSpaceDE w:val="0"/>
              <w:autoSpaceDN w:val="0"/>
              <w:adjustRightInd w:val="0"/>
              <w:spacing w:after="0" w:line="240" w:lineRule="auto"/>
              <w:ind w:left="1687" w:hanging="810"/>
              <w:jc w:val="both"/>
              <w:rPr>
                <w:rFonts w:ascii="Arial" w:hAnsi="Arial" w:cs="Arial"/>
                <w:sz w:val="24"/>
                <w:szCs w:val="24"/>
              </w:rPr>
            </w:pPr>
            <w:r>
              <w:rPr>
                <w:rFonts w:ascii="Arial" w:hAnsi="Arial" w:cs="Arial"/>
                <w:sz w:val="24"/>
                <w:szCs w:val="24"/>
              </w:rPr>
              <w:t>Please find below the uses of business process management software:</w:t>
            </w:r>
          </w:p>
          <w:p w:rsidR="00DE719D" w:rsidRPr="00DE719D" w:rsidRDefault="00DE719D" w:rsidP="00DE719D">
            <w:pPr>
              <w:pStyle w:val="ListParagraph"/>
              <w:rPr>
                <w:rFonts w:ascii="Arial" w:hAnsi="Arial" w:cs="Arial"/>
                <w:sz w:val="24"/>
                <w:szCs w:val="24"/>
              </w:rPr>
            </w:pPr>
          </w:p>
          <w:p w:rsidR="00DE719D" w:rsidRPr="007772EF" w:rsidRDefault="00DE719D" w:rsidP="007772EF">
            <w:pPr>
              <w:pStyle w:val="ListParagraph"/>
              <w:numPr>
                <w:ilvl w:val="0"/>
                <w:numId w:val="28"/>
              </w:numPr>
              <w:autoSpaceDE w:val="0"/>
              <w:autoSpaceDN w:val="0"/>
              <w:adjustRightInd w:val="0"/>
              <w:spacing w:after="0" w:line="240" w:lineRule="auto"/>
              <w:jc w:val="both"/>
              <w:rPr>
                <w:rFonts w:ascii="Arial" w:hAnsi="Arial" w:cs="Arial"/>
                <w:sz w:val="24"/>
                <w:szCs w:val="24"/>
              </w:rPr>
            </w:pPr>
            <w:proofErr w:type="gramStart"/>
            <w:r w:rsidRPr="007772EF">
              <w:rPr>
                <w:rFonts w:ascii="Arial" w:hAnsi="Arial" w:cs="Arial"/>
                <w:sz w:val="24"/>
                <w:szCs w:val="24"/>
              </w:rPr>
              <w:t>to</w:t>
            </w:r>
            <w:proofErr w:type="gramEnd"/>
            <w:r w:rsidRPr="007772EF">
              <w:rPr>
                <w:rFonts w:ascii="Arial" w:hAnsi="Arial" w:cs="Arial"/>
                <w:sz w:val="24"/>
                <w:szCs w:val="24"/>
              </w:rPr>
              <w:t xml:space="preserve"> gather and display an incessant</w:t>
            </w:r>
            <w:r w:rsidRPr="007772EF">
              <w:rPr>
                <w:rFonts w:ascii="Arial" w:hAnsi="Arial" w:cs="Arial"/>
                <w:sz w:val="24"/>
                <w:szCs w:val="24"/>
              </w:rPr>
              <w:t xml:space="preserve"> </w:t>
            </w:r>
            <w:r w:rsidRPr="007772EF">
              <w:rPr>
                <w:rFonts w:ascii="Arial" w:hAnsi="Arial" w:cs="Arial"/>
                <w:sz w:val="24"/>
                <w:szCs w:val="24"/>
              </w:rPr>
              <w:t>stream of data that shows the movement of transactions through every step.</w:t>
            </w:r>
          </w:p>
          <w:p w:rsidR="0077306D" w:rsidRDefault="00DE719D" w:rsidP="007772EF">
            <w:pPr>
              <w:pStyle w:val="ListParagraph"/>
              <w:numPr>
                <w:ilvl w:val="0"/>
                <w:numId w:val="28"/>
              </w:numPr>
              <w:autoSpaceDE w:val="0"/>
              <w:autoSpaceDN w:val="0"/>
              <w:adjustRightInd w:val="0"/>
              <w:spacing w:after="0" w:line="240" w:lineRule="auto"/>
              <w:jc w:val="both"/>
              <w:rPr>
                <w:rFonts w:ascii="Arial" w:hAnsi="Arial" w:cs="Arial"/>
                <w:sz w:val="24"/>
                <w:szCs w:val="24"/>
              </w:rPr>
            </w:pPr>
            <w:proofErr w:type="gramStart"/>
            <w:r w:rsidRPr="007772EF">
              <w:rPr>
                <w:rFonts w:ascii="Arial" w:hAnsi="Arial" w:cs="Arial"/>
                <w:sz w:val="24"/>
                <w:szCs w:val="24"/>
              </w:rPr>
              <w:t>makes</w:t>
            </w:r>
            <w:proofErr w:type="gramEnd"/>
            <w:r w:rsidRPr="007772EF">
              <w:rPr>
                <w:rFonts w:ascii="Arial" w:hAnsi="Arial" w:cs="Arial"/>
                <w:sz w:val="24"/>
                <w:szCs w:val="24"/>
              </w:rPr>
              <w:t xml:space="preserve"> a business procedure evident to the people who are</w:t>
            </w:r>
            <w:r w:rsidRPr="007772EF">
              <w:rPr>
                <w:rFonts w:ascii="Arial" w:hAnsi="Arial" w:cs="Arial"/>
                <w:sz w:val="24"/>
                <w:szCs w:val="24"/>
              </w:rPr>
              <w:t xml:space="preserve"> </w:t>
            </w:r>
            <w:r w:rsidRPr="007772EF">
              <w:rPr>
                <w:rFonts w:ascii="Arial" w:hAnsi="Arial" w:cs="Arial"/>
                <w:sz w:val="24"/>
                <w:szCs w:val="24"/>
              </w:rPr>
              <w:t>accountable for the well-organized operation of that procedure</w:t>
            </w:r>
            <w:r w:rsidR="007772EF" w:rsidRPr="007772EF">
              <w:rPr>
                <w:rFonts w:ascii="Arial" w:hAnsi="Arial" w:cs="Arial"/>
                <w:sz w:val="24"/>
                <w:szCs w:val="24"/>
              </w:rPr>
              <w:t xml:space="preserve"> </w:t>
            </w:r>
            <w:r w:rsidRPr="007772EF">
              <w:rPr>
                <w:rFonts w:ascii="Arial" w:hAnsi="Arial" w:cs="Arial"/>
                <w:sz w:val="24"/>
                <w:szCs w:val="24"/>
              </w:rPr>
              <w:t>the uses of Business Processes Management (BPM) software</w:t>
            </w:r>
            <w:r w:rsidR="007772EF" w:rsidRPr="007772EF">
              <w:rPr>
                <w:rFonts w:ascii="Arial" w:hAnsi="Arial" w:cs="Arial"/>
                <w:sz w:val="24"/>
                <w:szCs w:val="24"/>
              </w:rPr>
              <w:t>.</w:t>
            </w:r>
          </w:p>
          <w:p w:rsidR="00212E43" w:rsidRDefault="00212E43" w:rsidP="00212E43">
            <w:pPr>
              <w:pStyle w:val="ListParagraph"/>
              <w:autoSpaceDE w:val="0"/>
              <w:autoSpaceDN w:val="0"/>
              <w:adjustRightInd w:val="0"/>
              <w:spacing w:after="0" w:line="240" w:lineRule="auto"/>
              <w:ind w:left="2497"/>
              <w:jc w:val="both"/>
              <w:rPr>
                <w:rFonts w:ascii="Arial" w:hAnsi="Arial" w:cs="Arial"/>
                <w:sz w:val="24"/>
                <w:szCs w:val="24"/>
              </w:rPr>
            </w:pPr>
          </w:p>
          <w:p w:rsidR="00212E43" w:rsidRDefault="00212E43" w:rsidP="00212E43">
            <w:pPr>
              <w:pStyle w:val="ListParagraph"/>
              <w:autoSpaceDE w:val="0"/>
              <w:autoSpaceDN w:val="0"/>
              <w:adjustRightInd w:val="0"/>
              <w:spacing w:after="0" w:line="240" w:lineRule="auto"/>
              <w:ind w:left="2497"/>
              <w:jc w:val="both"/>
              <w:rPr>
                <w:rFonts w:ascii="Arial" w:hAnsi="Arial" w:cs="Arial"/>
                <w:sz w:val="24"/>
                <w:szCs w:val="24"/>
              </w:rPr>
            </w:pPr>
          </w:p>
          <w:p w:rsidR="00212E43" w:rsidRPr="002A3C1F" w:rsidRDefault="00212E43" w:rsidP="00212E43">
            <w:pPr>
              <w:tabs>
                <w:tab w:val="left" w:pos="4770"/>
                <w:tab w:val="left" w:pos="6495"/>
                <w:tab w:val="left" w:pos="6750"/>
              </w:tabs>
              <w:spacing w:after="0" w:line="360" w:lineRule="auto"/>
              <w:ind w:left="4320"/>
              <w:rPr>
                <w:rFonts w:ascii="Arial" w:hAnsi="Arial" w:cs="Arial"/>
                <w:color w:val="000000" w:themeColor="text1"/>
                <w:sz w:val="24"/>
                <w:szCs w:val="24"/>
              </w:rPr>
            </w:pPr>
            <w:r>
              <w:rPr>
                <w:rFonts w:ascii="Arial" w:hAnsi="Arial" w:cs="Arial"/>
                <w:color w:val="000000" w:themeColor="text1"/>
                <w:sz w:val="24"/>
                <w:szCs w:val="24"/>
              </w:rPr>
              <w:tab/>
            </w:r>
            <w:r w:rsidRPr="002A3C1F">
              <w:rPr>
                <w:rFonts w:ascii="Arial" w:hAnsi="Arial" w:cs="Arial"/>
                <w:color w:val="000000" w:themeColor="text1"/>
                <w:sz w:val="24"/>
                <w:szCs w:val="24"/>
              </w:rPr>
              <w:t>Name</w:t>
            </w:r>
            <w:r w:rsidRPr="002A3C1F">
              <w:rPr>
                <w:rFonts w:ascii="Arial" w:hAnsi="Arial" w:cs="Arial"/>
                <w:color w:val="000000" w:themeColor="text1"/>
                <w:sz w:val="24"/>
                <w:szCs w:val="24"/>
              </w:rPr>
              <w:tab/>
              <w:t>:</w:t>
            </w:r>
            <w:r w:rsidRPr="002A3C1F">
              <w:rPr>
                <w:rFonts w:ascii="Arial" w:hAnsi="Arial" w:cs="Arial"/>
                <w:color w:val="000000" w:themeColor="text1"/>
                <w:sz w:val="24"/>
                <w:szCs w:val="24"/>
              </w:rPr>
              <w:tab/>
              <w:t>Varughese Abraham</w:t>
            </w:r>
          </w:p>
          <w:p w:rsidR="00212E43" w:rsidRPr="002A3C1F" w:rsidRDefault="00212E43" w:rsidP="00212E43">
            <w:pPr>
              <w:tabs>
                <w:tab w:val="left" w:pos="4770"/>
                <w:tab w:val="left" w:pos="6495"/>
                <w:tab w:val="left" w:pos="6750"/>
              </w:tabs>
              <w:spacing w:after="0" w:line="360" w:lineRule="auto"/>
              <w:rPr>
                <w:rFonts w:ascii="Arial" w:hAnsi="Arial" w:cs="Arial"/>
                <w:color w:val="000000" w:themeColor="text1"/>
                <w:sz w:val="24"/>
                <w:szCs w:val="24"/>
              </w:rPr>
            </w:pPr>
            <w:r w:rsidRPr="002A3C1F">
              <w:rPr>
                <w:rFonts w:ascii="Arial" w:hAnsi="Arial" w:cs="Arial"/>
                <w:color w:val="000000" w:themeColor="text1"/>
                <w:sz w:val="24"/>
                <w:szCs w:val="24"/>
              </w:rPr>
              <w:tab/>
              <w:t>Student No.</w:t>
            </w:r>
            <w:r w:rsidRPr="002A3C1F">
              <w:rPr>
                <w:rFonts w:ascii="Arial" w:hAnsi="Arial" w:cs="Arial"/>
                <w:color w:val="000000" w:themeColor="text1"/>
                <w:sz w:val="24"/>
                <w:szCs w:val="24"/>
              </w:rPr>
              <w:tab/>
              <w:t>:</w:t>
            </w:r>
            <w:r w:rsidRPr="002A3C1F">
              <w:rPr>
                <w:rFonts w:ascii="Arial" w:hAnsi="Arial" w:cs="Arial"/>
                <w:color w:val="000000" w:themeColor="text1"/>
                <w:sz w:val="24"/>
                <w:szCs w:val="24"/>
              </w:rPr>
              <w:tab/>
              <w:t>2512</w:t>
            </w:r>
          </w:p>
          <w:p w:rsidR="00212E43" w:rsidRPr="002A3C1F" w:rsidRDefault="00212E43" w:rsidP="00212E43">
            <w:pPr>
              <w:tabs>
                <w:tab w:val="left" w:pos="4770"/>
                <w:tab w:val="left" w:pos="6495"/>
                <w:tab w:val="left" w:pos="6750"/>
              </w:tabs>
              <w:spacing w:after="0" w:line="360" w:lineRule="auto"/>
              <w:rPr>
                <w:rFonts w:ascii="Arial" w:hAnsi="Arial" w:cs="Arial"/>
                <w:color w:val="000000" w:themeColor="text1"/>
                <w:sz w:val="24"/>
                <w:szCs w:val="24"/>
              </w:rPr>
            </w:pPr>
            <w:r>
              <w:rPr>
                <w:rFonts w:ascii="Arial" w:hAnsi="Arial" w:cs="Arial"/>
                <w:color w:val="000000" w:themeColor="text1"/>
                <w:sz w:val="24"/>
                <w:szCs w:val="24"/>
              </w:rPr>
              <w:tab/>
              <w:t>Assignment No.</w:t>
            </w:r>
            <w:r>
              <w:rPr>
                <w:rFonts w:ascii="Arial" w:hAnsi="Arial" w:cs="Arial"/>
                <w:color w:val="000000" w:themeColor="text1"/>
                <w:sz w:val="24"/>
                <w:szCs w:val="24"/>
              </w:rPr>
              <w:tab/>
              <w:t xml:space="preserve">: </w:t>
            </w:r>
            <w:r>
              <w:rPr>
                <w:rFonts w:ascii="Arial" w:hAnsi="Arial" w:cs="Arial"/>
                <w:color w:val="000000" w:themeColor="text1"/>
                <w:sz w:val="24"/>
                <w:szCs w:val="24"/>
              </w:rPr>
              <w:tab/>
              <w:t>1</w:t>
            </w:r>
            <w:r>
              <w:rPr>
                <w:rFonts w:ascii="Arial" w:hAnsi="Arial" w:cs="Arial"/>
                <w:color w:val="000000" w:themeColor="text1"/>
                <w:sz w:val="24"/>
                <w:szCs w:val="24"/>
              </w:rPr>
              <w:t>1</w:t>
            </w:r>
          </w:p>
          <w:p w:rsidR="00212E43" w:rsidRPr="002A3C1F" w:rsidRDefault="00212E43" w:rsidP="00212E43">
            <w:pPr>
              <w:tabs>
                <w:tab w:val="left" w:pos="4770"/>
                <w:tab w:val="left" w:pos="6495"/>
                <w:tab w:val="left" w:pos="6750"/>
              </w:tabs>
              <w:spacing w:after="0" w:line="360" w:lineRule="auto"/>
              <w:rPr>
                <w:rFonts w:ascii="Arial" w:hAnsi="Arial" w:cs="Arial"/>
                <w:color w:val="000000" w:themeColor="text1"/>
                <w:sz w:val="24"/>
                <w:szCs w:val="24"/>
              </w:rPr>
            </w:pPr>
            <w:r w:rsidRPr="002A3C1F">
              <w:rPr>
                <w:rFonts w:ascii="Arial" w:hAnsi="Arial" w:cs="Arial"/>
                <w:color w:val="000000" w:themeColor="text1"/>
                <w:sz w:val="24"/>
                <w:szCs w:val="24"/>
              </w:rPr>
              <w:tab/>
              <w:t>Page No.</w:t>
            </w:r>
            <w:r w:rsidRPr="002A3C1F">
              <w:rPr>
                <w:rFonts w:ascii="Arial" w:hAnsi="Arial" w:cs="Arial"/>
                <w:color w:val="000000" w:themeColor="text1"/>
                <w:sz w:val="24"/>
                <w:szCs w:val="24"/>
              </w:rPr>
              <w:tab/>
              <w:t xml:space="preserve">: </w:t>
            </w:r>
            <w:r w:rsidRPr="002A3C1F">
              <w:rPr>
                <w:rFonts w:ascii="Arial" w:hAnsi="Arial" w:cs="Arial"/>
                <w:color w:val="000000" w:themeColor="text1"/>
                <w:sz w:val="24"/>
                <w:szCs w:val="24"/>
              </w:rPr>
              <w:tab/>
            </w:r>
            <w:r>
              <w:rPr>
                <w:rFonts w:ascii="Arial" w:hAnsi="Arial" w:cs="Arial"/>
                <w:color w:val="000000" w:themeColor="text1"/>
                <w:sz w:val="24"/>
                <w:szCs w:val="24"/>
              </w:rPr>
              <w:t>3</w:t>
            </w:r>
            <w:r w:rsidRPr="002A3C1F">
              <w:rPr>
                <w:rFonts w:ascii="Arial" w:hAnsi="Arial" w:cs="Arial"/>
                <w:color w:val="000000" w:themeColor="text1"/>
                <w:sz w:val="24"/>
                <w:szCs w:val="24"/>
              </w:rPr>
              <w:t xml:space="preserve"> of </w:t>
            </w:r>
            <w:r>
              <w:rPr>
                <w:rFonts w:ascii="Arial" w:hAnsi="Arial" w:cs="Arial"/>
                <w:color w:val="000000" w:themeColor="text1"/>
                <w:sz w:val="24"/>
                <w:szCs w:val="24"/>
              </w:rPr>
              <w:t>4</w:t>
            </w:r>
          </w:p>
          <w:p w:rsidR="00212E43" w:rsidRDefault="00212E43" w:rsidP="00212E43">
            <w:pPr>
              <w:pStyle w:val="ListParagraph"/>
              <w:autoSpaceDE w:val="0"/>
              <w:autoSpaceDN w:val="0"/>
              <w:adjustRightInd w:val="0"/>
              <w:spacing w:after="0" w:line="240" w:lineRule="auto"/>
              <w:ind w:left="2497"/>
              <w:jc w:val="both"/>
              <w:rPr>
                <w:rFonts w:ascii="Arial" w:hAnsi="Arial" w:cs="Arial"/>
                <w:sz w:val="24"/>
                <w:szCs w:val="24"/>
              </w:rPr>
            </w:pPr>
          </w:p>
          <w:p w:rsidR="00212E43" w:rsidRDefault="00212E43" w:rsidP="00212E43">
            <w:pPr>
              <w:pStyle w:val="ListParagraph"/>
              <w:autoSpaceDE w:val="0"/>
              <w:autoSpaceDN w:val="0"/>
              <w:adjustRightInd w:val="0"/>
              <w:spacing w:after="0" w:line="240" w:lineRule="auto"/>
              <w:ind w:left="2497"/>
              <w:jc w:val="both"/>
              <w:rPr>
                <w:rFonts w:ascii="Arial" w:hAnsi="Arial" w:cs="Arial"/>
                <w:sz w:val="24"/>
                <w:szCs w:val="24"/>
              </w:rPr>
            </w:pPr>
          </w:p>
          <w:p w:rsidR="00212E43" w:rsidRPr="007772EF" w:rsidRDefault="00212E43" w:rsidP="00212E43">
            <w:pPr>
              <w:pStyle w:val="ListParagraph"/>
              <w:autoSpaceDE w:val="0"/>
              <w:autoSpaceDN w:val="0"/>
              <w:adjustRightInd w:val="0"/>
              <w:spacing w:after="0" w:line="240" w:lineRule="auto"/>
              <w:ind w:left="2497"/>
              <w:jc w:val="both"/>
              <w:rPr>
                <w:rFonts w:ascii="Arial" w:hAnsi="Arial" w:cs="Arial"/>
                <w:sz w:val="24"/>
                <w:szCs w:val="24"/>
              </w:rPr>
            </w:pPr>
          </w:p>
          <w:p w:rsidR="007772EF" w:rsidRPr="007772EF" w:rsidRDefault="007772EF" w:rsidP="007772EF">
            <w:pPr>
              <w:pStyle w:val="ListParagraph"/>
              <w:numPr>
                <w:ilvl w:val="0"/>
                <w:numId w:val="28"/>
              </w:numPr>
              <w:autoSpaceDE w:val="0"/>
              <w:autoSpaceDN w:val="0"/>
              <w:adjustRightInd w:val="0"/>
              <w:spacing w:after="0" w:line="240" w:lineRule="auto"/>
              <w:jc w:val="both"/>
              <w:rPr>
                <w:rFonts w:ascii="Arial" w:hAnsi="Arial" w:cs="Arial"/>
                <w:sz w:val="24"/>
                <w:szCs w:val="24"/>
              </w:rPr>
            </w:pPr>
            <w:proofErr w:type="gramStart"/>
            <w:r w:rsidRPr="007772EF">
              <w:rPr>
                <w:rFonts w:ascii="Arial" w:hAnsi="Arial" w:cs="Arial"/>
                <w:sz w:val="24"/>
                <w:szCs w:val="24"/>
              </w:rPr>
              <w:t>the</w:t>
            </w:r>
            <w:proofErr w:type="gramEnd"/>
            <w:r w:rsidRPr="007772EF">
              <w:rPr>
                <w:rFonts w:ascii="Arial" w:hAnsi="Arial" w:cs="Arial"/>
                <w:sz w:val="24"/>
                <w:szCs w:val="24"/>
              </w:rPr>
              <w:t xml:space="preserve"> people, who are involved in</w:t>
            </w:r>
            <w:r w:rsidRPr="007772EF">
              <w:rPr>
                <w:rFonts w:ascii="Arial" w:hAnsi="Arial" w:cs="Arial"/>
                <w:sz w:val="24"/>
                <w:szCs w:val="24"/>
              </w:rPr>
              <w:t xml:space="preserve"> </w:t>
            </w:r>
            <w:r w:rsidRPr="007772EF">
              <w:rPr>
                <w:rFonts w:ascii="Arial" w:hAnsi="Arial" w:cs="Arial"/>
                <w:sz w:val="24"/>
                <w:szCs w:val="24"/>
              </w:rPr>
              <w:t>the process of a business course, see what is happening as it is happening, they can take effectual action</w:t>
            </w:r>
            <w:r w:rsidRPr="007772EF">
              <w:rPr>
                <w:rFonts w:ascii="Arial" w:hAnsi="Arial" w:cs="Arial"/>
                <w:sz w:val="24"/>
                <w:szCs w:val="24"/>
              </w:rPr>
              <w:t xml:space="preserve"> </w:t>
            </w:r>
            <w:r w:rsidRPr="007772EF">
              <w:rPr>
                <w:rFonts w:ascii="Arial" w:hAnsi="Arial" w:cs="Arial"/>
                <w:sz w:val="24"/>
                <w:szCs w:val="24"/>
              </w:rPr>
              <w:t>to react to problems and to recover productivity.</w:t>
            </w:r>
          </w:p>
          <w:p w:rsidR="0077306D" w:rsidRDefault="0077306D" w:rsidP="00C673C6">
            <w:pPr>
              <w:autoSpaceDE w:val="0"/>
              <w:autoSpaceDN w:val="0"/>
              <w:adjustRightInd w:val="0"/>
              <w:spacing w:after="0" w:line="240" w:lineRule="auto"/>
              <w:rPr>
                <w:rFonts w:cs="Calibri"/>
                <w:sz w:val="24"/>
                <w:szCs w:val="24"/>
              </w:rPr>
            </w:pPr>
          </w:p>
          <w:p w:rsidR="005D6687" w:rsidRDefault="005D6687" w:rsidP="00294A77">
            <w:pPr>
              <w:pStyle w:val="ListParagraph"/>
              <w:autoSpaceDE w:val="0"/>
              <w:autoSpaceDN w:val="0"/>
              <w:adjustRightInd w:val="0"/>
              <w:spacing w:after="0" w:line="240" w:lineRule="auto"/>
              <w:ind w:left="1147"/>
              <w:jc w:val="both"/>
              <w:rPr>
                <w:rFonts w:ascii="Arial" w:hAnsi="Arial" w:cs="Arial"/>
                <w:color w:val="000000" w:themeColor="text1"/>
                <w:sz w:val="24"/>
                <w:szCs w:val="24"/>
              </w:rPr>
            </w:pPr>
          </w:p>
          <w:p w:rsidR="009E3BF4" w:rsidRPr="00294A77" w:rsidRDefault="009E3BF4" w:rsidP="00294A77">
            <w:pPr>
              <w:pStyle w:val="ListParagraph"/>
              <w:autoSpaceDE w:val="0"/>
              <w:autoSpaceDN w:val="0"/>
              <w:adjustRightInd w:val="0"/>
              <w:spacing w:after="0" w:line="240" w:lineRule="auto"/>
              <w:ind w:left="1147"/>
              <w:jc w:val="both"/>
              <w:rPr>
                <w:rFonts w:ascii="Arial" w:hAnsi="Arial" w:cs="Arial"/>
                <w:color w:val="000000" w:themeColor="text1"/>
                <w:sz w:val="24"/>
                <w:szCs w:val="24"/>
              </w:rPr>
            </w:pPr>
          </w:p>
          <w:p w:rsidR="00D67442" w:rsidRPr="00212E43" w:rsidRDefault="00212E43" w:rsidP="00212E43">
            <w:pPr>
              <w:pStyle w:val="ListParagraph"/>
              <w:numPr>
                <w:ilvl w:val="0"/>
                <w:numId w:val="1"/>
              </w:numPr>
              <w:autoSpaceDE w:val="0"/>
              <w:autoSpaceDN w:val="0"/>
              <w:adjustRightInd w:val="0"/>
              <w:spacing w:after="0" w:line="240" w:lineRule="auto"/>
              <w:jc w:val="both"/>
              <w:rPr>
                <w:rFonts w:ascii="Arial" w:hAnsi="Arial" w:cs="Arial"/>
                <w:color w:val="000000" w:themeColor="text1"/>
                <w:sz w:val="24"/>
                <w:szCs w:val="24"/>
              </w:rPr>
            </w:pPr>
            <w:r w:rsidRPr="00212E43">
              <w:rPr>
                <w:rFonts w:ascii="Arial" w:hAnsi="Arial" w:cs="Arial"/>
                <w:color w:val="000000" w:themeColor="text1"/>
                <w:sz w:val="24"/>
                <w:szCs w:val="24"/>
              </w:rPr>
              <w:t>E-business encompasses the developing set of principles and practices that companies are utilizing to gain</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the benefits inborn in better supply chain integration</w:t>
            </w:r>
          </w:p>
          <w:p w:rsidR="00D67442" w:rsidRPr="00212E43" w:rsidRDefault="00D67442" w:rsidP="00C945CD">
            <w:pPr>
              <w:autoSpaceDE w:val="0"/>
              <w:autoSpaceDN w:val="0"/>
              <w:adjustRightInd w:val="0"/>
              <w:spacing w:after="0" w:line="240" w:lineRule="auto"/>
              <w:ind w:left="360" w:firstLine="787"/>
              <w:jc w:val="both"/>
              <w:rPr>
                <w:rFonts w:ascii="Arial" w:hAnsi="Arial" w:cs="Arial"/>
                <w:color w:val="000000" w:themeColor="text1"/>
                <w:sz w:val="24"/>
                <w:szCs w:val="24"/>
              </w:rPr>
            </w:pPr>
          </w:p>
          <w:p w:rsidR="00CE4131" w:rsidRPr="00212E43" w:rsidRDefault="00CE4131" w:rsidP="00CE4131">
            <w:pPr>
              <w:autoSpaceDE w:val="0"/>
              <w:autoSpaceDN w:val="0"/>
              <w:adjustRightInd w:val="0"/>
              <w:spacing w:after="0" w:line="240" w:lineRule="auto"/>
              <w:jc w:val="both"/>
              <w:rPr>
                <w:rFonts w:ascii="Arial" w:hAnsi="Arial" w:cs="Arial"/>
                <w:color w:val="000000" w:themeColor="text1"/>
                <w:sz w:val="24"/>
                <w:szCs w:val="24"/>
              </w:rPr>
            </w:pPr>
          </w:p>
          <w:p w:rsidR="00212E43" w:rsidRPr="00212E43" w:rsidRDefault="00212E43" w:rsidP="00212E43">
            <w:pPr>
              <w:autoSpaceDE w:val="0"/>
              <w:autoSpaceDN w:val="0"/>
              <w:adjustRightInd w:val="0"/>
              <w:spacing w:after="0" w:line="240" w:lineRule="auto"/>
              <w:ind w:left="787"/>
              <w:rPr>
                <w:rFonts w:ascii="Arial" w:hAnsi="Arial" w:cs="Arial"/>
                <w:color w:val="000000" w:themeColor="text1"/>
                <w:sz w:val="24"/>
                <w:szCs w:val="24"/>
              </w:rPr>
            </w:pPr>
            <w:r w:rsidRPr="00212E43">
              <w:rPr>
                <w:rFonts w:ascii="Arial" w:hAnsi="Arial" w:cs="Arial"/>
                <w:color w:val="000000" w:themeColor="text1"/>
                <w:sz w:val="24"/>
                <w:szCs w:val="24"/>
                <w:lang w:val="en-US"/>
              </w:rPr>
              <w:t xml:space="preserve">Below are the </w:t>
            </w:r>
            <w:r w:rsidRPr="00212E43">
              <w:rPr>
                <w:rFonts w:ascii="Arial" w:hAnsi="Arial" w:cs="Arial"/>
                <w:color w:val="000000" w:themeColor="text1"/>
                <w:sz w:val="24"/>
                <w:szCs w:val="24"/>
                <w:lang w:val="en-US"/>
              </w:rPr>
              <w:t>four key dimensions of the impact of e-business on supply chain</w:t>
            </w:r>
            <w:r w:rsidRPr="00212E43">
              <w:rPr>
                <w:rFonts w:ascii="Arial" w:hAnsi="Arial" w:cs="Arial"/>
                <w:color w:val="000000" w:themeColor="text1"/>
                <w:sz w:val="24"/>
                <w:szCs w:val="24"/>
                <w:lang w:val="en-US"/>
              </w:rPr>
              <w:t xml:space="preserve"> </w:t>
            </w:r>
            <w:r w:rsidRPr="00212E43">
              <w:rPr>
                <w:rFonts w:ascii="Arial" w:hAnsi="Arial" w:cs="Arial"/>
                <w:color w:val="000000" w:themeColor="text1"/>
                <w:sz w:val="24"/>
                <w:szCs w:val="24"/>
                <w:lang w:val="en-US"/>
              </w:rPr>
              <w:t>integration.</w:t>
            </w:r>
          </w:p>
          <w:p w:rsidR="00CE4131" w:rsidRPr="00212E43" w:rsidRDefault="00CE4131"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212E43">
            <w:pPr>
              <w:pStyle w:val="ListParagraph"/>
              <w:numPr>
                <w:ilvl w:val="0"/>
                <w:numId w:val="30"/>
              </w:numPr>
              <w:autoSpaceDE w:val="0"/>
              <w:autoSpaceDN w:val="0"/>
              <w:adjustRightInd w:val="0"/>
              <w:spacing w:before="240" w:after="0" w:line="240" w:lineRule="auto"/>
              <w:ind w:left="1417" w:hanging="630"/>
              <w:jc w:val="both"/>
              <w:rPr>
                <w:rFonts w:ascii="Arial" w:hAnsi="Arial" w:cs="Arial"/>
                <w:color w:val="000000" w:themeColor="text1"/>
                <w:sz w:val="24"/>
                <w:szCs w:val="24"/>
              </w:rPr>
            </w:pPr>
            <w:r w:rsidRPr="00212E43">
              <w:rPr>
                <w:rFonts w:ascii="Arial" w:hAnsi="Arial" w:cs="Arial"/>
                <w:bCs/>
                <w:color w:val="000000" w:themeColor="text1"/>
                <w:sz w:val="24"/>
                <w:szCs w:val="24"/>
              </w:rPr>
              <w:t xml:space="preserve">Information Integration </w:t>
            </w:r>
            <w:r w:rsidRPr="00212E43">
              <w:rPr>
                <w:rFonts w:ascii="Arial" w:hAnsi="Arial" w:cs="Arial"/>
                <w:color w:val="000000" w:themeColor="text1"/>
                <w:sz w:val="24"/>
                <w:szCs w:val="24"/>
              </w:rPr>
              <w:t xml:space="preserve">— </w:t>
            </w:r>
            <w:proofErr w:type="gramStart"/>
            <w:r w:rsidRPr="00212E43">
              <w:rPr>
                <w:rFonts w:ascii="Arial" w:hAnsi="Arial" w:cs="Arial"/>
                <w:color w:val="000000" w:themeColor="text1"/>
                <w:sz w:val="24"/>
                <w:szCs w:val="24"/>
              </w:rPr>
              <w:t>This</w:t>
            </w:r>
            <w:proofErr w:type="gramEnd"/>
            <w:r w:rsidRPr="00212E43">
              <w:rPr>
                <w:rFonts w:ascii="Arial" w:hAnsi="Arial" w:cs="Arial"/>
                <w:color w:val="000000" w:themeColor="text1"/>
                <w:sz w:val="24"/>
                <w:szCs w:val="24"/>
              </w:rPr>
              <w:t xml:space="preserve"> is the skill to share applicable information among companies</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in a supply chain. This includes data like: sales history and demand forecasts; inventory status;</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production schedules; production capacities; sales promotions; and transportation schedules.</w:t>
            </w:r>
          </w:p>
          <w:p w:rsidR="00212E43" w:rsidRPr="00212E43" w:rsidRDefault="00212E43" w:rsidP="00212E43">
            <w:pPr>
              <w:pStyle w:val="ListParagraph"/>
              <w:autoSpaceDE w:val="0"/>
              <w:autoSpaceDN w:val="0"/>
              <w:adjustRightInd w:val="0"/>
              <w:spacing w:before="240" w:after="0" w:line="240" w:lineRule="auto"/>
              <w:ind w:left="1417" w:hanging="630"/>
              <w:jc w:val="both"/>
              <w:rPr>
                <w:rFonts w:ascii="Arial" w:hAnsi="Arial" w:cs="Arial"/>
                <w:color w:val="000000" w:themeColor="text1"/>
                <w:sz w:val="24"/>
                <w:szCs w:val="24"/>
              </w:rPr>
            </w:pPr>
          </w:p>
          <w:p w:rsidR="00212E43" w:rsidRPr="00212E43" w:rsidRDefault="00212E43" w:rsidP="00212E43">
            <w:pPr>
              <w:pStyle w:val="ListParagraph"/>
              <w:numPr>
                <w:ilvl w:val="0"/>
                <w:numId w:val="30"/>
              </w:numPr>
              <w:autoSpaceDE w:val="0"/>
              <w:autoSpaceDN w:val="0"/>
              <w:adjustRightInd w:val="0"/>
              <w:spacing w:after="0" w:line="240" w:lineRule="auto"/>
              <w:ind w:left="1417" w:hanging="630"/>
              <w:jc w:val="both"/>
              <w:rPr>
                <w:rFonts w:ascii="Arial" w:hAnsi="Arial" w:cs="Arial"/>
                <w:color w:val="000000" w:themeColor="text1"/>
                <w:sz w:val="24"/>
                <w:szCs w:val="24"/>
              </w:rPr>
            </w:pPr>
            <w:r w:rsidRPr="00212E43">
              <w:rPr>
                <w:rFonts w:ascii="Arial" w:hAnsi="Arial" w:cs="Arial"/>
                <w:bCs/>
                <w:color w:val="000000" w:themeColor="text1"/>
                <w:sz w:val="24"/>
                <w:szCs w:val="24"/>
              </w:rPr>
              <w:t xml:space="preserve">Planning Synchronization </w:t>
            </w:r>
            <w:r w:rsidRPr="00212E43">
              <w:rPr>
                <w:rFonts w:ascii="Arial" w:hAnsi="Arial" w:cs="Arial"/>
                <w:color w:val="000000" w:themeColor="text1"/>
                <w:sz w:val="24"/>
                <w:szCs w:val="24"/>
              </w:rPr>
              <w:t xml:space="preserve">— </w:t>
            </w:r>
            <w:proofErr w:type="gramStart"/>
            <w:r w:rsidRPr="00212E43">
              <w:rPr>
                <w:rFonts w:ascii="Arial" w:hAnsi="Arial" w:cs="Arial"/>
                <w:color w:val="000000" w:themeColor="text1"/>
                <w:sz w:val="24"/>
                <w:szCs w:val="24"/>
              </w:rPr>
              <w:t>This</w:t>
            </w:r>
            <w:proofErr w:type="gramEnd"/>
            <w:r w:rsidRPr="00212E43">
              <w:rPr>
                <w:rFonts w:ascii="Arial" w:hAnsi="Arial" w:cs="Arial"/>
                <w:color w:val="000000" w:themeColor="text1"/>
                <w:sz w:val="24"/>
                <w:szCs w:val="24"/>
              </w:rPr>
              <w:t xml:space="preserve"> refers to the combined contribution of companies in a</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supply chain in the demand forecasting and inventory replenishment scheduling. It also includes</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the mutual design, development, and bringing new products to the market.</w:t>
            </w:r>
          </w:p>
          <w:p w:rsidR="00212E43" w:rsidRPr="00212E43" w:rsidRDefault="00212E43" w:rsidP="00212E43">
            <w:pPr>
              <w:pStyle w:val="ListParagraph"/>
              <w:autoSpaceDE w:val="0"/>
              <w:autoSpaceDN w:val="0"/>
              <w:adjustRightInd w:val="0"/>
              <w:spacing w:after="0" w:line="240" w:lineRule="auto"/>
              <w:ind w:left="1417" w:hanging="630"/>
              <w:jc w:val="both"/>
              <w:rPr>
                <w:rFonts w:ascii="Arial" w:hAnsi="Arial" w:cs="Arial"/>
                <w:color w:val="000000" w:themeColor="text1"/>
                <w:sz w:val="24"/>
                <w:szCs w:val="24"/>
              </w:rPr>
            </w:pPr>
          </w:p>
          <w:p w:rsidR="00212E43" w:rsidRPr="00212E43" w:rsidRDefault="00212E43" w:rsidP="00212E43">
            <w:pPr>
              <w:pStyle w:val="ListParagraph"/>
              <w:numPr>
                <w:ilvl w:val="0"/>
                <w:numId w:val="30"/>
              </w:numPr>
              <w:autoSpaceDE w:val="0"/>
              <w:autoSpaceDN w:val="0"/>
              <w:adjustRightInd w:val="0"/>
              <w:spacing w:after="0" w:line="240" w:lineRule="auto"/>
              <w:ind w:left="1417" w:hanging="630"/>
              <w:jc w:val="both"/>
              <w:rPr>
                <w:rFonts w:ascii="Arial" w:hAnsi="Arial" w:cs="Arial"/>
                <w:color w:val="000000" w:themeColor="text1"/>
                <w:sz w:val="24"/>
                <w:szCs w:val="24"/>
              </w:rPr>
            </w:pPr>
            <w:r w:rsidRPr="00212E43">
              <w:rPr>
                <w:rFonts w:ascii="Arial" w:hAnsi="Arial" w:cs="Arial"/>
                <w:bCs/>
                <w:color w:val="000000" w:themeColor="text1"/>
                <w:sz w:val="24"/>
                <w:szCs w:val="24"/>
              </w:rPr>
              <w:t xml:space="preserve">Work Flow Coordination </w:t>
            </w:r>
            <w:r w:rsidRPr="00212E43">
              <w:rPr>
                <w:rFonts w:ascii="Arial" w:hAnsi="Arial" w:cs="Arial"/>
                <w:color w:val="000000" w:themeColor="text1"/>
                <w:sz w:val="24"/>
                <w:szCs w:val="24"/>
              </w:rPr>
              <w:t xml:space="preserve">— </w:t>
            </w:r>
            <w:proofErr w:type="gramStart"/>
            <w:r w:rsidRPr="00212E43">
              <w:rPr>
                <w:rFonts w:ascii="Arial" w:hAnsi="Arial" w:cs="Arial"/>
                <w:color w:val="000000" w:themeColor="text1"/>
                <w:sz w:val="24"/>
                <w:szCs w:val="24"/>
              </w:rPr>
              <w:t>This</w:t>
            </w:r>
            <w:proofErr w:type="gramEnd"/>
            <w:r w:rsidRPr="00212E43">
              <w:rPr>
                <w:rFonts w:ascii="Arial" w:hAnsi="Arial" w:cs="Arial"/>
                <w:color w:val="000000" w:themeColor="text1"/>
                <w:sz w:val="24"/>
                <w:szCs w:val="24"/>
              </w:rPr>
              <w:t xml:space="preserve"> is the subsequent step after planning harmonization. It is the</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streamlining and computerization of continuing business activities across companies in a given</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supply chain. This includes activities like purchasing and product design.</w:t>
            </w:r>
          </w:p>
          <w:p w:rsidR="00212E43" w:rsidRPr="00212E43" w:rsidRDefault="00212E43" w:rsidP="00212E43">
            <w:pPr>
              <w:pStyle w:val="ListParagraph"/>
              <w:autoSpaceDE w:val="0"/>
              <w:autoSpaceDN w:val="0"/>
              <w:adjustRightInd w:val="0"/>
              <w:spacing w:after="0" w:line="240" w:lineRule="auto"/>
              <w:ind w:left="1417" w:hanging="630"/>
              <w:jc w:val="both"/>
              <w:rPr>
                <w:rFonts w:ascii="Arial" w:hAnsi="Arial" w:cs="Arial"/>
                <w:color w:val="000000" w:themeColor="text1"/>
                <w:sz w:val="24"/>
                <w:szCs w:val="24"/>
              </w:rPr>
            </w:pPr>
          </w:p>
          <w:p w:rsidR="00CE4131" w:rsidRPr="00212E43" w:rsidRDefault="00212E43" w:rsidP="00212E43">
            <w:pPr>
              <w:pStyle w:val="ListParagraph"/>
              <w:numPr>
                <w:ilvl w:val="0"/>
                <w:numId w:val="30"/>
              </w:numPr>
              <w:autoSpaceDE w:val="0"/>
              <w:autoSpaceDN w:val="0"/>
              <w:adjustRightInd w:val="0"/>
              <w:spacing w:after="0" w:line="240" w:lineRule="auto"/>
              <w:ind w:left="1417" w:hanging="630"/>
              <w:jc w:val="both"/>
              <w:rPr>
                <w:rFonts w:ascii="Arial" w:hAnsi="Arial" w:cs="Arial"/>
                <w:color w:val="000000" w:themeColor="text1"/>
                <w:sz w:val="24"/>
                <w:szCs w:val="24"/>
              </w:rPr>
            </w:pPr>
            <w:r w:rsidRPr="00212E43">
              <w:rPr>
                <w:rFonts w:ascii="Arial" w:hAnsi="Arial" w:cs="Arial"/>
                <w:bCs/>
                <w:color w:val="000000" w:themeColor="text1"/>
                <w:sz w:val="24"/>
                <w:szCs w:val="24"/>
              </w:rPr>
              <w:t xml:space="preserve">New Business Models </w:t>
            </w:r>
            <w:r w:rsidRPr="00212E43">
              <w:rPr>
                <w:rFonts w:ascii="Arial" w:hAnsi="Arial" w:cs="Arial"/>
                <w:color w:val="000000" w:themeColor="text1"/>
                <w:sz w:val="24"/>
                <w:szCs w:val="24"/>
              </w:rPr>
              <w:t xml:space="preserve">— </w:t>
            </w:r>
            <w:proofErr w:type="gramStart"/>
            <w:r w:rsidRPr="00212E43">
              <w:rPr>
                <w:rFonts w:ascii="Arial" w:hAnsi="Arial" w:cs="Arial"/>
                <w:color w:val="000000" w:themeColor="text1"/>
                <w:sz w:val="24"/>
                <w:szCs w:val="24"/>
              </w:rPr>
              <w:t>This</w:t>
            </w:r>
            <w:proofErr w:type="gramEnd"/>
            <w:r w:rsidRPr="00212E43">
              <w:rPr>
                <w:rFonts w:ascii="Arial" w:hAnsi="Arial" w:cs="Arial"/>
                <w:color w:val="000000" w:themeColor="text1"/>
                <w:sz w:val="24"/>
                <w:szCs w:val="24"/>
              </w:rPr>
              <w:t xml:space="preserve"> can appear as a consequence of Supply Chain Integration,</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made promising by the Internet. Roles of companies in a supply chain can be redesigned so that</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every company can really focus on the activities that are its core competencies. Non-core activities</w:t>
            </w:r>
            <w:r w:rsidRPr="00212E43">
              <w:rPr>
                <w:rFonts w:ascii="Arial" w:hAnsi="Arial" w:cs="Arial"/>
                <w:color w:val="000000" w:themeColor="text1"/>
                <w:sz w:val="24"/>
                <w:szCs w:val="24"/>
              </w:rPr>
              <w:t xml:space="preserve"> </w:t>
            </w:r>
            <w:r w:rsidRPr="00212E43">
              <w:rPr>
                <w:rFonts w:ascii="Arial" w:hAnsi="Arial" w:cs="Arial"/>
                <w:color w:val="000000" w:themeColor="text1"/>
                <w:sz w:val="24"/>
                <w:szCs w:val="24"/>
              </w:rPr>
              <w:t>can be outsourced to other companies. New capabilities and efficiencies will become possible</w:t>
            </w:r>
          </w:p>
          <w:p w:rsidR="00CE4131" w:rsidRDefault="00CE4131"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Pr="002A3C1F" w:rsidRDefault="00212E43" w:rsidP="00212E43">
            <w:pPr>
              <w:tabs>
                <w:tab w:val="left" w:pos="4770"/>
                <w:tab w:val="left" w:pos="6495"/>
                <w:tab w:val="left" w:pos="6750"/>
              </w:tabs>
              <w:spacing w:after="0" w:line="360" w:lineRule="auto"/>
              <w:ind w:left="4320"/>
              <w:rPr>
                <w:rFonts w:ascii="Arial" w:hAnsi="Arial" w:cs="Arial"/>
                <w:color w:val="000000" w:themeColor="text1"/>
                <w:sz w:val="24"/>
                <w:szCs w:val="24"/>
              </w:rPr>
            </w:pPr>
            <w:r>
              <w:rPr>
                <w:rFonts w:ascii="Arial" w:hAnsi="Arial" w:cs="Arial"/>
                <w:color w:val="000000" w:themeColor="text1"/>
                <w:sz w:val="24"/>
                <w:szCs w:val="24"/>
              </w:rPr>
              <w:tab/>
            </w:r>
            <w:r w:rsidRPr="002A3C1F">
              <w:rPr>
                <w:rFonts w:ascii="Arial" w:hAnsi="Arial" w:cs="Arial"/>
                <w:color w:val="000000" w:themeColor="text1"/>
                <w:sz w:val="24"/>
                <w:szCs w:val="24"/>
              </w:rPr>
              <w:t>Name</w:t>
            </w:r>
            <w:r w:rsidRPr="002A3C1F">
              <w:rPr>
                <w:rFonts w:ascii="Arial" w:hAnsi="Arial" w:cs="Arial"/>
                <w:color w:val="000000" w:themeColor="text1"/>
                <w:sz w:val="24"/>
                <w:szCs w:val="24"/>
              </w:rPr>
              <w:tab/>
              <w:t>:</w:t>
            </w:r>
            <w:r w:rsidRPr="002A3C1F">
              <w:rPr>
                <w:rFonts w:ascii="Arial" w:hAnsi="Arial" w:cs="Arial"/>
                <w:color w:val="000000" w:themeColor="text1"/>
                <w:sz w:val="24"/>
                <w:szCs w:val="24"/>
              </w:rPr>
              <w:tab/>
              <w:t>Varughese Abraham</w:t>
            </w:r>
          </w:p>
          <w:p w:rsidR="00212E43" w:rsidRPr="002A3C1F" w:rsidRDefault="00212E43" w:rsidP="00212E43">
            <w:pPr>
              <w:tabs>
                <w:tab w:val="left" w:pos="4770"/>
                <w:tab w:val="left" w:pos="6495"/>
                <w:tab w:val="left" w:pos="6750"/>
              </w:tabs>
              <w:spacing w:after="0" w:line="360" w:lineRule="auto"/>
              <w:rPr>
                <w:rFonts w:ascii="Arial" w:hAnsi="Arial" w:cs="Arial"/>
                <w:color w:val="000000" w:themeColor="text1"/>
                <w:sz w:val="24"/>
                <w:szCs w:val="24"/>
              </w:rPr>
            </w:pPr>
            <w:r w:rsidRPr="002A3C1F">
              <w:rPr>
                <w:rFonts w:ascii="Arial" w:hAnsi="Arial" w:cs="Arial"/>
                <w:color w:val="000000" w:themeColor="text1"/>
                <w:sz w:val="24"/>
                <w:szCs w:val="24"/>
              </w:rPr>
              <w:tab/>
              <w:t>Student No.</w:t>
            </w:r>
            <w:r w:rsidRPr="002A3C1F">
              <w:rPr>
                <w:rFonts w:ascii="Arial" w:hAnsi="Arial" w:cs="Arial"/>
                <w:color w:val="000000" w:themeColor="text1"/>
                <w:sz w:val="24"/>
                <w:szCs w:val="24"/>
              </w:rPr>
              <w:tab/>
              <w:t>:</w:t>
            </w:r>
            <w:r w:rsidRPr="002A3C1F">
              <w:rPr>
                <w:rFonts w:ascii="Arial" w:hAnsi="Arial" w:cs="Arial"/>
                <w:color w:val="000000" w:themeColor="text1"/>
                <w:sz w:val="24"/>
                <w:szCs w:val="24"/>
              </w:rPr>
              <w:tab/>
              <w:t>2512</w:t>
            </w:r>
          </w:p>
          <w:p w:rsidR="00212E43" w:rsidRPr="002A3C1F" w:rsidRDefault="00212E43" w:rsidP="00212E43">
            <w:pPr>
              <w:tabs>
                <w:tab w:val="left" w:pos="4770"/>
                <w:tab w:val="left" w:pos="6495"/>
                <w:tab w:val="left" w:pos="6750"/>
              </w:tabs>
              <w:spacing w:after="0" w:line="360" w:lineRule="auto"/>
              <w:rPr>
                <w:rFonts w:ascii="Arial" w:hAnsi="Arial" w:cs="Arial"/>
                <w:color w:val="000000" w:themeColor="text1"/>
                <w:sz w:val="24"/>
                <w:szCs w:val="24"/>
              </w:rPr>
            </w:pPr>
            <w:r>
              <w:rPr>
                <w:rFonts w:ascii="Arial" w:hAnsi="Arial" w:cs="Arial"/>
                <w:color w:val="000000" w:themeColor="text1"/>
                <w:sz w:val="24"/>
                <w:szCs w:val="24"/>
              </w:rPr>
              <w:tab/>
              <w:t>Assignment No.</w:t>
            </w:r>
            <w:r>
              <w:rPr>
                <w:rFonts w:ascii="Arial" w:hAnsi="Arial" w:cs="Arial"/>
                <w:color w:val="000000" w:themeColor="text1"/>
                <w:sz w:val="24"/>
                <w:szCs w:val="24"/>
              </w:rPr>
              <w:tab/>
              <w:t xml:space="preserve">: </w:t>
            </w:r>
            <w:r>
              <w:rPr>
                <w:rFonts w:ascii="Arial" w:hAnsi="Arial" w:cs="Arial"/>
                <w:color w:val="000000" w:themeColor="text1"/>
                <w:sz w:val="24"/>
                <w:szCs w:val="24"/>
              </w:rPr>
              <w:tab/>
              <w:t>1</w:t>
            </w:r>
            <w:r>
              <w:rPr>
                <w:rFonts w:ascii="Arial" w:hAnsi="Arial" w:cs="Arial"/>
                <w:color w:val="000000" w:themeColor="text1"/>
                <w:sz w:val="24"/>
                <w:szCs w:val="24"/>
              </w:rPr>
              <w:t>1</w:t>
            </w:r>
          </w:p>
          <w:p w:rsidR="00212E43" w:rsidRPr="002A3C1F" w:rsidRDefault="00212E43" w:rsidP="00212E43">
            <w:pPr>
              <w:tabs>
                <w:tab w:val="left" w:pos="4770"/>
                <w:tab w:val="left" w:pos="6495"/>
                <w:tab w:val="left" w:pos="6750"/>
              </w:tabs>
              <w:spacing w:after="0" w:line="360" w:lineRule="auto"/>
              <w:rPr>
                <w:rFonts w:ascii="Arial" w:hAnsi="Arial" w:cs="Arial"/>
                <w:color w:val="000000" w:themeColor="text1"/>
                <w:sz w:val="24"/>
                <w:szCs w:val="24"/>
              </w:rPr>
            </w:pPr>
            <w:r w:rsidRPr="002A3C1F">
              <w:rPr>
                <w:rFonts w:ascii="Arial" w:hAnsi="Arial" w:cs="Arial"/>
                <w:color w:val="000000" w:themeColor="text1"/>
                <w:sz w:val="24"/>
                <w:szCs w:val="24"/>
              </w:rPr>
              <w:tab/>
              <w:t>Page No.</w:t>
            </w:r>
            <w:r w:rsidRPr="002A3C1F">
              <w:rPr>
                <w:rFonts w:ascii="Arial" w:hAnsi="Arial" w:cs="Arial"/>
                <w:color w:val="000000" w:themeColor="text1"/>
                <w:sz w:val="24"/>
                <w:szCs w:val="24"/>
              </w:rPr>
              <w:tab/>
              <w:t xml:space="preserve">: </w:t>
            </w:r>
            <w:r w:rsidRPr="002A3C1F">
              <w:rPr>
                <w:rFonts w:ascii="Arial" w:hAnsi="Arial" w:cs="Arial"/>
                <w:color w:val="000000" w:themeColor="text1"/>
                <w:sz w:val="24"/>
                <w:szCs w:val="24"/>
              </w:rPr>
              <w:tab/>
            </w:r>
            <w:r>
              <w:rPr>
                <w:rFonts w:ascii="Arial" w:hAnsi="Arial" w:cs="Arial"/>
                <w:color w:val="000000" w:themeColor="text1"/>
                <w:sz w:val="24"/>
                <w:szCs w:val="24"/>
              </w:rPr>
              <w:t>4</w:t>
            </w:r>
            <w:r w:rsidRPr="002A3C1F">
              <w:rPr>
                <w:rFonts w:ascii="Arial" w:hAnsi="Arial" w:cs="Arial"/>
                <w:color w:val="000000" w:themeColor="text1"/>
                <w:sz w:val="24"/>
                <w:szCs w:val="24"/>
              </w:rPr>
              <w:t xml:space="preserve"> of </w:t>
            </w:r>
            <w:r>
              <w:rPr>
                <w:rFonts w:ascii="Arial" w:hAnsi="Arial" w:cs="Arial"/>
                <w:color w:val="000000" w:themeColor="text1"/>
                <w:sz w:val="24"/>
                <w:szCs w:val="24"/>
              </w:rPr>
              <w:t>4</w:t>
            </w: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CE4131">
            <w:pPr>
              <w:autoSpaceDE w:val="0"/>
              <w:autoSpaceDN w:val="0"/>
              <w:adjustRightInd w:val="0"/>
              <w:spacing w:after="0" w:line="240" w:lineRule="auto"/>
              <w:jc w:val="both"/>
              <w:rPr>
                <w:rFonts w:ascii="Arial" w:hAnsi="Arial" w:cs="Arial"/>
                <w:color w:val="000000" w:themeColor="text1"/>
                <w:sz w:val="24"/>
                <w:szCs w:val="24"/>
              </w:rPr>
            </w:pPr>
          </w:p>
          <w:p w:rsidR="00212E43" w:rsidRDefault="00212E43" w:rsidP="00212E43">
            <w:pPr>
              <w:autoSpaceDE w:val="0"/>
              <w:autoSpaceDN w:val="0"/>
              <w:adjustRightInd w:val="0"/>
              <w:spacing w:after="0" w:line="240" w:lineRule="auto"/>
              <w:ind w:left="787"/>
              <w:jc w:val="both"/>
              <w:rPr>
                <w:rFonts w:ascii="Arial" w:hAnsi="Arial" w:cs="Arial"/>
                <w:sz w:val="24"/>
                <w:szCs w:val="24"/>
                <w:lang w:val="en-US"/>
              </w:rPr>
            </w:pPr>
            <w:r w:rsidRPr="00212E43">
              <w:rPr>
                <w:rFonts w:ascii="Arial" w:hAnsi="Arial" w:cs="Arial"/>
                <w:sz w:val="24"/>
                <w:szCs w:val="24"/>
                <w:lang w:val="en-US"/>
              </w:rPr>
              <w:t>The Internet has made it possible for businesses in a supply chain to make and maintain electronic</w:t>
            </w:r>
            <w:r w:rsidRPr="00212E43">
              <w:rPr>
                <w:rFonts w:ascii="Arial" w:hAnsi="Arial" w:cs="Arial"/>
                <w:sz w:val="24"/>
                <w:szCs w:val="24"/>
                <w:lang w:val="en-US"/>
              </w:rPr>
              <w:t xml:space="preserve"> </w:t>
            </w:r>
            <w:r w:rsidRPr="00212E43">
              <w:rPr>
                <w:rFonts w:ascii="Arial" w:hAnsi="Arial" w:cs="Arial"/>
                <w:sz w:val="24"/>
                <w:szCs w:val="24"/>
                <w:lang w:val="en-US"/>
              </w:rPr>
              <w:t>connections with one another for various purposes, such as, exchanging information about the products</w:t>
            </w:r>
            <w:r w:rsidRPr="00212E43">
              <w:rPr>
                <w:rFonts w:ascii="Arial" w:hAnsi="Arial" w:cs="Arial"/>
                <w:sz w:val="24"/>
                <w:szCs w:val="24"/>
                <w:lang w:val="en-US"/>
              </w:rPr>
              <w:t xml:space="preserve"> </w:t>
            </w:r>
            <w:r w:rsidRPr="00212E43">
              <w:rPr>
                <w:rFonts w:ascii="Arial" w:hAnsi="Arial" w:cs="Arial"/>
                <w:sz w:val="24"/>
                <w:szCs w:val="24"/>
                <w:lang w:val="en-US"/>
              </w:rPr>
              <w:t>they sell. These connections also facilitate close harmonization between companies as they execute</w:t>
            </w:r>
            <w:r w:rsidRPr="00212E43">
              <w:rPr>
                <w:rFonts w:ascii="Arial" w:hAnsi="Arial" w:cs="Arial"/>
                <w:sz w:val="24"/>
                <w:szCs w:val="24"/>
                <w:lang w:val="en-US"/>
              </w:rPr>
              <w:t xml:space="preserve"> </w:t>
            </w:r>
            <w:r w:rsidRPr="00212E43">
              <w:rPr>
                <w:rFonts w:ascii="Arial" w:hAnsi="Arial" w:cs="Arial"/>
                <w:sz w:val="24"/>
                <w:szCs w:val="24"/>
                <w:lang w:val="en-US"/>
              </w:rPr>
              <w:t>various activities that force the supply chains they contribute in.</w:t>
            </w:r>
          </w:p>
          <w:p w:rsidR="00212E43" w:rsidRPr="00212E43" w:rsidRDefault="00212E43" w:rsidP="00212E43">
            <w:pPr>
              <w:autoSpaceDE w:val="0"/>
              <w:autoSpaceDN w:val="0"/>
              <w:adjustRightInd w:val="0"/>
              <w:spacing w:after="0" w:line="240" w:lineRule="auto"/>
              <w:ind w:left="787"/>
              <w:jc w:val="both"/>
              <w:rPr>
                <w:rFonts w:ascii="Arial" w:hAnsi="Arial" w:cs="Arial"/>
                <w:color w:val="000000" w:themeColor="text1"/>
                <w:sz w:val="24"/>
                <w:szCs w:val="24"/>
              </w:rPr>
            </w:pPr>
          </w:p>
          <w:p w:rsidR="00CE4131" w:rsidRPr="002A3C1F" w:rsidRDefault="00CE4131" w:rsidP="00212E43">
            <w:pPr>
              <w:tabs>
                <w:tab w:val="left" w:pos="4770"/>
                <w:tab w:val="left" w:pos="6495"/>
                <w:tab w:val="left" w:pos="6750"/>
              </w:tabs>
              <w:spacing w:after="0" w:line="360" w:lineRule="auto"/>
              <w:ind w:left="4320"/>
              <w:rPr>
                <w:rFonts w:ascii="Arial" w:hAnsi="Arial" w:cs="Arial"/>
                <w:color w:val="000000" w:themeColor="text1"/>
                <w:sz w:val="24"/>
                <w:szCs w:val="24"/>
              </w:rPr>
            </w:pPr>
            <w:r>
              <w:rPr>
                <w:rFonts w:ascii="Arial" w:hAnsi="Arial" w:cs="Arial"/>
                <w:color w:val="000000" w:themeColor="text1"/>
                <w:sz w:val="24"/>
                <w:szCs w:val="24"/>
              </w:rPr>
              <w:tab/>
            </w:r>
          </w:p>
          <w:p w:rsidR="00CE4131" w:rsidRDefault="00CE4131" w:rsidP="00CE4131">
            <w:pPr>
              <w:autoSpaceDE w:val="0"/>
              <w:autoSpaceDN w:val="0"/>
              <w:adjustRightInd w:val="0"/>
              <w:spacing w:after="0" w:line="240" w:lineRule="auto"/>
              <w:jc w:val="both"/>
              <w:rPr>
                <w:rFonts w:ascii="Arial" w:hAnsi="Arial" w:cs="Arial"/>
                <w:color w:val="000000" w:themeColor="text1"/>
                <w:sz w:val="24"/>
                <w:szCs w:val="24"/>
              </w:rPr>
            </w:pPr>
          </w:p>
          <w:p w:rsidR="006F0E5E" w:rsidRDefault="006F0E5E" w:rsidP="00122CE0">
            <w:pPr>
              <w:autoSpaceDE w:val="0"/>
              <w:autoSpaceDN w:val="0"/>
              <w:adjustRightInd w:val="0"/>
              <w:spacing w:after="0" w:line="240" w:lineRule="auto"/>
              <w:ind w:left="1507"/>
              <w:jc w:val="both"/>
              <w:rPr>
                <w:rFonts w:ascii="Arial" w:hAnsi="Arial" w:cs="Arial"/>
                <w:sz w:val="24"/>
                <w:szCs w:val="24"/>
                <w:lang w:val="en-US"/>
              </w:rPr>
            </w:pPr>
          </w:p>
          <w:p w:rsidR="006F0E5E" w:rsidRDefault="006F0E5E" w:rsidP="00122CE0">
            <w:pPr>
              <w:autoSpaceDE w:val="0"/>
              <w:autoSpaceDN w:val="0"/>
              <w:adjustRightInd w:val="0"/>
              <w:spacing w:after="0" w:line="240" w:lineRule="auto"/>
              <w:ind w:left="1507"/>
              <w:jc w:val="both"/>
              <w:rPr>
                <w:rFonts w:ascii="Arial" w:hAnsi="Arial" w:cs="Arial"/>
                <w:sz w:val="24"/>
                <w:szCs w:val="24"/>
                <w:lang w:val="en-US"/>
              </w:rPr>
            </w:pPr>
          </w:p>
          <w:p w:rsidR="006F0E5E" w:rsidRDefault="006F0E5E" w:rsidP="00122CE0">
            <w:pPr>
              <w:autoSpaceDE w:val="0"/>
              <w:autoSpaceDN w:val="0"/>
              <w:adjustRightInd w:val="0"/>
              <w:spacing w:after="0" w:line="240" w:lineRule="auto"/>
              <w:ind w:left="1507"/>
              <w:jc w:val="both"/>
              <w:rPr>
                <w:rFonts w:ascii="Arial" w:hAnsi="Arial" w:cs="Arial"/>
                <w:sz w:val="24"/>
                <w:szCs w:val="24"/>
                <w:lang w:val="en-US"/>
              </w:rPr>
            </w:pPr>
          </w:p>
          <w:p w:rsidR="006F0E5E" w:rsidRDefault="006F0E5E" w:rsidP="00122CE0">
            <w:pPr>
              <w:autoSpaceDE w:val="0"/>
              <w:autoSpaceDN w:val="0"/>
              <w:adjustRightInd w:val="0"/>
              <w:spacing w:after="0" w:line="240" w:lineRule="auto"/>
              <w:ind w:left="1507"/>
              <w:jc w:val="both"/>
              <w:rPr>
                <w:rFonts w:ascii="Arial" w:hAnsi="Arial" w:cs="Arial"/>
                <w:sz w:val="24"/>
                <w:szCs w:val="24"/>
                <w:lang w:val="en-US"/>
              </w:rPr>
            </w:pPr>
          </w:p>
          <w:p w:rsidR="006F0E5E" w:rsidRDefault="006F0E5E" w:rsidP="00122CE0">
            <w:pPr>
              <w:autoSpaceDE w:val="0"/>
              <w:autoSpaceDN w:val="0"/>
              <w:adjustRightInd w:val="0"/>
              <w:spacing w:after="0" w:line="240" w:lineRule="auto"/>
              <w:ind w:left="1507"/>
              <w:jc w:val="both"/>
              <w:rPr>
                <w:rFonts w:ascii="Arial" w:hAnsi="Arial" w:cs="Arial"/>
                <w:sz w:val="24"/>
                <w:szCs w:val="24"/>
                <w:lang w:val="en-US"/>
              </w:rPr>
            </w:pPr>
          </w:p>
          <w:p w:rsidR="006F0E5E" w:rsidRDefault="006F0E5E" w:rsidP="00122CE0">
            <w:pPr>
              <w:autoSpaceDE w:val="0"/>
              <w:autoSpaceDN w:val="0"/>
              <w:adjustRightInd w:val="0"/>
              <w:spacing w:after="0" w:line="240" w:lineRule="auto"/>
              <w:ind w:left="1507"/>
              <w:jc w:val="both"/>
              <w:rPr>
                <w:rFonts w:ascii="Arial" w:hAnsi="Arial" w:cs="Arial"/>
                <w:sz w:val="24"/>
                <w:szCs w:val="24"/>
                <w:lang w:val="en-US"/>
              </w:rPr>
            </w:pPr>
          </w:p>
          <w:p w:rsidR="007424C3" w:rsidRPr="00950587" w:rsidRDefault="007424C3" w:rsidP="00212E43">
            <w:pPr>
              <w:tabs>
                <w:tab w:val="left" w:pos="4770"/>
                <w:tab w:val="left" w:pos="6495"/>
                <w:tab w:val="left" w:pos="6750"/>
              </w:tabs>
              <w:spacing w:after="0" w:line="360" w:lineRule="auto"/>
              <w:ind w:left="4320"/>
              <w:rPr>
                <w:rFonts w:ascii="Arial" w:hAnsi="Arial" w:cs="Arial"/>
                <w:color w:val="000000" w:themeColor="text1"/>
                <w:sz w:val="24"/>
                <w:szCs w:val="24"/>
              </w:rPr>
            </w:pPr>
            <w:r w:rsidRPr="00950587">
              <w:rPr>
                <w:rFonts w:ascii="Arial" w:hAnsi="Arial" w:cs="Arial"/>
                <w:color w:val="000000" w:themeColor="text1"/>
                <w:sz w:val="24"/>
                <w:szCs w:val="24"/>
              </w:rPr>
              <w:tab/>
            </w:r>
          </w:p>
        </w:tc>
      </w:tr>
    </w:tbl>
    <w:p w:rsidR="007424C3" w:rsidRPr="00B0415E" w:rsidRDefault="007424C3" w:rsidP="007424C3">
      <w:pPr>
        <w:autoSpaceDE w:val="0"/>
        <w:autoSpaceDN w:val="0"/>
        <w:adjustRightInd w:val="0"/>
        <w:spacing w:after="0" w:line="240" w:lineRule="auto"/>
        <w:rPr>
          <w:rFonts w:cs="CalvertMT-Bold"/>
          <w:b/>
          <w:bCs/>
          <w:color w:val="002060"/>
          <w:sz w:val="28"/>
          <w:lang w:val="en-US"/>
        </w:rPr>
      </w:pPr>
    </w:p>
    <w:p w:rsidR="007424C3" w:rsidRPr="00B0415E" w:rsidRDefault="007424C3" w:rsidP="007424C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424C3" w:rsidRPr="00B0415E" w:rsidRDefault="007424C3" w:rsidP="007424C3">
      <w:pPr>
        <w:autoSpaceDE w:val="0"/>
        <w:autoSpaceDN w:val="0"/>
        <w:adjustRightInd w:val="0"/>
        <w:spacing w:after="0" w:line="240" w:lineRule="auto"/>
        <w:rPr>
          <w:rFonts w:cs="CalvertMT-Bold"/>
          <w:b/>
          <w:bCs/>
          <w:color w:val="001AE6"/>
          <w:lang w:val="en-US"/>
        </w:rPr>
      </w:pPr>
    </w:p>
    <w:p w:rsidR="007424C3" w:rsidRPr="00B0415E" w:rsidRDefault="007424C3" w:rsidP="007424C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424C3" w:rsidRPr="00B0415E" w:rsidRDefault="007424C3" w:rsidP="007424C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424C3" w:rsidRPr="00B0415E" w:rsidTr="00CD50EF">
        <w:tc>
          <w:tcPr>
            <w:tcW w:w="2310" w:type="dxa"/>
            <w:shd w:val="clear" w:color="auto" w:fill="D9D9D9" w:themeFill="background1" w:themeFillShade="D9"/>
          </w:tcPr>
          <w:p w:rsidR="007424C3" w:rsidRPr="00B0415E" w:rsidRDefault="007424C3" w:rsidP="00CD50EF">
            <w:pPr>
              <w:rPr>
                <w:rFonts w:cs="Bliss-Regular"/>
                <w:color w:val="000000"/>
              </w:rPr>
            </w:pPr>
            <w:r w:rsidRPr="00B0415E">
              <w:rPr>
                <w:rFonts w:cs="Bliss-Regular"/>
                <w:color w:val="000000"/>
              </w:rPr>
              <w:t>Student Signature</w:t>
            </w:r>
          </w:p>
        </w:tc>
        <w:tc>
          <w:tcPr>
            <w:tcW w:w="4035" w:type="dxa"/>
          </w:tcPr>
          <w:p w:rsidR="007424C3" w:rsidRPr="00B0415E" w:rsidRDefault="007424C3" w:rsidP="00CD50EF">
            <w:pPr>
              <w:rPr>
                <w:rFonts w:cs="Bliss-Regular"/>
                <w:color w:val="000000"/>
              </w:rPr>
            </w:pPr>
            <w:r>
              <w:rPr>
                <w:rFonts w:cs="Bliss-Regular"/>
                <w:color w:val="000000"/>
              </w:rPr>
              <w:t>Varughese Abraham</w:t>
            </w:r>
          </w:p>
        </w:tc>
        <w:tc>
          <w:tcPr>
            <w:tcW w:w="1276" w:type="dxa"/>
            <w:shd w:val="clear" w:color="auto" w:fill="D9D9D9" w:themeFill="background1" w:themeFillShade="D9"/>
          </w:tcPr>
          <w:p w:rsidR="007424C3" w:rsidRPr="00B0415E" w:rsidRDefault="007424C3" w:rsidP="00CD50EF">
            <w:pPr>
              <w:rPr>
                <w:rFonts w:cs="Bliss-Regular"/>
                <w:color w:val="000000"/>
              </w:rPr>
            </w:pPr>
            <w:r w:rsidRPr="00B0415E">
              <w:rPr>
                <w:rFonts w:cs="Bliss-Regular"/>
                <w:color w:val="000000"/>
              </w:rPr>
              <w:t>Date</w:t>
            </w:r>
          </w:p>
        </w:tc>
        <w:tc>
          <w:tcPr>
            <w:tcW w:w="1621" w:type="dxa"/>
          </w:tcPr>
          <w:p w:rsidR="007424C3" w:rsidRPr="00B0415E" w:rsidRDefault="00212E43" w:rsidP="00212E43">
            <w:pPr>
              <w:rPr>
                <w:rFonts w:cs="Bliss-Regular"/>
                <w:color w:val="000000"/>
              </w:rPr>
            </w:pPr>
            <w:r>
              <w:rPr>
                <w:rFonts w:cs="Bliss-Regular"/>
                <w:color w:val="000000"/>
              </w:rPr>
              <w:t>30</w:t>
            </w:r>
            <w:r w:rsidR="00991CDC">
              <w:rPr>
                <w:rFonts w:cs="Bliss-Regular"/>
                <w:color w:val="000000"/>
              </w:rPr>
              <w:t>-</w:t>
            </w:r>
            <w:r w:rsidR="000E42CF">
              <w:rPr>
                <w:rFonts w:cs="Bliss-Regular"/>
                <w:color w:val="000000"/>
              </w:rPr>
              <w:t>8</w:t>
            </w:r>
            <w:r w:rsidR="007424C3">
              <w:rPr>
                <w:rFonts w:cs="Bliss-Regular"/>
                <w:color w:val="000000"/>
              </w:rPr>
              <w:t>-2017</w:t>
            </w:r>
          </w:p>
        </w:tc>
      </w:tr>
    </w:tbl>
    <w:p w:rsidR="007424C3" w:rsidRPr="00B0415E" w:rsidRDefault="007424C3" w:rsidP="007424C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7424C3" w:rsidRPr="00B0415E" w:rsidTr="00CD50EF">
        <w:trPr>
          <w:trHeight w:val="249"/>
        </w:trPr>
        <w:tc>
          <w:tcPr>
            <w:tcW w:w="4621" w:type="dxa"/>
            <w:shd w:val="clear" w:color="auto" w:fill="D9D9D9" w:themeFill="background1" w:themeFillShade="D9"/>
          </w:tcPr>
          <w:p w:rsidR="007424C3" w:rsidRPr="00B0415E" w:rsidRDefault="007424C3" w:rsidP="00CD50EF">
            <w:pPr>
              <w:rPr>
                <w:b/>
                <w:color w:val="002060"/>
              </w:rPr>
            </w:pPr>
            <w:r w:rsidRPr="00B0415E">
              <w:rPr>
                <w:b/>
                <w:color w:val="002060"/>
              </w:rPr>
              <w:t>Total Marks</w:t>
            </w:r>
          </w:p>
        </w:tc>
        <w:tc>
          <w:tcPr>
            <w:tcW w:w="4621" w:type="dxa"/>
          </w:tcPr>
          <w:p w:rsidR="007424C3" w:rsidRPr="00B0415E" w:rsidRDefault="007424C3" w:rsidP="00CD50EF">
            <w:pPr>
              <w:rPr>
                <w:rFonts w:cs="Times New Roman"/>
                <w:szCs w:val="32"/>
              </w:rPr>
            </w:pPr>
          </w:p>
        </w:tc>
      </w:tr>
      <w:tr w:rsidR="007424C3" w:rsidRPr="00B0415E" w:rsidTr="00CD50EF">
        <w:tc>
          <w:tcPr>
            <w:tcW w:w="4621" w:type="dxa"/>
            <w:shd w:val="clear" w:color="auto" w:fill="D9D9D9" w:themeFill="background1" w:themeFillShade="D9"/>
          </w:tcPr>
          <w:p w:rsidR="007424C3" w:rsidRPr="00B0415E" w:rsidRDefault="007424C3" w:rsidP="00CD50EF">
            <w:pPr>
              <w:rPr>
                <w:b/>
                <w:color w:val="002060"/>
              </w:rPr>
            </w:pPr>
            <w:r w:rsidRPr="00B0415E">
              <w:rPr>
                <w:b/>
                <w:color w:val="002060"/>
              </w:rPr>
              <w:t>Marks Obtained</w:t>
            </w:r>
          </w:p>
        </w:tc>
        <w:tc>
          <w:tcPr>
            <w:tcW w:w="4621" w:type="dxa"/>
          </w:tcPr>
          <w:p w:rsidR="007424C3" w:rsidRPr="00B0415E" w:rsidRDefault="007424C3" w:rsidP="00CD50EF">
            <w:pPr>
              <w:rPr>
                <w:rFonts w:cs="Times New Roman"/>
                <w:szCs w:val="32"/>
              </w:rPr>
            </w:pPr>
          </w:p>
        </w:tc>
      </w:tr>
      <w:tr w:rsidR="007424C3" w:rsidRPr="00B0415E" w:rsidTr="00CD50EF">
        <w:tc>
          <w:tcPr>
            <w:tcW w:w="4621" w:type="dxa"/>
            <w:shd w:val="clear" w:color="auto" w:fill="D9D9D9" w:themeFill="background1" w:themeFillShade="D9"/>
          </w:tcPr>
          <w:p w:rsidR="007424C3" w:rsidRPr="00B0415E" w:rsidRDefault="007424C3" w:rsidP="00CD50EF">
            <w:pPr>
              <w:rPr>
                <w:b/>
                <w:color w:val="002060"/>
              </w:rPr>
            </w:pPr>
            <w:r w:rsidRPr="00B0415E">
              <w:rPr>
                <w:b/>
                <w:color w:val="002060"/>
              </w:rPr>
              <w:t>Percentage / Grade</w:t>
            </w:r>
          </w:p>
        </w:tc>
        <w:tc>
          <w:tcPr>
            <w:tcW w:w="4621" w:type="dxa"/>
          </w:tcPr>
          <w:p w:rsidR="007424C3" w:rsidRPr="00B0415E" w:rsidRDefault="007424C3" w:rsidP="00CD50EF">
            <w:pPr>
              <w:rPr>
                <w:rFonts w:cs="Times New Roman"/>
                <w:szCs w:val="32"/>
              </w:rPr>
            </w:pPr>
          </w:p>
        </w:tc>
      </w:tr>
    </w:tbl>
    <w:p w:rsidR="00666183" w:rsidRDefault="00666183"/>
    <w:sectPr w:rsidR="00666183" w:rsidSect="007424C3">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94DA6"/>
    <w:multiLevelType w:val="hybridMultilevel"/>
    <w:tmpl w:val="92DC6DA6"/>
    <w:lvl w:ilvl="0" w:tplc="E73EC35E">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 w15:restartNumberingAfterBreak="0">
    <w:nsid w:val="048A3EFA"/>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F3D34"/>
    <w:multiLevelType w:val="hybridMultilevel"/>
    <w:tmpl w:val="17EAEA50"/>
    <w:lvl w:ilvl="0" w:tplc="5F2A5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903AD"/>
    <w:multiLevelType w:val="hybridMultilevel"/>
    <w:tmpl w:val="DC40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0448A8"/>
    <w:multiLevelType w:val="hybridMultilevel"/>
    <w:tmpl w:val="24842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072FC"/>
    <w:multiLevelType w:val="hybridMultilevel"/>
    <w:tmpl w:val="D806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94709"/>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0485C"/>
    <w:multiLevelType w:val="hybridMultilevel"/>
    <w:tmpl w:val="9AAE8EAA"/>
    <w:lvl w:ilvl="0" w:tplc="9D96FA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C87BD2"/>
    <w:multiLevelType w:val="hybridMultilevel"/>
    <w:tmpl w:val="17EAEA50"/>
    <w:lvl w:ilvl="0" w:tplc="5F2A5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F1EB8"/>
    <w:multiLevelType w:val="hybridMultilevel"/>
    <w:tmpl w:val="CCDED4E6"/>
    <w:lvl w:ilvl="0" w:tplc="6CAA4B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FA12296"/>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0320B"/>
    <w:multiLevelType w:val="hybridMultilevel"/>
    <w:tmpl w:val="E8BCF284"/>
    <w:lvl w:ilvl="0" w:tplc="600895D4">
      <w:start w:val="1"/>
      <w:numFmt w:val="lowerLetter"/>
      <w:lvlText w:val="%1)"/>
      <w:lvlJc w:val="left"/>
      <w:pPr>
        <w:ind w:left="720" w:hanging="360"/>
      </w:pPr>
      <w:rPr>
        <w:rFonts w:ascii="Arial" w:hAnsi="Arial" w:cs="Arial" w:hint="default"/>
        <w:b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CD4B5F"/>
    <w:multiLevelType w:val="hybridMultilevel"/>
    <w:tmpl w:val="DC40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34DD3"/>
    <w:multiLevelType w:val="hybridMultilevel"/>
    <w:tmpl w:val="17EAEA50"/>
    <w:lvl w:ilvl="0" w:tplc="5F2A5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6A1CB0"/>
    <w:multiLevelType w:val="hybridMultilevel"/>
    <w:tmpl w:val="83B2A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81C0E"/>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5271D4"/>
    <w:multiLevelType w:val="multilevel"/>
    <w:tmpl w:val="62802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5A2A4E"/>
    <w:multiLevelType w:val="hybridMultilevel"/>
    <w:tmpl w:val="5B9619B0"/>
    <w:lvl w:ilvl="0" w:tplc="04090001">
      <w:start w:val="1"/>
      <w:numFmt w:val="bullet"/>
      <w:lvlText w:val=""/>
      <w:lvlJc w:val="left"/>
      <w:pPr>
        <w:ind w:left="2497" w:hanging="360"/>
      </w:pPr>
      <w:rPr>
        <w:rFonts w:ascii="Symbol" w:hAnsi="Symbol" w:hint="default"/>
      </w:rPr>
    </w:lvl>
    <w:lvl w:ilvl="1" w:tplc="04090003" w:tentative="1">
      <w:start w:val="1"/>
      <w:numFmt w:val="bullet"/>
      <w:lvlText w:val="o"/>
      <w:lvlJc w:val="left"/>
      <w:pPr>
        <w:ind w:left="3217" w:hanging="360"/>
      </w:pPr>
      <w:rPr>
        <w:rFonts w:ascii="Courier New" w:hAnsi="Courier New" w:cs="Courier New" w:hint="default"/>
      </w:rPr>
    </w:lvl>
    <w:lvl w:ilvl="2" w:tplc="04090005" w:tentative="1">
      <w:start w:val="1"/>
      <w:numFmt w:val="bullet"/>
      <w:lvlText w:val=""/>
      <w:lvlJc w:val="left"/>
      <w:pPr>
        <w:ind w:left="3937" w:hanging="360"/>
      </w:pPr>
      <w:rPr>
        <w:rFonts w:ascii="Wingdings" w:hAnsi="Wingdings" w:hint="default"/>
      </w:rPr>
    </w:lvl>
    <w:lvl w:ilvl="3" w:tplc="04090001" w:tentative="1">
      <w:start w:val="1"/>
      <w:numFmt w:val="bullet"/>
      <w:lvlText w:val=""/>
      <w:lvlJc w:val="left"/>
      <w:pPr>
        <w:ind w:left="4657" w:hanging="360"/>
      </w:pPr>
      <w:rPr>
        <w:rFonts w:ascii="Symbol" w:hAnsi="Symbol" w:hint="default"/>
      </w:rPr>
    </w:lvl>
    <w:lvl w:ilvl="4" w:tplc="04090003" w:tentative="1">
      <w:start w:val="1"/>
      <w:numFmt w:val="bullet"/>
      <w:lvlText w:val="o"/>
      <w:lvlJc w:val="left"/>
      <w:pPr>
        <w:ind w:left="5377" w:hanging="360"/>
      </w:pPr>
      <w:rPr>
        <w:rFonts w:ascii="Courier New" w:hAnsi="Courier New" w:cs="Courier New" w:hint="default"/>
      </w:rPr>
    </w:lvl>
    <w:lvl w:ilvl="5" w:tplc="04090005" w:tentative="1">
      <w:start w:val="1"/>
      <w:numFmt w:val="bullet"/>
      <w:lvlText w:val=""/>
      <w:lvlJc w:val="left"/>
      <w:pPr>
        <w:ind w:left="6097" w:hanging="360"/>
      </w:pPr>
      <w:rPr>
        <w:rFonts w:ascii="Wingdings" w:hAnsi="Wingdings" w:hint="default"/>
      </w:rPr>
    </w:lvl>
    <w:lvl w:ilvl="6" w:tplc="04090001" w:tentative="1">
      <w:start w:val="1"/>
      <w:numFmt w:val="bullet"/>
      <w:lvlText w:val=""/>
      <w:lvlJc w:val="left"/>
      <w:pPr>
        <w:ind w:left="6817" w:hanging="360"/>
      </w:pPr>
      <w:rPr>
        <w:rFonts w:ascii="Symbol" w:hAnsi="Symbol" w:hint="default"/>
      </w:rPr>
    </w:lvl>
    <w:lvl w:ilvl="7" w:tplc="04090003" w:tentative="1">
      <w:start w:val="1"/>
      <w:numFmt w:val="bullet"/>
      <w:lvlText w:val="o"/>
      <w:lvlJc w:val="left"/>
      <w:pPr>
        <w:ind w:left="7537" w:hanging="360"/>
      </w:pPr>
      <w:rPr>
        <w:rFonts w:ascii="Courier New" w:hAnsi="Courier New" w:cs="Courier New" w:hint="default"/>
      </w:rPr>
    </w:lvl>
    <w:lvl w:ilvl="8" w:tplc="04090005" w:tentative="1">
      <w:start w:val="1"/>
      <w:numFmt w:val="bullet"/>
      <w:lvlText w:val=""/>
      <w:lvlJc w:val="left"/>
      <w:pPr>
        <w:ind w:left="8257" w:hanging="360"/>
      </w:pPr>
      <w:rPr>
        <w:rFonts w:ascii="Wingdings" w:hAnsi="Wingdings" w:hint="default"/>
      </w:rPr>
    </w:lvl>
  </w:abstractNum>
  <w:abstractNum w:abstractNumId="18" w15:restartNumberingAfterBreak="0">
    <w:nsid w:val="57897361"/>
    <w:multiLevelType w:val="hybridMultilevel"/>
    <w:tmpl w:val="16F88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B20BEC"/>
    <w:multiLevelType w:val="hybridMultilevel"/>
    <w:tmpl w:val="B180F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677953"/>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7A22CE"/>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21C9C"/>
    <w:multiLevelType w:val="hybridMultilevel"/>
    <w:tmpl w:val="1BBEA1BA"/>
    <w:lvl w:ilvl="0" w:tplc="7674D5F2">
      <w:start w:val="7"/>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7685185"/>
    <w:multiLevelType w:val="hybridMultilevel"/>
    <w:tmpl w:val="2214CCD0"/>
    <w:lvl w:ilvl="0" w:tplc="278805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A97C8F"/>
    <w:multiLevelType w:val="hybridMultilevel"/>
    <w:tmpl w:val="9BC6A0A6"/>
    <w:lvl w:ilvl="0" w:tplc="BAD613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8974366"/>
    <w:multiLevelType w:val="hybridMultilevel"/>
    <w:tmpl w:val="8004A4BE"/>
    <w:lvl w:ilvl="0" w:tplc="2F0E890E">
      <w:start w:val="1"/>
      <w:numFmt w:val="lowerRoman"/>
      <w:lvlText w:val="%1)"/>
      <w:lvlJc w:val="left"/>
      <w:pPr>
        <w:ind w:left="1440" w:hanging="72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C711F4"/>
    <w:multiLevelType w:val="hybridMultilevel"/>
    <w:tmpl w:val="17EAEA50"/>
    <w:lvl w:ilvl="0" w:tplc="5F2A5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E72AFC"/>
    <w:multiLevelType w:val="multilevel"/>
    <w:tmpl w:val="001698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56AF0"/>
    <w:multiLevelType w:val="hybridMultilevel"/>
    <w:tmpl w:val="17EAEA50"/>
    <w:lvl w:ilvl="0" w:tplc="5F2A5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F40A02"/>
    <w:multiLevelType w:val="hybridMultilevel"/>
    <w:tmpl w:val="92ECE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9"/>
  </w:num>
  <w:num w:numId="3">
    <w:abstractNumId w:val="23"/>
  </w:num>
  <w:num w:numId="4">
    <w:abstractNumId w:val="19"/>
  </w:num>
  <w:num w:numId="5">
    <w:abstractNumId w:val="14"/>
  </w:num>
  <w:num w:numId="6">
    <w:abstractNumId w:val="22"/>
  </w:num>
  <w:num w:numId="7">
    <w:abstractNumId w:val="13"/>
  </w:num>
  <w:num w:numId="8">
    <w:abstractNumId w:val="2"/>
  </w:num>
  <w:num w:numId="9">
    <w:abstractNumId w:val="28"/>
  </w:num>
  <w:num w:numId="10">
    <w:abstractNumId w:val="0"/>
  </w:num>
  <w:num w:numId="11">
    <w:abstractNumId w:val="8"/>
  </w:num>
  <w:num w:numId="12">
    <w:abstractNumId w:val="26"/>
  </w:num>
  <w:num w:numId="13">
    <w:abstractNumId w:val="25"/>
  </w:num>
  <w:num w:numId="14">
    <w:abstractNumId w:val="5"/>
  </w:num>
  <w:num w:numId="15">
    <w:abstractNumId w:val="4"/>
  </w:num>
  <w:num w:numId="16">
    <w:abstractNumId w:val="24"/>
  </w:num>
  <w:num w:numId="17">
    <w:abstractNumId w:val="9"/>
  </w:num>
  <w:num w:numId="18">
    <w:abstractNumId w:val="10"/>
  </w:num>
  <w:num w:numId="19">
    <w:abstractNumId w:val="16"/>
  </w:num>
  <w:num w:numId="20">
    <w:abstractNumId w:val="18"/>
  </w:num>
  <w:num w:numId="21">
    <w:abstractNumId w:val="20"/>
  </w:num>
  <w:num w:numId="22">
    <w:abstractNumId w:val="6"/>
  </w:num>
  <w:num w:numId="23">
    <w:abstractNumId w:val="1"/>
  </w:num>
  <w:num w:numId="24">
    <w:abstractNumId w:val="27"/>
  </w:num>
  <w:num w:numId="25">
    <w:abstractNumId w:val="21"/>
  </w:num>
  <w:num w:numId="26">
    <w:abstractNumId w:val="15"/>
  </w:num>
  <w:num w:numId="27">
    <w:abstractNumId w:val="7"/>
  </w:num>
  <w:num w:numId="28">
    <w:abstractNumId w:val="17"/>
  </w:num>
  <w:num w:numId="29">
    <w:abstractNumId w:val="1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4C3"/>
    <w:rsid w:val="0009102D"/>
    <w:rsid w:val="000D3311"/>
    <w:rsid w:val="000E01C4"/>
    <w:rsid w:val="000E42CF"/>
    <w:rsid w:val="001104CF"/>
    <w:rsid w:val="00122CE0"/>
    <w:rsid w:val="001E4186"/>
    <w:rsid w:val="00212E43"/>
    <w:rsid w:val="002167CC"/>
    <w:rsid w:val="002225CD"/>
    <w:rsid w:val="00226ADF"/>
    <w:rsid w:val="002332DC"/>
    <w:rsid w:val="00250DE3"/>
    <w:rsid w:val="00255034"/>
    <w:rsid w:val="00264CBA"/>
    <w:rsid w:val="00280073"/>
    <w:rsid w:val="00294A77"/>
    <w:rsid w:val="002A1DB1"/>
    <w:rsid w:val="00361998"/>
    <w:rsid w:val="003B2B51"/>
    <w:rsid w:val="003D5636"/>
    <w:rsid w:val="003E4CA2"/>
    <w:rsid w:val="003E7B4A"/>
    <w:rsid w:val="00433306"/>
    <w:rsid w:val="004F494F"/>
    <w:rsid w:val="004F5FBB"/>
    <w:rsid w:val="00511E40"/>
    <w:rsid w:val="00571ECC"/>
    <w:rsid w:val="0057601E"/>
    <w:rsid w:val="005A1F4E"/>
    <w:rsid w:val="005B6E16"/>
    <w:rsid w:val="005D6687"/>
    <w:rsid w:val="00610562"/>
    <w:rsid w:val="00622833"/>
    <w:rsid w:val="00666183"/>
    <w:rsid w:val="006D4A5B"/>
    <w:rsid w:val="006F0E5E"/>
    <w:rsid w:val="00720D85"/>
    <w:rsid w:val="007424C3"/>
    <w:rsid w:val="0077306D"/>
    <w:rsid w:val="0077498C"/>
    <w:rsid w:val="007772EF"/>
    <w:rsid w:val="00790992"/>
    <w:rsid w:val="007D3AF9"/>
    <w:rsid w:val="00802AAF"/>
    <w:rsid w:val="008522A2"/>
    <w:rsid w:val="00891E80"/>
    <w:rsid w:val="008965F1"/>
    <w:rsid w:val="008C5ED0"/>
    <w:rsid w:val="008F49BC"/>
    <w:rsid w:val="0091527E"/>
    <w:rsid w:val="00950587"/>
    <w:rsid w:val="00991CDC"/>
    <w:rsid w:val="009E3BF4"/>
    <w:rsid w:val="00A44455"/>
    <w:rsid w:val="00A92915"/>
    <w:rsid w:val="00AA2BEA"/>
    <w:rsid w:val="00AA2D4A"/>
    <w:rsid w:val="00B0354A"/>
    <w:rsid w:val="00B05335"/>
    <w:rsid w:val="00B24905"/>
    <w:rsid w:val="00B609E3"/>
    <w:rsid w:val="00B866F6"/>
    <w:rsid w:val="00BA43D4"/>
    <w:rsid w:val="00C5639F"/>
    <w:rsid w:val="00C673C6"/>
    <w:rsid w:val="00C70ACF"/>
    <w:rsid w:val="00C945CD"/>
    <w:rsid w:val="00CB08BB"/>
    <w:rsid w:val="00CB5671"/>
    <w:rsid w:val="00CD12CF"/>
    <w:rsid w:val="00CE4131"/>
    <w:rsid w:val="00D00D75"/>
    <w:rsid w:val="00D10F0F"/>
    <w:rsid w:val="00D432E5"/>
    <w:rsid w:val="00D61627"/>
    <w:rsid w:val="00D67442"/>
    <w:rsid w:val="00D75992"/>
    <w:rsid w:val="00D82C35"/>
    <w:rsid w:val="00DA43A1"/>
    <w:rsid w:val="00DE719D"/>
    <w:rsid w:val="00DE7C9D"/>
    <w:rsid w:val="00E267F4"/>
    <w:rsid w:val="00E321A2"/>
    <w:rsid w:val="00FC015A"/>
    <w:rsid w:val="00FF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34272-D5FF-4C08-B14C-5CAE7A4A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4C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4C3"/>
    <w:pPr>
      <w:ind w:left="720"/>
      <w:contextualSpacing/>
    </w:pPr>
    <w:rPr>
      <w:rFonts w:ascii="Calibri" w:eastAsia="Calibri" w:hAnsi="Calibri" w:cs="Times New Roman"/>
      <w:lang w:val="en-US"/>
    </w:rPr>
  </w:style>
  <w:style w:type="paragraph" w:customStyle="1" w:styleId="Default">
    <w:name w:val="Default"/>
    <w:rsid w:val="007424C3"/>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42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E3BF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81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618</TotalTime>
  <Pages>4</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Varughese Abraham (CCEL)</dc:creator>
  <cp:keywords/>
  <dc:description/>
  <cp:lastModifiedBy>Varughese Abraham (CCEL)</cp:lastModifiedBy>
  <cp:revision>65</cp:revision>
  <dcterms:created xsi:type="dcterms:W3CDTF">2017-06-13T11:17:00Z</dcterms:created>
  <dcterms:modified xsi:type="dcterms:W3CDTF">2017-08-30T08:42:00Z</dcterms:modified>
</cp:coreProperties>
</file>