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B7C" w:rsidRPr="00614C69" w:rsidRDefault="004C1B7C" w:rsidP="004C1B7C">
      <w:pPr>
        <w:autoSpaceDE w:val="0"/>
        <w:autoSpaceDN w:val="0"/>
        <w:adjustRightInd w:val="0"/>
        <w:spacing w:after="0" w:line="240" w:lineRule="auto"/>
        <w:rPr>
          <w:rFonts w:ascii="Calibri,Bold" w:hAnsi="Calibri,Bold" w:cs="Calibri,Bold"/>
          <w:b/>
          <w:bCs/>
          <w:color w:val="FFFFFF"/>
          <w:sz w:val="28"/>
          <w:szCs w:val="28"/>
        </w:rPr>
      </w:pPr>
      <w:r>
        <w:rPr>
          <w:rFonts w:ascii="Calibri,Bold" w:hAnsi="Calibri,Bold" w:cs="Calibri,Bold"/>
          <w:b/>
          <w:bCs/>
          <w:color w:val="C10000"/>
          <w:sz w:val="24"/>
          <w:szCs w:val="24"/>
        </w:rPr>
        <w:t>Logistics and Supply Chain</w:t>
      </w:r>
    </w:p>
    <w:p w:rsidR="004C1B7C" w:rsidRDefault="004C1B7C" w:rsidP="004C1B7C">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Management Level 4</w:t>
      </w:r>
    </w:p>
    <w:p w:rsidR="004C1B7C" w:rsidRDefault="004C1B7C" w:rsidP="004C1B7C">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Brentwood Open Learning College Page: 1</w:t>
      </w:r>
    </w:p>
    <w:p w:rsidR="004C1B7C" w:rsidRDefault="004C1B7C" w:rsidP="004C1B7C">
      <w:pPr>
        <w:autoSpaceDE w:val="0"/>
        <w:autoSpaceDN w:val="0"/>
        <w:adjustRightInd w:val="0"/>
        <w:spacing w:after="0" w:line="240" w:lineRule="auto"/>
        <w:rPr>
          <w:rFonts w:ascii="Calibri,Bold" w:hAnsi="Calibri,Bold" w:cs="Calibri,Bold"/>
          <w:b/>
          <w:bCs/>
          <w:color w:val="C10000"/>
          <w:sz w:val="28"/>
          <w:szCs w:val="28"/>
        </w:rPr>
      </w:pPr>
      <w:r>
        <w:rPr>
          <w:rFonts w:ascii="Calibri,Bold" w:hAnsi="Calibri,Bold" w:cs="Calibri,Bold"/>
          <w:b/>
          <w:bCs/>
          <w:color w:val="C10000"/>
          <w:sz w:val="28"/>
          <w:szCs w:val="28"/>
        </w:rPr>
        <w:t>Market Distribution in Supply Chain</w:t>
      </w:r>
    </w:p>
    <w:p w:rsidR="00614C69" w:rsidRDefault="00614C69" w:rsidP="004C1B7C">
      <w:pPr>
        <w:autoSpaceDE w:val="0"/>
        <w:autoSpaceDN w:val="0"/>
        <w:adjustRightInd w:val="0"/>
        <w:spacing w:after="0" w:line="240" w:lineRule="auto"/>
        <w:rPr>
          <w:rFonts w:ascii="Calibri,Bold" w:hAnsi="Calibri,Bold" w:cs="Calibri,Bold"/>
          <w:b/>
          <w:bCs/>
          <w:color w:val="C10000"/>
          <w:sz w:val="28"/>
          <w:szCs w:val="28"/>
        </w:rPr>
      </w:pPr>
    </w:p>
    <w:p w:rsidR="00614C69" w:rsidRDefault="00614C69" w:rsidP="004C1B7C">
      <w:pPr>
        <w:autoSpaceDE w:val="0"/>
        <w:autoSpaceDN w:val="0"/>
        <w:adjustRightInd w:val="0"/>
        <w:spacing w:after="0" w:line="240" w:lineRule="auto"/>
        <w:rPr>
          <w:rFonts w:ascii="Calibri,Bold" w:hAnsi="Calibri,Bold" w:cs="Calibri,Bold"/>
          <w:b/>
          <w:bCs/>
          <w:color w:val="C10000"/>
          <w:sz w:val="28"/>
          <w:szCs w:val="28"/>
        </w:rPr>
      </w:pPr>
    </w:p>
    <w:p w:rsidR="00614C69" w:rsidRDefault="004C1B7C" w:rsidP="004C1B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 (15)</w:t>
      </w: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 What is distribution in a supply chain? What are the channels of distribution? And</w:t>
      </w: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how do they work?</w:t>
      </w: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614C69" w:rsidRPr="007058E8" w:rsidRDefault="00614C69" w:rsidP="00F47038">
      <w:pPr>
        <w:autoSpaceDE w:val="0"/>
        <w:autoSpaceDN w:val="0"/>
        <w:adjustRightInd w:val="0"/>
        <w:spacing w:after="0" w:line="240" w:lineRule="auto"/>
        <w:jc w:val="both"/>
        <w:rPr>
          <w:rFonts w:ascii="Calibri Light" w:hAnsi="Calibri Light" w:cs="Calibri Light"/>
          <w:color w:val="000000"/>
          <w:sz w:val="24"/>
          <w:szCs w:val="24"/>
        </w:rPr>
      </w:pPr>
      <w:r w:rsidRPr="007058E8">
        <w:rPr>
          <w:rFonts w:ascii="Calibri Light" w:hAnsi="Calibri Light" w:cs="Calibri Light"/>
          <w:color w:val="000000"/>
          <w:sz w:val="24"/>
          <w:szCs w:val="24"/>
        </w:rPr>
        <w:t>Distribution is the action what allows to deliver a particular product to satisfy customer demand. Channels of distribution are intermediaries which at some point become in contact with manufactured products in the supply cha</w:t>
      </w:r>
      <w:r w:rsidR="002B3D6B" w:rsidRPr="007058E8">
        <w:rPr>
          <w:rFonts w:ascii="Calibri Light" w:hAnsi="Calibri Light" w:cs="Calibri Light"/>
          <w:color w:val="000000"/>
          <w:sz w:val="24"/>
          <w:szCs w:val="24"/>
        </w:rPr>
        <w:t>in before reaching the consumer and working at every level of the distribution process, understanding that a product can be sold in different ways.</w:t>
      </w: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 Who are the channel participants in a distribution process?</w:t>
      </w:r>
    </w:p>
    <w:p w:rsidR="00534FE3" w:rsidRDefault="00534FE3" w:rsidP="004C1B7C">
      <w:pPr>
        <w:autoSpaceDE w:val="0"/>
        <w:autoSpaceDN w:val="0"/>
        <w:adjustRightInd w:val="0"/>
        <w:spacing w:after="0" w:line="240" w:lineRule="auto"/>
        <w:rPr>
          <w:rFonts w:ascii="Calibri" w:hAnsi="Calibri" w:cs="Calibri"/>
          <w:color w:val="000000"/>
          <w:sz w:val="24"/>
          <w:szCs w:val="24"/>
        </w:rPr>
      </w:pPr>
    </w:p>
    <w:p w:rsidR="00534FE3" w:rsidRPr="007058E8" w:rsidRDefault="00534FE3" w:rsidP="00F47038">
      <w:pPr>
        <w:autoSpaceDE w:val="0"/>
        <w:autoSpaceDN w:val="0"/>
        <w:adjustRightInd w:val="0"/>
        <w:spacing w:after="0" w:line="240" w:lineRule="auto"/>
        <w:jc w:val="both"/>
        <w:rPr>
          <w:rFonts w:ascii="Calibri Light" w:hAnsi="Calibri Light" w:cs="Calibri Light"/>
          <w:color w:val="000000"/>
          <w:sz w:val="24"/>
          <w:szCs w:val="24"/>
        </w:rPr>
      </w:pPr>
      <w:r w:rsidRPr="007058E8">
        <w:rPr>
          <w:rFonts w:ascii="Calibri Light" w:hAnsi="Calibri Light" w:cs="Calibri Light"/>
          <w:color w:val="000000"/>
          <w:sz w:val="24"/>
          <w:szCs w:val="24"/>
        </w:rPr>
        <w:t xml:space="preserve">Channels to be considered are: </w:t>
      </w:r>
      <w:r w:rsidRPr="007058E8">
        <w:rPr>
          <w:rFonts w:ascii="Calibri Light" w:hAnsi="Calibri Light" w:cs="Calibri Light"/>
          <w:color w:val="222222"/>
          <w:shd w:val="clear" w:color="auto" w:fill="FFFFFF"/>
        </w:rPr>
        <w:t>Producer, </w:t>
      </w:r>
      <w:r w:rsidRPr="007058E8">
        <w:rPr>
          <w:rFonts w:ascii="Calibri Light" w:hAnsi="Calibri Light" w:cs="Calibri Light"/>
          <w:bCs/>
          <w:color w:val="222222"/>
          <w:shd w:val="clear" w:color="auto" w:fill="FFFFFF"/>
        </w:rPr>
        <w:t>Wholesaler</w:t>
      </w:r>
      <w:r w:rsidRPr="007058E8">
        <w:rPr>
          <w:rFonts w:ascii="Calibri Light" w:hAnsi="Calibri Light" w:cs="Calibri Light"/>
          <w:color w:val="222222"/>
          <w:shd w:val="clear" w:color="auto" w:fill="FFFFFF"/>
        </w:rPr>
        <w:t xml:space="preserve">, Retailer, and end Consumer. </w:t>
      </w:r>
      <w:r w:rsidR="00664B81">
        <w:rPr>
          <w:rFonts w:ascii="Calibri Light" w:hAnsi="Calibri Light" w:cs="Calibri Light"/>
          <w:color w:val="222222"/>
          <w:shd w:val="clear" w:color="auto" w:fill="FFFFFF"/>
        </w:rPr>
        <w:t xml:space="preserve">Producer </w:t>
      </w:r>
      <w:r w:rsidRPr="007058E8">
        <w:rPr>
          <w:rFonts w:ascii="Calibri Light" w:hAnsi="Calibri Light" w:cs="Calibri Light"/>
          <w:color w:val="222222"/>
          <w:shd w:val="clear" w:color="auto" w:fill="FFFFFF"/>
        </w:rPr>
        <w:t>is the most comprehensive channel as it includes all of them.</w:t>
      </w: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iii. What is the importance of market coverage decisions in a distribution process?</w:t>
      </w:r>
    </w:p>
    <w:p w:rsidR="00664B81" w:rsidRDefault="00664B81" w:rsidP="004C1B7C">
      <w:pPr>
        <w:autoSpaceDE w:val="0"/>
        <w:autoSpaceDN w:val="0"/>
        <w:adjustRightInd w:val="0"/>
        <w:spacing w:after="0" w:line="240" w:lineRule="auto"/>
        <w:rPr>
          <w:rFonts w:ascii="Calibri" w:hAnsi="Calibri" w:cs="Calibri"/>
          <w:color w:val="000000"/>
          <w:sz w:val="24"/>
          <w:szCs w:val="24"/>
        </w:rPr>
      </w:pPr>
    </w:p>
    <w:p w:rsidR="00664B81" w:rsidRPr="001628EE" w:rsidRDefault="001628EE" w:rsidP="00F47038">
      <w:pPr>
        <w:autoSpaceDE w:val="0"/>
        <w:autoSpaceDN w:val="0"/>
        <w:adjustRightInd w:val="0"/>
        <w:spacing w:after="0" w:line="240" w:lineRule="auto"/>
        <w:jc w:val="both"/>
        <w:rPr>
          <w:rFonts w:ascii="Calibri Light" w:hAnsi="Calibri Light" w:cs="Calibri Light"/>
          <w:color w:val="000000"/>
          <w:sz w:val="24"/>
          <w:szCs w:val="24"/>
        </w:rPr>
      </w:pPr>
      <w:r>
        <w:rPr>
          <w:rFonts w:ascii="Calibri Light" w:hAnsi="Calibri Light" w:cs="Calibri Light"/>
          <w:color w:val="000000"/>
          <w:sz w:val="24"/>
          <w:szCs w:val="24"/>
        </w:rPr>
        <w:t xml:space="preserve">Market coverage wrong approach </w:t>
      </w:r>
      <w:r w:rsidR="00D47D27">
        <w:rPr>
          <w:rFonts w:ascii="Calibri Light" w:hAnsi="Calibri Light" w:cs="Calibri Light"/>
          <w:color w:val="000000"/>
          <w:sz w:val="24"/>
          <w:szCs w:val="24"/>
        </w:rPr>
        <w:t xml:space="preserve">/ decisions </w:t>
      </w:r>
      <w:r>
        <w:rPr>
          <w:rFonts w:ascii="Calibri Light" w:hAnsi="Calibri Light" w:cs="Calibri Light"/>
          <w:color w:val="000000"/>
          <w:sz w:val="24"/>
          <w:szCs w:val="24"/>
        </w:rPr>
        <w:t xml:space="preserve">could lead in the medium term to </w:t>
      </w:r>
      <w:r w:rsidR="00D47D27">
        <w:rPr>
          <w:rFonts w:ascii="Calibri Light" w:hAnsi="Calibri Light" w:cs="Calibri Light"/>
          <w:color w:val="000000"/>
          <w:sz w:val="24"/>
          <w:szCs w:val="24"/>
        </w:rPr>
        <w:t xml:space="preserve">situations where the producer lost control of customer satisfaction </w:t>
      </w:r>
      <w:r w:rsidR="00890A30">
        <w:rPr>
          <w:rFonts w:ascii="Calibri Light" w:hAnsi="Calibri Light" w:cs="Calibri Light"/>
          <w:color w:val="000000"/>
          <w:sz w:val="24"/>
          <w:szCs w:val="24"/>
        </w:rPr>
        <w:t>as they will be</w:t>
      </w:r>
      <w:r w:rsidR="00D47D27">
        <w:rPr>
          <w:rFonts w:ascii="Calibri Light" w:hAnsi="Calibri Light" w:cs="Calibri Light"/>
          <w:color w:val="000000"/>
          <w:sz w:val="24"/>
          <w:szCs w:val="24"/>
        </w:rPr>
        <w:t xml:space="preserve"> unable to provide</w:t>
      </w:r>
      <w:r w:rsidR="00890A30">
        <w:rPr>
          <w:rFonts w:ascii="Calibri Light" w:hAnsi="Calibri Light" w:cs="Calibri Light"/>
          <w:color w:val="000000"/>
          <w:sz w:val="24"/>
          <w:szCs w:val="24"/>
        </w:rPr>
        <w:t xml:space="preserve"> after sales essential services, i.e. if at intensive distribution level </w:t>
      </w:r>
      <w:r w:rsidR="00DC30EF">
        <w:rPr>
          <w:rFonts w:ascii="Calibri Light" w:hAnsi="Calibri Light" w:cs="Calibri Light"/>
          <w:color w:val="000000"/>
          <w:sz w:val="24"/>
          <w:szCs w:val="24"/>
        </w:rPr>
        <w:t xml:space="preserve">where </w:t>
      </w:r>
      <w:r w:rsidR="00890A30">
        <w:rPr>
          <w:rFonts w:ascii="Calibri Light" w:hAnsi="Calibri Light" w:cs="Calibri Light"/>
          <w:color w:val="000000"/>
          <w:sz w:val="24"/>
          <w:szCs w:val="24"/>
        </w:rPr>
        <w:t xml:space="preserve">some retailers decide to sell products at low prices causing </w:t>
      </w:r>
      <w:r w:rsidR="00F47038">
        <w:rPr>
          <w:rFonts w:ascii="Calibri Light" w:hAnsi="Calibri Light" w:cs="Calibri Light"/>
          <w:color w:val="000000"/>
          <w:sz w:val="24"/>
          <w:szCs w:val="24"/>
        </w:rPr>
        <w:t xml:space="preserve">disturbance </w:t>
      </w:r>
      <w:r w:rsidR="00DC30EF">
        <w:rPr>
          <w:rFonts w:ascii="Calibri Light" w:hAnsi="Calibri Light" w:cs="Calibri Light"/>
          <w:color w:val="000000"/>
          <w:sz w:val="24"/>
          <w:szCs w:val="24"/>
        </w:rPr>
        <w:t>among</w:t>
      </w:r>
      <w:r w:rsidR="00F47038">
        <w:rPr>
          <w:rFonts w:ascii="Calibri Light" w:hAnsi="Calibri Light" w:cs="Calibri Light"/>
          <w:color w:val="000000"/>
          <w:sz w:val="24"/>
          <w:szCs w:val="24"/>
        </w:rPr>
        <w:t xml:space="preserve"> </w:t>
      </w:r>
      <w:r w:rsidR="00DC30EF">
        <w:rPr>
          <w:rFonts w:ascii="Calibri Light" w:hAnsi="Calibri Light" w:cs="Calibri Light"/>
          <w:color w:val="000000"/>
          <w:sz w:val="24"/>
          <w:szCs w:val="24"/>
        </w:rPr>
        <w:t xml:space="preserve">the ones do not implement that tactic. </w:t>
      </w: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614C69" w:rsidRDefault="004C1B7C" w:rsidP="00614C69">
      <w:pPr>
        <w:tabs>
          <w:tab w:val="right" w:pos="9026"/>
        </w:tabs>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iv. How would you differentiate between conventional channels and single transaction</w:t>
      </w:r>
      <w:r w:rsidR="00614C69">
        <w:rPr>
          <w:rFonts w:ascii="Calibri" w:hAnsi="Calibri" w:cs="Calibri"/>
          <w:color w:val="000000"/>
          <w:sz w:val="24"/>
          <w:szCs w:val="24"/>
        </w:rPr>
        <w:tab/>
      </w: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channels?</w:t>
      </w:r>
    </w:p>
    <w:p w:rsidR="00614C69" w:rsidRPr="00DC30EF" w:rsidRDefault="00614C69" w:rsidP="004C1B7C">
      <w:pPr>
        <w:autoSpaceDE w:val="0"/>
        <w:autoSpaceDN w:val="0"/>
        <w:adjustRightInd w:val="0"/>
        <w:spacing w:after="0" w:line="240" w:lineRule="auto"/>
        <w:rPr>
          <w:rFonts w:ascii="Calibri" w:hAnsi="Calibri" w:cs="Calibri"/>
          <w:color w:val="000000"/>
          <w:sz w:val="24"/>
          <w:szCs w:val="24"/>
        </w:rPr>
      </w:pPr>
    </w:p>
    <w:p w:rsidR="00DC30EF" w:rsidRPr="008E50A5" w:rsidRDefault="00DC30EF" w:rsidP="008E50A5">
      <w:pPr>
        <w:autoSpaceDE w:val="0"/>
        <w:autoSpaceDN w:val="0"/>
        <w:adjustRightInd w:val="0"/>
        <w:spacing w:after="0" w:line="240" w:lineRule="auto"/>
        <w:jc w:val="both"/>
        <w:rPr>
          <w:rFonts w:ascii="Calibri Light" w:hAnsi="Calibri Light" w:cs="Calibri Light"/>
          <w:color w:val="000000"/>
          <w:sz w:val="24"/>
          <w:szCs w:val="24"/>
        </w:rPr>
      </w:pPr>
      <w:r w:rsidRPr="008E50A5">
        <w:rPr>
          <w:rFonts w:ascii="Calibri Light" w:hAnsi="Calibri Light" w:cs="Calibri Light"/>
          <w:color w:val="545454"/>
          <w:sz w:val="24"/>
          <w:szCs w:val="24"/>
          <w:shd w:val="clear" w:color="auto" w:fill="FFFFFF"/>
        </w:rPr>
        <w:t>Single transaction channels include active retail and/or wholesale outlets, that sell a specific  brands’ products in a certain </w:t>
      </w:r>
      <w:r w:rsidRPr="008E50A5">
        <w:rPr>
          <w:rStyle w:val="Emphasis"/>
          <w:rFonts w:ascii="Calibri Light" w:hAnsi="Calibri Light" w:cs="Calibri Light"/>
          <w:bCs/>
          <w:i w:val="0"/>
          <w:iCs w:val="0"/>
          <w:color w:val="6A6A6A"/>
          <w:sz w:val="24"/>
          <w:szCs w:val="24"/>
          <w:shd w:val="clear" w:color="auto" w:fill="FFFFFF"/>
        </w:rPr>
        <w:t>market</w:t>
      </w:r>
      <w:r w:rsidRPr="008E50A5">
        <w:rPr>
          <w:rFonts w:ascii="Calibri Light" w:hAnsi="Calibri Light" w:cs="Calibri Light"/>
          <w:color w:val="545454"/>
          <w:sz w:val="24"/>
          <w:szCs w:val="24"/>
          <w:shd w:val="clear" w:color="auto" w:fill="FFFFFF"/>
        </w:rPr>
        <w:t xml:space="preserve"> </w:t>
      </w:r>
      <w:r w:rsidR="008E50A5" w:rsidRPr="008E50A5">
        <w:rPr>
          <w:rFonts w:ascii="Calibri Light" w:hAnsi="Calibri Light" w:cs="Calibri Light"/>
          <w:color w:val="545454"/>
          <w:sz w:val="24"/>
          <w:szCs w:val="24"/>
          <w:shd w:val="clear" w:color="auto" w:fill="FFFFFF"/>
        </w:rPr>
        <w:t xml:space="preserve">through only one distribution option </w:t>
      </w:r>
      <w:r w:rsidRPr="008E50A5">
        <w:rPr>
          <w:rFonts w:ascii="Calibri Light" w:hAnsi="Calibri Light" w:cs="Calibri Light"/>
          <w:color w:val="545454"/>
          <w:sz w:val="24"/>
          <w:szCs w:val="24"/>
          <w:shd w:val="clear" w:color="auto" w:fill="FFFFFF"/>
        </w:rPr>
        <w:t>whereas</w:t>
      </w:r>
      <w:r w:rsidR="008E50A5" w:rsidRPr="008E50A5">
        <w:rPr>
          <w:rFonts w:ascii="Calibri Light" w:hAnsi="Calibri Light" w:cs="Calibri Light"/>
          <w:color w:val="545454"/>
          <w:sz w:val="24"/>
          <w:szCs w:val="24"/>
          <w:shd w:val="clear" w:color="auto" w:fill="FFFFFF"/>
        </w:rPr>
        <w:t xml:space="preserve"> the</w:t>
      </w:r>
      <w:r w:rsidRPr="008E50A5">
        <w:rPr>
          <w:rFonts w:ascii="Calibri Light" w:hAnsi="Calibri Light" w:cs="Calibri Light"/>
          <w:color w:val="545454"/>
          <w:sz w:val="24"/>
          <w:szCs w:val="24"/>
          <w:shd w:val="clear" w:color="auto" w:fill="FFFFFF"/>
        </w:rPr>
        <w:t xml:space="preserve"> </w:t>
      </w:r>
      <w:r w:rsidR="008E50A5" w:rsidRPr="008E50A5">
        <w:rPr>
          <w:rFonts w:ascii="Calibri Light" w:hAnsi="Calibri Light" w:cs="Calibri Light"/>
          <w:sz w:val="24"/>
          <w:szCs w:val="24"/>
        </w:rPr>
        <w:t>a</w:t>
      </w:r>
      <w:r w:rsidRPr="008E50A5">
        <w:rPr>
          <w:rFonts w:ascii="Calibri Light" w:hAnsi="Calibri Light" w:cs="Calibri Light"/>
          <w:sz w:val="24"/>
          <w:szCs w:val="24"/>
        </w:rPr>
        <w:t>ctivity in a conventional channel is carried out on a transaction-to-transaction basis.</w:t>
      </w:r>
      <w:r w:rsidR="008E50A5" w:rsidRPr="008E50A5">
        <w:rPr>
          <w:rFonts w:ascii="Calibri Light" w:hAnsi="Calibri Light" w:cs="Calibri Light"/>
          <w:sz w:val="24"/>
          <w:szCs w:val="24"/>
        </w:rPr>
        <w:t xml:space="preserve"> It comprises a producer, wholesalers and retailers all acting independently and being coordination among them their biggest challenge.</w:t>
      </w:r>
    </w:p>
    <w:p w:rsidR="00D746CA" w:rsidRDefault="00D746CA" w:rsidP="004C1B7C">
      <w:pPr>
        <w:autoSpaceDE w:val="0"/>
        <w:autoSpaceDN w:val="0"/>
        <w:adjustRightInd w:val="0"/>
        <w:spacing w:after="0" w:line="240" w:lineRule="auto"/>
        <w:rPr>
          <w:rFonts w:ascii="Calibri Light" w:hAnsi="Calibri Light" w:cs="Calibri Light"/>
          <w:color w:val="000000"/>
          <w:sz w:val="24"/>
          <w:szCs w:val="24"/>
        </w:rPr>
      </w:pPr>
    </w:p>
    <w:p w:rsidR="005866DE" w:rsidRDefault="005866DE" w:rsidP="004C1B7C">
      <w:pPr>
        <w:autoSpaceDE w:val="0"/>
        <w:autoSpaceDN w:val="0"/>
        <w:adjustRightInd w:val="0"/>
        <w:spacing w:after="0" w:line="240" w:lineRule="auto"/>
        <w:rPr>
          <w:rFonts w:ascii="Calibri" w:hAnsi="Calibri" w:cs="Calibri"/>
          <w:color w:val="000000"/>
          <w:sz w:val="24"/>
          <w:szCs w:val="24"/>
        </w:rPr>
      </w:pP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v. How can logistics operations affect the pricing?</w:t>
      </w:r>
    </w:p>
    <w:p w:rsidR="001F7E20" w:rsidRPr="001F7E20" w:rsidRDefault="001F7E20" w:rsidP="004C1B7C">
      <w:pPr>
        <w:autoSpaceDE w:val="0"/>
        <w:autoSpaceDN w:val="0"/>
        <w:adjustRightInd w:val="0"/>
        <w:spacing w:after="0" w:line="240" w:lineRule="auto"/>
        <w:rPr>
          <w:rFonts w:ascii="Calibri Light" w:hAnsi="Calibri Light" w:cs="Calibri Light"/>
          <w:color w:val="000000"/>
          <w:sz w:val="24"/>
          <w:szCs w:val="24"/>
        </w:rPr>
      </w:pPr>
    </w:p>
    <w:p w:rsidR="004272EB" w:rsidRPr="001F7E20" w:rsidRDefault="001F7E20" w:rsidP="004272EB">
      <w:pPr>
        <w:autoSpaceDE w:val="0"/>
        <w:autoSpaceDN w:val="0"/>
        <w:adjustRightInd w:val="0"/>
        <w:spacing w:after="0" w:line="240" w:lineRule="auto"/>
        <w:jc w:val="both"/>
        <w:rPr>
          <w:rFonts w:ascii="Calibri Light" w:hAnsi="Calibri Light" w:cs="Calibri Light"/>
          <w:color w:val="000000"/>
          <w:sz w:val="24"/>
          <w:szCs w:val="24"/>
        </w:rPr>
      </w:pPr>
      <w:r w:rsidRPr="001F7E20">
        <w:rPr>
          <w:rFonts w:ascii="Calibri Light" w:hAnsi="Calibri Light" w:cs="Calibri Light"/>
          <w:color w:val="000000"/>
          <w:sz w:val="24"/>
          <w:szCs w:val="24"/>
        </w:rPr>
        <w:t xml:space="preserve"> A main development in price</w:t>
      </w:r>
      <w:r>
        <w:rPr>
          <w:rFonts w:ascii="Calibri Light" w:hAnsi="Calibri Light" w:cs="Calibri Light"/>
          <w:color w:val="000000"/>
          <w:sz w:val="24"/>
          <w:szCs w:val="24"/>
        </w:rPr>
        <w:t xml:space="preserve"> </w:t>
      </w:r>
      <w:r w:rsidRPr="001F7E20">
        <w:rPr>
          <w:rFonts w:ascii="Calibri Light" w:hAnsi="Calibri Light" w:cs="Calibri Light"/>
          <w:color w:val="000000"/>
          <w:sz w:val="24"/>
          <w:szCs w:val="24"/>
        </w:rPr>
        <w:t>strategy has been to de package the price of products and materials so that services like transportation, which were</w:t>
      </w:r>
      <w:r>
        <w:rPr>
          <w:rFonts w:ascii="Calibri Light" w:hAnsi="Calibri Light" w:cs="Calibri Light"/>
          <w:color w:val="000000"/>
          <w:sz w:val="24"/>
          <w:szCs w:val="24"/>
        </w:rPr>
        <w:t xml:space="preserve"> </w:t>
      </w:r>
      <w:r w:rsidRPr="001F7E20">
        <w:rPr>
          <w:rFonts w:ascii="Calibri Light" w:hAnsi="Calibri Light" w:cs="Calibri Light"/>
          <w:color w:val="000000"/>
          <w:sz w:val="24"/>
          <w:szCs w:val="24"/>
        </w:rPr>
        <w:t>usu</w:t>
      </w:r>
      <w:r>
        <w:rPr>
          <w:rFonts w:ascii="Calibri Light" w:hAnsi="Calibri Light" w:cs="Calibri Light"/>
          <w:color w:val="000000"/>
          <w:sz w:val="24"/>
          <w:szCs w:val="24"/>
        </w:rPr>
        <w:t xml:space="preserve">ally included in price, are now </w:t>
      </w:r>
      <w:r w:rsidRPr="001F7E20">
        <w:rPr>
          <w:rFonts w:ascii="Calibri Light" w:hAnsi="Calibri Light" w:cs="Calibri Light"/>
          <w:color w:val="000000"/>
          <w:sz w:val="24"/>
          <w:szCs w:val="24"/>
        </w:rPr>
        <w:t>recognized as separate items. Pricing practices have a straight impact on the timing</w:t>
      </w:r>
      <w:r>
        <w:rPr>
          <w:rFonts w:ascii="Calibri Light" w:hAnsi="Calibri Light" w:cs="Calibri Light"/>
          <w:color w:val="000000"/>
          <w:sz w:val="24"/>
          <w:szCs w:val="24"/>
        </w:rPr>
        <w:t xml:space="preserve"> </w:t>
      </w:r>
      <w:r w:rsidRPr="001F7E20">
        <w:rPr>
          <w:rFonts w:ascii="Calibri Light" w:hAnsi="Calibri Light" w:cs="Calibri Light"/>
          <w:color w:val="000000"/>
          <w:sz w:val="24"/>
          <w:szCs w:val="24"/>
        </w:rPr>
        <w:t>and steadiness of logistical operations.</w:t>
      </w:r>
      <w:r w:rsidR="004272EB">
        <w:rPr>
          <w:rFonts w:ascii="Calibri Light" w:hAnsi="Calibri Light" w:cs="Calibri Light"/>
          <w:color w:val="000000"/>
          <w:sz w:val="24"/>
          <w:szCs w:val="24"/>
        </w:rPr>
        <w:t xml:space="preserve"> </w:t>
      </w:r>
      <w:r w:rsidR="004272EB" w:rsidRPr="001F7E20">
        <w:rPr>
          <w:rFonts w:ascii="Calibri Light" w:hAnsi="Calibri Light" w:cs="Calibri Light"/>
          <w:color w:val="000000"/>
          <w:sz w:val="24"/>
          <w:szCs w:val="24"/>
        </w:rPr>
        <w:t>F.O.B. source and delivered pricing are the two most widespread methods.</w:t>
      </w:r>
      <w:r w:rsidR="004272EB">
        <w:rPr>
          <w:rFonts w:ascii="Calibri Light" w:hAnsi="Calibri Light" w:cs="Calibri Light"/>
          <w:color w:val="000000"/>
          <w:sz w:val="24"/>
          <w:szCs w:val="24"/>
        </w:rPr>
        <w:t xml:space="preserve"> Additional ways to determine pricing are: </w:t>
      </w:r>
      <w:r w:rsidR="004272EB" w:rsidRPr="004272EB">
        <w:rPr>
          <w:rFonts w:ascii="Calibri Light" w:hAnsi="Calibri Light" w:cs="Calibri Light"/>
          <w:color w:val="000000"/>
          <w:sz w:val="24"/>
          <w:szCs w:val="24"/>
        </w:rPr>
        <w:t>Single-Zone Pricing</w:t>
      </w:r>
      <w:r w:rsidR="004272EB">
        <w:rPr>
          <w:rFonts w:ascii="Calibri Light" w:hAnsi="Calibri Light" w:cs="Calibri Light"/>
          <w:color w:val="000000"/>
          <w:sz w:val="24"/>
          <w:szCs w:val="24"/>
        </w:rPr>
        <w:t xml:space="preserve">, </w:t>
      </w:r>
      <w:r w:rsidR="004272EB" w:rsidRPr="004272EB">
        <w:rPr>
          <w:rFonts w:ascii="Calibri Light" w:hAnsi="Calibri Light" w:cs="Calibri Light"/>
          <w:color w:val="000000"/>
          <w:sz w:val="24"/>
          <w:szCs w:val="24"/>
        </w:rPr>
        <w:t>Multiple-Zone Pricing</w:t>
      </w:r>
      <w:r w:rsidR="004272EB">
        <w:rPr>
          <w:rFonts w:ascii="Calibri Light" w:hAnsi="Calibri Light" w:cs="Calibri Light"/>
          <w:color w:val="000000"/>
          <w:sz w:val="24"/>
          <w:szCs w:val="24"/>
        </w:rPr>
        <w:t xml:space="preserve"> and </w:t>
      </w:r>
      <w:r w:rsidR="004272EB" w:rsidRPr="004272EB">
        <w:rPr>
          <w:rFonts w:ascii="Calibri Light" w:hAnsi="Calibri Light" w:cs="Calibri Light"/>
          <w:color w:val="000000"/>
          <w:sz w:val="24"/>
          <w:szCs w:val="24"/>
        </w:rPr>
        <w:t>Base-Point Pricing</w:t>
      </w:r>
      <w:r w:rsidR="004272EB">
        <w:rPr>
          <w:rFonts w:ascii="Calibri Light" w:hAnsi="Calibri Light" w:cs="Calibri Light"/>
          <w:color w:val="000000"/>
          <w:sz w:val="24"/>
          <w:szCs w:val="24"/>
        </w:rPr>
        <w:t>.</w:t>
      </w:r>
    </w:p>
    <w:p w:rsidR="004272EB" w:rsidRPr="001F7E20" w:rsidRDefault="004272EB" w:rsidP="004272EB">
      <w:pPr>
        <w:autoSpaceDE w:val="0"/>
        <w:autoSpaceDN w:val="0"/>
        <w:adjustRightInd w:val="0"/>
        <w:spacing w:after="0" w:line="240" w:lineRule="auto"/>
        <w:jc w:val="both"/>
        <w:rPr>
          <w:rFonts w:ascii="Calibri Light" w:hAnsi="Calibri Light" w:cs="Calibri Light"/>
          <w:color w:val="000000"/>
          <w:sz w:val="24"/>
          <w:szCs w:val="24"/>
        </w:rPr>
      </w:pP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5866DE" w:rsidRDefault="005866DE" w:rsidP="004C1B7C">
      <w:pPr>
        <w:autoSpaceDE w:val="0"/>
        <w:autoSpaceDN w:val="0"/>
        <w:adjustRightInd w:val="0"/>
        <w:spacing w:after="0" w:line="240" w:lineRule="auto"/>
        <w:rPr>
          <w:rFonts w:ascii="Calibri" w:hAnsi="Calibri" w:cs="Calibri"/>
          <w:color w:val="000000"/>
          <w:sz w:val="24"/>
          <w:szCs w:val="24"/>
        </w:rPr>
      </w:pPr>
    </w:p>
    <w:p w:rsidR="005866DE" w:rsidRDefault="005866DE" w:rsidP="004C1B7C">
      <w:pPr>
        <w:autoSpaceDE w:val="0"/>
        <w:autoSpaceDN w:val="0"/>
        <w:adjustRightInd w:val="0"/>
        <w:spacing w:after="0" w:line="240" w:lineRule="auto"/>
        <w:rPr>
          <w:rFonts w:ascii="Calibri" w:hAnsi="Calibri" w:cs="Calibri"/>
          <w:color w:val="000000"/>
          <w:sz w:val="24"/>
          <w:szCs w:val="24"/>
        </w:rPr>
      </w:pPr>
    </w:p>
    <w:p w:rsidR="005866DE" w:rsidRDefault="005866DE" w:rsidP="004C1B7C">
      <w:pPr>
        <w:autoSpaceDE w:val="0"/>
        <w:autoSpaceDN w:val="0"/>
        <w:adjustRightInd w:val="0"/>
        <w:spacing w:after="0" w:line="240" w:lineRule="auto"/>
        <w:rPr>
          <w:rFonts w:ascii="Calibri" w:hAnsi="Calibri" w:cs="Calibri"/>
          <w:color w:val="000000"/>
          <w:sz w:val="24"/>
          <w:szCs w:val="24"/>
        </w:rPr>
      </w:pPr>
    </w:p>
    <w:p w:rsidR="005866DE" w:rsidRDefault="005866DE" w:rsidP="004C1B7C">
      <w:pPr>
        <w:autoSpaceDE w:val="0"/>
        <w:autoSpaceDN w:val="0"/>
        <w:adjustRightInd w:val="0"/>
        <w:spacing w:after="0" w:line="240" w:lineRule="auto"/>
        <w:rPr>
          <w:rFonts w:ascii="Calibri" w:hAnsi="Calibri" w:cs="Calibri"/>
          <w:color w:val="000000"/>
          <w:sz w:val="24"/>
          <w:szCs w:val="24"/>
        </w:rPr>
      </w:pPr>
    </w:p>
    <w:p w:rsidR="005866DE" w:rsidRDefault="005866DE" w:rsidP="004C1B7C">
      <w:pPr>
        <w:autoSpaceDE w:val="0"/>
        <w:autoSpaceDN w:val="0"/>
        <w:adjustRightInd w:val="0"/>
        <w:spacing w:after="0" w:line="240" w:lineRule="auto"/>
        <w:rPr>
          <w:rFonts w:ascii="Calibri" w:hAnsi="Calibri" w:cs="Calibri"/>
          <w:color w:val="000000"/>
          <w:sz w:val="24"/>
          <w:szCs w:val="24"/>
        </w:rPr>
      </w:pPr>
    </w:p>
    <w:p w:rsidR="00614C69" w:rsidRDefault="00614C69" w:rsidP="004C1B7C">
      <w:pPr>
        <w:autoSpaceDE w:val="0"/>
        <w:autoSpaceDN w:val="0"/>
        <w:adjustRightInd w:val="0"/>
        <w:spacing w:after="0" w:line="240" w:lineRule="auto"/>
        <w:rPr>
          <w:rFonts w:ascii="Calibri" w:hAnsi="Calibri" w:cs="Calibri"/>
          <w:color w:val="000000"/>
          <w:sz w:val="24"/>
          <w:szCs w:val="24"/>
        </w:rPr>
      </w:pP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lastRenderedPageBreak/>
        <w:t xml:space="preserve">2. </w:t>
      </w:r>
      <w:r>
        <w:rPr>
          <w:rFonts w:ascii="Calibri" w:hAnsi="Calibri" w:cs="Calibri"/>
          <w:color w:val="000000"/>
          <w:sz w:val="24"/>
          <w:szCs w:val="24"/>
        </w:rPr>
        <w:t>Discuss the fundamentals of pricing strategy in supply chain management. (7)</w:t>
      </w:r>
    </w:p>
    <w:p w:rsidR="004272EB" w:rsidRDefault="004272EB" w:rsidP="004C1B7C">
      <w:pPr>
        <w:autoSpaceDE w:val="0"/>
        <w:autoSpaceDN w:val="0"/>
        <w:adjustRightInd w:val="0"/>
        <w:spacing w:after="0" w:line="240" w:lineRule="auto"/>
        <w:rPr>
          <w:rFonts w:ascii="Calibri" w:hAnsi="Calibri" w:cs="Calibri"/>
          <w:color w:val="000000"/>
          <w:sz w:val="24"/>
          <w:szCs w:val="24"/>
        </w:rPr>
      </w:pPr>
    </w:p>
    <w:p w:rsidR="00E22EA6" w:rsidRPr="005866DE" w:rsidRDefault="00426D32" w:rsidP="00E05235">
      <w:pPr>
        <w:autoSpaceDE w:val="0"/>
        <w:autoSpaceDN w:val="0"/>
        <w:adjustRightInd w:val="0"/>
        <w:spacing w:after="0" w:line="240" w:lineRule="auto"/>
        <w:jc w:val="both"/>
        <w:rPr>
          <w:rFonts w:ascii="Calibri Light" w:hAnsi="Calibri Light" w:cs="Calibri Light"/>
          <w:color w:val="000000"/>
          <w:sz w:val="24"/>
          <w:szCs w:val="24"/>
        </w:rPr>
      </w:pPr>
      <w:r w:rsidRPr="00426D32">
        <w:rPr>
          <w:rFonts w:ascii="Calibri Light" w:hAnsi="Calibri Light" w:cs="Calibri Light"/>
          <w:color w:val="000000"/>
          <w:sz w:val="24"/>
          <w:szCs w:val="24"/>
        </w:rPr>
        <w:t xml:space="preserve">Pricing is </w:t>
      </w:r>
      <w:r>
        <w:rPr>
          <w:rFonts w:ascii="Calibri Light" w:hAnsi="Calibri Light" w:cs="Calibri Light"/>
          <w:color w:val="000000"/>
          <w:sz w:val="24"/>
          <w:szCs w:val="24"/>
        </w:rPr>
        <w:t>an important</w:t>
      </w:r>
      <w:r w:rsidRPr="00426D32">
        <w:rPr>
          <w:rFonts w:ascii="Calibri Light" w:hAnsi="Calibri Light" w:cs="Calibri Light"/>
          <w:color w:val="000000"/>
          <w:sz w:val="24"/>
          <w:szCs w:val="24"/>
        </w:rPr>
        <w:t xml:space="preserve"> </w:t>
      </w:r>
      <w:r>
        <w:rPr>
          <w:rFonts w:ascii="Calibri Light" w:hAnsi="Calibri Light" w:cs="Calibri Light"/>
          <w:color w:val="000000"/>
          <w:sz w:val="24"/>
          <w:szCs w:val="24"/>
        </w:rPr>
        <w:t>subject</w:t>
      </w:r>
      <w:r w:rsidRPr="00426D32">
        <w:rPr>
          <w:rFonts w:ascii="Calibri Light" w:hAnsi="Calibri Light" w:cs="Calibri Light"/>
          <w:color w:val="000000"/>
          <w:sz w:val="24"/>
          <w:szCs w:val="24"/>
        </w:rPr>
        <w:t xml:space="preserve"> of marketing plan that </w:t>
      </w:r>
      <w:r>
        <w:rPr>
          <w:rFonts w:ascii="Calibri Light" w:hAnsi="Calibri Light" w:cs="Calibri Light"/>
          <w:color w:val="000000"/>
          <w:sz w:val="24"/>
          <w:szCs w:val="24"/>
        </w:rPr>
        <w:t>actively</w:t>
      </w:r>
      <w:r w:rsidRPr="00426D32">
        <w:rPr>
          <w:rFonts w:ascii="Calibri Light" w:hAnsi="Calibri Light" w:cs="Calibri Light"/>
          <w:color w:val="000000"/>
          <w:sz w:val="24"/>
          <w:szCs w:val="24"/>
        </w:rPr>
        <w:t xml:space="preserve"> interacts with logistical operations. The terms and conditions</w:t>
      </w:r>
      <w:r>
        <w:rPr>
          <w:rFonts w:ascii="Calibri Light" w:hAnsi="Calibri Light" w:cs="Calibri Light"/>
          <w:color w:val="000000"/>
          <w:sz w:val="24"/>
          <w:szCs w:val="24"/>
        </w:rPr>
        <w:t xml:space="preserve"> </w:t>
      </w:r>
      <w:r w:rsidRPr="00426D32">
        <w:rPr>
          <w:rFonts w:ascii="Calibri Light" w:hAnsi="Calibri Light" w:cs="Calibri Light"/>
          <w:color w:val="000000"/>
          <w:sz w:val="24"/>
          <w:szCs w:val="24"/>
        </w:rPr>
        <w:t xml:space="preserve">of pricing decide which party has </w:t>
      </w:r>
      <w:r>
        <w:rPr>
          <w:rFonts w:ascii="Calibri Light" w:hAnsi="Calibri Light" w:cs="Calibri Light"/>
          <w:color w:val="000000"/>
          <w:sz w:val="24"/>
          <w:szCs w:val="24"/>
        </w:rPr>
        <w:t>liability</w:t>
      </w:r>
      <w:r w:rsidRPr="00426D32">
        <w:rPr>
          <w:rFonts w:ascii="Calibri Light" w:hAnsi="Calibri Light" w:cs="Calibri Light"/>
          <w:color w:val="000000"/>
          <w:sz w:val="24"/>
          <w:szCs w:val="24"/>
        </w:rPr>
        <w:t xml:space="preserve"> for performing Logistics activit</w:t>
      </w:r>
      <w:r>
        <w:rPr>
          <w:rFonts w:ascii="Calibri Light" w:hAnsi="Calibri Light" w:cs="Calibri Light"/>
          <w:color w:val="000000"/>
          <w:sz w:val="24"/>
          <w:szCs w:val="24"/>
        </w:rPr>
        <w:t>ies. A primarily</w:t>
      </w:r>
      <w:r w:rsidRPr="00426D32">
        <w:rPr>
          <w:rFonts w:ascii="Calibri Light" w:hAnsi="Calibri Light" w:cs="Calibri Light"/>
          <w:color w:val="000000"/>
          <w:sz w:val="24"/>
          <w:szCs w:val="24"/>
        </w:rPr>
        <w:t xml:space="preserve"> pricing strategy is cost plus pricing, which </w:t>
      </w:r>
      <w:r w:rsidR="0046628B">
        <w:rPr>
          <w:rFonts w:ascii="Calibri Light" w:hAnsi="Calibri Light" w:cs="Calibri Light"/>
          <w:color w:val="000000"/>
          <w:sz w:val="24"/>
          <w:szCs w:val="24"/>
        </w:rPr>
        <w:t>take into account</w:t>
      </w:r>
      <w:r w:rsidRPr="00426D32">
        <w:rPr>
          <w:rFonts w:ascii="Calibri Light" w:hAnsi="Calibri Light" w:cs="Calibri Light"/>
          <w:color w:val="000000"/>
          <w:sz w:val="24"/>
          <w:szCs w:val="24"/>
        </w:rPr>
        <w:t xml:space="preserve"> calculating costs and adding on a margin for profit.  However, as the identification of product or service costs </w:t>
      </w:r>
      <w:r w:rsidR="00C07174">
        <w:rPr>
          <w:rFonts w:ascii="Calibri Light" w:hAnsi="Calibri Light" w:cs="Calibri Light"/>
          <w:color w:val="000000"/>
          <w:sz w:val="24"/>
          <w:szCs w:val="24"/>
        </w:rPr>
        <w:t>requires</w:t>
      </w:r>
      <w:r w:rsidRPr="00426D32">
        <w:rPr>
          <w:rFonts w:ascii="Calibri Light" w:hAnsi="Calibri Light" w:cs="Calibri Light"/>
          <w:color w:val="000000"/>
          <w:sz w:val="24"/>
          <w:szCs w:val="24"/>
        </w:rPr>
        <w:t xml:space="preserve"> multiple choices, such as the way in which overheads are </w:t>
      </w:r>
      <w:r w:rsidR="00E05235">
        <w:rPr>
          <w:rFonts w:ascii="Calibri Light" w:hAnsi="Calibri Light" w:cs="Calibri Light"/>
          <w:color w:val="000000"/>
          <w:sz w:val="24"/>
          <w:szCs w:val="24"/>
        </w:rPr>
        <w:t>allocated</w:t>
      </w:r>
      <w:r w:rsidRPr="00426D32">
        <w:rPr>
          <w:rFonts w:ascii="Calibri Light" w:hAnsi="Calibri Light" w:cs="Calibri Light"/>
          <w:color w:val="000000"/>
          <w:sz w:val="24"/>
          <w:szCs w:val="24"/>
        </w:rPr>
        <w:t>, even this approach is not as simple as it may seem.  There are</w:t>
      </w:r>
      <w:r w:rsidR="00C07174">
        <w:rPr>
          <w:rFonts w:ascii="Calibri Light" w:hAnsi="Calibri Light" w:cs="Calibri Light"/>
          <w:color w:val="000000"/>
          <w:sz w:val="24"/>
          <w:szCs w:val="24"/>
        </w:rPr>
        <w:t xml:space="preserve"> many other pricing strategies such as, F.O.B. Pricing, Delivered Pricing, Single-Zone Pricing, Multiple-Zone Pricing and Base-Point Pricing. Zone pricing could be considered discriminatory that is way Zone pricing schemes are against the law.</w:t>
      </w:r>
      <w:r w:rsidR="00E05235">
        <w:rPr>
          <w:rFonts w:ascii="Calibri Light" w:hAnsi="Calibri Light" w:cs="Calibri Light"/>
          <w:color w:val="000000"/>
          <w:sz w:val="24"/>
          <w:szCs w:val="24"/>
        </w:rPr>
        <w:t xml:space="preserve"> Furthermore pricing should be considered such as Quantity Discounts (incentives to customers targeting orders boost) this practice also could be discriminatory if not applied to all buyers. Promotional pricing pressurizes logistical operations consisting in short-term promotions </w:t>
      </w:r>
      <w:r w:rsidR="00AD41FA">
        <w:rPr>
          <w:rFonts w:ascii="Calibri Light" w:hAnsi="Calibri Light" w:cs="Calibri Light"/>
          <w:color w:val="000000"/>
          <w:sz w:val="24"/>
          <w:szCs w:val="24"/>
        </w:rPr>
        <w:t>aiming an increase in sales.</w:t>
      </w:r>
    </w:p>
    <w:p w:rsidR="004272EB" w:rsidRDefault="004272EB" w:rsidP="004C1B7C">
      <w:pPr>
        <w:autoSpaceDE w:val="0"/>
        <w:autoSpaceDN w:val="0"/>
        <w:adjustRightInd w:val="0"/>
        <w:spacing w:after="0" w:line="240" w:lineRule="auto"/>
        <w:rPr>
          <w:rFonts w:ascii="Calibri" w:hAnsi="Calibri" w:cs="Calibri"/>
          <w:color w:val="000000"/>
          <w:sz w:val="24"/>
          <w:szCs w:val="24"/>
        </w:rPr>
      </w:pPr>
    </w:p>
    <w:p w:rsidR="004272EB" w:rsidRDefault="004272EB" w:rsidP="004C1B7C">
      <w:pPr>
        <w:autoSpaceDE w:val="0"/>
        <w:autoSpaceDN w:val="0"/>
        <w:adjustRightInd w:val="0"/>
        <w:spacing w:after="0" w:line="240" w:lineRule="auto"/>
        <w:rPr>
          <w:rFonts w:ascii="Calibri" w:hAnsi="Calibri" w:cs="Calibri"/>
          <w:color w:val="000000"/>
          <w:sz w:val="24"/>
          <w:szCs w:val="24"/>
        </w:rPr>
      </w:pPr>
    </w:p>
    <w:p w:rsidR="004C1B7C" w:rsidRDefault="004C1B7C" w:rsidP="004C1B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“Channel mapping and matrix approach are of significant importance for a channel design</w:t>
      </w:r>
    </w:p>
    <w:p w:rsidR="004C1B7C" w:rsidRPr="00E22EA6" w:rsidRDefault="004C1B7C" w:rsidP="004C1B7C">
      <w:pPr>
        <w:rPr>
          <w:rFonts w:ascii="Calibri,BoldItalic" w:hAnsi="Calibri,BoldItalic" w:cs="Calibri,BoldItalic"/>
          <w:b/>
          <w:bCs/>
          <w:i/>
          <w:iCs/>
          <w:color w:val="FFFFFF"/>
          <w:sz w:val="24"/>
          <w:szCs w:val="24"/>
        </w:rPr>
      </w:pPr>
      <w:r>
        <w:rPr>
          <w:rFonts w:ascii="Calibri" w:hAnsi="Calibri" w:cs="Calibri"/>
          <w:color w:val="000000"/>
          <w:sz w:val="24"/>
          <w:szCs w:val="24"/>
        </w:rPr>
        <w:t>process.” Discuss this here. (8)</w:t>
      </w:r>
    </w:p>
    <w:p w:rsidR="00AD41FA" w:rsidRDefault="00AD41FA" w:rsidP="004C1B7C">
      <w:pPr>
        <w:rPr>
          <w:rFonts w:ascii="Calibri Light" w:hAnsi="Calibri Light" w:cs="Calibri Light"/>
          <w:sz w:val="24"/>
          <w:szCs w:val="24"/>
        </w:rPr>
      </w:pPr>
      <w:r w:rsidRPr="00AD41FA">
        <w:rPr>
          <w:rFonts w:ascii="Calibri Light" w:hAnsi="Calibri Light" w:cs="Calibri Light"/>
          <w:sz w:val="24"/>
          <w:szCs w:val="24"/>
        </w:rPr>
        <w:t xml:space="preserve">Channel mapping is a method that </w:t>
      </w:r>
      <w:r w:rsidR="00E22EA6">
        <w:rPr>
          <w:rFonts w:ascii="Calibri Light" w:hAnsi="Calibri Light" w:cs="Calibri Light"/>
          <w:sz w:val="24"/>
          <w:szCs w:val="24"/>
        </w:rPr>
        <w:t>is more than simply</w:t>
      </w:r>
      <w:r w:rsidRPr="00AD41FA">
        <w:rPr>
          <w:rFonts w:ascii="Calibri Light" w:hAnsi="Calibri Light" w:cs="Calibri Light"/>
          <w:sz w:val="24"/>
          <w:szCs w:val="24"/>
        </w:rPr>
        <w:t xml:space="preserve"> listing the ways customers are contacted by a company to explore what a company’s brand value </w:t>
      </w:r>
      <w:r w:rsidR="00E22EA6">
        <w:rPr>
          <w:rFonts w:ascii="Calibri Light" w:hAnsi="Calibri Light" w:cs="Calibri Light"/>
          <w:sz w:val="24"/>
          <w:szCs w:val="24"/>
        </w:rPr>
        <w:t>signify</w:t>
      </w:r>
      <w:r w:rsidRPr="00AD41FA">
        <w:rPr>
          <w:rFonts w:ascii="Calibri Light" w:hAnsi="Calibri Light" w:cs="Calibri Light"/>
          <w:sz w:val="24"/>
          <w:szCs w:val="24"/>
        </w:rPr>
        <w:t xml:space="preserve"> to a particular customer.</w:t>
      </w:r>
    </w:p>
    <w:p w:rsidR="00E22EA6" w:rsidRDefault="00E22EA6" w:rsidP="005866DE">
      <w:pPr>
        <w:rPr>
          <w:rFonts w:ascii="Calibri Light" w:hAnsi="Calibri Light" w:cs="Calibri Light"/>
          <w:sz w:val="24"/>
          <w:szCs w:val="24"/>
        </w:rPr>
      </w:pPr>
      <w:r>
        <w:rPr>
          <w:noProof/>
          <w:lang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280000" cy="3960000"/>
            <wp:effectExtent l="0" t="0" r="0" b="2540"/>
            <wp:wrapTopAndBottom/>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0000"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Light" w:hAnsi="Calibri Light" w:cs="Calibri Light"/>
          <w:sz w:val="24"/>
          <w:szCs w:val="24"/>
        </w:rPr>
        <w:t>Source J. Best, 2012</w:t>
      </w:r>
    </w:p>
    <w:p w:rsidR="00EE0B9B" w:rsidRDefault="00EE0B9B" w:rsidP="00EE0B9B">
      <w:pPr>
        <w:spacing w:line="240" w:lineRule="auto"/>
        <w:rPr>
          <w:rFonts w:ascii="Calibri Light" w:hAnsi="Calibri Light" w:cs="Calibri Light"/>
          <w:sz w:val="24"/>
          <w:szCs w:val="24"/>
        </w:rPr>
      </w:pPr>
      <w:r>
        <w:rPr>
          <w:rFonts w:ascii="Calibri Light" w:hAnsi="Calibri Light" w:cs="Calibri Light"/>
          <w:sz w:val="24"/>
          <w:szCs w:val="24"/>
        </w:rPr>
        <w:t>A matrix approach allows to build a supply chain strategy for an enterprise. Let’s say on the Y axis can be placed attributes that describes the availability objectives of the company and on the X axis the elements for developing the supply chain such as:</w:t>
      </w:r>
    </w:p>
    <w:p w:rsidR="00EE0B9B" w:rsidRPr="00EE0B9B" w:rsidRDefault="00EE0B9B" w:rsidP="00EE0B9B">
      <w:pPr>
        <w:pStyle w:val="ListParagraph"/>
        <w:numPr>
          <w:ilvl w:val="0"/>
          <w:numId w:val="1"/>
        </w:numPr>
        <w:spacing w:line="240" w:lineRule="auto"/>
        <w:rPr>
          <w:rFonts w:ascii="Calibri Light" w:hAnsi="Calibri Light" w:cs="Calibri Light"/>
          <w:sz w:val="24"/>
          <w:szCs w:val="24"/>
        </w:rPr>
      </w:pPr>
      <w:r w:rsidRPr="00EE0B9B">
        <w:rPr>
          <w:rFonts w:ascii="Calibri Light" w:hAnsi="Calibri Light" w:cs="Calibri Light"/>
          <w:sz w:val="24"/>
          <w:szCs w:val="24"/>
        </w:rPr>
        <w:t>Improving relationships between customers and suppliers</w:t>
      </w:r>
    </w:p>
    <w:p w:rsidR="00EE0B9B" w:rsidRDefault="00EE0B9B" w:rsidP="00EE0B9B">
      <w:pPr>
        <w:pStyle w:val="ListParagraph"/>
        <w:numPr>
          <w:ilvl w:val="0"/>
          <w:numId w:val="1"/>
        </w:numPr>
        <w:spacing w:line="240" w:lineRule="auto"/>
        <w:rPr>
          <w:rFonts w:ascii="Calibri Light" w:hAnsi="Calibri Light" w:cs="Calibri Light"/>
          <w:sz w:val="24"/>
          <w:szCs w:val="24"/>
        </w:rPr>
      </w:pPr>
      <w:r w:rsidRPr="00EE0B9B">
        <w:rPr>
          <w:rFonts w:ascii="Calibri Light" w:hAnsi="Calibri Light" w:cs="Calibri Light"/>
          <w:sz w:val="24"/>
          <w:szCs w:val="24"/>
        </w:rPr>
        <w:t>Supply network capacity available</w:t>
      </w:r>
    </w:p>
    <w:p w:rsidR="00EE0B9B" w:rsidRDefault="00EE0B9B" w:rsidP="00EE0B9B">
      <w:pPr>
        <w:pStyle w:val="ListParagraph"/>
        <w:numPr>
          <w:ilvl w:val="0"/>
          <w:numId w:val="1"/>
        </w:numPr>
        <w:spacing w:line="240" w:lineRule="auto"/>
        <w:rPr>
          <w:rFonts w:ascii="Calibri Light" w:hAnsi="Calibri Light" w:cs="Calibri Light"/>
          <w:sz w:val="24"/>
          <w:szCs w:val="24"/>
        </w:rPr>
      </w:pPr>
      <w:r>
        <w:rPr>
          <w:rFonts w:ascii="Calibri Light" w:hAnsi="Calibri Light" w:cs="Calibri Light"/>
          <w:sz w:val="24"/>
          <w:szCs w:val="24"/>
        </w:rPr>
        <w:t>Supply chain organization and structure including resources and capabilities</w:t>
      </w:r>
    </w:p>
    <w:p w:rsidR="00EE0B9B" w:rsidRPr="005866DE" w:rsidRDefault="005866DE" w:rsidP="00E22EA6">
      <w:pPr>
        <w:pStyle w:val="ListParagraph"/>
        <w:numPr>
          <w:ilvl w:val="0"/>
          <w:numId w:val="1"/>
        </w:numPr>
        <w:spacing w:line="240" w:lineRule="auto"/>
        <w:rPr>
          <w:rFonts w:ascii="Calibri Light" w:hAnsi="Calibri Light" w:cs="Calibri Light"/>
          <w:sz w:val="24"/>
          <w:szCs w:val="24"/>
        </w:rPr>
      </w:pPr>
      <w:r>
        <w:rPr>
          <w:rFonts w:ascii="Calibri Light" w:hAnsi="Calibri Light" w:cs="Calibri Light"/>
          <w:sz w:val="24"/>
          <w:szCs w:val="24"/>
        </w:rPr>
        <w:t>Developing human resources</w:t>
      </w:r>
      <w:bookmarkStart w:id="0" w:name="_GoBack"/>
      <w:bookmarkEnd w:id="0"/>
    </w:p>
    <w:p w:rsidR="00E22EA6" w:rsidRPr="00E22EA6" w:rsidRDefault="00E22EA6" w:rsidP="00E22EA6">
      <w:pPr>
        <w:rPr>
          <w:rFonts w:ascii="Calibri Light" w:hAnsi="Calibri Light" w:cs="Calibri Light"/>
          <w:sz w:val="24"/>
          <w:szCs w:val="24"/>
        </w:rPr>
      </w:pPr>
    </w:p>
    <w:sectPr w:rsidR="00E22EA6" w:rsidRPr="00E22EA6" w:rsidSect="005866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DFA" w:rsidRDefault="00E30DFA" w:rsidP="005866DE">
      <w:pPr>
        <w:spacing w:after="0" w:line="240" w:lineRule="auto"/>
      </w:pPr>
      <w:r>
        <w:separator/>
      </w:r>
    </w:p>
  </w:endnote>
  <w:endnote w:type="continuationSeparator" w:id="0">
    <w:p w:rsidR="00E30DFA" w:rsidRDefault="00E30DFA" w:rsidP="00586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DFA" w:rsidRDefault="00E30DFA" w:rsidP="005866DE">
      <w:pPr>
        <w:spacing w:after="0" w:line="240" w:lineRule="auto"/>
      </w:pPr>
      <w:r>
        <w:separator/>
      </w:r>
    </w:p>
  </w:footnote>
  <w:footnote w:type="continuationSeparator" w:id="0">
    <w:p w:rsidR="00E30DFA" w:rsidRDefault="00E30DFA" w:rsidP="005866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1A62E0"/>
    <w:multiLevelType w:val="hybridMultilevel"/>
    <w:tmpl w:val="D3AADE3E"/>
    <w:lvl w:ilvl="0" w:tplc="A372DEE8">
      <w:start w:val="3"/>
      <w:numFmt w:val="bullet"/>
      <w:lvlText w:val=""/>
      <w:lvlJc w:val="left"/>
      <w:pPr>
        <w:ind w:left="720" w:hanging="360"/>
      </w:pPr>
      <w:rPr>
        <w:rFonts w:ascii="Symbol" w:eastAsiaTheme="minorHAnsi" w:hAnsi="Symbol"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7C"/>
    <w:rsid w:val="001628EE"/>
    <w:rsid w:val="001F7E20"/>
    <w:rsid w:val="00203287"/>
    <w:rsid w:val="002B3D6B"/>
    <w:rsid w:val="00426D32"/>
    <w:rsid w:val="004272EB"/>
    <w:rsid w:val="0046628B"/>
    <w:rsid w:val="004C1B7C"/>
    <w:rsid w:val="00534FE3"/>
    <w:rsid w:val="005866DE"/>
    <w:rsid w:val="00614C69"/>
    <w:rsid w:val="00664B81"/>
    <w:rsid w:val="006835A3"/>
    <w:rsid w:val="006D370E"/>
    <w:rsid w:val="007058E8"/>
    <w:rsid w:val="00890A30"/>
    <w:rsid w:val="008E50A5"/>
    <w:rsid w:val="00AD41FA"/>
    <w:rsid w:val="00C07174"/>
    <w:rsid w:val="00D45F82"/>
    <w:rsid w:val="00D47D27"/>
    <w:rsid w:val="00D73D71"/>
    <w:rsid w:val="00D746CA"/>
    <w:rsid w:val="00DC30EF"/>
    <w:rsid w:val="00E05235"/>
    <w:rsid w:val="00E22EA6"/>
    <w:rsid w:val="00E30DFA"/>
    <w:rsid w:val="00EE0B9B"/>
    <w:rsid w:val="00EF461E"/>
    <w:rsid w:val="00F47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DFC7-B2A2-44AB-81E5-DD6A2482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D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D71"/>
    <w:pPr>
      <w:ind w:left="720"/>
      <w:contextualSpacing/>
    </w:pPr>
    <w:rPr>
      <w:rFonts w:ascii="Calibri" w:eastAsia="Calibri" w:hAnsi="Calibri" w:cs="Times New Roman"/>
      <w:lang w:val="en-US"/>
    </w:rPr>
  </w:style>
  <w:style w:type="character" w:styleId="Emphasis">
    <w:name w:val="Emphasis"/>
    <w:basedOn w:val="DefaultParagraphFont"/>
    <w:uiPriority w:val="20"/>
    <w:qFormat/>
    <w:rsid w:val="00DC30EF"/>
    <w:rPr>
      <w:i/>
      <w:iCs/>
    </w:rPr>
  </w:style>
  <w:style w:type="paragraph" w:styleId="Header">
    <w:name w:val="header"/>
    <w:basedOn w:val="Normal"/>
    <w:link w:val="HeaderChar"/>
    <w:uiPriority w:val="99"/>
    <w:unhideWhenUsed/>
    <w:rsid w:val="005866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6DE"/>
  </w:style>
  <w:style w:type="paragraph" w:styleId="Footer">
    <w:name w:val="footer"/>
    <w:basedOn w:val="Normal"/>
    <w:link w:val="FooterChar"/>
    <w:uiPriority w:val="99"/>
    <w:unhideWhenUsed/>
    <w:rsid w:val="005866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maria santos</dc:creator>
  <cp:keywords/>
  <dc:description/>
  <cp:lastModifiedBy>jose maria santos</cp:lastModifiedBy>
  <cp:revision>17</cp:revision>
  <dcterms:created xsi:type="dcterms:W3CDTF">2019-07-23T12:34:00Z</dcterms:created>
  <dcterms:modified xsi:type="dcterms:W3CDTF">2019-07-24T22:15:00Z</dcterms:modified>
</cp:coreProperties>
</file>