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C65A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59A8675" wp14:editId="6424EBC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8C3D5E4" w14:textId="77777777" w:rsidR="00607874" w:rsidRDefault="00E40F0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610C0" wp14:editId="076D7F5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5348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08D46C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610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" stroked="f">
                <v:path arrowok="t"/>
                <v:textbox>
                  <w:txbxContent>
                    <w:p w14:paraId="4815348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08D46C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BF13DCE" w14:textId="77777777" w:rsidR="00607874" w:rsidRDefault="00607874" w:rsidP="00A851DA">
      <w:pPr>
        <w:rPr>
          <w:lang w:val="en-US"/>
        </w:rPr>
      </w:pPr>
    </w:p>
    <w:p w14:paraId="50DCE798" w14:textId="77777777" w:rsidR="00607874" w:rsidRDefault="00607874" w:rsidP="00A851DA">
      <w:pPr>
        <w:rPr>
          <w:lang w:val="en-US"/>
        </w:rPr>
      </w:pPr>
    </w:p>
    <w:p w14:paraId="45AD914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53379E1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AC241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8C00" w14:textId="220515D6" w:rsidR="00A851DA" w:rsidRPr="00B0415E" w:rsidRDefault="007C5F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Louisa Whittaker</w:t>
            </w:r>
          </w:p>
        </w:tc>
      </w:tr>
      <w:tr w:rsidR="00A851DA" w:rsidRPr="00B0415E" w14:paraId="5B09708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B893C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EE58" w14:textId="1C57A023" w:rsidR="00A851DA" w:rsidRPr="00B0415E" w:rsidRDefault="007C5F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25240</w:t>
            </w:r>
          </w:p>
        </w:tc>
      </w:tr>
      <w:tr w:rsidR="00A851DA" w:rsidRPr="00B0415E" w14:paraId="7403894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2E944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57B4" w14:textId="6D23AECC" w:rsidR="00A851DA" w:rsidRPr="007C5F16" w:rsidRDefault="007C5F16" w:rsidP="007C5F16">
            <w:pPr>
              <w:rPr>
                <w:rFonts w:cstheme="minorHAnsi"/>
              </w:rPr>
            </w:pPr>
            <w:r w:rsidRPr="007C5F16">
              <w:rPr>
                <w:rFonts w:cstheme="minorHAnsi"/>
                <w:color w:val="000000" w:themeColor="text1"/>
                <w:shd w:val="clear" w:color="auto" w:fill="F2F1F1"/>
              </w:rPr>
              <w:t>Diploma in Diet &amp; Nutrition (Level 4)</w:t>
            </w:r>
          </w:p>
        </w:tc>
      </w:tr>
      <w:tr w:rsidR="00A851DA" w:rsidRPr="00B0415E" w14:paraId="0D9D73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B650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FACD" w14:textId="40E81696" w:rsidR="00A851DA" w:rsidRPr="00B0415E" w:rsidRDefault="007C5F16">
            <w:r>
              <w:t xml:space="preserve">Assignment </w:t>
            </w:r>
            <w:r w:rsidR="00945578">
              <w:t>Number 8 – Nutrition and the immune system</w:t>
            </w:r>
          </w:p>
        </w:tc>
      </w:tr>
    </w:tbl>
    <w:p w14:paraId="6C7127F6" w14:textId="77777777" w:rsidR="00CC2FB3" w:rsidRDefault="00CC2FB3" w:rsidP="00A851DA">
      <w:pPr>
        <w:rPr>
          <w:b/>
          <w:lang w:val="en-US"/>
        </w:rPr>
      </w:pPr>
    </w:p>
    <w:p w14:paraId="4C16FF0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9438B2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F3D896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B5839CF" w14:textId="77777777" w:rsidTr="00CC2FB3">
        <w:tc>
          <w:tcPr>
            <w:tcW w:w="9242" w:type="dxa"/>
          </w:tcPr>
          <w:p w14:paraId="16CCACB4" w14:textId="5449D975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179F97" w14:textId="77777777" w:rsidR="00945578" w:rsidRDefault="00945578" w:rsidP="00945578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Q.1. Short Questions: (30) All Questions carry equal marks: </w:t>
            </w:r>
          </w:p>
          <w:p w14:paraId="40208C44" w14:textId="5B0FEC20" w:rsidR="00945578" w:rsidRPr="00573CBE" w:rsidRDefault="00945578" w:rsidP="00945578">
            <w:pPr>
              <w:pStyle w:val="NormalWeb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What is a food allergy?</w:t>
            </w:r>
            <w:r w:rsidR="00EB7C9D">
              <w:rPr>
                <w:rFonts w:ascii="Calibri" w:hAnsi="Calibri" w:cs="Calibri"/>
                <w:sz w:val="22"/>
                <w:szCs w:val="22"/>
              </w:rPr>
              <w:br/>
            </w:r>
            <w:r w:rsidR="00EB7C9D">
              <w:rPr>
                <w:rFonts w:ascii="Calibri" w:hAnsi="Calibri" w:cs="Calibri"/>
                <w:sz w:val="22"/>
                <w:szCs w:val="22"/>
              </w:rPr>
              <w:tab/>
            </w:r>
            <w:r w:rsidR="00EB7C9D" w:rsidRPr="00EB7C9D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A food allergy is where the body’s immune system has a reaction to specific foods.  </w:t>
            </w:r>
            <w:r w:rsidR="005A039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In an </w:t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5A039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allergic reaction, there is </w:t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an immune response where the body produces antibodies to </w:t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‘attack’ the allergen.  The antibodies are called </w:t>
            </w:r>
            <w:proofErr w:type="spellStart"/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>IgE</w:t>
            </w:r>
            <w:proofErr w:type="spellEnd"/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and are specific to each allergen.  </w:t>
            </w:r>
            <w:r w:rsidR="00EB7C9D" w:rsidRPr="00EB7C9D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In </w:t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EB7C9D" w:rsidRPr="00EB7C9D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the EU there is a list of foods classed as allergens and these need to be indicated on food </w:t>
            </w:r>
            <w:r w:rsidR="00EB7C9D" w:rsidRPr="00EB7C9D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products so that the consumer is aware of their presence in a specific product.  Quite </w:t>
            </w:r>
            <w:r w:rsidR="00EB7C9D" w:rsidRPr="00EB7C9D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often this is done by the use of bold font on the ingredient list.</w:t>
            </w:r>
            <w:r w:rsidR="00EB7C9D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</w:t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  <w:t>II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What is the difference between a food allergy and food intolerance?</w:t>
            </w:r>
            <w:r w:rsidR="00573CBE">
              <w:rPr>
                <w:rFonts w:ascii="Calibri" w:hAnsi="Calibri" w:cs="Calibri"/>
                <w:sz w:val="22"/>
                <w:szCs w:val="22"/>
              </w:rPr>
              <w:br/>
            </w:r>
            <w:r w:rsidR="00573CBE">
              <w:rPr>
                <w:rFonts w:ascii="Calibri" w:hAnsi="Calibri" w:cs="Calibri"/>
                <w:sz w:val="22"/>
                <w:szCs w:val="22"/>
              </w:rPr>
              <w:tab/>
            </w:r>
            <w:r w:rsidR="00573CBE" w:rsidRPr="00573CB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A food allergy is where the body has a defined reaction to the allergenic material by </w:t>
            </w:r>
            <w:r w:rsidR="00573CBE" w:rsidRP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573CBE" w:rsidRP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producing antibodies.  Food intolerance does not invoke this reaction and can be </w:t>
            </w:r>
            <w:r w:rsidR="00573CBE" w:rsidRP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573CBE" w:rsidRP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described as a food sensitivity.  </w:t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573CB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The terminology for food intolerance and sensitivity, as defined by the 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Royal College of 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Physicians 1984 is as follows “they are terms to be used in a general sense, for all 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reproduceable, unpleasant (i.e. adverse) reaction to a food or food ingredient which are 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not psychologically based”.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Some reactions of food sensitivity may occur when the person doesn’t know which food 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caused it, it could be related to an enzyme deficiency e.g. lactase or gastrointestinal </w:t>
            </w:r>
            <w:r w:rsidR="00853E8F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discomfort or colonic wind from carbohydrate intolerance.</w:t>
            </w:r>
            <w:r w:rsidR="001562C8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 w:rsidR="001562C8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A food allergy can be triggered by a very small quantity of food but an intolerance </w:t>
            </w:r>
            <w:r w:rsidR="001562C8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requires a higher consumption.</w:t>
            </w:r>
          </w:p>
          <w:p w14:paraId="6BE99DEE" w14:textId="63F1D714" w:rsidR="00945578" w:rsidRPr="00853E8F" w:rsidRDefault="00945578" w:rsidP="00853E8F">
            <w:pPr>
              <w:rPr>
                <w:color w:val="00B050"/>
              </w:rPr>
            </w:pPr>
            <w:r>
              <w:rPr>
                <w:rFonts w:ascii="Calibri" w:hAnsi="Calibri" w:cs="Calibri"/>
              </w:rPr>
              <w:br/>
              <w:t>III</w:t>
            </w:r>
            <w:r>
              <w:rPr>
                <w:rFonts w:ascii="Calibri" w:hAnsi="Calibri" w:cs="Calibri"/>
              </w:rPr>
              <w:tab/>
              <w:t>Name three symptoms of a food allergy.</w:t>
            </w:r>
            <w:r w:rsidR="00EB7C9D">
              <w:rPr>
                <w:rFonts w:ascii="Calibri" w:hAnsi="Calibri" w:cs="Calibri"/>
              </w:rPr>
              <w:br/>
            </w:r>
            <w:r w:rsidR="00EB7C9D">
              <w:rPr>
                <w:rFonts w:ascii="Calibri" w:hAnsi="Calibri" w:cs="Calibri"/>
              </w:rPr>
              <w:lastRenderedPageBreak/>
              <w:tab/>
            </w:r>
            <w:r w:rsidR="00EB7C9D" w:rsidRPr="000E1ECC">
              <w:rPr>
                <w:color w:val="00B050"/>
              </w:rPr>
              <w:t>Anaphylaxis and swelling, sometimes vomiting</w:t>
            </w:r>
            <w:r w:rsidR="00EB7C9D" w:rsidRPr="000E1ECC">
              <w:rPr>
                <w:color w:val="00B050"/>
              </w:rPr>
              <w:t xml:space="preserve"> can be found as one of the symptoms and </w:t>
            </w:r>
            <w:r w:rsidR="00EB7C9D" w:rsidRPr="000E1ECC">
              <w:rPr>
                <w:color w:val="00B050"/>
              </w:rPr>
              <w:tab/>
              <w:t xml:space="preserve">is quite often associated with a peanut, egg or fish allergy.  Gastrointestinal discomfort </w:t>
            </w:r>
            <w:r w:rsidR="000E1ECC" w:rsidRPr="000E1ECC">
              <w:rPr>
                <w:color w:val="00B050"/>
              </w:rPr>
              <w:tab/>
            </w:r>
            <w:r w:rsidR="00EB7C9D" w:rsidRPr="000E1ECC">
              <w:rPr>
                <w:color w:val="00B050"/>
              </w:rPr>
              <w:t xml:space="preserve">can be experienced after the consumption of a number of allergenic </w:t>
            </w:r>
            <w:r w:rsidR="000E1ECC" w:rsidRPr="000E1ECC">
              <w:rPr>
                <w:color w:val="00B050"/>
              </w:rPr>
              <w:t xml:space="preserve">materials including </w:t>
            </w:r>
            <w:r w:rsidR="000E1ECC" w:rsidRPr="000E1ECC">
              <w:rPr>
                <w:color w:val="00B050"/>
              </w:rPr>
              <w:tab/>
            </w:r>
            <w:r w:rsidR="000E1ECC" w:rsidRPr="000E1ECC">
              <w:rPr>
                <w:color w:val="00B050"/>
              </w:rPr>
              <w:tab/>
              <w:t>gluten from wheat</w:t>
            </w:r>
            <w:r w:rsidR="00853E8F">
              <w:rPr>
                <w:color w:val="00B050"/>
              </w:rPr>
              <w:t xml:space="preserve">.  Symptoms will vary from person to person and the extent of the </w:t>
            </w:r>
            <w:r w:rsidR="00853E8F">
              <w:rPr>
                <w:color w:val="00B050"/>
              </w:rPr>
              <w:tab/>
            </w:r>
            <w:r w:rsidR="00853E8F">
              <w:rPr>
                <w:color w:val="00B050"/>
              </w:rPr>
              <w:tab/>
              <w:t>symptom from mild to severe is also variable.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>IV</w:t>
            </w:r>
            <w:r>
              <w:rPr>
                <w:rFonts w:ascii="Calibri" w:hAnsi="Calibri" w:cs="Calibri"/>
              </w:rPr>
              <w:tab/>
              <w:t>Name any three symptoms of food intolerance.</w:t>
            </w:r>
            <w:r w:rsidR="00853E8F">
              <w:rPr>
                <w:rFonts w:ascii="Calibri" w:hAnsi="Calibri" w:cs="Calibri"/>
              </w:rPr>
              <w:br/>
            </w:r>
            <w:r w:rsidR="00853E8F">
              <w:rPr>
                <w:rFonts w:ascii="Calibri" w:hAnsi="Calibri" w:cs="Calibri"/>
              </w:rPr>
              <w:tab/>
            </w:r>
            <w:r w:rsidR="00853E8F" w:rsidRPr="00853E8F">
              <w:rPr>
                <w:rFonts w:ascii="Calibri" w:hAnsi="Calibri" w:cs="Calibri"/>
                <w:color w:val="00B050"/>
              </w:rPr>
              <w:t xml:space="preserve">Stomach pains, headaches, nausea, gas cramps and bloating and heartburn could all be </w:t>
            </w:r>
            <w:r w:rsidR="00853E8F" w:rsidRPr="00853E8F">
              <w:rPr>
                <w:rFonts w:ascii="Calibri" w:hAnsi="Calibri" w:cs="Calibri"/>
                <w:color w:val="00B050"/>
              </w:rPr>
              <w:tab/>
              <w:t xml:space="preserve">symptoms of food intolerance </w:t>
            </w:r>
          </w:p>
          <w:p w14:paraId="7D276A8D" w14:textId="20B1B2CC" w:rsidR="00945578" w:rsidRPr="00B02DF0" w:rsidRDefault="00945578" w:rsidP="00B02DF0">
            <w:pPr>
              <w:pStyle w:val="NormalWeb"/>
              <w:shd w:val="clear" w:color="auto" w:fill="FFFFFF"/>
              <w:rPr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What is meant by the term ‘allergic march’?</w:t>
            </w:r>
            <w:r w:rsidR="001562C8">
              <w:rPr>
                <w:rFonts w:ascii="Calibri" w:hAnsi="Calibri" w:cs="Calibri"/>
                <w:sz w:val="22"/>
                <w:szCs w:val="22"/>
              </w:rPr>
              <w:br/>
            </w:r>
            <w:r w:rsidR="001562C8">
              <w:rPr>
                <w:rFonts w:ascii="Calibri" w:hAnsi="Calibri" w:cs="Calibri"/>
                <w:sz w:val="22"/>
                <w:szCs w:val="22"/>
              </w:rPr>
              <w:tab/>
            </w:r>
            <w:r w:rsidR="001562C8" w:rsidRPr="00B02DF0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The term allergic march describes how allergenic diseases progress through the life of an </w:t>
            </w:r>
            <w:r w:rsidR="001562C8" w:rsidRPr="00B02DF0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individual. </w:t>
            </w:r>
            <w:r w:rsidR="001562C8" w:rsidRPr="00B02DF0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For </w:t>
            </w:r>
            <w:r w:rsidR="001562C8" w:rsidRPr="001562C8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example, many children under age three </w:t>
            </w:r>
            <w:r w:rsidR="001562C8" w:rsidRPr="001562C8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1562C8" w:rsidRPr="001562C8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have eczema and food allergy. As </w:t>
            </w:r>
            <w:r w:rsidR="001562C8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1562C8" w:rsidRPr="001562C8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this improves, they develop asthma. Then, as their asthma begins to settle down, they </w:t>
            </w:r>
            <w:r w:rsidR="001562C8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1562C8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1562C8" w:rsidRPr="001562C8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start to be troubled by allergic rhinitis (hay fever) in their teenage years. </w:t>
            </w:r>
            <w:r w:rsidR="00B02DF0">
              <w:rPr>
                <w:color w:val="00B050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  <w:t>VI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What is food in toxicity?</w:t>
            </w:r>
            <w:r w:rsidR="00C83190">
              <w:rPr>
                <w:rFonts w:ascii="Calibri" w:hAnsi="Calibri" w:cs="Calibri"/>
                <w:sz w:val="22"/>
                <w:szCs w:val="22"/>
              </w:rPr>
              <w:br/>
            </w:r>
            <w:r w:rsidR="00C83190">
              <w:rPr>
                <w:rFonts w:ascii="Calibri" w:hAnsi="Calibri" w:cs="Calibri"/>
                <w:sz w:val="22"/>
                <w:szCs w:val="22"/>
              </w:rPr>
              <w:tab/>
            </w:r>
            <w:r w:rsidR="00C83190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Food toxicity is when the person consumes a food that has a toxic compound present.  It </w:t>
            </w:r>
            <w:r w:rsidR="00C83190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can be something that is naturally present in a food, for example some mushrooms </w:t>
            </w:r>
            <w:r w:rsidR="00C83190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contain toxic compounds.  One of the most toxic is called the ‘death cap’.  It contains </w:t>
            </w:r>
            <w:r w:rsidR="00C83190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heat-stable amatoxins which can survive cooking processes.  Within 6-12 hours of </w:t>
            </w:r>
            <w:r w:rsidR="00C83190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consumption, abdominal pain, diarrhea and vomiting can occur.</w:t>
            </w:r>
            <w:r w:rsidR="001D1DF5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Toxins can also result </w:t>
            </w:r>
            <w:r w:rsidR="001D1DF5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from food spoilage where the bacteria that has contaminated the food produce toxins </w:t>
            </w:r>
            <w:r w:rsidR="001D1DF5" w:rsidRPr="001D1DF5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that will have an effect on health.</w:t>
            </w:r>
            <w:r w:rsidR="001D1DF5">
              <w:rPr>
                <w:rFonts w:ascii="Calibri" w:hAnsi="Calibri" w:cs="Calibri"/>
                <w:sz w:val="22"/>
                <w:szCs w:val="22"/>
              </w:rPr>
              <w:br/>
            </w:r>
            <w:r w:rsidR="001D1DF5">
              <w:rPr>
                <w:color w:val="00B050"/>
                <w:sz w:val="22"/>
                <w:szCs w:val="22"/>
              </w:rPr>
              <w:tab/>
            </w:r>
            <w:r w:rsidR="001D1DF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Due to the </w:t>
            </w:r>
            <w:r w:rsidR="00EB6AC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fact that some bacteria produce toxins, it is important that foods be processed </w:t>
            </w:r>
            <w:r w:rsidR="00EB6AC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 xml:space="preserve">to adequate temperatures.  For example, in the canning process there is a requirement to </w:t>
            </w:r>
            <w:r w:rsidR="00EB6AC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 xml:space="preserve">heat the contents to a level whereby any bacteria that could produce toxins are killed, this </w:t>
            </w:r>
            <w:r w:rsidR="00EB6AC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>is the F0 value. One bacteria of concern here would be Clostridium botulin</w:t>
            </w:r>
            <w:r w:rsidR="0083731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</w:t>
            </w:r>
            <w:r w:rsidR="00EB6AC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m.</w:t>
            </w:r>
          </w:p>
          <w:p w14:paraId="059A4211" w14:textId="24806332" w:rsidR="00945578" w:rsidRPr="00DA6A74" w:rsidRDefault="00945578" w:rsidP="00945578">
            <w:pPr>
              <w:pStyle w:val="NormalWeb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br/>
              <w:t>VII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There are some foods that cause problems more often than others. List at least six of 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these foods.</w:t>
            </w:r>
            <w:r w:rsidR="00EB7C9D">
              <w:rPr>
                <w:rFonts w:ascii="Calibri" w:hAnsi="Calibri" w:cs="Calibri"/>
                <w:sz w:val="22"/>
                <w:szCs w:val="22"/>
              </w:rPr>
              <w:br/>
            </w:r>
            <w:r w:rsidR="00EB7C9D">
              <w:rPr>
                <w:rFonts w:ascii="Calibri" w:hAnsi="Calibri" w:cs="Calibri"/>
                <w:sz w:val="22"/>
                <w:szCs w:val="22"/>
              </w:rPr>
              <w:tab/>
            </w:r>
            <w:r w:rsidR="00EB7C9D">
              <w:rPr>
                <w:rFonts w:ascii="Calibri" w:hAnsi="Calibri" w:cs="Calibri"/>
                <w:color w:val="00B050"/>
                <w:sz w:val="22"/>
                <w:szCs w:val="22"/>
              </w:rPr>
              <w:t>Some of the most common foods that cause an allergy</w:t>
            </w:r>
            <w:r w:rsidR="00EB7C9D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are milk, eggs, gluten, shellfish, </w:t>
            </w:r>
            <w:r w:rsidR="00EB7C9D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peanuts, tree nuts and soya</w:t>
            </w:r>
            <w:r w:rsidR="0035262B">
              <w:rPr>
                <w:rFonts w:ascii="Calibri" w:hAnsi="Calibri" w:cs="Calibri"/>
                <w:color w:val="00B050"/>
                <w:sz w:val="22"/>
                <w:szCs w:val="22"/>
              </w:rPr>
              <w:t>.</w:t>
            </w:r>
            <w:r w:rsidR="0035262B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  <w:t>VIII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How does our immune system protect us?</w:t>
            </w:r>
            <w:r w:rsidR="00EC3A16">
              <w:rPr>
                <w:rFonts w:ascii="Calibri" w:hAnsi="Calibri" w:cs="Calibri"/>
                <w:sz w:val="22"/>
                <w:szCs w:val="22"/>
              </w:rPr>
              <w:br/>
            </w:r>
            <w:r w:rsidR="00EC3A16">
              <w:rPr>
                <w:rFonts w:ascii="Calibri" w:hAnsi="Calibri" w:cs="Calibri"/>
                <w:sz w:val="22"/>
                <w:szCs w:val="22"/>
              </w:rPr>
              <w:tab/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The immune system is very complex and is designed to protect the body against any </w:t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undesirable pathogens, viruses or bacteria that could be in our food or in the air that we </w:t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breathe.  We can discuss ‘specific immunity’.  This is where the T &amp; B lymphocytes and </w:t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antibodies develop a specific resistance to infection.  Antibodies are produced which </w:t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mean that the body can fight a future infection of the same type and no symptoms should </w:t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develop.  There are also a number of non-specific protective mechanisms used by the </w:t>
            </w:r>
            <w:r w:rsidR="00EC3A16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body.</w:t>
            </w:r>
            <w:r w:rsidR="00DA6A74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These include the skin which is the first line of defense and the stomach where the </w:t>
            </w:r>
            <w:r w:rsidR="00DA6A74" w:rsidRP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>high acidity acts to destroy any pathogens in the food that we are eating.</w:t>
            </w:r>
          </w:p>
          <w:p w14:paraId="085A6529" w14:textId="4496FB1E" w:rsidR="00945578" w:rsidRPr="00626C41" w:rsidRDefault="00945578" w:rsidP="00945578">
            <w:pPr>
              <w:pStyle w:val="NormalWeb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br/>
              <w:t>IX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>What is lymph system? What is its function in our body?</w:t>
            </w:r>
            <w:r w:rsidR="00626C41">
              <w:rPr>
                <w:rFonts w:ascii="Calibri" w:hAnsi="Calibri" w:cs="Calibri"/>
                <w:sz w:val="22"/>
                <w:szCs w:val="22"/>
              </w:rPr>
              <w:br/>
            </w:r>
            <w:r w:rsidR="0035262B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626C41" w:rsidRPr="00626C41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The lymph system is like a second circulatory system and its purpose is to remove </w:t>
            </w:r>
            <w:r w:rsidR="0035262B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35262B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B70B2E">
              <w:rPr>
                <w:rFonts w:ascii="Calibri" w:hAnsi="Calibri" w:cs="Calibri"/>
                <w:color w:val="00B050"/>
                <w:sz w:val="22"/>
                <w:szCs w:val="22"/>
              </w:rPr>
              <w:t>waste</w:t>
            </w:r>
            <w:r w:rsidR="00626C41" w:rsidRPr="00626C41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from the body</w:t>
            </w:r>
            <w:r w:rsidR="00B70B2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.  The main function is to transport lymph which is a fluid </w:t>
            </w:r>
            <w:r w:rsidR="0035262B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B70B2E">
              <w:rPr>
                <w:rFonts w:ascii="Calibri" w:hAnsi="Calibri" w:cs="Calibri"/>
                <w:color w:val="00B050"/>
                <w:sz w:val="22"/>
                <w:szCs w:val="22"/>
              </w:rPr>
              <w:t>containing infection fighting white blood cells.</w:t>
            </w:r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It removes excess fluid and waste and 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t>returns it to the blood stream.</w:t>
            </w:r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lastRenderedPageBreak/>
              <w:tab/>
              <w:t xml:space="preserve">Cells which participate in immune reactions are collected together in the lymphoid organs </w:t>
            </w:r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tab/>
              <w:t xml:space="preserve">(thymus, spleen, lymph nodes, </w:t>
            </w:r>
            <w:proofErr w:type="spellStart"/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t>Peyers</w:t>
            </w:r>
            <w:proofErr w:type="spellEnd"/>
            <w:r w:rsidR="00DA6A74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patches).</w:t>
            </w:r>
          </w:p>
          <w:p w14:paraId="125C55E7" w14:textId="25D8C99F" w:rsidR="00CC2FB3" w:rsidRPr="00A07E9C" w:rsidRDefault="00945578" w:rsidP="00A07E9C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br/>
              <w:t>X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How are food intolerances diagnosed? </w:t>
            </w:r>
            <w:r w:rsidR="00F70D7E">
              <w:rPr>
                <w:rFonts w:ascii="Calibri" w:hAnsi="Calibri" w:cs="Calibri"/>
                <w:sz w:val="22"/>
                <w:szCs w:val="22"/>
              </w:rPr>
              <w:br/>
            </w:r>
            <w:r w:rsidR="00F70D7E">
              <w:tab/>
            </w:r>
            <w:r w:rsidR="00F70D7E" w:rsidRPr="00F70D7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In order to effectively diagnose intolerances, clinical methodology must be employed.  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F70D7E" w:rsidRPr="00F70D7E">
              <w:rPr>
                <w:rFonts w:ascii="Calibri" w:hAnsi="Calibri" w:cs="Calibri"/>
                <w:color w:val="00B050"/>
                <w:sz w:val="22"/>
                <w:szCs w:val="22"/>
              </w:rPr>
              <w:t>Exclusion test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>s</w:t>
            </w:r>
            <w:r w:rsidR="00F70D7E" w:rsidRPr="00F70D7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can be used where the person is asked to abstain from a number of foods 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F70D7E" w:rsidRPr="00F70D7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that may cause a reaction, they can be introduced back gradually to see if a reaction is 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ab/>
            </w:r>
            <w:r w:rsidR="00F70D7E" w:rsidRPr="00F70D7E">
              <w:rPr>
                <w:rFonts w:ascii="Calibri" w:hAnsi="Calibri" w:cs="Calibri"/>
                <w:color w:val="00B050"/>
                <w:sz w:val="22"/>
                <w:szCs w:val="22"/>
              </w:rPr>
              <w:t>invoked.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 Skin prick tests or blood tests of </w:t>
            </w:r>
            <w:proofErr w:type="spellStart"/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>IgE</w:t>
            </w:r>
            <w:proofErr w:type="spellEnd"/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t xml:space="preserve"> levels can also be conducted.</w:t>
            </w:r>
            <w:r w:rsidR="00F70D7E">
              <w:rPr>
                <w:rFonts w:ascii="Calibri" w:hAnsi="Calibri" w:cs="Calibri"/>
                <w:color w:val="00B050"/>
                <w:sz w:val="22"/>
                <w:szCs w:val="22"/>
              </w:rPr>
              <w:br/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</w:r>
            <w:r w:rsidR="00F70D7E" w:rsidRPr="00F70D7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With</w:t>
            </w:r>
            <w:r w:rsidR="00F70D7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a skin pri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ck test a diluted amo</w:t>
            </w:r>
            <w:r w:rsidR="0083731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nt of allergen (protein) is applied to the prick on the 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 xml:space="preserve">skin to see if a reaction occurs.  If a swollen lump occurs, an </w:t>
            </w:r>
            <w:proofErr w:type="spellStart"/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IgE</w:t>
            </w:r>
            <w:proofErr w:type="spellEnd"/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mediated allergic reaction 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 xml:space="preserve">is possible.  A blood test called Radio </w:t>
            </w:r>
            <w:proofErr w:type="spellStart"/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Allergo</w:t>
            </w:r>
            <w:proofErr w:type="spellEnd"/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Sorbent Test (RAST) can also be done.  This is 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 xml:space="preserve">typically done by a GP and results interpreted by a clinician.  Knowledge of clinical history 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ab/>
              <w:t>here is useful for interpretation of the results.</w:t>
            </w:r>
            <w:r w:rsidR="00A07E9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</w:r>
          </w:p>
        </w:tc>
      </w:tr>
    </w:tbl>
    <w:p w14:paraId="02AEB1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2DEA26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20A038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535E09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EF542B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0E369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651D25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07"/>
        <w:gridCol w:w="1248"/>
        <w:gridCol w:w="1606"/>
      </w:tblGrid>
      <w:tr w:rsidR="00405895" w:rsidRPr="00B0415E" w14:paraId="1D6A2BF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C0035D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F1F57B2" w14:textId="3A2A5B1C" w:rsidR="00405895" w:rsidRPr="00B0415E" w:rsidRDefault="00A07E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Louisa Whittaker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0741D8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19DCA65" w14:textId="1EA5A9BC" w:rsidR="00405895" w:rsidRPr="00B0415E" w:rsidRDefault="00A07E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15/12/2020</w:t>
            </w:r>
          </w:p>
        </w:tc>
      </w:tr>
    </w:tbl>
    <w:p w14:paraId="0D251BE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3AB1E9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6C1E14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C41BE2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6ED704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DFA740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82F614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129C6C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ABC630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E304EB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CB4A07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87BBDE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E494EA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D5B13A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0E470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C7FBC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132DD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D2EA4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715B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EDE0A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37231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4B50A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960E76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7CC02" w14:textId="77777777" w:rsidR="003933CB" w:rsidRDefault="003933CB" w:rsidP="00CB4D0A">
      <w:pPr>
        <w:spacing w:after="0" w:line="240" w:lineRule="auto"/>
      </w:pPr>
      <w:r>
        <w:separator/>
      </w:r>
    </w:p>
  </w:endnote>
  <w:endnote w:type="continuationSeparator" w:id="0">
    <w:p w14:paraId="5C7170D3" w14:textId="77777777" w:rsidR="003933CB" w:rsidRDefault="003933C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DDE45" w14:textId="77777777" w:rsidR="003933CB" w:rsidRDefault="003933CB" w:rsidP="00CB4D0A">
      <w:pPr>
        <w:spacing w:after="0" w:line="240" w:lineRule="auto"/>
      </w:pPr>
      <w:r>
        <w:separator/>
      </w:r>
    </w:p>
  </w:footnote>
  <w:footnote w:type="continuationSeparator" w:id="0">
    <w:p w14:paraId="17092855" w14:textId="77777777" w:rsidR="003933CB" w:rsidRDefault="003933C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838D1"/>
    <w:multiLevelType w:val="hybridMultilevel"/>
    <w:tmpl w:val="FDD22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D0200"/>
    <w:multiLevelType w:val="hybridMultilevel"/>
    <w:tmpl w:val="E9864C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0FD7"/>
    <w:multiLevelType w:val="hybridMultilevel"/>
    <w:tmpl w:val="8304B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166FB"/>
    <w:rsid w:val="00035CDD"/>
    <w:rsid w:val="00040083"/>
    <w:rsid w:val="00055992"/>
    <w:rsid w:val="000820E8"/>
    <w:rsid w:val="000E1ECC"/>
    <w:rsid w:val="001175EE"/>
    <w:rsid w:val="00124D56"/>
    <w:rsid w:val="001562C8"/>
    <w:rsid w:val="00157CF6"/>
    <w:rsid w:val="00182416"/>
    <w:rsid w:val="00187EB4"/>
    <w:rsid w:val="001D1DF5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262B"/>
    <w:rsid w:val="00371885"/>
    <w:rsid w:val="003933CB"/>
    <w:rsid w:val="003E2B87"/>
    <w:rsid w:val="003E6EEE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3CBE"/>
    <w:rsid w:val="00574D64"/>
    <w:rsid w:val="00591365"/>
    <w:rsid w:val="005A039E"/>
    <w:rsid w:val="005B31E4"/>
    <w:rsid w:val="006034F6"/>
    <w:rsid w:val="00607874"/>
    <w:rsid w:val="00607E77"/>
    <w:rsid w:val="00617BB3"/>
    <w:rsid w:val="00626C41"/>
    <w:rsid w:val="00645CDD"/>
    <w:rsid w:val="006823A7"/>
    <w:rsid w:val="00687EE8"/>
    <w:rsid w:val="006B2A38"/>
    <w:rsid w:val="0070347F"/>
    <w:rsid w:val="0070678E"/>
    <w:rsid w:val="007C5F16"/>
    <w:rsid w:val="00831C11"/>
    <w:rsid w:val="00837314"/>
    <w:rsid w:val="00853E8F"/>
    <w:rsid w:val="008A60B4"/>
    <w:rsid w:val="008B3C31"/>
    <w:rsid w:val="008B64FE"/>
    <w:rsid w:val="00935BF7"/>
    <w:rsid w:val="00945578"/>
    <w:rsid w:val="0095442C"/>
    <w:rsid w:val="00983942"/>
    <w:rsid w:val="009C37E0"/>
    <w:rsid w:val="009E41F4"/>
    <w:rsid w:val="00A06EAA"/>
    <w:rsid w:val="00A07E9C"/>
    <w:rsid w:val="00A14B66"/>
    <w:rsid w:val="00A332F1"/>
    <w:rsid w:val="00A65CF7"/>
    <w:rsid w:val="00A81AB4"/>
    <w:rsid w:val="00A851DA"/>
    <w:rsid w:val="00AC7D5B"/>
    <w:rsid w:val="00AE1481"/>
    <w:rsid w:val="00B02DF0"/>
    <w:rsid w:val="00B0415E"/>
    <w:rsid w:val="00B04678"/>
    <w:rsid w:val="00B70B2E"/>
    <w:rsid w:val="00B9783F"/>
    <w:rsid w:val="00BC46DF"/>
    <w:rsid w:val="00C03577"/>
    <w:rsid w:val="00C53029"/>
    <w:rsid w:val="00C65FEA"/>
    <w:rsid w:val="00C83190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6A74"/>
    <w:rsid w:val="00DB0793"/>
    <w:rsid w:val="00E00821"/>
    <w:rsid w:val="00E04DB4"/>
    <w:rsid w:val="00E30679"/>
    <w:rsid w:val="00E40F02"/>
    <w:rsid w:val="00E4597D"/>
    <w:rsid w:val="00E54832"/>
    <w:rsid w:val="00E56A90"/>
    <w:rsid w:val="00E641CC"/>
    <w:rsid w:val="00E979F3"/>
    <w:rsid w:val="00EA30AB"/>
    <w:rsid w:val="00EB3925"/>
    <w:rsid w:val="00EB6ACA"/>
    <w:rsid w:val="00EB7C9D"/>
    <w:rsid w:val="00EC3A16"/>
    <w:rsid w:val="00F1525F"/>
    <w:rsid w:val="00F70D7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9109D"/>
  <w15:docId w15:val="{5EFDDC05-BB66-764D-8DA6-2A5911C2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C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1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7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65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34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8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7A5F6-720F-5849-819A-9171176E1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Whittaker, Darren</cp:lastModifiedBy>
  <cp:revision>10</cp:revision>
  <dcterms:created xsi:type="dcterms:W3CDTF">2020-12-03T17:29:00Z</dcterms:created>
  <dcterms:modified xsi:type="dcterms:W3CDTF">2020-12-15T17:44:00Z</dcterms:modified>
</cp:coreProperties>
</file>