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72DA1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5F57B47" wp14:editId="45872D8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A25B378" w14:textId="77777777" w:rsidR="00607874" w:rsidRDefault="00E2475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DEA92F8" wp14:editId="5B1528C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12238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7EA347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EA92F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4912238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7EA347B" w14:textId="77777777" w:rsidR="00405895" w:rsidRDefault="00405895"/>
                  </w:txbxContent>
                </v:textbox>
              </v:shape>
            </w:pict>
          </mc:Fallback>
        </mc:AlternateContent>
      </w:r>
    </w:p>
    <w:p w14:paraId="2362D9E3" w14:textId="77777777" w:rsidR="00607874" w:rsidRDefault="00607874" w:rsidP="00A851DA">
      <w:pPr>
        <w:rPr>
          <w:lang w:val="en-US"/>
        </w:rPr>
      </w:pPr>
    </w:p>
    <w:p w14:paraId="224DA465" w14:textId="77777777" w:rsidR="00607874" w:rsidRDefault="00607874" w:rsidP="00A851DA">
      <w:pPr>
        <w:rPr>
          <w:lang w:val="en-US"/>
        </w:rPr>
      </w:pPr>
    </w:p>
    <w:p w14:paraId="17A882B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1EA0A8F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AC9AE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6BE53C7" w14:textId="20729941" w:rsidR="00A851DA" w:rsidRPr="00B0415E" w:rsidRDefault="00E2475A">
            <w:pPr>
              <w:pStyle w:val="Default"/>
              <w:rPr>
                <w:rFonts w:asciiTheme="minorHAnsi" w:hAnsiTheme="minorHAnsi"/>
              </w:rPr>
            </w:pPr>
            <w:r>
              <w:rPr>
                <w:rFonts w:asciiTheme="minorHAnsi" w:hAnsiTheme="minorHAnsi"/>
              </w:rPr>
              <w:t>Joseph Mills</w:t>
            </w:r>
          </w:p>
        </w:tc>
      </w:tr>
      <w:tr w:rsidR="00A851DA" w:rsidRPr="00B0415E" w14:paraId="7075891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7E39D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97D8C20" w14:textId="540F7A66" w:rsidR="00A851DA" w:rsidRPr="00B0415E" w:rsidRDefault="00E2475A">
            <w:pPr>
              <w:pStyle w:val="Default"/>
              <w:rPr>
                <w:rFonts w:asciiTheme="minorHAnsi" w:hAnsiTheme="minorHAnsi"/>
              </w:rPr>
            </w:pPr>
            <w:r>
              <w:rPr>
                <w:rFonts w:asciiTheme="minorHAnsi" w:hAnsiTheme="minorHAnsi"/>
              </w:rPr>
              <w:t>25599</w:t>
            </w:r>
          </w:p>
        </w:tc>
      </w:tr>
      <w:tr w:rsidR="00A851DA" w:rsidRPr="00B0415E" w14:paraId="6F1AAF9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19B6B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86DF06C" w14:textId="77777777" w:rsidR="00E2475A" w:rsidRDefault="00E2475A" w:rsidP="00E2475A">
            <w:r>
              <w:rPr>
                <w:rFonts w:ascii="Helvetica" w:hAnsi="Helvetica"/>
                <w:color w:val="666666"/>
                <w:sz w:val="18"/>
                <w:szCs w:val="18"/>
                <w:shd w:val="clear" w:color="auto" w:fill="F2F1F1"/>
              </w:rPr>
              <w:t>Certificate in Customer Services Level 3</w:t>
            </w:r>
          </w:p>
          <w:p w14:paraId="3D833F28" w14:textId="77777777" w:rsidR="00A851DA" w:rsidRPr="00B0415E" w:rsidRDefault="00A851DA">
            <w:pPr>
              <w:pStyle w:val="Default"/>
              <w:rPr>
                <w:rFonts w:asciiTheme="minorHAnsi" w:hAnsiTheme="minorHAnsi"/>
              </w:rPr>
            </w:pPr>
          </w:p>
        </w:tc>
      </w:tr>
      <w:tr w:rsidR="00A851DA" w:rsidRPr="00B0415E" w14:paraId="4197CC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CFB17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3D8DCB4" w14:textId="7BB24C40" w:rsidR="00A851DA" w:rsidRPr="00B0415E" w:rsidRDefault="00346739">
            <w:proofErr w:type="spellStart"/>
            <w:r>
              <w:t>Maintaing</w:t>
            </w:r>
            <w:proofErr w:type="spellEnd"/>
            <w:r>
              <w:t xml:space="preserve"> Service Excellence </w:t>
            </w:r>
            <w:proofErr w:type="spellStart"/>
            <w:r>
              <w:t>organisa</w:t>
            </w:r>
            <w:bookmarkStart w:id="0" w:name="_GoBack"/>
            <w:bookmarkEnd w:id="0"/>
            <w:r>
              <w:t>tion</w:t>
            </w:r>
            <w:proofErr w:type="spellEnd"/>
          </w:p>
        </w:tc>
      </w:tr>
    </w:tbl>
    <w:p w14:paraId="778FB515" w14:textId="77777777" w:rsidR="00CC2FB3" w:rsidRDefault="00CC2FB3" w:rsidP="00A851DA">
      <w:pPr>
        <w:rPr>
          <w:b/>
          <w:lang w:val="en-US"/>
        </w:rPr>
      </w:pPr>
    </w:p>
    <w:p w14:paraId="5F22E1BC" w14:textId="77777777" w:rsidR="00443E6F" w:rsidRDefault="00527C11" w:rsidP="00A851DA">
      <w:pPr>
        <w:rPr>
          <w:b/>
          <w:sz w:val="28"/>
          <w:lang w:val="en-US"/>
        </w:rPr>
      </w:pPr>
      <w:r w:rsidRPr="00443E6F">
        <w:rPr>
          <w:b/>
          <w:sz w:val="28"/>
          <w:lang w:val="en-US"/>
        </w:rPr>
        <w:t>Marking Criteria:</w:t>
      </w:r>
    </w:p>
    <w:p w14:paraId="583AD3E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3E0CA6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FF24C15" w14:textId="77777777" w:rsidTr="00CC2FB3">
        <w:tc>
          <w:tcPr>
            <w:tcW w:w="9242" w:type="dxa"/>
          </w:tcPr>
          <w:p w14:paraId="76DE0661" w14:textId="77777777" w:rsidR="00346739" w:rsidRDefault="00346739" w:rsidP="00346739">
            <w:pPr>
              <w:rPr>
                <w:b/>
              </w:rPr>
            </w:pPr>
            <w:r>
              <w:rPr>
                <w:b/>
              </w:rPr>
              <w:t>Unit 4</w:t>
            </w:r>
          </w:p>
          <w:p w14:paraId="3EA7C06F" w14:textId="77777777" w:rsidR="00346739" w:rsidRDefault="00346739" w:rsidP="00346739">
            <w:pPr>
              <w:rPr>
                <w:b/>
              </w:rPr>
            </w:pPr>
          </w:p>
          <w:p w14:paraId="448E2C47" w14:textId="150C5D6D" w:rsidR="00346739" w:rsidRDefault="00346739" w:rsidP="00346739">
            <w:pPr>
              <w:rPr>
                <w:b/>
              </w:rPr>
            </w:pPr>
            <w:r>
              <w:rPr>
                <w:b/>
              </w:rPr>
              <w:t xml:space="preserve">Maintaining Service Excellence </w:t>
            </w:r>
            <w:r>
              <w:rPr>
                <w:b/>
              </w:rPr>
              <w:t>Organization</w:t>
            </w:r>
            <w:r>
              <w:rPr>
                <w:b/>
              </w:rPr>
              <w:t xml:space="preserve"> </w:t>
            </w:r>
          </w:p>
          <w:p w14:paraId="1D458459" w14:textId="77777777" w:rsidR="00346739" w:rsidRDefault="00346739" w:rsidP="00346739">
            <w:pPr>
              <w:rPr>
                <w:b/>
              </w:rPr>
            </w:pPr>
          </w:p>
          <w:p w14:paraId="0EF31B08" w14:textId="77777777" w:rsidR="00346739" w:rsidRDefault="00346739" w:rsidP="00346739">
            <w:pPr>
              <w:rPr>
                <w:b/>
              </w:rPr>
            </w:pPr>
            <w:proofErr w:type="gramStart"/>
            <w:r>
              <w:rPr>
                <w:b/>
              </w:rPr>
              <w:t>1 .</w:t>
            </w:r>
            <w:proofErr w:type="gramEnd"/>
            <w:r>
              <w:rPr>
                <w:b/>
              </w:rPr>
              <w:t xml:space="preserve"> What is meant by the term ‘testing the </w:t>
            </w:r>
            <w:proofErr w:type="gramStart"/>
            <w:r>
              <w:rPr>
                <w:b/>
              </w:rPr>
              <w:t>waters’</w:t>
            </w:r>
            <w:proofErr w:type="gramEnd"/>
          </w:p>
          <w:p w14:paraId="1F60CD70" w14:textId="77777777" w:rsidR="00346739" w:rsidRDefault="00346739" w:rsidP="00346739">
            <w:pPr>
              <w:rPr>
                <w:b/>
              </w:rPr>
            </w:pPr>
          </w:p>
          <w:p w14:paraId="5FB5F8C2" w14:textId="77777777" w:rsidR="00346739" w:rsidRDefault="00346739" w:rsidP="00346739">
            <w:r>
              <w:t xml:space="preserve">Testing the waters means testing the service strategy prior to its implementation, just like a new product is tested before releasing it. This will help the senior managers </w:t>
            </w:r>
            <w:proofErr w:type="spellStart"/>
            <w:r>
              <w:t>analyse</w:t>
            </w:r>
            <w:proofErr w:type="spellEnd"/>
            <w:r>
              <w:t xml:space="preserve"> any faults or obstacles that may occur with this strategy, as mentioned previously, intervention and prevention used by the police, this is similar, intervening with any hurdles before they become a wall too big to climb over. </w:t>
            </w:r>
          </w:p>
          <w:p w14:paraId="631517B8" w14:textId="77777777" w:rsidR="00346739" w:rsidRDefault="00346739" w:rsidP="00346739"/>
          <w:p w14:paraId="3B3BE79A" w14:textId="77777777" w:rsidR="00346739" w:rsidRDefault="00346739" w:rsidP="00346739">
            <w:r>
              <w:t xml:space="preserve">A testing </w:t>
            </w:r>
            <w:proofErr w:type="spellStart"/>
            <w:r>
              <w:t>programme</w:t>
            </w:r>
            <w:proofErr w:type="spellEnd"/>
            <w:r>
              <w:t xml:space="preserve"> could be used where volunteer customers will be introduced to the service and any faults can be found before paying customers are given this service, </w:t>
            </w:r>
            <w:proofErr w:type="gramStart"/>
            <w:r>
              <w:t>This</w:t>
            </w:r>
            <w:proofErr w:type="gramEnd"/>
            <w:r>
              <w:t xml:space="preserve"> can then be </w:t>
            </w:r>
            <w:proofErr w:type="spellStart"/>
            <w:r>
              <w:t>analysed</w:t>
            </w:r>
            <w:proofErr w:type="spellEnd"/>
            <w:r>
              <w:t xml:space="preserve"> to find any obstacles or faults in the strategy and be corrected before release.  Another point to consider is that this would also save money as it is only volunteer customers, if this was paying customers and the strategy failed, ultimately it would cost the company a lot in fixing the bad service provided to customers.</w:t>
            </w:r>
          </w:p>
          <w:p w14:paraId="0430DF28" w14:textId="77777777" w:rsidR="00346739" w:rsidRDefault="00346739" w:rsidP="00346739"/>
          <w:p w14:paraId="61EDBDB2" w14:textId="77777777" w:rsidR="00346739" w:rsidRDefault="00346739" w:rsidP="00346739">
            <w:r>
              <w:t>Another point to consider is the value of time, if a company launches a new strategy and fails, this is a huge loss of time impossible to get back. Whereas a test launch will be in a time bracket already considered for failure so the company wouldn’t lose much time. If it’s done in real time and this time is lost, money is lost and also a huge loss of morale would come into play as well.</w:t>
            </w:r>
          </w:p>
          <w:p w14:paraId="78935065" w14:textId="77777777" w:rsidR="00346739" w:rsidRDefault="00346739" w:rsidP="00346739"/>
          <w:p w14:paraId="468020C3" w14:textId="77777777" w:rsidR="00346739" w:rsidRDefault="00346739" w:rsidP="00346739">
            <w:r>
              <w:t xml:space="preserve">Testing the water with a test </w:t>
            </w:r>
            <w:proofErr w:type="spellStart"/>
            <w:r>
              <w:t>programme</w:t>
            </w:r>
            <w:proofErr w:type="spellEnd"/>
            <w:r>
              <w:t xml:space="preserve"> is also a fantastic way to help train the employees in advance of the new ways of working. Allowing the employees to feel more at ease and motivated to work using this new strategy, if the employees are thrown into the deep end with no training mistakes will be made resulting in a further loss, then if there is a failure within the strategy </w:t>
            </w:r>
            <w:r>
              <w:lastRenderedPageBreak/>
              <w:t xml:space="preserve">managers </w:t>
            </w:r>
            <w:proofErr w:type="spellStart"/>
            <w:r>
              <w:t>wont</w:t>
            </w:r>
            <w:proofErr w:type="spellEnd"/>
            <w:r>
              <w:t xml:space="preserve"> have had time to consider any solutions.  Whereas a test run will allow the managers to come up with solutions to any obstacles.</w:t>
            </w:r>
          </w:p>
          <w:p w14:paraId="3C75AC3C" w14:textId="77777777" w:rsidR="00346739" w:rsidRDefault="00346739" w:rsidP="00346739"/>
          <w:p w14:paraId="095D5A02" w14:textId="77777777" w:rsidR="00346739" w:rsidRDefault="00346739" w:rsidP="00346739">
            <w:r>
              <w:t xml:space="preserve">It is important for managers to share the results of the testing </w:t>
            </w:r>
            <w:proofErr w:type="spellStart"/>
            <w:r>
              <w:t>programme</w:t>
            </w:r>
            <w:proofErr w:type="spellEnd"/>
            <w:r>
              <w:t xml:space="preserve"> with the employees. This is due to employee motivation, If the manager shares positive results with the staff they will be a lot more happy providing the new </w:t>
            </w:r>
            <w:proofErr w:type="gramStart"/>
            <w:r>
              <w:t>service ,</w:t>
            </w:r>
            <w:proofErr w:type="gramEnd"/>
            <w:r>
              <w:t xml:space="preserve"> if the results are hidden doubt will enter the minds of the staff causing loss of motivation and morale</w:t>
            </w:r>
          </w:p>
          <w:p w14:paraId="5D52BAE4" w14:textId="77777777" w:rsidR="00346739" w:rsidRDefault="00346739" w:rsidP="00346739"/>
          <w:p w14:paraId="49D8B78F" w14:textId="77777777" w:rsidR="00346739" w:rsidRDefault="00346739" w:rsidP="00346739">
            <w:r>
              <w:t xml:space="preserve">A test </w:t>
            </w:r>
            <w:proofErr w:type="spellStart"/>
            <w:r>
              <w:t>programme</w:t>
            </w:r>
            <w:proofErr w:type="spellEnd"/>
            <w:r>
              <w:t xml:space="preserve"> allows for one crucial thing, staff feedback. It is vital for the staff to feedback their own thoughts of the new strategy and explain how they feel about it. No one can see how well its working like the staff that are providing the service face to face with customers. If they don’t like the new plan or they have an idea to improve it, </w:t>
            </w:r>
            <w:proofErr w:type="gramStart"/>
            <w:r>
              <w:t>This</w:t>
            </w:r>
            <w:proofErr w:type="gramEnd"/>
            <w:r>
              <w:t xml:space="preserve"> needs to be voiced and listened to. A visionary Leader will encourage this </w:t>
            </w:r>
            <w:proofErr w:type="spellStart"/>
            <w:r>
              <w:t>behaviour</w:t>
            </w:r>
            <w:proofErr w:type="spellEnd"/>
            <w:r>
              <w:t xml:space="preserve"> and listen to the feedback to come up with an even better plan</w:t>
            </w:r>
          </w:p>
          <w:p w14:paraId="1A06D706" w14:textId="77777777" w:rsidR="00346739" w:rsidRDefault="00346739" w:rsidP="00346739"/>
          <w:p w14:paraId="1373AE24" w14:textId="77777777" w:rsidR="00346739" w:rsidRDefault="00346739" w:rsidP="00346739">
            <w:pPr>
              <w:rPr>
                <w:b/>
              </w:rPr>
            </w:pPr>
            <w:r>
              <w:rPr>
                <w:b/>
              </w:rPr>
              <w:t>2. Introduce different ways of introducing new service strategies to the employees.</w:t>
            </w:r>
          </w:p>
          <w:p w14:paraId="57EC4DF4" w14:textId="77777777" w:rsidR="00346739" w:rsidRPr="00962CE4" w:rsidRDefault="00346739" w:rsidP="00346739">
            <w:pPr>
              <w:rPr>
                <w:b/>
              </w:rPr>
            </w:pPr>
          </w:p>
          <w:p w14:paraId="1F77704B" w14:textId="77777777" w:rsidR="00346739" w:rsidRDefault="00346739" w:rsidP="00346739">
            <w:r>
              <w:t xml:space="preserve"> The introduction of a new service strategy to employees is a crucial step that needs to be planned and carried out well. Research suggests that it is better to introduce the new plan to the managers before the rest of the staff. Think back to how a visionary leader has the ability to share his vision with the rest of the team, this relates to that. A visionary leader will have the ability to share his vision of the new </w:t>
            </w:r>
            <w:proofErr w:type="spellStart"/>
            <w:r>
              <w:t>programme</w:t>
            </w:r>
            <w:proofErr w:type="spellEnd"/>
            <w:r>
              <w:t xml:space="preserve"> to his employees and motivate them at the same time. If an employee knows about the </w:t>
            </w:r>
            <w:proofErr w:type="spellStart"/>
            <w:r>
              <w:t>programme</w:t>
            </w:r>
            <w:proofErr w:type="spellEnd"/>
            <w:r>
              <w:t xml:space="preserve"> before the manager, then this won’t happen.</w:t>
            </w:r>
          </w:p>
          <w:p w14:paraId="441BC13E" w14:textId="77777777" w:rsidR="00346739" w:rsidRDefault="00346739" w:rsidP="00346739"/>
          <w:p w14:paraId="77D132C0" w14:textId="77777777" w:rsidR="00346739" w:rsidRDefault="00346739" w:rsidP="00346739">
            <w:r>
              <w:t xml:space="preserve">There are plenty of ways that a new </w:t>
            </w:r>
            <w:proofErr w:type="spellStart"/>
            <w:r>
              <w:t>programme</w:t>
            </w:r>
            <w:proofErr w:type="spellEnd"/>
            <w:r>
              <w:t xml:space="preserve"> can be introduced to the staff, from Newsletters, Posters, Email, Voicemail and adverts on the company’s intranet, however these are only introducing it, the staff need actual training on this where they can give feedback.</w:t>
            </w:r>
          </w:p>
          <w:p w14:paraId="2F94D7AD" w14:textId="77777777" w:rsidR="00346739" w:rsidRDefault="00346739" w:rsidP="00346739"/>
          <w:p w14:paraId="7C22DF49" w14:textId="77777777" w:rsidR="00346739" w:rsidRDefault="00346739" w:rsidP="00346739">
            <w:proofErr w:type="gramStart"/>
            <w:r>
              <w:t>So</w:t>
            </w:r>
            <w:proofErr w:type="gramEnd"/>
            <w:r>
              <w:t xml:space="preserve"> the more effective methods include Open Talk/Discussions, Feedback, Training </w:t>
            </w:r>
            <w:proofErr w:type="spellStart"/>
            <w:r>
              <w:t>Programmes</w:t>
            </w:r>
            <w:proofErr w:type="spellEnd"/>
            <w:r>
              <w:t xml:space="preserve"> and Coaching sessions.</w:t>
            </w:r>
          </w:p>
          <w:p w14:paraId="60DCF2BF" w14:textId="77777777" w:rsidR="00346739" w:rsidRDefault="00346739" w:rsidP="00346739"/>
          <w:p w14:paraId="175973B6" w14:textId="77777777" w:rsidR="00346739" w:rsidRDefault="00346739" w:rsidP="00346739">
            <w:r>
              <w:t xml:space="preserve">Open </w:t>
            </w:r>
            <w:proofErr w:type="spellStart"/>
            <w:r>
              <w:t>Talk’s</w:t>
            </w:r>
            <w:proofErr w:type="spellEnd"/>
            <w:r>
              <w:t xml:space="preserve"> are a great way to gather a </w:t>
            </w:r>
            <w:proofErr w:type="gramStart"/>
            <w:r>
              <w:t>birds</w:t>
            </w:r>
            <w:proofErr w:type="gramEnd"/>
            <w:r>
              <w:t xml:space="preserve"> eye view of all the staff as a collective and their opinion of the new </w:t>
            </w:r>
            <w:proofErr w:type="spellStart"/>
            <w:r>
              <w:t>programme</w:t>
            </w:r>
            <w:proofErr w:type="spellEnd"/>
            <w:r>
              <w:t xml:space="preserve">. A positive review will show that it is a good plan, however a more negative review of this will cause the manager to review the </w:t>
            </w:r>
            <w:proofErr w:type="spellStart"/>
            <w:r>
              <w:t>programme</w:t>
            </w:r>
            <w:proofErr w:type="spellEnd"/>
            <w:r>
              <w:t xml:space="preserve"> and </w:t>
            </w:r>
            <w:proofErr w:type="spellStart"/>
            <w:r>
              <w:t>analyse</w:t>
            </w:r>
            <w:proofErr w:type="spellEnd"/>
            <w:r>
              <w:t xml:space="preserve"> where he went wrong. </w:t>
            </w:r>
          </w:p>
          <w:p w14:paraId="5DB8DD4A" w14:textId="77777777" w:rsidR="00346739" w:rsidRDefault="00346739" w:rsidP="00346739"/>
          <w:p w14:paraId="180E475D" w14:textId="77777777" w:rsidR="00346739" w:rsidRDefault="00346739" w:rsidP="00346739">
            <w:r>
              <w:t>Feedback is a must when it comes to introducing the strategy to employees as they will give the feedback that could help make the plan work instead of failure. A manager or good leader will have a vision of how they want the business to work, however that leader needs to ensure that it is a realistic plan and that’s where the feedback of the staff comes into play.</w:t>
            </w:r>
          </w:p>
          <w:p w14:paraId="76D46857" w14:textId="77777777" w:rsidR="00346739" w:rsidRDefault="00346739" w:rsidP="00346739"/>
          <w:p w14:paraId="4DB3BC3A" w14:textId="77777777" w:rsidR="00346739" w:rsidRDefault="00346739" w:rsidP="00346739">
            <w:r>
              <w:t xml:space="preserve">Training </w:t>
            </w:r>
            <w:proofErr w:type="spellStart"/>
            <w:r>
              <w:t>programmes</w:t>
            </w:r>
            <w:proofErr w:type="spellEnd"/>
            <w:r>
              <w:t xml:space="preserve"> will help actually train the staff on how the new </w:t>
            </w:r>
            <w:proofErr w:type="spellStart"/>
            <w:r>
              <w:t>programme</w:t>
            </w:r>
            <w:proofErr w:type="spellEnd"/>
            <w:r>
              <w:t xml:space="preserve"> will be delivered, group sessions will help due to morale between staff on these training session, often they can be made fun and working as a team using team building exercises will ensure the whole team are glued together instead of as a single member of staff being singled out.</w:t>
            </w:r>
          </w:p>
          <w:p w14:paraId="0348E932" w14:textId="77777777" w:rsidR="00346739" w:rsidRDefault="00346739" w:rsidP="00346739"/>
          <w:p w14:paraId="1F26DAC3" w14:textId="77777777" w:rsidR="00346739" w:rsidRDefault="00346739" w:rsidP="00346739">
            <w:r>
              <w:t xml:space="preserve">However Coaching sessions will still be needed at the start and throughout this </w:t>
            </w:r>
            <w:proofErr w:type="spellStart"/>
            <w:r>
              <w:t>programme</w:t>
            </w:r>
            <w:proofErr w:type="spellEnd"/>
            <w:r>
              <w:t xml:space="preserve">, 1-2-1 sessions are advised as that employee will feel they have a voice and can provide feedback they may not want to give during a group session. It will also help motivate the employees. The </w:t>
            </w:r>
            <w:proofErr w:type="spellStart"/>
            <w:r>
              <w:t>behaviour</w:t>
            </w:r>
            <w:proofErr w:type="spellEnd"/>
            <w:r>
              <w:t xml:space="preserve"> leaders have towards the employees will have a huge impact on the </w:t>
            </w:r>
            <w:proofErr w:type="spellStart"/>
            <w:r>
              <w:t>organisation</w:t>
            </w:r>
            <w:proofErr w:type="spellEnd"/>
            <w:r>
              <w:t xml:space="preserve"> and how it operates.</w:t>
            </w:r>
          </w:p>
          <w:p w14:paraId="30A33C24" w14:textId="77777777" w:rsidR="00346739" w:rsidRDefault="00346739" w:rsidP="00346739"/>
          <w:p w14:paraId="0146FEA2" w14:textId="77777777" w:rsidR="00346739" w:rsidRDefault="00346739" w:rsidP="00346739">
            <w:r>
              <w:t xml:space="preserve">All of this is fairly easy, </w:t>
            </w:r>
            <w:proofErr w:type="spellStart"/>
            <w:r>
              <w:t>aslong</w:t>
            </w:r>
            <w:proofErr w:type="spellEnd"/>
            <w:r>
              <w:t xml:space="preserve"> as the managers are effective at communicating with the staff. good communication is needed to ensure the new </w:t>
            </w:r>
            <w:proofErr w:type="spellStart"/>
            <w:r>
              <w:t>programme</w:t>
            </w:r>
            <w:proofErr w:type="spellEnd"/>
            <w:r>
              <w:t xml:space="preserve"> is understood by all of the staff. A few examples </w:t>
            </w:r>
            <w:proofErr w:type="spellStart"/>
            <w:r>
              <w:t>ofn</w:t>
            </w:r>
            <w:proofErr w:type="spellEnd"/>
            <w:r>
              <w:t xml:space="preserve"> effective communication or using </w:t>
            </w:r>
            <w:proofErr w:type="spellStart"/>
            <w:r>
              <w:t>simplem</w:t>
            </w:r>
            <w:proofErr w:type="spellEnd"/>
            <w:r>
              <w:t xml:space="preserve"> direct language that the staff are able to relate too. Considerate timings, it’s no good delivering the message at the end of the day when that staff member isn’t in a good working zone as they are already thinking about what they want for dinner that night!</w:t>
            </w:r>
          </w:p>
          <w:p w14:paraId="1BA34041" w14:textId="77777777" w:rsidR="00346739" w:rsidRDefault="00346739" w:rsidP="00346739">
            <w:r>
              <w:t xml:space="preserve">The attitude the message is delivered in is huge, if </w:t>
            </w:r>
            <w:proofErr w:type="gramStart"/>
            <w:r>
              <w:t>its</w:t>
            </w:r>
            <w:proofErr w:type="gramEnd"/>
            <w:r>
              <w:t xml:space="preserve"> delivered in a negative manner the staff will have a negative view on it, if its positive then the staff will feel more positive about it. </w:t>
            </w:r>
          </w:p>
          <w:p w14:paraId="60E4C851" w14:textId="77777777" w:rsidR="00346739" w:rsidRDefault="00346739" w:rsidP="00346739">
            <w:r>
              <w:t xml:space="preserve">Most importantly Listening. The ability to listen to that member of staff is crucial due to feedback and positive understanding. </w:t>
            </w:r>
          </w:p>
          <w:p w14:paraId="43E5B470" w14:textId="77777777" w:rsidR="00346739" w:rsidRDefault="00346739" w:rsidP="00346739"/>
          <w:p w14:paraId="5E480926" w14:textId="77777777" w:rsidR="00346739" w:rsidRDefault="00346739" w:rsidP="00346739">
            <w:pPr>
              <w:rPr>
                <w:b/>
              </w:rPr>
            </w:pPr>
            <w:r>
              <w:rPr>
                <w:b/>
              </w:rPr>
              <w:t xml:space="preserve">3. Write Short notes on the </w:t>
            </w:r>
            <w:proofErr w:type="gramStart"/>
            <w:r>
              <w:rPr>
                <w:b/>
              </w:rPr>
              <w:t>following :</w:t>
            </w:r>
            <w:proofErr w:type="gramEnd"/>
          </w:p>
          <w:p w14:paraId="0C93D631" w14:textId="77777777" w:rsidR="00346739" w:rsidRDefault="00346739" w:rsidP="00346739">
            <w:pPr>
              <w:rPr>
                <w:b/>
              </w:rPr>
            </w:pPr>
            <w:r>
              <w:rPr>
                <w:b/>
              </w:rPr>
              <w:t xml:space="preserve"> a) Pilot Scheme</w:t>
            </w:r>
          </w:p>
          <w:p w14:paraId="1E8CD20C" w14:textId="77777777" w:rsidR="00346739" w:rsidRDefault="00346739" w:rsidP="00346739">
            <w:pPr>
              <w:rPr>
                <w:b/>
              </w:rPr>
            </w:pPr>
            <w:r>
              <w:rPr>
                <w:b/>
              </w:rPr>
              <w:t xml:space="preserve"> b) Steering Group</w:t>
            </w:r>
          </w:p>
          <w:p w14:paraId="1B62CB56" w14:textId="77777777" w:rsidR="00346739" w:rsidRDefault="00346739" w:rsidP="00346739">
            <w:pPr>
              <w:rPr>
                <w:b/>
              </w:rPr>
            </w:pPr>
          </w:p>
          <w:p w14:paraId="381F65D4" w14:textId="77777777" w:rsidR="00346739" w:rsidRDefault="00346739" w:rsidP="00346739">
            <w:r>
              <w:rPr>
                <w:b/>
              </w:rPr>
              <w:t xml:space="preserve">Pilot scheme </w:t>
            </w:r>
            <w:r>
              <w:t xml:space="preserve">– A pilot scheme is another name for testing an idea before implementing it on a large scale, for example, if you own 10 branches of a shop throughout the UK, you could launch the new </w:t>
            </w:r>
            <w:proofErr w:type="spellStart"/>
            <w:r>
              <w:t>programme</w:t>
            </w:r>
            <w:proofErr w:type="spellEnd"/>
            <w:r>
              <w:t xml:space="preserve"> in one of your stores but just that one store to see how well It works, this would allow you to test the new </w:t>
            </w:r>
            <w:proofErr w:type="spellStart"/>
            <w:r>
              <w:t>programme</w:t>
            </w:r>
            <w:proofErr w:type="spellEnd"/>
            <w:r>
              <w:t xml:space="preserve"> without changing all of your stores and risking a huge loss. A pilot scheme would also allow feedback from staff members on how well they feel the new </w:t>
            </w:r>
            <w:proofErr w:type="spellStart"/>
            <w:r>
              <w:t>programme</w:t>
            </w:r>
            <w:proofErr w:type="spellEnd"/>
            <w:r>
              <w:t xml:space="preserve"> is working. Some staff may feel that the stores won’t provide a consistent service throughout the branches due to a new </w:t>
            </w:r>
            <w:proofErr w:type="spellStart"/>
            <w:r>
              <w:t>programme</w:t>
            </w:r>
            <w:proofErr w:type="spellEnd"/>
            <w:r>
              <w:t xml:space="preserve"> only being run in one of the stores, however if the results come back as higher motivation and higher sales then the pilot scheme would be a success and then would be implemented across all of the branches. A Pilot scheme is a bit like a cash cow, </w:t>
            </w:r>
            <w:proofErr w:type="spellStart"/>
            <w:r>
              <w:t>its</w:t>
            </w:r>
            <w:proofErr w:type="spellEnd"/>
            <w:r>
              <w:t xml:space="preserve"> not guaranteed to make you a lot of instant money however it is a vital stepping stone to success further down the line.</w:t>
            </w:r>
          </w:p>
          <w:p w14:paraId="279249B6" w14:textId="77777777" w:rsidR="00346739" w:rsidRDefault="00346739" w:rsidP="00346739"/>
          <w:p w14:paraId="3222A0D6" w14:textId="77777777" w:rsidR="00346739" w:rsidRDefault="00346739" w:rsidP="00346739">
            <w:r>
              <w:rPr>
                <w:b/>
              </w:rPr>
              <w:t>Steering Group –</w:t>
            </w:r>
            <w:r>
              <w:t xml:space="preserve"> A steering group is created from members of different employees from different departments or </w:t>
            </w:r>
            <w:proofErr w:type="gramStart"/>
            <w:r>
              <w:t>regions  to</w:t>
            </w:r>
            <w:proofErr w:type="gramEnd"/>
            <w:r>
              <w:t xml:space="preserve"> work together and decide on the new implementation plan of the new strategy. It is important that the employees picked are from all different parts of the company and different experience levels, however more influential staff members will be more experiences ones, resulting in the rest of the team listening to them. Although it is important for the less experienced staff to have a voice as they will be able to comment on how it would work for new beginners within the company. </w:t>
            </w:r>
          </w:p>
          <w:p w14:paraId="758103C9" w14:textId="77777777" w:rsidR="00346739" w:rsidRDefault="00346739" w:rsidP="00346739"/>
          <w:p w14:paraId="717B323F" w14:textId="77777777" w:rsidR="00346739" w:rsidRDefault="00346739" w:rsidP="00346739">
            <w:r>
              <w:t xml:space="preserve">An important part of the steering group is communication, so all of the members of this group will need to have excellent communication skills so they can explain and also listen to points about the </w:t>
            </w:r>
            <w:proofErr w:type="spellStart"/>
            <w:r>
              <w:t>programme</w:t>
            </w:r>
            <w:proofErr w:type="spellEnd"/>
            <w:r>
              <w:t>.  Before a meeting is started the members usually get to know each other so that they can get to know the strengths and weaknesses of their team mates to compliment them, allowing for more effective communication and an overall more effective result at the end of it all.</w:t>
            </w:r>
          </w:p>
          <w:p w14:paraId="1E43A163" w14:textId="77777777" w:rsidR="00346739" w:rsidRDefault="00346739" w:rsidP="00346739"/>
          <w:p w14:paraId="2393083E" w14:textId="77777777" w:rsidR="00346739" w:rsidRDefault="00346739" w:rsidP="00346739">
            <w:r>
              <w:t>These groups are an excellent way for a leader to listen to other teams to get ideas from them, again, this would work well with a visionary leader, as they will have the ability to share the vision with the rest of the group and share the enthusiasm.</w:t>
            </w:r>
          </w:p>
          <w:p w14:paraId="5AAFEB9E" w14:textId="77777777" w:rsidR="00346739" w:rsidRDefault="00346739" w:rsidP="00346739"/>
          <w:p w14:paraId="29EEF5F9" w14:textId="77777777" w:rsidR="00346739" w:rsidRPr="00BC3484" w:rsidRDefault="00346739" w:rsidP="00346739"/>
          <w:p w14:paraId="4F5F28AC" w14:textId="77777777" w:rsidR="00346739" w:rsidRDefault="00346739" w:rsidP="00346739">
            <w:pPr>
              <w:rPr>
                <w:b/>
              </w:rPr>
            </w:pPr>
            <w:r>
              <w:rPr>
                <w:b/>
              </w:rPr>
              <w:t>Activity – Prepare a Training Session Plan for 6 Employees. Train them in ‘Handling Customer complaints’</w:t>
            </w:r>
          </w:p>
          <w:p w14:paraId="10A838D0" w14:textId="77777777" w:rsidR="00346739" w:rsidRDefault="00346739" w:rsidP="00346739">
            <w:pPr>
              <w:rPr>
                <w:b/>
              </w:rPr>
            </w:pPr>
          </w:p>
          <w:tbl>
            <w:tblPr>
              <w:tblW w:w="6140" w:type="dxa"/>
              <w:tblLook w:val="04A0" w:firstRow="1" w:lastRow="0" w:firstColumn="1" w:lastColumn="0" w:noHBand="0" w:noVBand="1"/>
            </w:tblPr>
            <w:tblGrid>
              <w:gridCol w:w="1980"/>
              <w:gridCol w:w="4160"/>
            </w:tblGrid>
            <w:tr w:rsidR="00346739" w:rsidRPr="00CF4047" w14:paraId="7EF4C9D4" w14:textId="77777777" w:rsidTr="00072201">
              <w:trPr>
                <w:trHeight w:val="280"/>
              </w:trPr>
              <w:tc>
                <w:tcPr>
                  <w:tcW w:w="1980" w:type="dxa"/>
                  <w:tcBorders>
                    <w:top w:val="single" w:sz="4" w:space="0" w:color="366092"/>
                    <w:left w:val="single" w:sz="4" w:space="0" w:color="95B3D7"/>
                    <w:bottom w:val="nil"/>
                    <w:right w:val="nil"/>
                  </w:tcBorders>
                  <w:shd w:val="clear" w:color="4F81BD" w:fill="366092"/>
                  <w:noWrap/>
                  <w:vAlign w:val="center"/>
                  <w:hideMark/>
                </w:tcPr>
                <w:p w14:paraId="20982D60" w14:textId="77777777" w:rsidR="00346739" w:rsidRPr="00CF4047" w:rsidRDefault="00346739" w:rsidP="00346739">
                  <w:pPr>
                    <w:rPr>
                      <w:rFonts w:ascii="Arial" w:eastAsia="Times New Roman" w:hAnsi="Arial" w:cs="Arial"/>
                      <w:b/>
                      <w:bCs/>
                      <w:color w:val="FFFFFF"/>
                      <w:sz w:val="18"/>
                      <w:szCs w:val="18"/>
                    </w:rPr>
                  </w:pPr>
                  <w:r w:rsidRPr="00CF4047">
                    <w:rPr>
                      <w:rFonts w:ascii="Arial" w:eastAsia="Times New Roman" w:hAnsi="Arial" w:cs="Arial"/>
                      <w:b/>
                      <w:bCs/>
                      <w:color w:val="FFFFFF"/>
                      <w:sz w:val="18"/>
                      <w:szCs w:val="18"/>
                    </w:rPr>
                    <w:t>Course</w:t>
                  </w:r>
                </w:p>
              </w:tc>
              <w:tc>
                <w:tcPr>
                  <w:tcW w:w="4160" w:type="dxa"/>
                  <w:tcBorders>
                    <w:top w:val="single" w:sz="4" w:space="0" w:color="366092"/>
                    <w:left w:val="single" w:sz="4" w:space="0" w:color="FFFFFF"/>
                    <w:bottom w:val="nil"/>
                    <w:right w:val="single" w:sz="4" w:space="0" w:color="366092"/>
                  </w:tcBorders>
                  <w:shd w:val="clear" w:color="4F81BD" w:fill="366092"/>
                  <w:noWrap/>
                  <w:vAlign w:val="center"/>
                  <w:hideMark/>
                </w:tcPr>
                <w:p w14:paraId="09117CFE" w14:textId="77777777" w:rsidR="00346739" w:rsidRPr="00CF4047" w:rsidRDefault="00346739" w:rsidP="00346739">
                  <w:pPr>
                    <w:rPr>
                      <w:rFonts w:ascii="Arial" w:eastAsia="Times New Roman" w:hAnsi="Arial" w:cs="Arial"/>
                      <w:b/>
                      <w:bCs/>
                      <w:color w:val="FFFFFF"/>
                      <w:sz w:val="18"/>
                      <w:szCs w:val="18"/>
                    </w:rPr>
                  </w:pPr>
                  <w:r w:rsidRPr="00CF4047">
                    <w:rPr>
                      <w:rFonts w:ascii="Arial" w:eastAsia="Times New Roman" w:hAnsi="Arial" w:cs="Arial"/>
                      <w:b/>
                      <w:bCs/>
                      <w:color w:val="FFFFFF"/>
                      <w:sz w:val="18"/>
                      <w:szCs w:val="18"/>
                    </w:rPr>
                    <w:t xml:space="preserve"> Handling Customer complaints Effectively</w:t>
                  </w:r>
                </w:p>
              </w:tc>
            </w:tr>
            <w:tr w:rsidR="00346739" w:rsidRPr="00CF4047" w14:paraId="49F96A34" w14:textId="77777777" w:rsidTr="00072201">
              <w:trPr>
                <w:trHeight w:val="280"/>
              </w:trPr>
              <w:tc>
                <w:tcPr>
                  <w:tcW w:w="1980" w:type="dxa"/>
                  <w:tcBorders>
                    <w:top w:val="single" w:sz="4" w:space="0" w:color="366092"/>
                    <w:left w:val="single" w:sz="4" w:space="0" w:color="366092"/>
                    <w:bottom w:val="nil"/>
                    <w:right w:val="nil"/>
                  </w:tcBorders>
                  <w:shd w:val="clear" w:color="000000" w:fill="DCE6F1"/>
                  <w:noWrap/>
                  <w:vAlign w:val="center"/>
                  <w:hideMark/>
                </w:tcPr>
                <w:p w14:paraId="0FEFB4A4" w14:textId="77777777" w:rsidR="00346739" w:rsidRPr="00CF4047" w:rsidRDefault="00346739" w:rsidP="00346739">
                  <w:pPr>
                    <w:rPr>
                      <w:rFonts w:ascii="Arial" w:eastAsia="Times New Roman" w:hAnsi="Arial" w:cs="Arial"/>
                      <w:color w:val="000000"/>
                      <w:sz w:val="18"/>
                      <w:szCs w:val="18"/>
                    </w:rPr>
                  </w:pPr>
                  <w:r w:rsidRPr="00CF4047">
                    <w:rPr>
                      <w:rFonts w:ascii="Arial" w:eastAsia="Times New Roman" w:hAnsi="Arial" w:cs="Arial"/>
                      <w:color w:val="000000"/>
                      <w:sz w:val="18"/>
                      <w:szCs w:val="18"/>
                    </w:rPr>
                    <w:t>Department</w:t>
                  </w:r>
                </w:p>
              </w:tc>
              <w:tc>
                <w:tcPr>
                  <w:tcW w:w="4160" w:type="dxa"/>
                  <w:tcBorders>
                    <w:top w:val="single" w:sz="4" w:space="0" w:color="366092"/>
                    <w:left w:val="single" w:sz="4" w:space="0" w:color="366092"/>
                    <w:bottom w:val="nil"/>
                    <w:right w:val="single" w:sz="4" w:space="0" w:color="366092"/>
                  </w:tcBorders>
                  <w:shd w:val="clear" w:color="000000" w:fill="EBF1DE"/>
                  <w:noWrap/>
                  <w:vAlign w:val="bottom"/>
                  <w:hideMark/>
                </w:tcPr>
                <w:p w14:paraId="79F1BD55" w14:textId="77777777" w:rsidR="00346739" w:rsidRPr="00CF4047" w:rsidRDefault="00346739" w:rsidP="00346739">
                  <w:pPr>
                    <w:ind w:firstLineChars="100" w:firstLine="181"/>
                    <w:rPr>
                      <w:rFonts w:ascii="Arial" w:eastAsia="Times New Roman" w:hAnsi="Arial" w:cs="Arial"/>
                      <w:b/>
                      <w:bCs/>
                      <w:color w:val="4F6228"/>
                      <w:sz w:val="18"/>
                      <w:szCs w:val="18"/>
                    </w:rPr>
                  </w:pPr>
                  <w:r w:rsidRPr="00CF4047">
                    <w:rPr>
                      <w:rFonts w:ascii="Arial" w:eastAsia="Times New Roman" w:hAnsi="Arial" w:cs="Arial"/>
                      <w:b/>
                      <w:bCs/>
                      <w:color w:val="4F6228"/>
                      <w:sz w:val="18"/>
                      <w:szCs w:val="18"/>
                    </w:rPr>
                    <w:t>Customer Services</w:t>
                  </w:r>
                </w:p>
              </w:tc>
            </w:tr>
            <w:tr w:rsidR="00346739" w:rsidRPr="00CF4047" w14:paraId="510DB0F2" w14:textId="77777777" w:rsidTr="00072201">
              <w:trPr>
                <w:trHeight w:val="280"/>
              </w:trPr>
              <w:tc>
                <w:tcPr>
                  <w:tcW w:w="1980" w:type="dxa"/>
                  <w:tcBorders>
                    <w:top w:val="single" w:sz="4" w:space="0" w:color="366092"/>
                    <w:left w:val="single" w:sz="4" w:space="0" w:color="366092"/>
                    <w:bottom w:val="nil"/>
                    <w:right w:val="nil"/>
                  </w:tcBorders>
                  <w:shd w:val="clear" w:color="000000" w:fill="DCE6F1"/>
                  <w:noWrap/>
                  <w:vAlign w:val="center"/>
                  <w:hideMark/>
                </w:tcPr>
                <w:p w14:paraId="006C1E58" w14:textId="77777777" w:rsidR="00346739" w:rsidRPr="00CF4047" w:rsidRDefault="00346739" w:rsidP="00346739">
                  <w:pPr>
                    <w:rPr>
                      <w:rFonts w:ascii="Arial" w:eastAsia="Times New Roman" w:hAnsi="Arial" w:cs="Arial"/>
                      <w:color w:val="000000"/>
                      <w:sz w:val="18"/>
                      <w:szCs w:val="18"/>
                    </w:rPr>
                  </w:pPr>
                  <w:r w:rsidRPr="00CF4047">
                    <w:rPr>
                      <w:rFonts w:ascii="Arial" w:eastAsia="Times New Roman" w:hAnsi="Arial" w:cs="Arial"/>
                      <w:color w:val="000000"/>
                      <w:sz w:val="18"/>
                      <w:szCs w:val="18"/>
                    </w:rPr>
                    <w:t>Experience</w:t>
                  </w:r>
                </w:p>
              </w:tc>
              <w:tc>
                <w:tcPr>
                  <w:tcW w:w="4160" w:type="dxa"/>
                  <w:tcBorders>
                    <w:top w:val="single" w:sz="4" w:space="0" w:color="366092"/>
                    <w:left w:val="single" w:sz="4" w:space="0" w:color="366092"/>
                    <w:bottom w:val="nil"/>
                    <w:right w:val="single" w:sz="4" w:space="0" w:color="366092"/>
                  </w:tcBorders>
                  <w:shd w:val="clear" w:color="000000" w:fill="EBF1DE"/>
                  <w:noWrap/>
                  <w:vAlign w:val="bottom"/>
                  <w:hideMark/>
                </w:tcPr>
                <w:p w14:paraId="4ED4B417" w14:textId="77777777" w:rsidR="00346739" w:rsidRPr="00CF4047" w:rsidRDefault="00346739" w:rsidP="00346739">
                  <w:pPr>
                    <w:ind w:firstLineChars="100" w:firstLine="181"/>
                    <w:rPr>
                      <w:rFonts w:ascii="Arial" w:eastAsia="Times New Roman" w:hAnsi="Arial" w:cs="Arial"/>
                      <w:b/>
                      <w:bCs/>
                      <w:color w:val="4F6228"/>
                      <w:sz w:val="18"/>
                      <w:szCs w:val="18"/>
                    </w:rPr>
                  </w:pPr>
                  <w:r w:rsidRPr="00CF4047">
                    <w:rPr>
                      <w:rFonts w:ascii="Arial" w:eastAsia="Times New Roman" w:hAnsi="Arial" w:cs="Arial"/>
                      <w:b/>
                      <w:bCs/>
                      <w:color w:val="4F6228"/>
                      <w:sz w:val="18"/>
                      <w:szCs w:val="18"/>
                    </w:rPr>
                    <w:t>None</w:t>
                  </w:r>
                </w:p>
              </w:tc>
            </w:tr>
            <w:tr w:rsidR="00346739" w:rsidRPr="00CF4047" w14:paraId="375F27E0" w14:textId="77777777" w:rsidTr="00072201">
              <w:trPr>
                <w:trHeight w:val="280"/>
              </w:trPr>
              <w:tc>
                <w:tcPr>
                  <w:tcW w:w="1980" w:type="dxa"/>
                  <w:tcBorders>
                    <w:top w:val="single" w:sz="4" w:space="0" w:color="366092"/>
                    <w:left w:val="single" w:sz="4" w:space="0" w:color="366092"/>
                    <w:bottom w:val="nil"/>
                    <w:right w:val="nil"/>
                  </w:tcBorders>
                  <w:shd w:val="clear" w:color="000000" w:fill="DCE6F1"/>
                  <w:noWrap/>
                  <w:vAlign w:val="center"/>
                  <w:hideMark/>
                </w:tcPr>
                <w:p w14:paraId="154A0A02" w14:textId="77777777" w:rsidR="00346739" w:rsidRPr="00CF4047" w:rsidRDefault="00346739" w:rsidP="00346739">
                  <w:pPr>
                    <w:rPr>
                      <w:rFonts w:ascii="Arial" w:eastAsia="Times New Roman" w:hAnsi="Arial" w:cs="Arial"/>
                      <w:color w:val="000000"/>
                      <w:sz w:val="18"/>
                      <w:szCs w:val="18"/>
                    </w:rPr>
                  </w:pPr>
                  <w:r w:rsidRPr="00CF4047">
                    <w:rPr>
                      <w:rFonts w:ascii="Arial" w:eastAsia="Times New Roman" w:hAnsi="Arial" w:cs="Arial"/>
                      <w:color w:val="000000"/>
                      <w:sz w:val="18"/>
                      <w:szCs w:val="18"/>
                    </w:rPr>
                    <w:t xml:space="preserve">Date </w:t>
                  </w:r>
                </w:p>
              </w:tc>
              <w:tc>
                <w:tcPr>
                  <w:tcW w:w="4160" w:type="dxa"/>
                  <w:tcBorders>
                    <w:top w:val="single" w:sz="4" w:space="0" w:color="366092"/>
                    <w:left w:val="single" w:sz="4" w:space="0" w:color="366092"/>
                    <w:bottom w:val="nil"/>
                    <w:right w:val="single" w:sz="4" w:space="0" w:color="366092"/>
                  </w:tcBorders>
                  <w:shd w:val="clear" w:color="000000" w:fill="EBF1DE"/>
                  <w:noWrap/>
                  <w:vAlign w:val="bottom"/>
                  <w:hideMark/>
                </w:tcPr>
                <w:p w14:paraId="546EBD40" w14:textId="77777777" w:rsidR="00346739" w:rsidRPr="00CF4047" w:rsidRDefault="00346739" w:rsidP="00346739">
                  <w:pPr>
                    <w:ind w:firstLineChars="100" w:firstLine="181"/>
                    <w:rPr>
                      <w:rFonts w:ascii="Arial" w:eastAsia="Times New Roman" w:hAnsi="Arial" w:cs="Arial"/>
                      <w:b/>
                      <w:bCs/>
                      <w:color w:val="4F6228"/>
                      <w:sz w:val="18"/>
                      <w:szCs w:val="18"/>
                    </w:rPr>
                  </w:pPr>
                  <w:r w:rsidRPr="00CF4047">
                    <w:rPr>
                      <w:rFonts w:ascii="Arial" w:eastAsia="Times New Roman" w:hAnsi="Arial" w:cs="Arial"/>
                      <w:b/>
                      <w:bCs/>
                      <w:color w:val="4F6228"/>
                      <w:sz w:val="18"/>
                      <w:szCs w:val="18"/>
                    </w:rPr>
                    <w:t>23-Mar-19</w:t>
                  </w:r>
                </w:p>
              </w:tc>
            </w:tr>
            <w:tr w:rsidR="00346739" w:rsidRPr="00CF4047" w14:paraId="2B395B5C" w14:textId="77777777" w:rsidTr="00072201">
              <w:trPr>
                <w:trHeight w:val="280"/>
              </w:trPr>
              <w:tc>
                <w:tcPr>
                  <w:tcW w:w="1980" w:type="dxa"/>
                  <w:tcBorders>
                    <w:top w:val="single" w:sz="4" w:space="0" w:color="366092"/>
                    <w:left w:val="single" w:sz="4" w:space="0" w:color="366092"/>
                    <w:bottom w:val="nil"/>
                    <w:right w:val="nil"/>
                  </w:tcBorders>
                  <w:shd w:val="clear" w:color="000000" w:fill="DCE6F1"/>
                  <w:noWrap/>
                  <w:vAlign w:val="center"/>
                  <w:hideMark/>
                </w:tcPr>
                <w:p w14:paraId="58899E3B" w14:textId="77777777" w:rsidR="00346739" w:rsidRPr="00CF4047" w:rsidRDefault="00346739" w:rsidP="00346739">
                  <w:pPr>
                    <w:rPr>
                      <w:rFonts w:ascii="Arial" w:eastAsia="Times New Roman" w:hAnsi="Arial" w:cs="Arial"/>
                      <w:color w:val="000000"/>
                      <w:sz w:val="18"/>
                      <w:szCs w:val="18"/>
                    </w:rPr>
                  </w:pPr>
                  <w:r w:rsidRPr="00CF4047">
                    <w:rPr>
                      <w:rFonts w:ascii="Arial" w:eastAsia="Times New Roman" w:hAnsi="Arial" w:cs="Arial"/>
                      <w:color w:val="000000"/>
                      <w:sz w:val="18"/>
                      <w:szCs w:val="18"/>
                    </w:rPr>
                    <w:t xml:space="preserve">Participants </w:t>
                  </w:r>
                </w:p>
              </w:tc>
              <w:tc>
                <w:tcPr>
                  <w:tcW w:w="4160" w:type="dxa"/>
                  <w:tcBorders>
                    <w:top w:val="single" w:sz="4" w:space="0" w:color="366092"/>
                    <w:left w:val="single" w:sz="4" w:space="0" w:color="366092"/>
                    <w:bottom w:val="nil"/>
                    <w:right w:val="single" w:sz="4" w:space="0" w:color="366092"/>
                  </w:tcBorders>
                  <w:shd w:val="clear" w:color="000000" w:fill="EBF1DE"/>
                  <w:noWrap/>
                  <w:vAlign w:val="bottom"/>
                  <w:hideMark/>
                </w:tcPr>
                <w:p w14:paraId="32881FD1" w14:textId="77777777" w:rsidR="00346739" w:rsidRPr="00CF4047" w:rsidRDefault="00346739" w:rsidP="00346739">
                  <w:pPr>
                    <w:ind w:firstLineChars="100" w:firstLine="181"/>
                    <w:rPr>
                      <w:rFonts w:ascii="Arial" w:eastAsia="Times New Roman" w:hAnsi="Arial" w:cs="Arial"/>
                      <w:b/>
                      <w:bCs/>
                      <w:color w:val="4F6228"/>
                      <w:sz w:val="18"/>
                      <w:szCs w:val="18"/>
                    </w:rPr>
                  </w:pPr>
                  <w:r w:rsidRPr="00CF4047">
                    <w:rPr>
                      <w:rFonts w:ascii="Arial" w:eastAsia="Times New Roman" w:hAnsi="Arial" w:cs="Arial"/>
                      <w:b/>
                      <w:bCs/>
                      <w:color w:val="4F6228"/>
                      <w:sz w:val="18"/>
                      <w:szCs w:val="18"/>
                    </w:rPr>
                    <w:t>6 New Recruits</w:t>
                  </w:r>
                </w:p>
              </w:tc>
            </w:tr>
            <w:tr w:rsidR="00346739" w:rsidRPr="00CF4047" w14:paraId="322C60EA" w14:textId="77777777" w:rsidTr="00072201">
              <w:trPr>
                <w:trHeight w:val="280"/>
              </w:trPr>
              <w:tc>
                <w:tcPr>
                  <w:tcW w:w="1980" w:type="dxa"/>
                  <w:tcBorders>
                    <w:top w:val="single" w:sz="4" w:space="0" w:color="366092"/>
                    <w:left w:val="single" w:sz="4" w:space="0" w:color="366092"/>
                    <w:bottom w:val="nil"/>
                    <w:right w:val="nil"/>
                  </w:tcBorders>
                  <w:shd w:val="clear" w:color="000000" w:fill="DCE6F1"/>
                  <w:noWrap/>
                  <w:vAlign w:val="center"/>
                  <w:hideMark/>
                </w:tcPr>
                <w:p w14:paraId="5272A85F" w14:textId="77777777" w:rsidR="00346739" w:rsidRPr="00CF4047" w:rsidRDefault="00346739" w:rsidP="00346739">
                  <w:pPr>
                    <w:rPr>
                      <w:rFonts w:ascii="Arial" w:eastAsia="Times New Roman" w:hAnsi="Arial" w:cs="Arial"/>
                      <w:color w:val="000000"/>
                      <w:sz w:val="18"/>
                      <w:szCs w:val="18"/>
                    </w:rPr>
                  </w:pPr>
                  <w:r w:rsidRPr="00CF4047">
                    <w:rPr>
                      <w:rFonts w:ascii="Arial" w:eastAsia="Times New Roman" w:hAnsi="Arial" w:cs="Arial"/>
                      <w:color w:val="000000"/>
                      <w:sz w:val="18"/>
                      <w:szCs w:val="18"/>
                    </w:rPr>
                    <w:t>Location</w:t>
                  </w:r>
                </w:p>
              </w:tc>
              <w:tc>
                <w:tcPr>
                  <w:tcW w:w="4160" w:type="dxa"/>
                  <w:tcBorders>
                    <w:top w:val="single" w:sz="4" w:space="0" w:color="366092"/>
                    <w:left w:val="single" w:sz="4" w:space="0" w:color="366092"/>
                    <w:bottom w:val="nil"/>
                    <w:right w:val="single" w:sz="4" w:space="0" w:color="366092"/>
                  </w:tcBorders>
                  <w:shd w:val="clear" w:color="000000" w:fill="EBF1DE"/>
                  <w:noWrap/>
                  <w:vAlign w:val="bottom"/>
                  <w:hideMark/>
                </w:tcPr>
                <w:p w14:paraId="13B21716" w14:textId="77777777" w:rsidR="00346739" w:rsidRPr="00CF4047" w:rsidRDefault="00346739" w:rsidP="00346739">
                  <w:pPr>
                    <w:ind w:firstLineChars="100" w:firstLine="181"/>
                    <w:rPr>
                      <w:rFonts w:ascii="Arial" w:eastAsia="Times New Roman" w:hAnsi="Arial" w:cs="Arial"/>
                      <w:b/>
                      <w:bCs/>
                      <w:color w:val="4F6228"/>
                      <w:sz w:val="18"/>
                      <w:szCs w:val="18"/>
                    </w:rPr>
                  </w:pPr>
                  <w:r w:rsidRPr="00CF4047">
                    <w:rPr>
                      <w:rFonts w:ascii="Arial" w:eastAsia="Times New Roman" w:hAnsi="Arial" w:cs="Arial"/>
                      <w:b/>
                      <w:bCs/>
                      <w:color w:val="4F6228"/>
                      <w:sz w:val="18"/>
                      <w:szCs w:val="18"/>
                    </w:rPr>
                    <w:t>Training Room 2nd Floor</w:t>
                  </w:r>
                </w:p>
              </w:tc>
            </w:tr>
            <w:tr w:rsidR="00346739" w:rsidRPr="00CF4047" w14:paraId="4443B175" w14:textId="77777777" w:rsidTr="00072201">
              <w:trPr>
                <w:trHeight w:val="1400"/>
              </w:trPr>
              <w:tc>
                <w:tcPr>
                  <w:tcW w:w="1980" w:type="dxa"/>
                  <w:tcBorders>
                    <w:top w:val="single" w:sz="4" w:space="0" w:color="366092"/>
                    <w:left w:val="single" w:sz="4" w:space="0" w:color="366092"/>
                    <w:bottom w:val="nil"/>
                    <w:right w:val="nil"/>
                  </w:tcBorders>
                  <w:shd w:val="clear" w:color="000000" w:fill="DCE6F1"/>
                  <w:noWrap/>
                  <w:vAlign w:val="center"/>
                  <w:hideMark/>
                </w:tcPr>
                <w:p w14:paraId="6B8EB424" w14:textId="77777777" w:rsidR="00346739" w:rsidRPr="00CF4047" w:rsidRDefault="00346739" w:rsidP="00346739">
                  <w:pPr>
                    <w:rPr>
                      <w:rFonts w:ascii="Arial" w:eastAsia="Times New Roman" w:hAnsi="Arial" w:cs="Arial"/>
                      <w:color w:val="000000"/>
                      <w:sz w:val="18"/>
                      <w:szCs w:val="18"/>
                    </w:rPr>
                  </w:pPr>
                  <w:r w:rsidRPr="00CF4047">
                    <w:rPr>
                      <w:rFonts w:ascii="Arial" w:eastAsia="Times New Roman" w:hAnsi="Arial" w:cs="Arial"/>
                      <w:color w:val="000000"/>
                      <w:sz w:val="18"/>
                      <w:szCs w:val="18"/>
                    </w:rPr>
                    <w:t>Training Objectives</w:t>
                  </w:r>
                </w:p>
              </w:tc>
              <w:tc>
                <w:tcPr>
                  <w:tcW w:w="4160" w:type="dxa"/>
                  <w:tcBorders>
                    <w:top w:val="single" w:sz="4" w:space="0" w:color="366092"/>
                    <w:left w:val="single" w:sz="4" w:space="0" w:color="366092"/>
                    <w:bottom w:val="nil"/>
                    <w:right w:val="single" w:sz="4" w:space="0" w:color="366092"/>
                  </w:tcBorders>
                  <w:shd w:val="clear" w:color="000000" w:fill="EBF1DE"/>
                  <w:noWrap/>
                  <w:vAlign w:val="bottom"/>
                  <w:hideMark/>
                </w:tcPr>
                <w:p w14:paraId="5CA1BFB0" w14:textId="77777777" w:rsidR="00346739" w:rsidRPr="00CF4047" w:rsidRDefault="00346739" w:rsidP="00346739">
                  <w:pPr>
                    <w:ind w:firstLineChars="100" w:firstLine="181"/>
                    <w:rPr>
                      <w:rFonts w:ascii="Arial" w:eastAsia="Times New Roman" w:hAnsi="Arial" w:cs="Arial"/>
                      <w:b/>
                      <w:bCs/>
                      <w:color w:val="4F6228"/>
                      <w:sz w:val="18"/>
                      <w:szCs w:val="18"/>
                    </w:rPr>
                  </w:pPr>
                  <w:r w:rsidRPr="00CF4047">
                    <w:rPr>
                      <w:rFonts w:ascii="Arial" w:eastAsia="Times New Roman" w:hAnsi="Arial" w:cs="Arial"/>
                      <w:b/>
                      <w:bCs/>
                      <w:color w:val="4F6228"/>
                      <w:sz w:val="18"/>
                      <w:szCs w:val="18"/>
                    </w:rPr>
                    <w:t> </w:t>
                  </w:r>
                  <w:r>
                    <w:rPr>
                      <w:rFonts w:ascii="Arial" w:eastAsia="Times New Roman" w:hAnsi="Arial" w:cs="Arial"/>
                      <w:b/>
                      <w:bCs/>
                      <w:color w:val="4F6228"/>
                      <w:sz w:val="18"/>
                      <w:szCs w:val="18"/>
                    </w:rPr>
                    <w:t>By the end of the session staff will be able to effectively handle complaints in line with company vision and values.</w:t>
                  </w:r>
                </w:p>
              </w:tc>
            </w:tr>
            <w:tr w:rsidR="00346739" w:rsidRPr="00CF4047" w14:paraId="18463B87" w14:textId="77777777" w:rsidTr="00072201">
              <w:trPr>
                <w:trHeight w:val="1400"/>
              </w:trPr>
              <w:tc>
                <w:tcPr>
                  <w:tcW w:w="1980" w:type="dxa"/>
                  <w:tcBorders>
                    <w:top w:val="single" w:sz="4" w:space="0" w:color="366092"/>
                    <w:left w:val="single" w:sz="4" w:space="0" w:color="366092"/>
                    <w:bottom w:val="nil"/>
                    <w:right w:val="nil"/>
                  </w:tcBorders>
                  <w:shd w:val="clear" w:color="000000" w:fill="DCE6F1"/>
                  <w:noWrap/>
                  <w:vAlign w:val="center"/>
                  <w:hideMark/>
                </w:tcPr>
                <w:p w14:paraId="73FBAC45" w14:textId="77777777" w:rsidR="00346739" w:rsidRPr="00CF4047" w:rsidRDefault="00346739" w:rsidP="00346739">
                  <w:pPr>
                    <w:rPr>
                      <w:rFonts w:ascii="Arial" w:eastAsia="Times New Roman" w:hAnsi="Arial" w:cs="Arial"/>
                      <w:color w:val="000000"/>
                      <w:sz w:val="18"/>
                      <w:szCs w:val="18"/>
                    </w:rPr>
                  </w:pPr>
                  <w:r>
                    <w:rPr>
                      <w:rFonts w:ascii="Arial" w:eastAsia="Times New Roman" w:hAnsi="Arial" w:cs="Arial"/>
                      <w:color w:val="000000"/>
                      <w:sz w:val="18"/>
                      <w:szCs w:val="18"/>
                    </w:rPr>
                    <w:t>Introduction</w:t>
                  </w:r>
                </w:p>
              </w:tc>
              <w:tc>
                <w:tcPr>
                  <w:tcW w:w="4160" w:type="dxa"/>
                  <w:tcBorders>
                    <w:top w:val="single" w:sz="4" w:space="0" w:color="366092"/>
                    <w:left w:val="single" w:sz="4" w:space="0" w:color="366092"/>
                    <w:bottom w:val="nil"/>
                    <w:right w:val="single" w:sz="4" w:space="0" w:color="366092"/>
                  </w:tcBorders>
                  <w:shd w:val="clear" w:color="000000" w:fill="EBF1DE"/>
                  <w:noWrap/>
                  <w:vAlign w:val="center"/>
                  <w:hideMark/>
                </w:tcPr>
                <w:p w14:paraId="190CB9F2" w14:textId="77777777" w:rsidR="00346739" w:rsidRPr="00CF4047" w:rsidRDefault="00346739" w:rsidP="00346739">
                  <w:pPr>
                    <w:rPr>
                      <w:rFonts w:ascii="Arial" w:eastAsia="Times New Roman" w:hAnsi="Arial" w:cs="Arial"/>
                      <w:b/>
                      <w:bCs/>
                      <w:color w:val="4F6228"/>
                      <w:sz w:val="18"/>
                      <w:szCs w:val="18"/>
                    </w:rPr>
                  </w:pPr>
                  <w:r>
                    <w:rPr>
                      <w:rFonts w:ascii="Arial" w:eastAsia="Times New Roman" w:hAnsi="Arial" w:cs="Arial"/>
                      <w:b/>
                      <w:bCs/>
                      <w:color w:val="4F6228"/>
                      <w:sz w:val="18"/>
                      <w:szCs w:val="18"/>
                    </w:rPr>
                    <w:t>We will cover why customers complain, the benefit of dealing with complaints effectively and how to keep the customer happy.</w:t>
                  </w:r>
                </w:p>
              </w:tc>
            </w:tr>
            <w:tr w:rsidR="00346739" w:rsidRPr="00CF4047" w14:paraId="73353C65" w14:textId="77777777" w:rsidTr="00072201">
              <w:trPr>
                <w:trHeight w:val="280"/>
              </w:trPr>
              <w:tc>
                <w:tcPr>
                  <w:tcW w:w="1980" w:type="dxa"/>
                  <w:tcBorders>
                    <w:top w:val="single" w:sz="4" w:space="0" w:color="366092"/>
                    <w:left w:val="single" w:sz="4" w:space="0" w:color="366092"/>
                    <w:bottom w:val="nil"/>
                    <w:right w:val="nil"/>
                  </w:tcBorders>
                  <w:shd w:val="clear" w:color="000000" w:fill="DCE6F1"/>
                  <w:noWrap/>
                  <w:vAlign w:val="center"/>
                  <w:hideMark/>
                </w:tcPr>
                <w:p w14:paraId="59666FE0" w14:textId="77777777" w:rsidR="00346739" w:rsidRPr="00CF4047" w:rsidRDefault="00346739" w:rsidP="00346739">
                  <w:pPr>
                    <w:rPr>
                      <w:rFonts w:ascii="Arial" w:eastAsia="Times New Roman" w:hAnsi="Arial" w:cs="Arial"/>
                      <w:color w:val="000000"/>
                      <w:sz w:val="18"/>
                      <w:szCs w:val="18"/>
                    </w:rPr>
                  </w:pPr>
                  <w:r>
                    <w:rPr>
                      <w:rFonts w:ascii="Arial" w:eastAsia="Times New Roman" w:hAnsi="Arial" w:cs="Arial"/>
                      <w:color w:val="000000"/>
                      <w:sz w:val="18"/>
                      <w:szCs w:val="18"/>
                    </w:rPr>
                    <w:t>Assessment Stage</w:t>
                  </w:r>
                </w:p>
              </w:tc>
              <w:tc>
                <w:tcPr>
                  <w:tcW w:w="4160" w:type="dxa"/>
                  <w:tcBorders>
                    <w:top w:val="single" w:sz="4" w:space="0" w:color="366092"/>
                    <w:left w:val="single" w:sz="4" w:space="0" w:color="366092"/>
                    <w:bottom w:val="nil"/>
                    <w:right w:val="single" w:sz="4" w:space="0" w:color="366092"/>
                  </w:tcBorders>
                  <w:shd w:val="clear" w:color="000000" w:fill="EBF1DE"/>
                  <w:noWrap/>
                  <w:vAlign w:val="bottom"/>
                  <w:hideMark/>
                </w:tcPr>
                <w:p w14:paraId="49DEC94E" w14:textId="77777777" w:rsidR="00346739" w:rsidRDefault="00346739" w:rsidP="00346739">
                  <w:pPr>
                    <w:ind w:firstLineChars="100" w:firstLine="181"/>
                    <w:rPr>
                      <w:rFonts w:ascii="Arial" w:eastAsia="Times New Roman" w:hAnsi="Arial" w:cs="Arial"/>
                      <w:b/>
                      <w:bCs/>
                      <w:color w:val="4F6228"/>
                      <w:sz w:val="18"/>
                      <w:szCs w:val="18"/>
                    </w:rPr>
                  </w:pPr>
                  <w:r w:rsidRPr="00CF4047">
                    <w:rPr>
                      <w:rFonts w:ascii="Arial" w:eastAsia="Times New Roman" w:hAnsi="Arial" w:cs="Arial"/>
                      <w:b/>
                      <w:bCs/>
                      <w:color w:val="4F6228"/>
                      <w:sz w:val="18"/>
                      <w:szCs w:val="18"/>
                    </w:rPr>
                    <w:t> </w:t>
                  </w:r>
                  <w:r>
                    <w:rPr>
                      <w:rFonts w:ascii="Arial" w:eastAsia="Times New Roman" w:hAnsi="Arial" w:cs="Arial"/>
                      <w:b/>
                      <w:bCs/>
                      <w:color w:val="4F6228"/>
                      <w:sz w:val="18"/>
                      <w:szCs w:val="18"/>
                    </w:rPr>
                    <w:t xml:space="preserve">By the End of the </w:t>
                  </w:r>
                  <w:proofErr w:type="gramStart"/>
                  <w:r>
                    <w:rPr>
                      <w:rFonts w:ascii="Arial" w:eastAsia="Times New Roman" w:hAnsi="Arial" w:cs="Arial"/>
                      <w:b/>
                      <w:bCs/>
                      <w:color w:val="4F6228"/>
                      <w:sz w:val="18"/>
                      <w:szCs w:val="18"/>
                    </w:rPr>
                    <w:t>session  participants</w:t>
                  </w:r>
                  <w:proofErr w:type="gramEnd"/>
                  <w:r>
                    <w:rPr>
                      <w:rFonts w:ascii="Arial" w:eastAsia="Times New Roman" w:hAnsi="Arial" w:cs="Arial"/>
                      <w:b/>
                      <w:bCs/>
                      <w:color w:val="4F6228"/>
                      <w:sz w:val="18"/>
                      <w:szCs w:val="18"/>
                    </w:rPr>
                    <w:t xml:space="preserve"> will be assessed on :</w:t>
                  </w:r>
                </w:p>
                <w:p w14:paraId="02DD8284" w14:textId="77777777" w:rsidR="00346739" w:rsidRDefault="00346739" w:rsidP="00346739">
                  <w:pPr>
                    <w:pStyle w:val="ListParagraph"/>
                    <w:numPr>
                      <w:ilvl w:val="0"/>
                      <w:numId w:val="4"/>
                    </w:numPr>
                    <w:spacing w:after="0" w:line="240" w:lineRule="auto"/>
                    <w:rPr>
                      <w:rFonts w:ascii="Arial" w:eastAsia="Times New Roman" w:hAnsi="Arial" w:cs="Arial"/>
                      <w:b/>
                      <w:bCs/>
                      <w:color w:val="4F6228"/>
                      <w:sz w:val="18"/>
                      <w:szCs w:val="18"/>
                    </w:rPr>
                  </w:pPr>
                  <w:r>
                    <w:rPr>
                      <w:rFonts w:ascii="Arial" w:eastAsia="Times New Roman" w:hAnsi="Arial" w:cs="Arial"/>
                      <w:b/>
                      <w:bCs/>
                      <w:color w:val="4F6228"/>
                      <w:sz w:val="18"/>
                      <w:szCs w:val="18"/>
                    </w:rPr>
                    <w:t>How to handle complaints</w:t>
                  </w:r>
                </w:p>
                <w:p w14:paraId="06E4B8E1" w14:textId="77777777" w:rsidR="00346739" w:rsidRDefault="00346739" w:rsidP="00346739">
                  <w:pPr>
                    <w:pStyle w:val="ListParagraph"/>
                    <w:numPr>
                      <w:ilvl w:val="0"/>
                      <w:numId w:val="4"/>
                    </w:numPr>
                    <w:spacing w:after="0" w:line="240" w:lineRule="auto"/>
                    <w:rPr>
                      <w:rFonts w:ascii="Arial" w:eastAsia="Times New Roman" w:hAnsi="Arial" w:cs="Arial"/>
                      <w:b/>
                      <w:bCs/>
                      <w:color w:val="4F6228"/>
                      <w:sz w:val="18"/>
                      <w:szCs w:val="18"/>
                    </w:rPr>
                  </w:pPr>
                  <w:r>
                    <w:rPr>
                      <w:rFonts w:ascii="Arial" w:eastAsia="Times New Roman" w:hAnsi="Arial" w:cs="Arial"/>
                      <w:b/>
                      <w:bCs/>
                      <w:color w:val="4F6228"/>
                      <w:sz w:val="18"/>
                      <w:szCs w:val="18"/>
                    </w:rPr>
                    <w:t>Why customers complain</w:t>
                  </w:r>
                </w:p>
                <w:p w14:paraId="0F9548B0" w14:textId="77777777" w:rsidR="00346739" w:rsidRDefault="00346739" w:rsidP="00346739">
                  <w:pPr>
                    <w:pStyle w:val="ListParagraph"/>
                    <w:numPr>
                      <w:ilvl w:val="0"/>
                      <w:numId w:val="4"/>
                    </w:numPr>
                    <w:spacing w:after="0" w:line="240" w:lineRule="auto"/>
                    <w:rPr>
                      <w:rFonts w:ascii="Arial" w:eastAsia="Times New Roman" w:hAnsi="Arial" w:cs="Arial"/>
                      <w:b/>
                      <w:bCs/>
                      <w:color w:val="4F6228"/>
                      <w:sz w:val="18"/>
                      <w:szCs w:val="18"/>
                    </w:rPr>
                  </w:pPr>
                  <w:r>
                    <w:rPr>
                      <w:rFonts w:ascii="Arial" w:eastAsia="Times New Roman" w:hAnsi="Arial" w:cs="Arial"/>
                      <w:b/>
                      <w:bCs/>
                      <w:color w:val="4F6228"/>
                      <w:sz w:val="18"/>
                      <w:szCs w:val="18"/>
                    </w:rPr>
                    <w:t>Dealing with emotions</w:t>
                  </w:r>
                </w:p>
                <w:p w14:paraId="6D125434" w14:textId="77777777" w:rsidR="00346739" w:rsidRPr="0021612F" w:rsidRDefault="00346739" w:rsidP="00346739">
                  <w:pPr>
                    <w:pStyle w:val="ListParagraph"/>
                    <w:numPr>
                      <w:ilvl w:val="0"/>
                      <w:numId w:val="4"/>
                    </w:numPr>
                    <w:spacing w:after="0" w:line="240" w:lineRule="auto"/>
                    <w:rPr>
                      <w:rFonts w:ascii="Arial" w:eastAsia="Times New Roman" w:hAnsi="Arial" w:cs="Arial"/>
                      <w:b/>
                      <w:bCs/>
                      <w:color w:val="4F6228"/>
                      <w:sz w:val="18"/>
                      <w:szCs w:val="18"/>
                    </w:rPr>
                  </w:pPr>
                  <w:r>
                    <w:rPr>
                      <w:rFonts w:ascii="Arial" w:eastAsia="Times New Roman" w:hAnsi="Arial" w:cs="Arial"/>
                      <w:b/>
                      <w:bCs/>
                      <w:color w:val="4F6228"/>
                      <w:sz w:val="18"/>
                      <w:szCs w:val="18"/>
                    </w:rPr>
                    <w:t xml:space="preserve">Identify the benefits of complaint management </w:t>
                  </w:r>
                </w:p>
              </w:tc>
            </w:tr>
            <w:tr w:rsidR="00346739" w:rsidRPr="00CF4047" w14:paraId="0AD734B9" w14:textId="77777777" w:rsidTr="00072201">
              <w:trPr>
                <w:trHeight w:val="280"/>
              </w:trPr>
              <w:tc>
                <w:tcPr>
                  <w:tcW w:w="1980" w:type="dxa"/>
                  <w:tcBorders>
                    <w:top w:val="single" w:sz="4" w:space="0" w:color="366092"/>
                    <w:left w:val="single" w:sz="4" w:space="0" w:color="366092"/>
                    <w:bottom w:val="nil"/>
                    <w:right w:val="nil"/>
                  </w:tcBorders>
                  <w:shd w:val="clear" w:color="000000" w:fill="DCE6F1"/>
                  <w:noWrap/>
                  <w:vAlign w:val="center"/>
                  <w:hideMark/>
                </w:tcPr>
                <w:p w14:paraId="5C5AEDB2" w14:textId="77777777" w:rsidR="00346739" w:rsidRPr="0021612F" w:rsidRDefault="00346739" w:rsidP="00346739">
                  <w:pPr>
                    <w:rPr>
                      <w:rFonts w:ascii="Arial" w:eastAsia="Times New Roman" w:hAnsi="Arial" w:cs="Arial"/>
                      <w:b/>
                      <w:color w:val="000000"/>
                      <w:sz w:val="18"/>
                      <w:szCs w:val="18"/>
                    </w:rPr>
                  </w:pPr>
                  <w:r>
                    <w:rPr>
                      <w:rFonts w:ascii="Arial" w:eastAsia="Times New Roman" w:hAnsi="Arial" w:cs="Arial"/>
                      <w:b/>
                      <w:color w:val="000000"/>
                      <w:sz w:val="18"/>
                      <w:szCs w:val="18"/>
                    </w:rPr>
                    <w:t>Main points Covered</w:t>
                  </w:r>
                </w:p>
                <w:p w14:paraId="275D9B02" w14:textId="77777777" w:rsidR="00346739" w:rsidRPr="0021612F" w:rsidRDefault="00346739" w:rsidP="00346739">
                  <w:pPr>
                    <w:pStyle w:val="ListParagraph"/>
                    <w:rPr>
                      <w:rFonts w:ascii="Arial" w:eastAsia="Times New Roman" w:hAnsi="Arial" w:cs="Arial"/>
                      <w:color w:val="000000"/>
                      <w:sz w:val="18"/>
                      <w:szCs w:val="18"/>
                    </w:rPr>
                  </w:pPr>
                </w:p>
              </w:tc>
              <w:tc>
                <w:tcPr>
                  <w:tcW w:w="4160" w:type="dxa"/>
                  <w:tcBorders>
                    <w:top w:val="single" w:sz="4" w:space="0" w:color="366092"/>
                    <w:left w:val="single" w:sz="4" w:space="0" w:color="366092"/>
                    <w:bottom w:val="nil"/>
                    <w:right w:val="single" w:sz="4" w:space="0" w:color="366092"/>
                  </w:tcBorders>
                  <w:shd w:val="clear" w:color="000000" w:fill="EBF1DE"/>
                  <w:noWrap/>
                  <w:vAlign w:val="bottom"/>
                  <w:hideMark/>
                </w:tcPr>
                <w:p w14:paraId="4D10714B" w14:textId="77777777" w:rsidR="00346739" w:rsidRPr="00CF4047" w:rsidRDefault="00346739" w:rsidP="00346739">
                  <w:pPr>
                    <w:ind w:firstLineChars="100" w:firstLine="181"/>
                    <w:rPr>
                      <w:rFonts w:ascii="Arial" w:eastAsia="Times New Roman" w:hAnsi="Arial" w:cs="Arial"/>
                      <w:bCs/>
                      <w:color w:val="4F6228"/>
                      <w:sz w:val="18"/>
                      <w:szCs w:val="18"/>
                    </w:rPr>
                  </w:pPr>
                  <w:r w:rsidRPr="00CF4047">
                    <w:rPr>
                      <w:rFonts w:ascii="Arial" w:eastAsia="Times New Roman" w:hAnsi="Arial" w:cs="Arial"/>
                      <w:b/>
                      <w:bCs/>
                      <w:color w:val="4F6228"/>
                      <w:sz w:val="18"/>
                      <w:szCs w:val="18"/>
                    </w:rPr>
                    <w:t> </w:t>
                  </w:r>
                  <w:r>
                    <w:rPr>
                      <w:rFonts w:ascii="Arial" w:eastAsia="Times New Roman" w:hAnsi="Arial" w:cs="Arial"/>
                      <w:b/>
                      <w:bCs/>
                      <w:color w:val="4F6228"/>
                      <w:sz w:val="18"/>
                      <w:szCs w:val="18"/>
                    </w:rPr>
                    <w:t>Methods</w:t>
                  </w:r>
                </w:p>
              </w:tc>
            </w:tr>
            <w:tr w:rsidR="00346739" w:rsidRPr="00CF4047" w14:paraId="42E1AD1E" w14:textId="77777777" w:rsidTr="00072201">
              <w:trPr>
                <w:trHeight w:val="280"/>
              </w:trPr>
              <w:tc>
                <w:tcPr>
                  <w:tcW w:w="1980" w:type="dxa"/>
                  <w:tcBorders>
                    <w:top w:val="single" w:sz="4" w:space="0" w:color="366092"/>
                    <w:left w:val="single" w:sz="4" w:space="0" w:color="366092"/>
                    <w:bottom w:val="nil"/>
                    <w:right w:val="nil"/>
                  </w:tcBorders>
                  <w:shd w:val="clear" w:color="000000" w:fill="DCE6F1"/>
                  <w:noWrap/>
                  <w:vAlign w:val="center"/>
                  <w:hideMark/>
                </w:tcPr>
                <w:p w14:paraId="7D0E54F3" w14:textId="77777777" w:rsidR="00346739" w:rsidRPr="00CF4047" w:rsidRDefault="00346739" w:rsidP="00346739">
                  <w:pPr>
                    <w:rPr>
                      <w:rFonts w:ascii="Arial" w:eastAsia="Times New Roman" w:hAnsi="Arial" w:cs="Arial"/>
                      <w:color w:val="000000"/>
                      <w:sz w:val="18"/>
                      <w:szCs w:val="18"/>
                    </w:rPr>
                  </w:pPr>
                  <w:r>
                    <w:rPr>
                      <w:rFonts w:ascii="Arial" w:eastAsia="Times New Roman" w:hAnsi="Arial" w:cs="Arial"/>
                      <w:color w:val="000000"/>
                      <w:sz w:val="18"/>
                      <w:szCs w:val="18"/>
                    </w:rPr>
                    <w:t>Why do customers complain</w:t>
                  </w:r>
                </w:p>
              </w:tc>
              <w:tc>
                <w:tcPr>
                  <w:tcW w:w="4160" w:type="dxa"/>
                  <w:tcBorders>
                    <w:top w:val="single" w:sz="4" w:space="0" w:color="366092"/>
                    <w:left w:val="single" w:sz="4" w:space="0" w:color="366092"/>
                    <w:bottom w:val="nil"/>
                    <w:right w:val="single" w:sz="4" w:space="0" w:color="366092"/>
                  </w:tcBorders>
                  <w:shd w:val="clear" w:color="000000" w:fill="EBF1DE"/>
                  <w:noWrap/>
                  <w:vAlign w:val="bottom"/>
                  <w:hideMark/>
                </w:tcPr>
                <w:p w14:paraId="29DDF3E0" w14:textId="77777777" w:rsidR="00346739" w:rsidRPr="00CF4047" w:rsidRDefault="00346739" w:rsidP="00346739">
                  <w:pPr>
                    <w:ind w:firstLineChars="100" w:firstLine="181"/>
                    <w:rPr>
                      <w:rFonts w:ascii="Arial" w:eastAsia="Times New Roman" w:hAnsi="Arial" w:cs="Arial"/>
                      <w:b/>
                      <w:bCs/>
                      <w:color w:val="4F6228"/>
                      <w:sz w:val="18"/>
                      <w:szCs w:val="18"/>
                    </w:rPr>
                  </w:pPr>
                  <w:r>
                    <w:rPr>
                      <w:rFonts w:ascii="Arial" w:eastAsia="Times New Roman" w:hAnsi="Arial" w:cs="Arial"/>
                      <w:b/>
                      <w:bCs/>
                      <w:color w:val="4F6228"/>
                      <w:sz w:val="18"/>
                      <w:szCs w:val="18"/>
                    </w:rPr>
                    <w:t>Group discussion, interactive whiteboard</w:t>
                  </w:r>
                </w:p>
              </w:tc>
            </w:tr>
            <w:tr w:rsidR="00346739" w:rsidRPr="00CF4047" w14:paraId="0EE060E4" w14:textId="77777777" w:rsidTr="00072201">
              <w:trPr>
                <w:trHeight w:val="280"/>
              </w:trPr>
              <w:tc>
                <w:tcPr>
                  <w:tcW w:w="1980" w:type="dxa"/>
                  <w:tcBorders>
                    <w:top w:val="single" w:sz="4" w:space="0" w:color="366092"/>
                    <w:left w:val="single" w:sz="4" w:space="0" w:color="366092"/>
                    <w:bottom w:val="single" w:sz="4" w:space="0" w:color="366092"/>
                    <w:right w:val="nil"/>
                  </w:tcBorders>
                  <w:shd w:val="clear" w:color="000000" w:fill="DCE6F1"/>
                  <w:noWrap/>
                  <w:vAlign w:val="bottom"/>
                  <w:hideMark/>
                </w:tcPr>
                <w:p w14:paraId="66BB4272" w14:textId="77777777" w:rsidR="00346739" w:rsidRPr="00CF4047" w:rsidRDefault="00346739" w:rsidP="00346739">
                  <w:pPr>
                    <w:rPr>
                      <w:rFonts w:ascii="Arial" w:eastAsia="Times New Roman" w:hAnsi="Arial" w:cs="Arial"/>
                      <w:color w:val="000000"/>
                      <w:sz w:val="18"/>
                      <w:szCs w:val="18"/>
                    </w:rPr>
                  </w:pPr>
                  <w:r>
                    <w:rPr>
                      <w:rFonts w:ascii="Arial" w:eastAsia="Times New Roman" w:hAnsi="Arial" w:cs="Arial"/>
                      <w:color w:val="000000"/>
                      <w:sz w:val="18"/>
                      <w:szCs w:val="18"/>
                    </w:rPr>
                    <w:t xml:space="preserve">The benefits of effective complaint management </w:t>
                  </w:r>
                </w:p>
              </w:tc>
              <w:tc>
                <w:tcPr>
                  <w:tcW w:w="4160" w:type="dxa"/>
                  <w:tcBorders>
                    <w:top w:val="single" w:sz="4" w:space="0" w:color="366092"/>
                    <w:left w:val="single" w:sz="4" w:space="0" w:color="366092"/>
                    <w:bottom w:val="single" w:sz="4" w:space="0" w:color="366092"/>
                    <w:right w:val="single" w:sz="4" w:space="0" w:color="366092"/>
                  </w:tcBorders>
                  <w:shd w:val="clear" w:color="000000" w:fill="EBF1DE"/>
                  <w:noWrap/>
                  <w:vAlign w:val="bottom"/>
                  <w:hideMark/>
                </w:tcPr>
                <w:p w14:paraId="38F0F47E" w14:textId="77777777" w:rsidR="00346739" w:rsidRPr="00CF4047" w:rsidRDefault="00346739" w:rsidP="00346739">
                  <w:pPr>
                    <w:ind w:firstLineChars="100" w:firstLine="181"/>
                    <w:rPr>
                      <w:rFonts w:ascii="Arial" w:eastAsia="Times New Roman" w:hAnsi="Arial" w:cs="Arial"/>
                      <w:b/>
                      <w:bCs/>
                      <w:color w:val="4F6228"/>
                      <w:sz w:val="18"/>
                      <w:szCs w:val="18"/>
                    </w:rPr>
                  </w:pPr>
                  <w:r w:rsidRPr="00CF4047">
                    <w:rPr>
                      <w:rFonts w:ascii="Arial" w:eastAsia="Times New Roman" w:hAnsi="Arial" w:cs="Arial"/>
                      <w:b/>
                      <w:bCs/>
                      <w:color w:val="4F6228"/>
                      <w:sz w:val="18"/>
                      <w:szCs w:val="18"/>
                    </w:rPr>
                    <w:t> </w:t>
                  </w:r>
                  <w:r>
                    <w:rPr>
                      <w:rFonts w:ascii="Arial" w:eastAsia="Times New Roman" w:hAnsi="Arial" w:cs="Arial"/>
                      <w:b/>
                      <w:bCs/>
                      <w:color w:val="4F6228"/>
                      <w:sz w:val="18"/>
                      <w:szCs w:val="18"/>
                    </w:rPr>
                    <w:t>Group discussion, brainstorming</w:t>
                  </w:r>
                </w:p>
              </w:tc>
            </w:tr>
            <w:tr w:rsidR="00346739" w:rsidRPr="00CF4047" w14:paraId="4DBA151D" w14:textId="77777777" w:rsidTr="00072201">
              <w:trPr>
                <w:trHeight w:val="280"/>
              </w:trPr>
              <w:tc>
                <w:tcPr>
                  <w:tcW w:w="1980" w:type="dxa"/>
                  <w:tcBorders>
                    <w:top w:val="single" w:sz="4" w:space="0" w:color="366092"/>
                    <w:left w:val="single" w:sz="4" w:space="0" w:color="366092"/>
                    <w:bottom w:val="single" w:sz="4" w:space="0" w:color="366092"/>
                    <w:right w:val="nil"/>
                  </w:tcBorders>
                  <w:shd w:val="clear" w:color="000000" w:fill="DCE6F1"/>
                  <w:noWrap/>
                  <w:vAlign w:val="bottom"/>
                </w:tcPr>
                <w:p w14:paraId="50F1B982" w14:textId="77777777" w:rsidR="00346739" w:rsidRPr="00CF4047" w:rsidRDefault="00346739" w:rsidP="00346739">
                  <w:pPr>
                    <w:rPr>
                      <w:rFonts w:ascii="Arial" w:eastAsia="Times New Roman" w:hAnsi="Arial" w:cs="Arial"/>
                      <w:color w:val="000000"/>
                      <w:sz w:val="18"/>
                      <w:szCs w:val="18"/>
                    </w:rPr>
                  </w:pPr>
                  <w:r>
                    <w:rPr>
                      <w:rFonts w:ascii="Arial" w:eastAsia="Times New Roman" w:hAnsi="Arial" w:cs="Arial"/>
                      <w:color w:val="000000"/>
                      <w:sz w:val="18"/>
                      <w:szCs w:val="18"/>
                    </w:rPr>
                    <w:t>Procedures for managing complaints</w:t>
                  </w:r>
                </w:p>
              </w:tc>
              <w:tc>
                <w:tcPr>
                  <w:tcW w:w="4160" w:type="dxa"/>
                  <w:tcBorders>
                    <w:top w:val="single" w:sz="4" w:space="0" w:color="366092"/>
                    <w:left w:val="single" w:sz="4" w:space="0" w:color="366092"/>
                    <w:bottom w:val="single" w:sz="4" w:space="0" w:color="366092"/>
                    <w:right w:val="single" w:sz="4" w:space="0" w:color="366092"/>
                  </w:tcBorders>
                  <w:shd w:val="clear" w:color="000000" w:fill="EBF1DE"/>
                  <w:noWrap/>
                  <w:vAlign w:val="bottom"/>
                </w:tcPr>
                <w:p w14:paraId="64669048" w14:textId="77777777" w:rsidR="00346739" w:rsidRPr="00CF4047" w:rsidRDefault="00346739" w:rsidP="00346739">
                  <w:pPr>
                    <w:ind w:firstLineChars="100" w:firstLine="181"/>
                    <w:rPr>
                      <w:rFonts w:ascii="Arial" w:eastAsia="Times New Roman" w:hAnsi="Arial" w:cs="Arial"/>
                      <w:b/>
                      <w:bCs/>
                      <w:color w:val="4F6228"/>
                      <w:sz w:val="18"/>
                      <w:szCs w:val="18"/>
                    </w:rPr>
                  </w:pPr>
                  <w:r>
                    <w:rPr>
                      <w:rFonts w:ascii="Arial" w:eastAsia="Times New Roman" w:hAnsi="Arial" w:cs="Arial"/>
                      <w:b/>
                      <w:bCs/>
                      <w:color w:val="4F6228"/>
                      <w:sz w:val="18"/>
                      <w:szCs w:val="18"/>
                    </w:rPr>
                    <w:t>Examples, role plays, quiz of stages of process</w:t>
                  </w:r>
                </w:p>
              </w:tc>
            </w:tr>
            <w:tr w:rsidR="00346739" w:rsidRPr="00CF4047" w14:paraId="625DB147" w14:textId="77777777" w:rsidTr="00072201">
              <w:trPr>
                <w:trHeight w:val="280"/>
              </w:trPr>
              <w:tc>
                <w:tcPr>
                  <w:tcW w:w="1980" w:type="dxa"/>
                  <w:tcBorders>
                    <w:top w:val="single" w:sz="4" w:space="0" w:color="366092"/>
                    <w:left w:val="single" w:sz="4" w:space="0" w:color="366092"/>
                    <w:bottom w:val="single" w:sz="4" w:space="0" w:color="366092"/>
                    <w:right w:val="nil"/>
                  </w:tcBorders>
                  <w:shd w:val="clear" w:color="000000" w:fill="DCE6F1"/>
                  <w:noWrap/>
                  <w:vAlign w:val="bottom"/>
                </w:tcPr>
                <w:p w14:paraId="76C8D625" w14:textId="77777777" w:rsidR="00346739" w:rsidRPr="00CF4047" w:rsidRDefault="00346739" w:rsidP="00346739">
                  <w:pPr>
                    <w:rPr>
                      <w:rFonts w:ascii="Arial" w:eastAsia="Times New Roman" w:hAnsi="Arial" w:cs="Arial"/>
                      <w:color w:val="000000"/>
                      <w:sz w:val="18"/>
                      <w:szCs w:val="18"/>
                    </w:rPr>
                  </w:pPr>
                  <w:r>
                    <w:rPr>
                      <w:rFonts w:ascii="Arial" w:eastAsia="Times New Roman" w:hAnsi="Arial" w:cs="Arial"/>
                      <w:color w:val="000000"/>
                      <w:sz w:val="18"/>
                      <w:szCs w:val="18"/>
                    </w:rPr>
                    <w:t>Managing emotions</w:t>
                  </w:r>
                </w:p>
              </w:tc>
              <w:tc>
                <w:tcPr>
                  <w:tcW w:w="4160" w:type="dxa"/>
                  <w:tcBorders>
                    <w:top w:val="single" w:sz="4" w:space="0" w:color="366092"/>
                    <w:left w:val="single" w:sz="4" w:space="0" w:color="366092"/>
                    <w:bottom w:val="single" w:sz="4" w:space="0" w:color="366092"/>
                    <w:right w:val="single" w:sz="4" w:space="0" w:color="366092"/>
                  </w:tcBorders>
                  <w:shd w:val="clear" w:color="000000" w:fill="EBF1DE"/>
                  <w:noWrap/>
                  <w:vAlign w:val="bottom"/>
                </w:tcPr>
                <w:p w14:paraId="11CC36C4" w14:textId="77777777" w:rsidR="00346739" w:rsidRPr="00CF4047" w:rsidRDefault="00346739" w:rsidP="00346739">
                  <w:pPr>
                    <w:ind w:firstLineChars="100" w:firstLine="181"/>
                    <w:rPr>
                      <w:rFonts w:ascii="Arial" w:eastAsia="Times New Roman" w:hAnsi="Arial" w:cs="Arial"/>
                      <w:b/>
                      <w:bCs/>
                      <w:color w:val="4F6228"/>
                      <w:sz w:val="18"/>
                      <w:szCs w:val="18"/>
                    </w:rPr>
                  </w:pPr>
                  <w:r>
                    <w:rPr>
                      <w:rFonts w:ascii="Arial" w:eastAsia="Times New Roman" w:hAnsi="Arial" w:cs="Arial"/>
                      <w:b/>
                      <w:bCs/>
                      <w:color w:val="4F6228"/>
                      <w:sz w:val="18"/>
                      <w:szCs w:val="18"/>
                    </w:rPr>
                    <w:t>Question and Answer, role plays and brainstorming</w:t>
                  </w:r>
                </w:p>
              </w:tc>
            </w:tr>
            <w:tr w:rsidR="00346739" w:rsidRPr="00CF4047" w14:paraId="55D6209F" w14:textId="77777777" w:rsidTr="00072201">
              <w:trPr>
                <w:trHeight w:val="280"/>
              </w:trPr>
              <w:tc>
                <w:tcPr>
                  <w:tcW w:w="1980" w:type="dxa"/>
                  <w:tcBorders>
                    <w:top w:val="single" w:sz="4" w:space="0" w:color="366092"/>
                    <w:left w:val="single" w:sz="4" w:space="0" w:color="366092"/>
                    <w:bottom w:val="single" w:sz="4" w:space="0" w:color="366092"/>
                    <w:right w:val="nil"/>
                  </w:tcBorders>
                  <w:shd w:val="clear" w:color="000000" w:fill="DCE6F1"/>
                  <w:noWrap/>
                  <w:vAlign w:val="bottom"/>
                </w:tcPr>
                <w:p w14:paraId="3F66D3D9" w14:textId="77777777" w:rsidR="00346739" w:rsidRDefault="00346739" w:rsidP="00346739">
                  <w:pPr>
                    <w:rPr>
                      <w:rFonts w:ascii="Arial" w:eastAsia="Times New Roman" w:hAnsi="Arial" w:cs="Arial"/>
                      <w:color w:val="000000"/>
                      <w:sz w:val="18"/>
                      <w:szCs w:val="18"/>
                    </w:rPr>
                  </w:pPr>
                  <w:r>
                    <w:rPr>
                      <w:rFonts w:ascii="Arial" w:eastAsia="Times New Roman" w:hAnsi="Arial" w:cs="Arial"/>
                      <w:color w:val="000000"/>
                      <w:sz w:val="18"/>
                      <w:szCs w:val="18"/>
                    </w:rPr>
                    <w:t xml:space="preserve">What do customers want </w:t>
                  </w:r>
                </w:p>
              </w:tc>
              <w:tc>
                <w:tcPr>
                  <w:tcW w:w="4160" w:type="dxa"/>
                  <w:tcBorders>
                    <w:top w:val="single" w:sz="4" w:space="0" w:color="366092"/>
                    <w:left w:val="single" w:sz="4" w:space="0" w:color="366092"/>
                    <w:bottom w:val="single" w:sz="4" w:space="0" w:color="366092"/>
                    <w:right w:val="single" w:sz="4" w:space="0" w:color="366092"/>
                  </w:tcBorders>
                  <w:shd w:val="clear" w:color="000000" w:fill="EBF1DE"/>
                  <w:noWrap/>
                  <w:vAlign w:val="bottom"/>
                </w:tcPr>
                <w:p w14:paraId="66DA0A9D" w14:textId="77777777" w:rsidR="00346739" w:rsidRDefault="00346739" w:rsidP="00346739">
                  <w:pPr>
                    <w:ind w:firstLineChars="100" w:firstLine="181"/>
                    <w:rPr>
                      <w:rFonts w:ascii="Arial" w:eastAsia="Times New Roman" w:hAnsi="Arial" w:cs="Arial"/>
                      <w:b/>
                      <w:bCs/>
                      <w:color w:val="4F6228"/>
                      <w:sz w:val="18"/>
                      <w:szCs w:val="18"/>
                    </w:rPr>
                  </w:pPr>
                  <w:r>
                    <w:rPr>
                      <w:rFonts w:ascii="Arial" w:eastAsia="Times New Roman" w:hAnsi="Arial" w:cs="Arial"/>
                      <w:b/>
                      <w:bCs/>
                      <w:color w:val="4F6228"/>
                      <w:sz w:val="18"/>
                      <w:szCs w:val="18"/>
                    </w:rPr>
                    <w:t>Group discussion (quiz on difference examples of want and expect))</w:t>
                  </w:r>
                </w:p>
              </w:tc>
            </w:tr>
            <w:tr w:rsidR="00346739" w:rsidRPr="00CF4047" w14:paraId="3192AA7A" w14:textId="77777777" w:rsidTr="00072201">
              <w:trPr>
                <w:trHeight w:val="280"/>
              </w:trPr>
              <w:tc>
                <w:tcPr>
                  <w:tcW w:w="1980" w:type="dxa"/>
                  <w:tcBorders>
                    <w:top w:val="single" w:sz="4" w:space="0" w:color="366092"/>
                    <w:left w:val="single" w:sz="4" w:space="0" w:color="366092"/>
                    <w:bottom w:val="single" w:sz="4" w:space="0" w:color="366092"/>
                    <w:right w:val="nil"/>
                  </w:tcBorders>
                  <w:shd w:val="clear" w:color="000000" w:fill="DCE6F1"/>
                  <w:noWrap/>
                  <w:vAlign w:val="bottom"/>
                </w:tcPr>
                <w:p w14:paraId="12AE49B5" w14:textId="77777777" w:rsidR="00346739" w:rsidRDefault="00346739" w:rsidP="00346739">
                  <w:pPr>
                    <w:rPr>
                      <w:rFonts w:ascii="Arial" w:eastAsia="Times New Roman" w:hAnsi="Arial" w:cs="Arial"/>
                      <w:color w:val="000000"/>
                      <w:sz w:val="18"/>
                      <w:szCs w:val="18"/>
                    </w:rPr>
                  </w:pPr>
                  <w:r>
                    <w:rPr>
                      <w:rFonts w:ascii="Arial" w:eastAsia="Times New Roman" w:hAnsi="Arial" w:cs="Arial"/>
                      <w:color w:val="000000"/>
                      <w:sz w:val="18"/>
                      <w:szCs w:val="18"/>
                    </w:rPr>
                    <w:t>What do customers expect</w:t>
                  </w:r>
                </w:p>
              </w:tc>
              <w:tc>
                <w:tcPr>
                  <w:tcW w:w="4160" w:type="dxa"/>
                  <w:tcBorders>
                    <w:top w:val="single" w:sz="4" w:space="0" w:color="366092"/>
                    <w:left w:val="single" w:sz="4" w:space="0" w:color="366092"/>
                    <w:bottom w:val="single" w:sz="4" w:space="0" w:color="366092"/>
                    <w:right w:val="single" w:sz="4" w:space="0" w:color="366092"/>
                  </w:tcBorders>
                  <w:shd w:val="clear" w:color="000000" w:fill="EBF1DE"/>
                  <w:noWrap/>
                  <w:vAlign w:val="bottom"/>
                </w:tcPr>
                <w:p w14:paraId="434E6558" w14:textId="77777777" w:rsidR="00346739" w:rsidRDefault="00346739" w:rsidP="00346739">
                  <w:pPr>
                    <w:ind w:firstLineChars="100" w:firstLine="181"/>
                    <w:rPr>
                      <w:rFonts w:ascii="Arial" w:eastAsia="Times New Roman" w:hAnsi="Arial" w:cs="Arial"/>
                      <w:b/>
                      <w:bCs/>
                      <w:color w:val="4F6228"/>
                      <w:sz w:val="18"/>
                      <w:szCs w:val="18"/>
                    </w:rPr>
                  </w:pPr>
                  <w:r>
                    <w:rPr>
                      <w:rFonts w:ascii="Arial" w:eastAsia="Times New Roman" w:hAnsi="Arial" w:cs="Arial"/>
                      <w:b/>
                      <w:bCs/>
                      <w:color w:val="4F6228"/>
                      <w:sz w:val="18"/>
                      <w:szCs w:val="18"/>
                    </w:rPr>
                    <w:t xml:space="preserve">Group </w:t>
                  </w:r>
                  <w:proofErr w:type="gramStart"/>
                  <w:r>
                    <w:rPr>
                      <w:rFonts w:ascii="Arial" w:eastAsia="Times New Roman" w:hAnsi="Arial" w:cs="Arial"/>
                      <w:b/>
                      <w:bCs/>
                      <w:color w:val="4F6228"/>
                      <w:sz w:val="18"/>
                      <w:szCs w:val="18"/>
                    </w:rPr>
                    <w:t>Discussion  (</w:t>
                  </w:r>
                  <w:proofErr w:type="gramEnd"/>
                  <w:r>
                    <w:rPr>
                      <w:rFonts w:ascii="Arial" w:eastAsia="Times New Roman" w:hAnsi="Arial" w:cs="Arial"/>
                      <w:b/>
                      <w:bCs/>
                      <w:color w:val="4F6228"/>
                      <w:sz w:val="18"/>
                      <w:szCs w:val="18"/>
                    </w:rPr>
                    <w:t xml:space="preserve"> quiz on difference examples of want and expect)</w:t>
                  </w:r>
                </w:p>
              </w:tc>
            </w:tr>
            <w:tr w:rsidR="00346739" w:rsidRPr="00CF4047" w14:paraId="4D9D4D71" w14:textId="77777777" w:rsidTr="00072201">
              <w:trPr>
                <w:trHeight w:val="280"/>
              </w:trPr>
              <w:tc>
                <w:tcPr>
                  <w:tcW w:w="1980" w:type="dxa"/>
                  <w:tcBorders>
                    <w:top w:val="single" w:sz="4" w:space="0" w:color="366092"/>
                    <w:left w:val="single" w:sz="4" w:space="0" w:color="366092"/>
                    <w:bottom w:val="single" w:sz="4" w:space="0" w:color="366092"/>
                    <w:right w:val="nil"/>
                  </w:tcBorders>
                  <w:shd w:val="clear" w:color="000000" w:fill="DCE6F1"/>
                  <w:noWrap/>
                  <w:vAlign w:val="bottom"/>
                </w:tcPr>
                <w:p w14:paraId="62A2C510" w14:textId="77777777" w:rsidR="00346739" w:rsidRDefault="00346739" w:rsidP="00346739">
                  <w:pPr>
                    <w:rPr>
                      <w:rFonts w:ascii="Arial" w:eastAsia="Times New Roman" w:hAnsi="Arial" w:cs="Arial"/>
                      <w:color w:val="000000"/>
                      <w:sz w:val="18"/>
                      <w:szCs w:val="18"/>
                    </w:rPr>
                  </w:pPr>
                  <w:r>
                    <w:rPr>
                      <w:rFonts w:ascii="Arial" w:eastAsia="Times New Roman" w:hAnsi="Arial" w:cs="Arial"/>
                      <w:color w:val="000000"/>
                      <w:sz w:val="18"/>
                      <w:szCs w:val="18"/>
                    </w:rPr>
                    <w:t xml:space="preserve">Conclusion </w:t>
                  </w:r>
                </w:p>
              </w:tc>
              <w:tc>
                <w:tcPr>
                  <w:tcW w:w="4160" w:type="dxa"/>
                  <w:tcBorders>
                    <w:top w:val="single" w:sz="4" w:space="0" w:color="366092"/>
                    <w:left w:val="single" w:sz="4" w:space="0" w:color="366092"/>
                    <w:bottom w:val="single" w:sz="4" w:space="0" w:color="366092"/>
                    <w:right w:val="single" w:sz="4" w:space="0" w:color="366092"/>
                  </w:tcBorders>
                  <w:shd w:val="clear" w:color="000000" w:fill="EBF1DE"/>
                  <w:noWrap/>
                  <w:vAlign w:val="bottom"/>
                </w:tcPr>
                <w:p w14:paraId="196EE03D" w14:textId="77777777" w:rsidR="00346739" w:rsidRDefault="00346739" w:rsidP="00346739">
                  <w:pPr>
                    <w:ind w:firstLineChars="100" w:firstLine="181"/>
                    <w:rPr>
                      <w:rFonts w:ascii="Arial" w:eastAsia="Times New Roman" w:hAnsi="Arial" w:cs="Arial"/>
                      <w:b/>
                      <w:bCs/>
                      <w:color w:val="4F6228"/>
                      <w:sz w:val="18"/>
                      <w:szCs w:val="18"/>
                    </w:rPr>
                  </w:pPr>
                  <w:r>
                    <w:rPr>
                      <w:rFonts w:ascii="Arial" w:eastAsia="Times New Roman" w:hAnsi="Arial" w:cs="Arial"/>
                      <w:b/>
                      <w:bCs/>
                      <w:color w:val="4F6228"/>
                      <w:sz w:val="18"/>
                      <w:szCs w:val="18"/>
                    </w:rPr>
                    <w:t>Areas Covered, Feedback, concerns</w:t>
                  </w:r>
                </w:p>
              </w:tc>
            </w:tr>
            <w:tr w:rsidR="00346739" w:rsidRPr="00CF4047" w14:paraId="6CCED4C9" w14:textId="77777777" w:rsidTr="00072201">
              <w:trPr>
                <w:trHeight w:val="280"/>
              </w:trPr>
              <w:tc>
                <w:tcPr>
                  <w:tcW w:w="1980" w:type="dxa"/>
                  <w:tcBorders>
                    <w:top w:val="single" w:sz="4" w:space="0" w:color="366092"/>
                    <w:left w:val="single" w:sz="4" w:space="0" w:color="366092"/>
                    <w:bottom w:val="single" w:sz="4" w:space="0" w:color="366092"/>
                    <w:right w:val="nil"/>
                  </w:tcBorders>
                  <w:shd w:val="clear" w:color="000000" w:fill="DCE6F1"/>
                  <w:noWrap/>
                  <w:vAlign w:val="bottom"/>
                </w:tcPr>
                <w:p w14:paraId="26B0B441" w14:textId="77777777" w:rsidR="00346739" w:rsidRDefault="00346739" w:rsidP="00346739">
                  <w:pPr>
                    <w:rPr>
                      <w:rFonts w:ascii="Arial" w:eastAsia="Times New Roman" w:hAnsi="Arial" w:cs="Arial"/>
                      <w:color w:val="000000"/>
                      <w:sz w:val="18"/>
                      <w:szCs w:val="18"/>
                    </w:rPr>
                  </w:pPr>
                  <w:r>
                    <w:rPr>
                      <w:rFonts w:ascii="Arial" w:eastAsia="Times New Roman" w:hAnsi="Arial" w:cs="Arial"/>
                      <w:color w:val="000000"/>
                      <w:sz w:val="18"/>
                      <w:szCs w:val="18"/>
                    </w:rPr>
                    <w:t>Resources/ Training Aids</w:t>
                  </w:r>
                </w:p>
              </w:tc>
              <w:tc>
                <w:tcPr>
                  <w:tcW w:w="4160" w:type="dxa"/>
                  <w:tcBorders>
                    <w:top w:val="single" w:sz="4" w:space="0" w:color="366092"/>
                    <w:left w:val="single" w:sz="4" w:space="0" w:color="366092"/>
                    <w:bottom w:val="single" w:sz="4" w:space="0" w:color="366092"/>
                    <w:right w:val="single" w:sz="4" w:space="0" w:color="366092"/>
                  </w:tcBorders>
                  <w:shd w:val="clear" w:color="000000" w:fill="EBF1DE"/>
                  <w:noWrap/>
                  <w:vAlign w:val="bottom"/>
                </w:tcPr>
                <w:p w14:paraId="63FFF109" w14:textId="77777777" w:rsidR="00346739" w:rsidRDefault="00346739" w:rsidP="00346739">
                  <w:pPr>
                    <w:ind w:firstLineChars="100" w:firstLine="181"/>
                    <w:rPr>
                      <w:rFonts w:ascii="Arial" w:eastAsia="Times New Roman" w:hAnsi="Arial" w:cs="Arial"/>
                      <w:b/>
                      <w:bCs/>
                      <w:color w:val="4F6228"/>
                      <w:sz w:val="18"/>
                      <w:szCs w:val="18"/>
                    </w:rPr>
                  </w:pPr>
                  <w:r>
                    <w:rPr>
                      <w:rFonts w:ascii="Arial" w:eastAsia="Times New Roman" w:hAnsi="Arial" w:cs="Arial"/>
                      <w:b/>
                      <w:bCs/>
                      <w:color w:val="4F6228"/>
                      <w:sz w:val="18"/>
                      <w:szCs w:val="18"/>
                    </w:rPr>
                    <w:t>White board, Projector, handouts, Quiz sheets pre printed</w:t>
                  </w:r>
                </w:p>
              </w:tc>
            </w:tr>
            <w:tr w:rsidR="00346739" w:rsidRPr="00CF4047" w14:paraId="31AD13DA" w14:textId="77777777" w:rsidTr="00072201">
              <w:trPr>
                <w:trHeight w:val="280"/>
              </w:trPr>
              <w:tc>
                <w:tcPr>
                  <w:tcW w:w="1980" w:type="dxa"/>
                  <w:tcBorders>
                    <w:top w:val="single" w:sz="4" w:space="0" w:color="366092"/>
                    <w:left w:val="single" w:sz="4" w:space="0" w:color="366092"/>
                    <w:bottom w:val="single" w:sz="4" w:space="0" w:color="366092"/>
                    <w:right w:val="nil"/>
                  </w:tcBorders>
                  <w:shd w:val="clear" w:color="000000" w:fill="DCE6F1"/>
                  <w:noWrap/>
                  <w:vAlign w:val="bottom"/>
                </w:tcPr>
                <w:p w14:paraId="55C62026" w14:textId="77777777" w:rsidR="00346739" w:rsidRDefault="00346739" w:rsidP="00346739">
                  <w:pPr>
                    <w:rPr>
                      <w:rFonts w:ascii="Arial" w:eastAsia="Times New Roman" w:hAnsi="Arial" w:cs="Arial"/>
                      <w:color w:val="000000"/>
                      <w:sz w:val="18"/>
                      <w:szCs w:val="18"/>
                    </w:rPr>
                  </w:pPr>
                  <w:r>
                    <w:rPr>
                      <w:rFonts w:ascii="Arial" w:eastAsia="Times New Roman" w:hAnsi="Arial" w:cs="Arial"/>
                      <w:color w:val="000000"/>
                      <w:sz w:val="18"/>
                      <w:szCs w:val="18"/>
                    </w:rPr>
                    <w:t>Trainers Notes – Things to consider</w:t>
                  </w:r>
                </w:p>
              </w:tc>
              <w:tc>
                <w:tcPr>
                  <w:tcW w:w="4160" w:type="dxa"/>
                  <w:tcBorders>
                    <w:top w:val="single" w:sz="4" w:space="0" w:color="366092"/>
                    <w:left w:val="single" w:sz="4" w:space="0" w:color="366092"/>
                    <w:bottom w:val="single" w:sz="4" w:space="0" w:color="366092"/>
                    <w:right w:val="single" w:sz="4" w:space="0" w:color="366092"/>
                  </w:tcBorders>
                  <w:shd w:val="clear" w:color="000000" w:fill="EBF1DE"/>
                  <w:noWrap/>
                  <w:vAlign w:val="bottom"/>
                </w:tcPr>
                <w:p w14:paraId="2CCC38D5" w14:textId="77777777" w:rsidR="00346739" w:rsidRDefault="00346739" w:rsidP="00346739">
                  <w:pPr>
                    <w:ind w:firstLineChars="100" w:firstLine="181"/>
                    <w:rPr>
                      <w:rFonts w:ascii="Arial" w:eastAsia="Times New Roman" w:hAnsi="Arial" w:cs="Arial"/>
                      <w:b/>
                      <w:bCs/>
                      <w:color w:val="4F6228"/>
                      <w:sz w:val="18"/>
                      <w:szCs w:val="18"/>
                    </w:rPr>
                  </w:pPr>
                  <w:r>
                    <w:rPr>
                      <w:rFonts w:ascii="Arial" w:eastAsia="Times New Roman" w:hAnsi="Arial" w:cs="Arial"/>
                      <w:b/>
                      <w:bCs/>
                      <w:color w:val="4F6228"/>
                      <w:sz w:val="18"/>
                      <w:szCs w:val="18"/>
                    </w:rPr>
                    <w:t>Learning styles, disabilities, Learning Needs (Pre training survey sent out to all participants so trainer can prepare for possible adaptations to course)</w:t>
                  </w:r>
                </w:p>
              </w:tc>
            </w:tr>
          </w:tbl>
          <w:p w14:paraId="57DF6F2E" w14:textId="77777777" w:rsidR="00346739" w:rsidRPr="00CF4047" w:rsidRDefault="00346739" w:rsidP="00346739">
            <w:pPr>
              <w:rPr>
                <w:b/>
              </w:rPr>
            </w:pPr>
          </w:p>
          <w:p w14:paraId="7F73A942" w14:textId="7B2934DD" w:rsidR="00CC2FB3" w:rsidRDefault="00CC2FB3" w:rsidP="00346739">
            <w:pPr>
              <w:rPr>
                <w:b/>
              </w:rPr>
            </w:pPr>
          </w:p>
          <w:p w14:paraId="13314B0E" w14:textId="77777777" w:rsidR="00CC2FB3" w:rsidRDefault="00CC2FB3" w:rsidP="00A851DA">
            <w:pPr>
              <w:rPr>
                <w:b/>
              </w:rPr>
            </w:pPr>
          </w:p>
          <w:p w14:paraId="65191826" w14:textId="77777777" w:rsidR="00CC2FB3" w:rsidRDefault="00CC2FB3" w:rsidP="00A851DA">
            <w:pPr>
              <w:rPr>
                <w:b/>
              </w:rPr>
            </w:pPr>
          </w:p>
          <w:p w14:paraId="0EC04F43" w14:textId="77777777" w:rsidR="00CC2FB3" w:rsidRDefault="00CC2FB3" w:rsidP="00A851DA">
            <w:pPr>
              <w:rPr>
                <w:b/>
              </w:rPr>
            </w:pPr>
          </w:p>
          <w:p w14:paraId="02AD6E92" w14:textId="77777777" w:rsidR="00CC2FB3" w:rsidRDefault="00CC2FB3" w:rsidP="00A851DA">
            <w:pPr>
              <w:rPr>
                <w:b/>
              </w:rPr>
            </w:pPr>
          </w:p>
          <w:p w14:paraId="5277977A" w14:textId="77777777" w:rsidR="00CC2FB3" w:rsidRDefault="00CC2FB3" w:rsidP="00A851DA">
            <w:pPr>
              <w:rPr>
                <w:b/>
              </w:rPr>
            </w:pPr>
          </w:p>
          <w:p w14:paraId="50FB0541" w14:textId="77777777" w:rsidR="00CC2FB3" w:rsidRDefault="00CC2FB3" w:rsidP="00A851DA">
            <w:pPr>
              <w:rPr>
                <w:b/>
              </w:rPr>
            </w:pPr>
          </w:p>
          <w:p w14:paraId="4905689A" w14:textId="77777777" w:rsidR="00CC2FB3" w:rsidRDefault="00CC2FB3" w:rsidP="00A851DA">
            <w:pPr>
              <w:rPr>
                <w:b/>
              </w:rPr>
            </w:pPr>
          </w:p>
          <w:p w14:paraId="6F8ABB8D" w14:textId="77777777" w:rsidR="00CC2FB3" w:rsidRDefault="00CC2FB3" w:rsidP="00A851DA">
            <w:pPr>
              <w:rPr>
                <w:b/>
              </w:rPr>
            </w:pPr>
          </w:p>
          <w:p w14:paraId="384A07BC" w14:textId="77777777" w:rsidR="00CC2FB3" w:rsidRDefault="00CC2FB3" w:rsidP="00A851DA">
            <w:pPr>
              <w:rPr>
                <w:b/>
              </w:rPr>
            </w:pPr>
          </w:p>
          <w:p w14:paraId="0B17865A" w14:textId="77777777" w:rsidR="00CC2FB3" w:rsidRDefault="00CC2FB3" w:rsidP="00A851DA">
            <w:pPr>
              <w:rPr>
                <w:b/>
              </w:rPr>
            </w:pPr>
          </w:p>
          <w:p w14:paraId="2089D003" w14:textId="77777777" w:rsidR="00CC2FB3" w:rsidRDefault="00CC2FB3" w:rsidP="00A851DA">
            <w:pPr>
              <w:rPr>
                <w:b/>
              </w:rPr>
            </w:pPr>
          </w:p>
          <w:p w14:paraId="61FDC819" w14:textId="77777777" w:rsidR="00CC2FB3" w:rsidRDefault="00CC2FB3" w:rsidP="00A851DA">
            <w:pPr>
              <w:rPr>
                <w:b/>
              </w:rPr>
            </w:pPr>
          </w:p>
        </w:tc>
      </w:tr>
    </w:tbl>
    <w:p w14:paraId="6D5DBC2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00763E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68F8E9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C5D5D1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4C9247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389568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6C95CB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4"/>
        <w:gridCol w:w="1250"/>
        <w:gridCol w:w="1602"/>
      </w:tblGrid>
      <w:tr w:rsidR="00405895" w:rsidRPr="00B0415E" w14:paraId="528BE4F9" w14:textId="77777777" w:rsidTr="00405895">
        <w:tc>
          <w:tcPr>
            <w:tcW w:w="2310" w:type="dxa"/>
            <w:shd w:val="clear" w:color="auto" w:fill="D9D9D9" w:themeFill="background1" w:themeFillShade="D9"/>
          </w:tcPr>
          <w:p w14:paraId="05F608D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ABDA9FF" w14:textId="6A5E7DF1" w:rsidR="00405895" w:rsidRPr="00B0415E" w:rsidRDefault="00346739" w:rsidP="00A851DA">
            <w:pPr>
              <w:rPr>
                <w:rFonts w:cs="Bliss-Regular"/>
                <w:color w:val="000000"/>
              </w:rPr>
            </w:pPr>
            <w:r>
              <w:rPr>
                <w:rFonts w:cs="Bliss-Regular"/>
                <w:color w:val="000000"/>
              </w:rPr>
              <w:t>Joseph Mills</w:t>
            </w:r>
          </w:p>
        </w:tc>
        <w:tc>
          <w:tcPr>
            <w:tcW w:w="1276" w:type="dxa"/>
            <w:shd w:val="clear" w:color="auto" w:fill="D9D9D9" w:themeFill="background1" w:themeFillShade="D9"/>
          </w:tcPr>
          <w:p w14:paraId="692F749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C981C8B" w14:textId="5A83C689" w:rsidR="00405895" w:rsidRPr="00B0415E" w:rsidRDefault="00346739" w:rsidP="00A851DA">
            <w:pPr>
              <w:rPr>
                <w:rFonts w:cs="Bliss-Regular"/>
                <w:color w:val="000000"/>
              </w:rPr>
            </w:pPr>
            <w:r>
              <w:rPr>
                <w:rFonts w:cs="Bliss-Regular"/>
                <w:color w:val="000000"/>
              </w:rPr>
              <w:t>23/3/2019</w:t>
            </w:r>
          </w:p>
        </w:tc>
      </w:tr>
    </w:tbl>
    <w:p w14:paraId="5BDC148C" w14:textId="77777777" w:rsidR="00A851DA" w:rsidRPr="00B0415E" w:rsidRDefault="00A851DA" w:rsidP="00A851DA">
      <w:pPr>
        <w:rPr>
          <w:rFonts w:cs="Bliss-Regular"/>
          <w:color w:val="000000"/>
          <w:lang w:val="en-US"/>
        </w:rPr>
      </w:pPr>
    </w:p>
    <w:p w14:paraId="250D34E0" w14:textId="77777777" w:rsidR="00A851DA" w:rsidRPr="00B0415E" w:rsidRDefault="00A851DA" w:rsidP="00A851DA">
      <w:pPr>
        <w:rPr>
          <w:rFonts w:cs="Bliss-Regular"/>
          <w:color w:val="000000"/>
          <w:lang w:val="en-US"/>
        </w:rPr>
      </w:pPr>
    </w:p>
    <w:p w14:paraId="06B22C1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911D094" w14:textId="77777777" w:rsidTr="00B0415E">
        <w:trPr>
          <w:trHeight w:val="249"/>
        </w:trPr>
        <w:tc>
          <w:tcPr>
            <w:tcW w:w="4621" w:type="dxa"/>
            <w:shd w:val="clear" w:color="auto" w:fill="D9D9D9" w:themeFill="background1" w:themeFillShade="D9"/>
          </w:tcPr>
          <w:p w14:paraId="7C519F4E" w14:textId="77777777" w:rsidR="00503D7E" w:rsidRPr="00B0415E" w:rsidRDefault="00503D7E" w:rsidP="00503D7E">
            <w:pPr>
              <w:rPr>
                <w:b/>
                <w:color w:val="002060"/>
              </w:rPr>
            </w:pPr>
            <w:r w:rsidRPr="00B0415E">
              <w:rPr>
                <w:b/>
                <w:color w:val="002060"/>
              </w:rPr>
              <w:t>Total Marks</w:t>
            </w:r>
          </w:p>
        </w:tc>
        <w:tc>
          <w:tcPr>
            <w:tcW w:w="4621" w:type="dxa"/>
          </w:tcPr>
          <w:p w14:paraId="62595B56" w14:textId="77777777" w:rsidR="00503D7E" w:rsidRPr="00B0415E" w:rsidRDefault="00503D7E" w:rsidP="00503D7E">
            <w:pPr>
              <w:rPr>
                <w:rFonts w:cs="Times New Roman"/>
                <w:szCs w:val="32"/>
              </w:rPr>
            </w:pPr>
          </w:p>
        </w:tc>
      </w:tr>
      <w:tr w:rsidR="00503D7E" w:rsidRPr="00B0415E" w14:paraId="32286C2D" w14:textId="77777777" w:rsidTr="00B0415E">
        <w:tc>
          <w:tcPr>
            <w:tcW w:w="4621" w:type="dxa"/>
            <w:shd w:val="clear" w:color="auto" w:fill="D9D9D9" w:themeFill="background1" w:themeFillShade="D9"/>
          </w:tcPr>
          <w:p w14:paraId="5B7B8B8A" w14:textId="77777777" w:rsidR="00503D7E" w:rsidRPr="00B0415E" w:rsidRDefault="00503D7E" w:rsidP="00503D7E">
            <w:pPr>
              <w:rPr>
                <w:b/>
                <w:color w:val="002060"/>
              </w:rPr>
            </w:pPr>
            <w:r w:rsidRPr="00B0415E">
              <w:rPr>
                <w:b/>
                <w:color w:val="002060"/>
              </w:rPr>
              <w:t>Marks Obtained</w:t>
            </w:r>
          </w:p>
        </w:tc>
        <w:tc>
          <w:tcPr>
            <w:tcW w:w="4621" w:type="dxa"/>
          </w:tcPr>
          <w:p w14:paraId="2DA51BCE" w14:textId="77777777" w:rsidR="00503D7E" w:rsidRPr="00B0415E" w:rsidRDefault="00503D7E" w:rsidP="00503D7E">
            <w:pPr>
              <w:rPr>
                <w:rFonts w:cs="Times New Roman"/>
                <w:szCs w:val="32"/>
              </w:rPr>
            </w:pPr>
          </w:p>
        </w:tc>
      </w:tr>
      <w:tr w:rsidR="00503D7E" w:rsidRPr="00B0415E" w14:paraId="30270F91" w14:textId="77777777" w:rsidTr="00B0415E">
        <w:tc>
          <w:tcPr>
            <w:tcW w:w="4621" w:type="dxa"/>
            <w:shd w:val="clear" w:color="auto" w:fill="D9D9D9" w:themeFill="background1" w:themeFillShade="D9"/>
          </w:tcPr>
          <w:p w14:paraId="53CAD8FB" w14:textId="77777777" w:rsidR="00503D7E" w:rsidRPr="00B0415E" w:rsidRDefault="00B0415E" w:rsidP="00503D7E">
            <w:pPr>
              <w:rPr>
                <w:b/>
                <w:color w:val="002060"/>
              </w:rPr>
            </w:pPr>
            <w:r w:rsidRPr="00B0415E">
              <w:rPr>
                <w:b/>
                <w:color w:val="002060"/>
              </w:rPr>
              <w:t>Percentage / Grade</w:t>
            </w:r>
          </w:p>
        </w:tc>
        <w:tc>
          <w:tcPr>
            <w:tcW w:w="4621" w:type="dxa"/>
          </w:tcPr>
          <w:p w14:paraId="27F2FED6" w14:textId="77777777" w:rsidR="00503D7E" w:rsidRPr="00B0415E" w:rsidRDefault="00503D7E" w:rsidP="00503D7E">
            <w:pPr>
              <w:rPr>
                <w:rFonts w:cs="Times New Roman"/>
                <w:szCs w:val="32"/>
              </w:rPr>
            </w:pPr>
          </w:p>
        </w:tc>
      </w:tr>
    </w:tbl>
    <w:p w14:paraId="658CED83" w14:textId="77777777" w:rsidR="00A851DA" w:rsidRDefault="00A851DA" w:rsidP="00503D7E">
      <w:pPr>
        <w:rPr>
          <w:rFonts w:cs="Times New Roman"/>
          <w:sz w:val="24"/>
          <w:szCs w:val="32"/>
        </w:rPr>
      </w:pPr>
    </w:p>
    <w:p w14:paraId="6A80B180" w14:textId="77777777" w:rsidR="00607874" w:rsidRDefault="00607874" w:rsidP="00503D7E">
      <w:pPr>
        <w:rPr>
          <w:rFonts w:cs="Times New Roman"/>
          <w:sz w:val="24"/>
          <w:szCs w:val="32"/>
        </w:rPr>
      </w:pPr>
    </w:p>
    <w:p w14:paraId="66265F74" w14:textId="77777777" w:rsidR="00607874" w:rsidRDefault="00607874" w:rsidP="00503D7E">
      <w:pPr>
        <w:rPr>
          <w:rFonts w:cs="Times New Roman"/>
          <w:sz w:val="24"/>
          <w:szCs w:val="32"/>
        </w:rPr>
      </w:pPr>
    </w:p>
    <w:p w14:paraId="6928CAD1" w14:textId="77777777" w:rsidR="00607874" w:rsidRDefault="00607874" w:rsidP="00503D7E">
      <w:pPr>
        <w:rPr>
          <w:rFonts w:cs="Times New Roman"/>
          <w:sz w:val="24"/>
          <w:szCs w:val="32"/>
        </w:rPr>
      </w:pPr>
    </w:p>
    <w:p w14:paraId="5CF9A06C" w14:textId="77777777" w:rsidR="00607874" w:rsidRDefault="00607874" w:rsidP="00503D7E">
      <w:pPr>
        <w:rPr>
          <w:rFonts w:cs="Times New Roman"/>
          <w:sz w:val="24"/>
          <w:szCs w:val="32"/>
        </w:rPr>
      </w:pPr>
    </w:p>
    <w:p w14:paraId="6F8C29AC" w14:textId="77777777" w:rsidR="00607874" w:rsidRDefault="00607874" w:rsidP="00503D7E">
      <w:pPr>
        <w:rPr>
          <w:rFonts w:cs="Times New Roman"/>
          <w:sz w:val="24"/>
          <w:szCs w:val="32"/>
        </w:rPr>
      </w:pPr>
    </w:p>
    <w:p w14:paraId="6F278E89" w14:textId="77777777" w:rsidR="00607874" w:rsidRDefault="00607874" w:rsidP="00503D7E">
      <w:pPr>
        <w:rPr>
          <w:rFonts w:cs="Times New Roman"/>
          <w:sz w:val="24"/>
          <w:szCs w:val="32"/>
        </w:rPr>
      </w:pPr>
    </w:p>
    <w:p w14:paraId="5B942311" w14:textId="77777777" w:rsidR="00607874" w:rsidRDefault="00607874" w:rsidP="00503D7E">
      <w:pPr>
        <w:rPr>
          <w:rFonts w:cs="Times New Roman"/>
          <w:sz w:val="24"/>
          <w:szCs w:val="32"/>
        </w:rPr>
      </w:pPr>
    </w:p>
    <w:p w14:paraId="5D122268" w14:textId="77777777" w:rsidR="00EA30AB" w:rsidRDefault="00EA30AB" w:rsidP="00503D7E">
      <w:pPr>
        <w:rPr>
          <w:rFonts w:cs="Times New Roman"/>
          <w:sz w:val="24"/>
          <w:szCs w:val="32"/>
        </w:rPr>
      </w:pPr>
    </w:p>
    <w:p w14:paraId="1BBEEAD1" w14:textId="77777777" w:rsidR="00EA30AB" w:rsidRDefault="00EA30AB" w:rsidP="00503D7E">
      <w:pPr>
        <w:rPr>
          <w:rFonts w:cs="Times New Roman"/>
          <w:sz w:val="24"/>
          <w:szCs w:val="32"/>
        </w:rPr>
      </w:pPr>
    </w:p>
    <w:p w14:paraId="0643112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E2937E" w14:textId="77777777" w:rsidR="0013130E" w:rsidRDefault="0013130E" w:rsidP="00CB4D0A">
      <w:pPr>
        <w:spacing w:after="0" w:line="240" w:lineRule="auto"/>
      </w:pPr>
      <w:r>
        <w:separator/>
      </w:r>
    </w:p>
  </w:endnote>
  <w:endnote w:type="continuationSeparator" w:id="0">
    <w:p w14:paraId="439A4A0B" w14:textId="77777777" w:rsidR="0013130E" w:rsidRDefault="0013130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E007D1" w14:textId="77777777" w:rsidR="0013130E" w:rsidRDefault="0013130E" w:rsidP="00CB4D0A">
      <w:pPr>
        <w:spacing w:after="0" w:line="240" w:lineRule="auto"/>
      </w:pPr>
      <w:r>
        <w:separator/>
      </w:r>
    </w:p>
  </w:footnote>
  <w:footnote w:type="continuationSeparator" w:id="0">
    <w:p w14:paraId="3E1B7536" w14:textId="77777777" w:rsidR="0013130E" w:rsidRDefault="0013130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B30B1"/>
    <w:multiLevelType w:val="hybridMultilevel"/>
    <w:tmpl w:val="7A467456"/>
    <w:lvl w:ilvl="0" w:tplc="04090001">
      <w:start w:val="1"/>
      <w:numFmt w:val="bullet"/>
      <w:lvlText w:val=""/>
      <w:lvlJc w:val="left"/>
      <w:pPr>
        <w:ind w:left="901" w:hanging="360"/>
      </w:pPr>
      <w:rPr>
        <w:rFonts w:ascii="Symbol" w:hAnsi="Symbol" w:hint="default"/>
      </w:rPr>
    </w:lvl>
    <w:lvl w:ilvl="1" w:tplc="04090003" w:tentative="1">
      <w:start w:val="1"/>
      <w:numFmt w:val="bullet"/>
      <w:lvlText w:val="o"/>
      <w:lvlJc w:val="left"/>
      <w:pPr>
        <w:ind w:left="1621" w:hanging="360"/>
      </w:pPr>
      <w:rPr>
        <w:rFonts w:ascii="Courier New" w:hAnsi="Courier New" w:cs="Courier New" w:hint="default"/>
      </w:rPr>
    </w:lvl>
    <w:lvl w:ilvl="2" w:tplc="04090005" w:tentative="1">
      <w:start w:val="1"/>
      <w:numFmt w:val="bullet"/>
      <w:lvlText w:val=""/>
      <w:lvlJc w:val="left"/>
      <w:pPr>
        <w:ind w:left="2341" w:hanging="360"/>
      </w:pPr>
      <w:rPr>
        <w:rFonts w:ascii="Wingdings" w:hAnsi="Wingdings" w:hint="default"/>
      </w:rPr>
    </w:lvl>
    <w:lvl w:ilvl="3" w:tplc="04090001" w:tentative="1">
      <w:start w:val="1"/>
      <w:numFmt w:val="bullet"/>
      <w:lvlText w:val=""/>
      <w:lvlJc w:val="left"/>
      <w:pPr>
        <w:ind w:left="3061" w:hanging="360"/>
      </w:pPr>
      <w:rPr>
        <w:rFonts w:ascii="Symbol" w:hAnsi="Symbol" w:hint="default"/>
      </w:rPr>
    </w:lvl>
    <w:lvl w:ilvl="4" w:tplc="04090003" w:tentative="1">
      <w:start w:val="1"/>
      <w:numFmt w:val="bullet"/>
      <w:lvlText w:val="o"/>
      <w:lvlJc w:val="left"/>
      <w:pPr>
        <w:ind w:left="3781" w:hanging="360"/>
      </w:pPr>
      <w:rPr>
        <w:rFonts w:ascii="Courier New" w:hAnsi="Courier New" w:cs="Courier New" w:hint="default"/>
      </w:rPr>
    </w:lvl>
    <w:lvl w:ilvl="5" w:tplc="04090005" w:tentative="1">
      <w:start w:val="1"/>
      <w:numFmt w:val="bullet"/>
      <w:lvlText w:val=""/>
      <w:lvlJc w:val="left"/>
      <w:pPr>
        <w:ind w:left="4501" w:hanging="360"/>
      </w:pPr>
      <w:rPr>
        <w:rFonts w:ascii="Wingdings" w:hAnsi="Wingdings" w:hint="default"/>
      </w:rPr>
    </w:lvl>
    <w:lvl w:ilvl="6" w:tplc="04090001" w:tentative="1">
      <w:start w:val="1"/>
      <w:numFmt w:val="bullet"/>
      <w:lvlText w:val=""/>
      <w:lvlJc w:val="left"/>
      <w:pPr>
        <w:ind w:left="5221" w:hanging="360"/>
      </w:pPr>
      <w:rPr>
        <w:rFonts w:ascii="Symbol" w:hAnsi="Symbol" w:hint="default"/>
      </w:rPr>
    </w:lvl>
    <w:lvl w:ilvl="7" w:tplc="04090003" w:tentative="1">
      <w:start w:val="1"/>
      <w:numFmt w:val="bullet"/>
      <w:lvlText w:val="o"/>
      <w:lvlJc w:val="left"/>
      <w:pPr>
        <w:ind w:left="5941" w:hanging="360"/>
      </w:pPr>
      <w:rPr>
        <w:rFonts w:ascii="Courier New" w:hAnsi="Courier New" w:cs="Courier New" w:hint="default"/>
      </w:rPr>
    </w:lvl>
    <w:lvl w:ilvl="8" w:tplc="04090005" w:tentative="1">
      <w:start w:val="1"/>
      <w:numFmt w:val="bullet"/>
      <w:lvlText w:val=""/>
      <w:lvlJc w:val="left"/>
      <w:pPr>
        <w:ind w:left="6661" w:hanging="360"/>
      </w:pPr>
      <w:rPr>
        <w:rFonts w:ascii="Wingdings" w:hAnsi="Wingdings" w:hint="default"/>
      </w:rPr>
    </w:lvl>
  </w:abstractNum>
  <w:abstractNum w:abstractNumId="1" w15:restartNumberingAfterBreak="0">
    <w:nsid w:val="49003F41"/>
    <w:multiLevelType w:val="hybridMultilevel"/>
    <w:tmpl w:val="C54202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611118"/>
    <w:multiLevelType w:val="hybridMultilevel"/>
    <w:tmpl w:val="165AE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3130E"/>
    <w:rsid w:val="00157CF6"/>
    <w:rsid w:val="00182416"/>
    <w:rsid w:val="00187EB4"/>
    <w:rsid w:val="001F0481"/>
    <w:rsid w:val="00200C92"/>
    <w:rsid w:val="0020451E"/>
    <w:rsid w:val="00206B9D"/>
    <w:rsid w:val="0023259C"/>
    <w:rsid w:val="002B0BD7"/>
    <w:rsid w:val="002B573D"/>
    <w:rsid w:val="002C5CB2"/>
    <w:rsid w:val="002F779F"/>
    <w:rsid w:val="00304108"/>
    <w:rsid w:val="00346739"/>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2F77"/>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475A"/>
    <w:rsid w:val="00E30679"/>
    <w:rsid w:val="00E4597D"/>
    <w:rsid w:val="00E54832"/>
    <w:rsid w:val="00E56A90"/>
    <w:rsid w:val="00E641CC"/>
    <w:rsid w:val="00EA30AB"/>
    <w:rsid w:val="00EB3925"/>
    <w:rsid w:val="00F96EB3"/>
    <w:rsid w:val="00FD27F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921F53"/>
  <w15:docId w15:val="{E7BEC6D9-E153-7F47-B244-CA9B61D6A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66176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ECA68-EF7F-6345-AF6B-2FE262B9F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1630</Words>
  <Characters>9293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Joe Mills</cp:lastModifiedBy>
  <cp:revision>2</cp:revision>
  <dcterms:created xsi:type="dcterms:W3CDTF">2019-03-23T16:16:00Z</dcterms:created>
  <dcterms:modified xsi:type="dcterms:W3CDTF">2019-03-23T16:16:00Z</dcterms:modified>
</cp:coreProperties>
</file>