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04512" w14:textId="77777777" w:rsidR="00703FD6" w:rsidRDefault="00703FD6" w:rsidP="00703FD6">
      <w:pPr>
        <w:pStyle w:val="Default"/>
        <w:rPr>
          <w:sz w:val="22"/>
          <w:szCs w:val="22"/>
        </w:rPr>
      </w:pPr>
      <w:r>
        <w:rPr>
          <w:b/>
          <w:bCs/>
          <w:sz w:val="23"/>
          <w:szCs w:val="23"/>
        </w:rPr>
        <w:t xml:space="preserve">1. </w:t>
      </w:r>
      <w:r>
        <w:rPr>
          <w:sz w:val="22"/>
          <w:szCs w:val="22"/>
        </w:rPr>
        <w:t xml:space="preserve">Give short answers for the following questions: (12) </w:t>
      </w:r>
    </w:p>
    <w:p w14:paraId="73A68FBD" w14:textId="77777777" w:rsidR="00703FD6" w:rsidRDefault="00703FD6" w:rsidP="00703FD6">
      <w:pPr>
        <w:pStyle w:val="Default"/>
        <w:rPr>
          <w:sz w:val="22"/>
          <w:szCs w:val="22"/>
        </w:rPr>
      </w:pPr>
    </w:p>
    <w:p w14:paraId="57E53B72" w14:textId="77777777" w:rsidR="00703FD6" w:rsidRDefault="00703FD6" w:rsidP="00703FD6">
      <w:pPr>
        <w:pStyle w:val="Default"/>
        <w:rPr>
          <w:sz w:val="22"/>
          <w:szCs w:val="22"/>
        </w:rPr>
      </w:pPr>
      <w:proofErr w:type="spellStart"/>
      <w:r>
        <w:rPr>
          <w:sz w:val="22"/>
          <w:szCs w:val="22"/>
        </w:rPr>
        <w:t>i</w:t>
      </w:r>
      <w:proofErr w:type="spellEnd"/>
      <w:r>
        <w:rPr>
          <w:sz w:val="22"/>
          <w:szCs w:val="22"/>
        </w:rPr>
        <w:t xml:space="preserve">. Explain the term ‘fraud risk factors.’ </w:t>
      </w:r>
    </w:p>
    <w:p w14:paraId="102672F0" w14:textId="77777777" w:rsidR="00703FD6" w:rsidRDefault="00703FD6" w:rsidP="00703FD6">
      <w:pPr>
        <w:pStyle w:val="Default"/>
        <w:rPr>
          <w:sz w:val="22"/>
          <w:szCs w:val="22"/>
        </w:rPr>
      </w:pPr>
    </w:p>
    <w:p w14:paraId="2E141198" w14:textId="77777777" w:rsidR="00703FD6" w:rsidRDefault="00703FD6" w:rsidP="00703FD6">
      <w:pPr>
        <w:pStyle w:val="Default"/>
        <w:rPr>
          <w:sz w:val="22"/>
          <w:szCs w:val="22"/>
        </w:rPr>
      </w:pPr>
      <w:r>
        <w:rPr>
          <w:sz w:val="22"/>
          <w:szCs w:val="22"/>
        </w:rPr>
        <w:t xml:space="preserve">A fraud risk factor is made up of management risks, industry characteristic risks and operating characteristics. This can be summed up by having either management who are intent on corrupt practices or who are too lazy to watch staff, also the stringency of the company in its practices for preventing fraud and </w:t>
      </w:r>
      <w:proofErr w:type="spellStart"/>
      <w:proofErr w:type="gramStart"/>
      <w:r>
        <w:rPr>
          <w:sz w:val="22"/>
          <w:szCs w:val="22"/>
        </w:rPr>
        <w:t>it's</w:t>
      </w:r>
      <w:proofErr w:type="spellEnd"/>
      <w:proofErr w:type="gramEnd"/>
      <w:r>
        <w:rPr>
          <w:sz w:val="22"/>
          <w:szCs w:val="22"/>
        </w:rPr>
        <w:t xml:space="preserve"> financial position and complexity of operations.</w:t>
      </w:r>
    </w:p>
    <w:p w14:paraId="52F3B4BB" w14:textId="77777777" w:rsidR="00703FD6" w:rsidRDefault="00703FD6" w:rsidP="00703FD6">
      <w:pPr>
        <w:pStyle w:val="Default"/>
        <w:rPr>
          <w:sz w:val="22"/>
          <w:szCs w:val="22"/>
        </w:rPr>
      </w:pPr>
    </w:p>
    <w:p w14:paraId="6A6952D5" w14:textId="77777777" w:rsidR="00703FD6" w:rsidRDefault="00703FD6" w:rsidP="00703FD6">
      <w:pPr>
        <w:pStyle w:val="Default"/>
        <w:rPr>
          <w:sz w:val="22"/>
          <w:szCs w:val="22"/>
        </w:rPr>
      </w:pPr>
      <w:r>
        <w:rPr>
          <w:sz w:val="22"/>
          <w:szCs w:val="22"/>
        </w:rPr>
        <w:t xml:space="preserve">ii. What control mechanisms could be adopted against corruption? </w:t>
      </w:r>
    </w:p>
    <w:p w14:paraId="659B9A9B" w14:textId="77777777" w:rsidR="00703FD6" w:rsidRDefault="00703FD6" w:rsidP="00703FD6">
      <w:pPr>
        <w:pStyle w:val="Default"/>
        <w:rPr>
          <w:sz w:val="22"/>
          <w:szCs w:val="22"/>
        </w:rPr>
      </w:pPr>
    </w:p>
    <w:p w14:paraId="1D87155C" w14:textId="4320D2BC" w:rsidR="00703FD6" w:rsidRDefault="00975C5B" w:rsidP="00703FD6">
      <w:pPr>
        <w:pStyle w:val="Default"/>
        <w:rPr>
          <w:sz w:val="22"/>
          <w:szCs w:val="22"/>
        </w:rPr>
      </w:pPr>
      <w:r>
        <w:rPr>
          <w:sz w:val="22"/>
          <w:szCs w:val="22"/>
        </w:rPr>
        <w:t>Frequently rotate employees around operations</w:t>
      </w:r>
    </w:p>
    <w:p w14:paraId="5D4148DE" w14:textId="0055005A" w:rsidR="00975C5B" w:rsidRDefault="00975C5B" w:rsidP="00703FD6">
      <w:pPr>
        <w:pStyle w:val="Default"/>
        <w:rPr>
          <w:sz w:val="22"/>
          <w:szCs w:val="22"/>
        </w:rPr>
      </w:pPr>
      <w:r>
        <w:rPr>
          <w:sz w:val="22"/>
          <w:szCs w:val="22"/>
        </w:rPr>
        <w:t xml:space="preserve">Use private fax machines through various channels </w:t>
      </w:r>
    </w:p>
    <w:p w14:paraId="57FB31D1" w14:textId="3FD1CDC2" w:rsidR="00975C5B" w:rsidRDefault="00975C5B" w:rsidP="00703FD6">
      <w:pPr>
        <w:pStyle w:val="Default"/>
        <w:rPr>
          <w:sz w:val="22"/>
          <w:szCs w:val="22"/>
        </w:rPr>
      </w:pPr>
      <w:r>
        <w:rPr>
          <w:sz w:val="22"/>
          <w:szCs w:val="22"/>
        </w:rPr>
        <w:t>Establish a complaint line for use against bribery</w:t>
      </w:r>
    </w:p>
    <w:p w14:paraId="6ECF71E7" w14:textId="3427AC6D" w:rsidR="00975C5B" w:rsidRDefault="00975C5B" w:rsidP="00703FD6">
      <w:pPr>
        <w:pStyle w:val="Default"/>
        <w:rPr>
          <w:sz w:val="22"/>
          <w:szCs w:val="22"/>
        </w:rPr>
      </w:pPr>
      <w:r>
        <w:rPr>
          <w:sz w:val="22"/>
          <w:szCs w:val="22"/>
        </w:rPr>
        <w:t>Enforce a policy on disclosure of a conflict of interest</w:t>
      </w:r>
    </w:p>
    <w:p w14:paraId="710EA7FD" w14:textId="77777777" w:rsidR="00975C5B" w:rsidRDefault="00975C5B" w:rsidP="00703FD6">
      <w:pPr>
        <w:pStyle w:val="Default"/>
        <w:rPr>
          <w:sz w:val="22"/>
          <w:szCs w:val="22"/>
        </w:rPr>
      </w:pPr>
    </w:p>
    <w:p w14:paraId="624B3739" w14:textId="77777777" w:rsidR="00703FD6" w:rsidRDefault="00703FD6" w:rsidP="00703FD6">
      <w:pPr>
        <w:pStyle w:val="Default"/>
        <w:rPr>
          <w:sz w:val="22"/>
          <w:szCs w:val="22"/>
        </w:rPr>
      </w:pPr>
    </w:p>
    <w:p w14:paraId="7A926683" w14:textId="5A4F7F4F" w:rsidR="00703FD6" w:rsidRDefault="00703FD6" w:rsidP="00703FD6">
      <w:pPr>
        <w:pStyle w:val="Default"/>
        <w:rPr>
          <w:sz w:val="22"/>
          <w:szCs w:val="22"/>
        </w:rPr>
      </w:pPr>
      <w:r>
        <w:rPr>
          <w:sz w:val="22"/>
          <w:szCs w:val="22"/>
        </w:rPr>
        <w:t xml:space="preserve">iii. Outline the main benefits of using analytic procedures in an audit process. </w:t>
      </w:r>
    </w:p>
    <w:p w14:paraId="36D3D0D7" w14:textId="76FFAB75" w:rsidR="00975C5B" w:rsidRDefault="00975C5B" w:rsidP="00703FD6">
      <w:pPr>
        <w:pStyle w:val="Default"/>
        <w:rPr>
          <w:sz w:val="22"/>
          <w:szCs w:val="22"/>
        </w:rPr>
      </w:pPr>
    </w:p>
    <w:p w14:paraId="4961A229" w14:textId="483B3EEF" w:rsidR="00975C5B" w:rsidRDefault="00975C5B" w:rsidP="00703FD6">
      <w:pPr>
        <w:pStyle w:val="Default"/>
        <w:rPr>
          <w:sz w:val="22"/>
          <w:szCs w:val="22"/>
        </w:rPr>
      </w:pPr>
      <w:r>
        <w:rPr>
          <w:sz w:val="22"/>
          <w:szCs w:val="22"/>
        </w:rPr>
        <w:t xml:space="preserve">They help to provide an insight into the company and easily point out high risk areas. They can then help evaluate </w:t>
      </w:r>
      <w:r w:rsidR="007E6116">
        <w:rPr>
          <w:sz w:val="22"/>
          <w:szCs w:val="22"/>
        </w:rPr>
        <w:t>account balances and obtain evidence. They finally can be used to verify that your findings are correct or not after an audit.</w:t>
      </w:r>
    </w:p>
    <w:p w14:paraId="5D73A381" w14:textId="77777777" w:rsidR="00703FD6" w:rsidRDefault="00703FD6" w:rsidP="00703FD6">
      <w:pPr>
        <w:pStyle w:val="Default"/>
        <w:rPr>
          <w:sz w:val="22"/>
          <w:szCs w:val="22"/>
        </w:rPr>
      </w:pPr>
    </w:p>
    <w:p w14:paraId="385465B4" w14:textId="23EA28A6" w:rsidR="00703FD6" w:rsidRDefault="00703FD6" w:rsidP="00703FD6">
      <w:pPr>
        <w:pStyle w:val="Default"/>
        <w:rPr>
          <w:sz w:val="22"/>
          <w:szCs w:val="22"/>
        </w:rPr>
      </w:pPr>
      <w:r>
        <w:rPr>
          <w:sz w:val="22"/>
          <w:szCs w:val="22"/>
        </w:rPr>
        <w:t xml:space="preserve">iv. What are the common rationalisations for a fraudster, which tempt him to commit fraud? </w:t>
      </w:r>
    </w:p>
    <w:p w14:paraId="69262944" w14:textId="780A020C" w:rsidR="007E6116" w:rsidRDefault="007E6116" w:rsidP="00703FD6">
      <w:pPr>
        <w:pStyle w:val="Default"/>
        <w:rPr>
          <w:sz w:val="22"/>
          <w:szCs w:val="22"/>
        </w:rPr>
      </w:pPr>
    </w:p>
    <w:p w14:paraId="32FD793A" w14:textId="2D5DF7CA" w:rsidR="007E6116" w:rsidRDefault="007E6116" w:rsidP="00703FD6">
      <w:pPr>
        <w:pStyle w:val="Default"/>
        <w:rPr>
          <w:sz w:val="22"/>
          <w:szCs w:val="22"/>
        </w:rPr>
      </w:pPr>
      <w:r>
        <w:rPr>
          <w:sz w:val="22"/>
          <w:szCs w:val="22"/>
        </w:rPr>
        <w:t>That the bosses do it anyway so why not them.</w:t>
      </w:r>
    </w:p>
    <w:p w14:paraId="08F7C6D2" w14:textId="2E22D89C" w:rsidR="007E6116" w:rsidRDefault="007E6116" w:rsidP="00703FD6">
      <w:pPr>
        <w:pStyle w:val="Default"/>
        <w:rPr>
          <w:sz w:val="22"/>
          <w:szCs w:val="22"/>
        </w:rPr>
      </w:pPr>
      <w:r>
        <w:rPr>
          <w:sz w:val="22"/>
          <w:szCs w:val="22"/>
        </w:rPr>
        <w:t>That they are underpaid and undervalued.</w:t>
      </w:r>
    </w:p>
    <w:p w14:paraId="09DCB1C4" w14:textId="004FCD71" w:rsidR="007E6116" w:rsidRDefault="007E6116" w:rsidP="00703FD6">
      <w:pPr>
        <w:pStyle w:val="Default"/>
        <w:rPr>
          <w:sz w:val="22"/>
          <w:szCs w:val="22"/>
        </w:rPr>
      </w:pPr>
      <w:r>
        <w:rPr>
          <w:sz w:val="22"/>
          <w:szCs w:val="22"/>
        </w:rPr>
        <w:t>That no one will notice a bit missing.</w:t>
      </w:r>
    </w:p>
    <w:p w14:paraId="10891CCE" w14:textId="26D687C6" w:rsidR="007E6116" w:rsidRDefault="007E6116" w:rsidP="00703FD6">
      <w:pPr>
        <w:pStyle w:val="Default"/>
        <w:rPr>
          <w:sz w:val="22"/>
          <w:szCs w:val="22"/>
        </w:rPr>
      </w:pPr>
      <w:r>
        <w:rPr>
          <w:sz w:val="22"/>
          <w:szCs w:val="22"/>
        </w:rPr>
        <w:t>That the company makes enough that it doesn't matter.</w:t>
      </w:r>
    </w:p>
    <w:p w14:paraId="18CE7C11" w14:textId="77777777" w:rsidR="00703FD6" w:rsidRDefault="00703FD6" w:rsidP="00703FD6">
      <w:pPr>
        <w:pStyle w:val="Default"/>
        <w:rPr>
          <w:sz w:val="22"/>
          <w:szCs w:val="22"/>
        </w:rPr>
      </w:pPr>
    </w:p>
    <w:p w14:paraId="447A4B34" w14:textId="0F2382FC" w:rsidR="00703FD6" w:rsidRDefault="00703FD6" w:rsidP="00703FD6">
      <w:pPr>
        <w:pStyle w:val="Default"/>
        <w:rPr>
          <w:sz w:val="22"/>
          <w:szCs w:val="22"/>
        </w:rPr>
      </w:pPr>
      <w:r>
        <w:rPr>
          <w:sz w:val="22"/>
          <w:szCs w:val="22"/>
        </w:rPr>
        <w:t xml:space="preserve">v. Outline the important points to be considered when evaluating fraud risk factors. </w:t>
      </w:r>
    </w:p>
    <w:p w14:paraId="6064BF08" w14:textId="14018CAC" w:rsidR="007E6116" w:rsidRDefault="007E6116" w:rsidP="00703FD6">
      <w:pPr>
        <w:pStyle w:val="Default"/>
        <w:rPr>
          <w:sz w:val="22"/>
          <w:szCs w:val="22"/>
        </w:rPr>
      </w:pPr>
    </w:p>
    <w:p w14:paraId="1A7E5224" w14:textId="3473244C" w:rsidR="007E6116" w:rsidRDefault="007E6116" w:rsidP="00703FD6">
      <w:pPr>
        <w:pStyle w:val="Default"/>
        <w:rPr>
          <w:sz w:val="22"/>
          <w:szCs w:val="22"/>
        </w:rPr>
      </w:pPr>
      <w:r>
        <w:rPr>
          <w:sz w:val="22"/>
          <w:szCs w:val="22"/>
        </w:rPr>
        <w:t>You must consider the environment in which the company operates, the businesses structure and culture as well as its internal controls. You should also identify the policies and procedures that are in place to limit the risk of fraud.</w:t>
      </w:r>
    </w:p>
    <w:p w14:paraId="22A3D81E" w14:textId="77777777" w:rsidR="00703FD6" w:rsidRDefault="00703FD6" w:rsidP="00703FD6">
      <w:pPr>
        <w:pStyle w:val="Default"/>
        <w:rPr>
          <w:sz w:val="22"/>
          <w:szCs w:val="22"/>
        </w:rPr>
      </w:pPr>
    </w:p>
    <w:p w14:paraId="02A6C2A8" w14:textId="404459D7" w:rsidR="00703FD6" w:rsidRDefault="00703FD6" w:rsidP="00703FD6">
      <w:r>
        <w:t>vi. Analytic procedures are used throughout the audit process for three primary purposes.</w:t>
      </w:r>
      <w:r>
        <w:t xml:space="preserve"> </w:t>
      </w:r>
      <w:r>
        <w:t xml:space="preserve">What are they? </w:t>
      </w:r>
    </w:p>
    <w:p w14:paraId="19376BF8" w14:textId="7E35BAEB" w:rsidR="007E6116" w:rsidRDefault="007E6116" w:rsidP="00703FD6"/>
    <w:p w14:paraId="6E50C18E" w14:textId="7E252A85" w:rsidR="007E6116" w:rsidRDefault="00811E4F" w:rsidP="00703FD6">
      <w:r>
        <w:t>This question was already covered in part 1. iii but the extra reasons that analytic procedures are used are for assessing the company's ability to continue as a going concern, highlighting company irregularities in their accounting and finally it could show that all the auditing process would not be worthwhile as the accounts appear to match with all estimates and expectations.</w:t>
      </w:r>
    </w:p>
    <w:p w14:paraId="52864CA5" w14:textId="1544E8DE" w:rsidR="00703FD6" w:rsidRDefault="00703FD6" w:rsidP="00703FD6">
      <w:pPr>
        <w:pStyle w:val="Default"/>
        <w:rPr>
          <w:sz w:val="22"/>
          <w:szCs w:val="22"/>
        </w:rPr>
      </w:pPr>
    </w:p>
    <w:p w14:paraId="0FA64A65" w14:textId="7980AB93" w:rsidR="00811E4F" w:rsidRDefault="00811E4F" w:rsidP="00703FD6">
      <w:pPr>
        <w:pStyle w:val="Default"/>
        <w:rPr>
          <w:sz w:val="22"/>
          <w:szCs w:val="22"/>
        </w:rPr>
      </w:pPr>
    </w:p>
    <w:p w14:paraId="58433105" w14:textId="24BC6828" w:rsidR="00811E4F" w:rsidRDefault="00811E4F" w:rsidP="00703FD6">
      <w:pPr>
        <w:pStyle w:val="Default"/>
        <w:rPr>
          <w:sz w:val="22"/>
          <w:szCs w:val="22"/>
        </w:rPr>
      </w:pPr>
    </w:p>
    <w:p w14:paraId="6AF48A1D" w14:textId="42637498" w:rsidR="00811E4F" w:rsidRDefault="00811E4F" w:rsidP="00703FD6">
      <w:pPr>
        <w:pStyle w:val="Default"/>
        <w:rPr>
          <w:sz w:val="22"/>
          <w:szCs w:val="22"/>
        </w:rPr>
      </w:pPr>
    </w:p>
    <w:p w14:paraId="7C7CC102" w14:textId="77777777" w:rsidR="00811E4F" w:rsidRDefault="00811E4F" w:rsidP="00703FD6">
      <w:pPr>
        <w:pStyle w:val="Default"/>
        <w:rPr>
          <w:sz w:val="22"/>
          <w:szCs w:val="22"/>
        </w:rPr>
      </w:pPr>
    </w:p>
    <w:p w14:paraId="053736D4" w14:textId="72DD19F6" w:rsidR="00703FD6" w:rsidRDefault="00703FD6" w:rsidP="00703FD6">
      <w:r>
        <w:rPr>
          <w:b/>
          <w:bCs/>
          <w:sz w:val="23"/>
          <w:szCs w:val="23"/>
        </w:rPr>
        <w:lastRenderedPageBreak/>
        <w:t xml:space="preserve">2. </w:t>
      </w:r>
      <w:r>
        <w:t>Circumstances may exist that create opportunities for management or other staff to commit fraud’. Discuss (5)</w:t>
      </w:r>
    </w:p>
    <w:p w14:paraId="2739F711" w14:textId="2027E5CA" w:rsidR="00811E4F" w:rsidRDefault="00341288" w:rsidP="00703FD6">
      <w:r>
        <w:t xml:space="preserve">There could be several factors which allow for an environment of corruption or opportunistic fraud. If the management are lazy the employees will feel more relaxed in their ability to garner some extra funds, this may start with simple things like printing personal things from company computers and then lead on to more extreme issues. If the directors don't have in place mitigating factors such as regular spot checks and external auditors this can lead to greater opportunity for the staff to commit fraud or embezzlement. </w:t>
      </w:r>
    </w:p>
    <w:p w14:paraId="56CCFED5" w14:textId="33903339" w:rsidR="00341288" w:rsidRDefault="00341288" w:rsidP="00703FD6">
      <w:r>
        <w:t xml:space="preserve">If a company have people who can self-certify, they then create motivation and opportunity as well as the ability to commit fraud without fear of repercussions. This can then encourage people who may otherwise have not been inclined to criminal ways, to commit fraud or similar. </w:t>
      </w:r>
    </w:p>
    <w:p w14:paraId="3E09F178" w14:textId="684388E5" w:rsidR="00341288" w:rsidRDefault="00341288" w:rsidP="00703FD6">
      <w:r>
        <w:t>Alternatively, if there are certain pressures put on staff and management to hit targets and maintain certain levels of income, this can then put greater pressure on them to change numbers or to go out with the law to keep their jobs.</w:t>
      </w:r>
    </w:p>
    <w:p w14:paraId="53809FFA" w14:textId="088617B6" w:rsidR="00811E4F" w:rsidRDefault="00811E4F" w:rsidP="00703FD6"/>
    <w:p w14:paraId="323F282D" w14:textId="77777777" w:rsidR="00703FD6" w:rsidRDefault="00703FD6" w:rsidP="00703FD6"/>
    <w:p w14:paraId="3BF512ED" w14:textId="77777777" w:rsidR="00703FD6" w:rsidRDefault="00703FD6" w:rsidP="00703FD6">
      <w:pPr>
        <w:pStyle w:val="Default"/>
        <w:rPr>
          <w:sz w:val="22"/>
          <w:szCs w:val="22"/>
        </w:rPr>
      </w:pPr>
      <w:r>
        <w:rPr>
          <w:b/>
          <w:bCs/>
          <w:sz w:val="23"/>
          <w:szCs w:val="23"/>
        </w:rPr>
        <w:t xml:space="preserve">3. </w:t>
      </w:r>
      <w:r>
        <w:rPr>
          <w:sz w:val="22"/>
          <w:szCs w:val="22"/>
        </w:rPr>
        <w:t xml:space="preserve">SAS 99 suggests that key sources for the identification of fraud risk factors are inquiries of </w:t>
      </w:r>
    </w:p>
    <w:p w14:paraId="43E3DA00" w14:textId="0083E76E" w:rsidR="00703FD6" w:rsidRDefault="00703FD6" w:rsidP="00703FD6">
      <w:r>
        <w:t>Management,’ in this context which type of questions should an auditor ask the management</w:t>
      </w:r>
      <w:r w:rsidR="00341288">
        <w:t xml:space="preserve"> (5)</w:t>
      </w:r>
    </w:p>
    <w:p w14:paraId="398F1596" w14:textId="77777777" w:rsidR="00F572B4" w:rsidRDefault="00F572B4" w:rsidP="00F572B4">
      <w:pPr>
        <w:pStyle w:val="Default"/>
      </w:pPr>
    </w:p>
    <w:p w14:paraId="413BECA4" w14:textId="77777777" w:rsidR="00F572B4" w:rsidRDefault="00F572B4" w:rsidP="00F572B4">
      <w:pPr>
        <w:pStyle w:val="Default"/>
        <w:rPr>
          <w:rFonts w:cstheme="minorBidi"/>
          <w:color w:val="auto"/>
        </w:rPr>
      </w:pPr>
    </w:p>
    <w:p w14:paraId="32F21E8E" w14:textId="14B3EFBA" w:rsidR="00F572B4" w:rsidRPr="00F572B4" w:rsidRDefault="00F572B4" w:rsidP="00F572B4">
      <w:pPr>
        <w:pStyle w:val="Default"/>
        <w:spacing w:after="68"/>
        <w:ind w:left="360"/>
        <w:rPr>
          <w:rFonts w:cstheme="minorBidi"/>
          <w:color w:val="auto"/>
          <w:sz w:val="22"/>
          <w:szCs w:val="22"/>
        </w:rPr>
      </w:pPr>
      <w:r w:rsidRPr="00F572B4">
        <w:rPr>
          <w:rFonts w:cstheme="minorBidi"/>
          <w:color w:val="auto"/>
          <w:sz w:val="22"/>
          <w:szCs w:val="22"/>
        </w:rPr>
        <w:t>Is the management aware of any alleged, suspected or perpetrated financial misstatement or asset misappropriation that might have resulted in material misstatement in the organization’s financial statements?</w:t>
      </w:r>
    </w:p>
    <w:p w14:paraId="0D8AF24C" w14:textId="56007F25" w:rsidR="00F572B4" w:rsidRPr="00F572B4" w:rsidRDefault="00F572B4" w:rsidP="00F572B4">
      <w:pPr>
        <w:pStyle w:val="Default"/>
        <w:spacing w:after="68"/>
        <w:ind w:left="360"/>
        <w:rPr>
          <w:color w:val="auto"/>
          <w:sz w:val="22"/>
          <w:szCs w:val="22"/>
        </w:rPr>
      </w:pPr>
      <w:r w:rsidRPr="00F572B4">
        <w:rPr>
          <w:color w:val="auto"/>
          <w:sz w:val="22"/>
          <w:szCs w:val="22"/>
        </w:rPr>
        <w:t>Is the management aware of any perpetrated or alleged fraud regardless of materiality?</w:t>
      </w:r>
    </w:p>
    <w:p w14:paraId="267E16BE" w14:textId="6C1AA0B4" w:rsidR="00F572B4" w:rsidRPr="00F572B4" w:rsidRDefault="00F572B4" w:rsidP="00F572B4">
      <w:pPr>
        <w:pStyle w:val="Default"/>
        <w:spacing w:after="68"/>
        <w:ind w:left="360"/>
        <w:rPr>
          <w:color w:val="auto"/>
          <w:sz w:val="22"/>
          <w:szCs w:val="22"/>
        </w:rPr>
      </w:pPr>
      <w:r w:rsidRPr="00F572B4">
        <w:rPr>
          <w:color w:val="auto"/>
          <w:sz w:val="22"/>
          <w:szCs w:val="22"/>
        </w:rPr>
        <w:t>Did the management receive any letters or other communications by ex-employees, analysts, etc, alleging fraudulent activity?</w:t>
      </w:r>
    </w:p>
    <w:p w14:paraId="4E3B354A" w14:textId="549419AB" w:rsidR="00F572B4" w:rsidRPr="00F572B4" w:rsidRDefault="00F572B4" w:rsidP="00F572B4">
      <w:pPr>
        <w:pStyle w:val="Default"/>
        <w:spacing w:after="68"/>
        <w:ind w:left="360"/>
        <w:rPr>
          <w:color w:val="auto"/>
          <w:sz w:val="22"/>
          <w:szCs w:val="22"/>
        </w:rPr>
      </w:pPr>
      <w:r w:rsidRPr="00F572B4">
        <w:rPr>
          <w:color w:val="auto"/>
          <w:sz w:val="22"/>
          <w:szCs w:val="22"/>
        </w:rPr>
        <w:t>What are the risks of fraud in the organization according to the management?</w:t>
      </w:r>
    </w:p>
    <w:p w14:paraId="50782F8C" w14:textId="50A98DC3" w:rsidR="00F572B4" w:rsidRPr="00F572B4" w:rsidRDefault="00F572B4" w:rsidP="00F572B4">
      <w:pPr>
        <w:pStyle w:val="Default"/>
        <w:spacing w:after="68"/>
        <w:ind w:left="360"/>
        <w:rPr>
          <w:color w:val="auto"/>
          <w:sz w:val="22"/>
          <w:szCs w:val="22"/>
        </w:rPr>
      </w:pPr>
      <w:r w:rsidRPr="00F572B4">
        <w:rPr>
          <w:color w:val="auto"/>
          <w:sz w:val="22"/>
          <w:szCs w:val="22"/>
        </w:rPr>
        <w:t>What specific areas, transactions or accounts has the management pointed out as being vulnerable to fraud and what are the reasons behind this fraud risk?</w:t>
      </w:r>
    </w:p>
    <w:p w14:paraId="2DC4FBA1" w14:textId="13B0471C" w:rsidR="00F572B4" w:rsidRPr="00F572B4" w:rsidRDefault="00F572B4" w:rsidP="00F572B4">
      <w:pPr>
        <w:pStyle w:val="Default"/>
        <w:spacing w:after="68"/>
        <w:ind w:left="360"/>
        <w:rPr>
          <w:color w:val="auto"/>
          <w:sz w:val="22"/>
          <w:szCs w:val="22"/>
        </w:rPr>
      </w:pPr>
      <w:r w:rsidRPr="00F572B4">
        <w:rPr>
          <w:color w:val="auto"/>
          <w:sz w:val="22"/>
          <w:szCs w:val="22"/>
        </w:rPr>
        <w:t>What programs or internal control mechanisms has the management put in place to mitigate the risk of specific fraud or to deter fraud in general? How are these programs and controls monitored and supervised?</w:t>
      </w:r>
    </w:p>
    <w:p w14:paraId="78F62D4C" w14:textId="6CA4CBC5" w:rsidR="00F572B4" w:rsidRPr="00F572B4" w:rsidRDefault="00F572B4" w:rsidP="00F572B4">
      <w:pPr>
        <w:pStyle w:val="Default"/>
        <w:spacing w:after="68"/>
        <w:ind w:left="360"/>
        <w:rPr>
          <w:color w:val="auto"/>
          <w:sz w:val="22"/>
          <w:szCs w:val="22"/>
        </w:rPr>
      </w:pPr>
      <w:r w:rsidRPr="00F572B4">
        <w:rPr>
          <w:color w:val="auto"/>
          <w:sz w:val="22"/>
          <w:szCs w:val="22"/>
        </w:rPr>
        <w:t>What are the management’s views on ethics and business morals and how are these views communicated to employees?</w:t>
      </w:r>
    </w:p>
    <w:p w14:paraId="1734A656" w14:textId="092A332A" w:rsidR="00F572B4" w:rsidRPr="00F572B4" w:rsidRDefault="00F572B4" w:rsidP="00F572B4">
      <w:pPr>
        <w:pStyle w:val="Default"/>
        <w:spacing w:after="68"/>
        <w:ind w:left="360"/>
        <w:rPr>
          <w:color w:val="auto"/>
          <w:sz w:val="22"/>
          <w:szCs w:val="22"/>
        </w:rPr>
      </w:pPr>
      <w:r w:rsidRPr="00F572B4">
        <w:rPr>
          <w:color w:val="auto"/>
          <w:sz w:val="22"/>
          <w:szCs w:val="22"/>
        </w:rPr>
        <w:t>Is the management’s behaviour consistent with these views?</w:t>
      </w:r>
    </w:p>
    <w:p w14:paraId="59DDF01B" w14:textId="32F989A2" w:rsidR="00F572B4" w:rsidRPr="00F572B4" w:rsidRDefault="00F572B4" w:rsidP="00F572B4">
      <w:pPr>
        <w:pStyle w:val="Default"/>
        <w:spacing w:after="68"/>
        <w:ind w:left="360"/>
        <w:rPr>
          <w:color w:val="auto"/>
          <w:sz w:val="22"/>
          <w:szCs w:val="22"/>
        </w:rPr>
      </w:pPr>
      <w:r w:rsidRPr="00F572B4">
        <w:rPr>
          <w:color w:val="auto"/>
          <w:sz w:val="22"/>
          <w:szCs w:val="22"/>
        </w:rPr>
        <w:t>How are the company’s operating locations and other business segments monitored? Are there certain segments that are more prone to fraud?</w:t>
      </w:r>
    </w:p>
    <w:p w14:paraId="325124DC" w14:textId="2A21C83F" w:rsidR="00F572B4" w:rsidRPr="00F572B4" w:rsidRDefault="00F572B4" w:rsidP="00F572B4">
      <w:pPr>
        <w:pStyle w:val="Default"/>
        <w:spacing w:after="68"/>
        <w:ind w:left="360"/>
        <w:rPr>
          <w:color w:val="auto"/>
          <w:sz w:val="22"/>
          <w:szCs w:val="22"/>
        </w:rPr>
      </w:pPr>
      <w:r w:rsidRPr="00F572B4">
        <w:rPr>
          <w:color w:val="auto"/>
          <w:sz w:val="22"/>
          <w:szCs w:val="22"/>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14:paraId="4ED856AA" w14:textId="77777777" w:rsidR="00B52960" w:rsidRDefault="00F572B4" w:rsidP="00B52960">
      <w:pPr>
        <w:pStyle w:val="Default"/>
        <w:ind w:left="360"/>
        <w:rPr>
          <w:color w:val="auto"/>
          <w:sz w:val="22"/>
          <w:szCs w:val="22"/>
        </w:rPr>
      </w:pPr>
      <w:r w:rsidRPr="00F572B4">
        <w:rPr>
          <w:color w:val="auto"/>
          <w:sz w:val="22"/>
          <w:szCs w:val="22"/>
        </w:rPr>
        <w:t>Has there been any request to the management or anyone else in the company to alter or withhold information, and to make fictitious transactions or accounting entries?</w:t>
      </w:r>
    </w:p>
    <w:p w14:paraId="64D9BF01" w14:textId="593B311F" w:rsidR="00703FD6" w:rsidRPr="00B52960" w:rsidRDefault="00703FD6" w:rsidP="00B52960">
      <w:pPr>
        <w:pStyle w:val="Default"/>
        <w:ind w:left="360"/>
        <w:rPr>
          <w:color w:val="auto"/>
          <w:sz w:val="22"/>
          <w:szCs w:val="22"/>
        </w:rPr>
      </w:pPr>
      <w:r>
        <w:lastRenderedPageBreak/>
        <w:t xml:space="preserve"> </w:t>
      </w:r>
      <w:r>
        <w:rPr>
          <w:b/>
          <w:bCs/>
          <w:sz w:val="28"/>
          <w:szCs w:val="28"/>
        </w:rPr>
        <w:t xml:space="preserve">Case Study </w:t>
      </w:r>
      <w:proofErr w:type="gramStart"/>
      <w:r>
        <w:rPr>
          <w:b/>
          <w:bCs/>
          <w:sz w:val="28"/>
          <w:szCs w:val="28"/>
        </w:rPr>
        <w:t xml:space="preserve">   </w:t>
      </w:r>
      <w:r>
        <w:rPr>
          <w:sz w:val="22"/>
          <w:szCs w:val="22"/>
        </w:rPr>
        <w:t>(</w:t>
      </w:r>
      <w:proofErr w:type="gramEnd"/>
      <w:r>
        <w:rPr>
          <w:sz w:val="22"/>
          <w:szCs w:val="22"/>
        </w:rPr>
        <w:t xml:space="preserve">8) </w:t>
      </w:r>
    </w:p>
    <w:p w14:paraId="1081689A" w14:textId="313ECF2F" w:rsidR="00703FD6" w:rsidRDefault="00703FD6" w:rsidP="00703FD6">
      <w:pPr>
        <w:pStyle w:val="Default"/>
        <w:rPr>
          <w:sz w:val="22"/>
          <w:szCs w:val="22"/>
        </w:rPr>
      </w:pPr>
      <w:r>
        <w:rPr>
          <w:sz w:val="22"/>
          <w:szCs w:val="22"/>
        </w:rPr>
        <w:t xml:space="preserve">A man was on remand in prison having been charged with drug dealing. No drugs were ever found and the evidence against him was simply that he owned </w:t>
      </w:r>
      <w:r w:rsidR="00341288">
        <w:rPr>
          <w:sz w:val="22"/>
          <w:szCs w:val="22"/>
        </w:rPr>
        <w:t>many</w:t>
      </w:r>
      <w:r>
        <w:rPr>
          <w:sz w:val="22"/>
          <w:szCs w:val="22"/>
        </w:rPr>
        <w:t xml:space="preserve"> properties but worked as a cleaner in a local factory. The implication was that the property purchases could only have been funded from the proceeds of crime. The man denied this. A forensic expert was instructed to review the man’s financial affairs and explain how the man funded his lifestyle. </w:t>
      </w:r>
    </w:p>
    <w:p w14:paraId="4F968A40" w14:textId="77777777" w:rsidR="00703FD6" w:rsidRDefault="00703FD6" w:rsidP="00703FD6">
      <w:pPr>
        <w:pStyle w:val="Default"/>
        <w:rPr>
          <w:sz w:val="22"/>
          <w:szCs w:val="22"/>
        </w:rPr>
      </w:pPr>
      <w:r>
        <w:rPr>
          <w:sz w:val="22"/>
          <w:szCs w:val="22"/>
        </w:rPr>
        <w:t xml:space="preserve">The expert made a detailed review of the man and his family’s financial affairs, starting at the time he bought his first property. The records explained the sources of all the funds used to buy the properties. It showed how the man had used equity created through the legitimate purchase and sale of other properties to create his portfolio and support his family’s lifestyle. The court accepted this fraud investigation report in its entirety and the man was released from remand without charge. </w:t>
      </w:r>
    </w:p>
    <w:p w14:paraId="111DF9A4" w14:textId="77777777" w:rsidR="00B52960" w:rsidRDefault="00B52960" w:rsidP="00703FD6">
      <w:pPr>
        <w:pStyle w:val="Default"/>
        <w:rPr>
          <w:sz w:val="22"/>
          <w:szCs w:val="22"/>
        </w:rPr>
      </w:pPr>
    </w:p>
    <w:p w14:paraId="5D429CD4" w14:textId="45FECF4F" w:rsidR="00703FD6" w:rsidRDefault="00703FD6" w:rsidP="00703FD6">
      <w:pPr>
        <w:pStyle w:val="Default"/>
        <w:rPr>
          <w:sz w:val="22"/>
          <w:szCs w:val="22"/>
        </w:rPr>
      </w:pPr>
      <w:proofErr w:type="spellStart"/>
      <w:r>
        <w:rPr>
          <w:sz w:val="22"/>
          <w:szCs w:val="22"/>
        </w:rPr>
        <w:t>i</w:t>
      </w:r>
      <w:proofErr w:type="spellEnd"/>
      <w:r>
        <w:rPr>
          <w:sz w:val="22"/>
          <w:szCs w:val="22"/>
        </w:rPr>
        <w:t xml:space="preserve">. What type of evidence do you think the expert would have gathered for his report? </w:t>
      </w:r>
    </w:p>
    <w:p w14:paraId="5F875A37" w14:textId="5C81A0E1" w:rsidR="00703FD6" w:rsidRDefault="00703FD6" w:rsidP="00703FD6">
      <w:r>
        <w:rPr>
          <w:sz w:val="23"/>
          <w:szCs w:val="23"/>
        </w:rPr>
        <w:t xml:space="preserve">ii. </w:t>
      </w:r>
      <w:r>
        <w:t>Which documents could have helped the forensic expert in gathering evidence?</w:t>
      </w:r>
    </w:p>
    <w:p w14:paraId="2C5F8507" w14:textId="486ABD58" w:rsidR="00B52960" w:rsidRDefault="00B52960" w:rsidP="00703FD6"/>
    <w:p w14:paraId="7E907262" w14:textId="77777777" w:rsidR="00B52960" w:rsidRDefault="00B52960" w:rsidP="00B52960">
      <w:pPr>
        <w:pStyle w:val="Default"/>
        <w:ind w:left="360"/>
        <w:rPr>
          <w:sz w:val="22"/>
          <w:szCs w:val="22"/>
        </w:rPr>
      </w:pPr>
      <w:r>
        <w:rPr>
          <w:sz w:val="22"/>
          <w:szCs w:val="22"/>
        </w:rPr>
        <w:t>Receipts for property purchased</w:t>
      </w:r>
    </w:p>
    <w:p w14:paraId="06811829" w14:textId="77777777" w:rsidR="00B52960" w:rsidRDefault="00B52960" w:rsidP="00B52960">
      <w:pPr>
        <w:pStyle w:val="Default"/>
        <w:ind w:left="360"/>
        <w:rPr>
          <w:sz w:val="22"/>
          <w:szCs w:val="22"/>
        </w:rPr>
      </w:pPr>
      <w:r>
        <w:rPr>
          <w:sz w:val="22"/>
          <w:szCs w:val="22"/>
        </w:rPr>
        <w:t xml:space="preserve">Housing prices at the time of purchase for each property </w:t>
      </w:r>
    </w:p>
    <w:p w14:paraId="2188886E" w14:textId="77777777" w:rsidR="00B52960" w:rsidRDefault="00B52960" w:rsidP="00B52960">
      <w:pPr>
        <w:pStyle w:val="Default"/>
        <w:ind w:left="360"/>
        <w:rPr>
          <w:sz w:val="22"/>
          <w:szCs w:val="22"/>
        </w:rPr>
      </w:pPr>
      <w:r>
        <w:rPr>
          <w:sz w:val="22"/>
          <w:szCs w:val="22"/>
        </w:rPr>
        <w:t>Housing prices at the time of sale for each property</w:t>
      </w:r>
    </w:p>
    <w:p w14:paraId="0DE6ABE5" w14:textId="77777777" w:rsidR="00B52960" w:rsidRDefault="00B52960" w:rsidP="00B52960">
      <w:pPr>
        <w:pStyle w:val="Default"/>
        <w:ind w:left="360"/>
        <w:rPr>
          <w:sz w:val="22"/>
          <w:szCs w:val="22"/>
        </w:rPr>
      </w:pPr>
      <w:r>
        <w:rPr>
          <w:sz w:val="22"/>
          <w:szCs w:val="22"/>
        </w:rPr>
        <w:t>Receipts for all monies spent on items for renovation of houses</w:t>
      </w:r>
    </w:p>
    <w:p w14:paraId="655D320D" w14:textId="2822245B" w:rsidR="00B52960" w:rsidRDefault="00B52960" w:rsidP="00B52960">
      <w:pPr>
        <w:pStyle w:val="Default"/>
        <w:ind w:left="360"/>
        <w:rPr>
          <w:sz w:val="22"/>
          <w:szCs w:val="22"/>
        </w:rPr>
      </w:pPr>
      <w:r>
        <w:rPr>
          <w:sz w:val="22"/>
          <w:szCs w:val="22"/>
        </w:rPr>
        <w:t>B</w:t>
      </w:r>
      <w:r>
        <w:rPr>
          <w:sz w:val="22"/>
          <w:szCs w:val="22"/>
        </w:rPr>
        <w:t>ank statements</w:t>
      </w:r>
    </w:p>
    <w:p w14:paraId="43560FF6" w14:textId="77777777" w:rsidR="00B52960" w:rsidRDefault="00B52960" w:rsidP="00B52960">
      <w:pPr>
        <w:pStyle w:val="Default"/>
        <w:ind w:left="360"/>
        <w:rPr>
          <w:sz w:val="22"/>
          <w:szCs w:val="22"/>
        </w:rPr>
      </w:pPr>
      <w:r>
        <w:rPr>
          <w:sz w:val="22"/>
          <w:szCs w:val="22"/>
        </w:rPr>
        <w:t>Income tax statements</w:t>
      </w:r>
    </w:p>
    <w:p w14:paraId="796762B5" w14:textId="16DE038E" w:rsidR="00B52960" w:rsidRPr="00B52960" w:rsidRDefault="00B52960" w:rsidP="00B52960">
      <w:pPr>
        <w:pStyle w:val="Default"/>
        <w:spacing w:after="66"/>
        <w:ind w:left="360"/>
        <w:rPr>
          <w:color w:val="auto"/>
          <w:sz w:val="22"/>
          <w:szCs w:val="22"/>
        </w:rPr>
      </w:pPr>
      <w:r>
        <w:rPr>
          <w:color w:val="auto"/>
          <w:sz w:val="22"/>
          <w:szCs w:val="22"/>
        </w:rPr>
        <w:t>Copies of signed contracts</w:t>
      </w:r>
      <w:r w:rsidRPr="00B52960">
        <w:rPr>
          <w:color w:val="auto"/>
          <w:sz w:val="22"/>
          <w:szCs w:val="22"/>
        </w:rPr>
        <w:t xml:space="preserve"> </w:t>
      </w:r>
    </w:p>
    <w:p w14:paraId="0E42A248" w14:textId="1CB7AFE6" w:rsidR="00B52960" w:rsidRPr="00B52960" w:rsidRDefault="00B52960" w:rsidP="00B52960">
      <w:pPr>
        <w:pStyle w:val="Default"/>
        <w:spacing w:after="66"/>
        <w:ind w:left="360"/>
        <w:rPr>
          <w:color w:val="auto"/>
          <w:sz w:val="22"/>
          <w:szCs w:val="22"/>
        </w:rPr>
      </w:pPr>
      <w:r w:rsidRPr="00B52960">
        <w:rPr>
          <w:color w:val="auto"/>
          <w:sz w:val="22"/>
          <w:szCs w:val="22"/>
        </w:rPr>
        <w:t xml:space="preserve">Transaction records stored in </w:t>
      </w:r>
      <w:r>
        <w:rPr>
          <w:color w:val="auto"/>
          <w:sz w:val="22"/>
          <w:szCs w:val="22"/>
        </w:rPr>
        <w:t>his computer</w:t>
      </w:r>
      <w:r w:rsidRPr="00B52960">
        <w:rPr>
          <w:color w:val="auto"/>
          <w:sz w:val="22"/>
          <w:szCs w:val="22"/>
        </w:rPr>
        <w:t xml:space="preserve"> </w:t>
      </w:r>
    </w:p>
    <w:p w14:paraId="2D58669E" w14:textId="372BB17D" w:rsidR="00B52960" w:rsidRPr="00B52960" w:rsidRDefault="00B52960" w:rsidP="00B52960">
      <w:pPr>
        <w:pStyle w:val="Default"/>
        <w:spacing w:after="66"/>
        <w:ind w:left="360"/>
        <w:rPr>
          <w:color w:val="auto"/>
          <w:sz w:val="22"/>
          <w:szCs w:val="22"/>
        </w:rPr>
      </w:pPr>
      <w:r w:rsidRPr="00B52960">
        <w:rPr>
          <w:color w:val="auto"/>
          <w:sz w:val="22"/>
          <w:szCs w:val="22"/>
        </w:rPr>
        <w:t>Sales journals and registers, which have recor</w:t>
      </w:r>
      <w:r>
        <w:rPr>
          <w:color w:val="auto"/>
          <w:sz w:val="22"/>
          <w:szCs w:val="22"/>
        </w:rPr>
        <w:t>ded dates of the transactions</w:t>
      </w:r>
      <w:r w:rsidRPr="00B52960">
        <w:rPr>
          <w:color w:val="auto"/>
          <w:sz w:val="22"/>
          <w:szCs w:val="22"/>
        </w:rPr>
        <w:t xml:space="preserve"> </w:t>
      </w:r>
    </w:p>
    <w:p w14:paraId="336599A9" w14:textId="4882F918" w:rsidR="00B52960" w:rsidRPr="00B52960" w:rsidRDefault="00B52960" w:rsidP="00B52960">
      <w:pPr>
        <w:pStyle w:val="Default"/>
        <w:spacing w:after="66"/>
        <w:ind w:left="360"/>
        <w:rPr>
          <w:color w:val="auto"/>
          <w:sz w:val="22"/>
          <w:szCs w:val="22"/>
        </w:rPr>
      </w:pPr>
      <w:r w:rsidRPr="00B52960">
        <w:rPr>
          <w:color w:val="auto"/>
          <w:sz w:val="22"/>
          <w:szCs w:val="22"/>
        </w:rPr>
        <w:t xml:space="preserve">Purchase order dates. If the purchase order was dated after the period end, it would be hard to explain the falsified dates on </w:t>
      </w:r>
      <w:r>
        <w:rPr>
          <w:color w:val="auto"/>
          <w:sz w:val="22"/>
          <w:szCs w:val="22"/>
        </w:rPr>
        <w:t>invoices and delivery documents</w:t>
      </w:r>
      <w:r w:rsidRPr="00B52960">
        <w:rPr>
          <w:color w:val="auto"/>
          <w:sz w:val="22"/>
          <w:szCs w:val="22"/>
        </w:rPr>
        <w:t xml:space="preserve"> </w:t>
      </w:r>
    </w:p>
    <w:p w14:paraId="5BC4AF33" w14:textId="140FD2D1" w:rsidR="00B52960" w:rsidRDefault="00B52960" w:rsidP="00B52960">
      <w:pPr>
        <w:pStyle w:val="Default"/>
        <w:ind w:left="360"/>
        <w:rPr>
          <w:color w:val="auto"/>
          <w:sz w:val="22"/>
          <w:szCs w:val="22"/>
        </w:rPr>
      </w:pPr>
      <w:r w:rsidRPr="00B52960">
        <w:rPr>
          <w:color w:val="auto"/>
          <w:sz w:val="22"/>
          <w:szCs w:val="22"/>
        </w:rPr>
        <w:t>Dated correspondence concerning negotiations and the actual transactio</w:t>
      </w:r>
      <w:r>
        <w:rPr>
          <w:color w:val="auto"/>
          <w:sz w:val="22"/>
          <w:szCs w:val="22"/>
        </w:rPr>
        <w:t>n</w:t>
      </w:r>
    </w:p>
    <w:p w14:paraId="3E17474F" w14:textId="606E5D7E" w:rsidR="00B52960" w:rsidRDefault="00B52960" w:rsidP="00B52960">
      <w:pPr>
        <w:pStyle w:val="Default"/>
        <w:ind w:left="360"/>
        <w:rPr>
          <w:color w:val="auto"/>
          <w:sz w:val="22"/>
          <w:szCs w:val="22"/>
        </w:rPr>
      </w:pPr>
      <w:r>
        <w:rPr>
          <w:color w:val="auto"/>
          <w:sz w:val="22"/>
          <w:szCs w:val="22"/>
        </w:rPr>
        <w:t>Emails and texts from his phone</w:t>
      </w:r>
    </w:p>
    <w:p w14:paraId="050590C1" w14:textId="77777777" w:rsidR="00B52960" w:rsidRDefault="00B52960" w:rsidP="00B52960">
      <w:pPr>
        <w:pStyle w:val="Default"/>
        <w:ind w:left="360"/>
        <w:rPr>
          <w:color w:val="auto"/>
          <w:sz w:val="22"/>
          <w:szCs w:val="22"/>
        </w:rPr>
      </w:pPr>
      <w:bookmarkStart w:id="0" w:name="_GoBack"/>
      <w:bookmarkEnd w:id="0"/>
    </w:p>
    <w:p w14:paraId="11CA2C3D" w14:textId="77777777" w:rsidR="00B52960" w:rsidRPr="00B52960" w:rsidRDefault="00B52960" w:rsidP="00B52960">
      <w:pPr>
        <w:pStyle w:val="Default"/>
        <w:ind w:left="360"/>
        <w:rPr>
          <w:color w:val="auto"/>
          <w:sz w:val="22"/>
          <w:szCs w:val="22"/>
        </w:rPr>
      </w:pPr>
    </w:p>
    <w:p w14:paraId="7809ACDE" w14:textId="2639C127" w:rsidR="00B52960" w:rsidRDefault="00B52960" w:rsidP="00703FD6"/>
    <w:sectPr w:rsidR="00B529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E6A21"/>
    <w:multiLevelType w:val="hybridMultilevel"/>
    <w:tmpl w:val="5E0E9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247BC"/>
    <w:multiLevelType w:val="hybridMultilevel"/>
    <w:tmpl w:val="8C38CDCE"/>
    <w:lvl w:ilvl="0" w:tplc="BF92BC4E">
      <w:numFmt w:val="bullet"/>
      <w:lvlText w:val="•"/>
      <w:lvlJc w:val="left"/>
      <w:pPr>
        <w:ind w:left="720" w:hanging="360"/>
      </w:pPr>
      <w:rPr>
        <w:rFonts w:ascii="Calibri" w:eastAsiaTheme="minorHAnsi" w:hAnsi="Calibri"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81539D"/>
    <w:multiLevelType w:val="hybridMultilevel"/>
    <w:tmpl w:val="F4FE500E"/>
    <w:lvl w:ilvl="0" w:tplc="F77A9074">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6F77D5"/>
    <w:multiLevelType w:val="hybridMultilevel"/>
    <w:tmpl w:val="DC4CEC4E"/>
    <w:lvl w:ilvl="0" w:tplc="F77A9074">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011331"/>
    <w:multiLevelType w:val="hybridMultilevel"/>
    <w:tmpl w:val="E682CB54"/>
    <w:lvl w:ilvl="0" w:tplc="BF92BC4E">
      <w:numFmt w:val="bullet"/>
      <w:lvlText w:val="•"/>
      <w:lvlJc w:val="left"/>
      <w:pPr>
        <w:ind w:left="720" w:hanging="360"/>
      </w:pPr>
      <w:rPr>
        <w:rFonts w:ascii="Calibri" w:eastAsiaTheme="minorHAnsi" w:hAnsi="Calibri"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E86EDD"/>
    <w:multiLevelType w:val="hybridMultilevel"/>
    <w:tmpl w:val="ABBA9CB8"/>
    <w:lvl w:ilvl="0" w:tplc="F77A9074">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337CAC"/>
    <w:multiLevelType w:val="hybridMultilevel"/>
    <w:tmpl w:val="434C154E"/>
    <w:lvl w:ilvl="0" w:tplc="F77A9074">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FB3104"/>
    <w:multiLevelType w:val="hybridMultilevel"/>
    <w:tmpl w:val="46405B7E"/>
    <w:lvl w:ilvl="0" w:tplc="F77A9074">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1C79A6"/>
    <w:multiLevelType w:val="hybridMultilevel"/>
    <w:tmpl w:val="87704882"/>
    <w:lvl w:ilvl="0" w:tplc="F77A9074">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8"/>
  </w:num>
  <w:num w:numId="5">
    <w:abstractNumId w:val="5"/>
  </w:num>
  <w:num w:numId="6">
    <w:abstractNumId w:val="7"/>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FD6"/>
    <w:rsid w:val="00341288"/>
    <w:rsid w:val="00703FD6"/>
    <w:rsid w:val="007E6116"/>
    <w:rsid w:val="00811E4F"/>
    <w:rsid w:val="00834DE1"/>
    <w:rsid w:val="00975C5B"/>
    <w:rsid w:val="00A647E6"/>
    <w:rsid w:val="00B52960"/>
    <w:rsid w:val="00F57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A6DAB"/>
  <w15:chartTrackingRefBased/>
  <w15:docId w15:val="{1D9BBBC1-EEC7-47B4-9092-57D5751B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3F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3FD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 Nicholas Mr (MDP-Coulport-PC-49)</dc:creator>
  <cp:keywords/>
  <dc:description/>
  <cp:lastModifiedBy>Drew, Nicholas Mr (MDP-Coulport-PC-49)</cp:lastModifiedBy>
  <cp:revision>4</cp:revision>
  <dcterms:created xsi:type="dcterms:W3CDTF">2018-09-15T20:47:00Z</dcterms:created>
  <dcterms:modified xsi:type="dcterms:W3CDTF">2018-09-15T21:39:00Z</dcterms:modified>
</cp:coreProperties>
</file>