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03E2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26B0AE" wp14:editId="5A54BE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EC3AAD" w14:textId="77777777" w:rsidR="00607874" w:rsidRDefault="000042CE" w:rsidP="00A851DA">
      <w:pPr>
        <w:rPr>
          <w:lang w:val="en-US"/>
        </w:rPr>
      </w:pPr>
      <w:r>
        <w:rPr>
          <w:noProof/>
          <w:lang w:val="en-US" w:eastAsia="zh-TW"/>
        </w:rPr>
        <w:pict w14:anchorId="002D816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5336CEC" w14:textId="77777777" w:rsidR="000042CE" w:rsidRDefault="000042CE" w:rsidP="00405895">
                  <w:pPr>
                    <w:jc w:val="center"/>
                    <w:rPr>
                      <w:b/>
                      <w:bCs/>
                      <w:color w:val="002060"/>
                      <w:sz w:val="44"/>
                      <w:szCs w:val="40"/>
                    </w:rPr>
                  </w:pPr>
                  <w:r>
                    <w:rPr>
                      <w:sz w:val="24"/>
                    </w:rPr>
                    <w:t xml:space="preserve">   </w:t>
                  </w:r>
                  <w:r>
                    <w:rPr>
                      <w:b/>
                      <w:bCs/>
                      <w:color w:val="002060"/>
                      <w:sz w:val="44"/>
                      <w:szCs w:val="40"/>
                    </w:rPr>
                    <w:t>Assignment Cover Sheet</w:t>
                  </w:r>
                </w:p>
                <w:p w14:paraId="00E683E9" w14:textId="77777777" w:rsidR="000042CE" w:rsidRDefault="000042CE"/>
              </w:txbxContent>
            </v:textbox>
          </v:shape>
        </w:pict>
      </w:r>
    </w:p>
    <w:p w14:paraId="2193CBA7" w14:textId="77777777" w:rsidR="00607874" w:rsidRDefault="00607874" w:rsidP="00A851DA">
      <w:pPr>
        <w:rPr>
          <w:lang w:val="en-US"/>
        </w:rPr>
      </w:pPr>
    </w:p>
    <w:p w14:paraId="3DF8801D" w14:textId="77777777" w:rsidR="00607874" w:rsidRDefault="00607874" w:rsidP="00A851DA">
      <w:pPr>
        <w:rPr>
          <w:lang w:val="en-US"/>
        </w:rPr>
      </w:pPr>
    </w:p>
    <w:p w14:paraId="0157A61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7B61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B73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E4A42E" w14:textId="766BD477" w:rsidR="00A851DA" w:rsidRPr="00B0415E" w:rsidRDefault="00851631">
            <w:pPr>
              <w:pStyle w:val="Default"/>
              <w:rPr>
                <w:rFonts w:asciiTheme="minorHAnsi" w:hAnsiTheme="minorHAnsi"/>
              </w:rPr>
            </w:pPr>
            <w:r>
              <w:rPr>
                <w:rFonts w:asciiTheme="minorHAnsi" w:hAnsiTheme="minorHAnsi"/>
              </w:rPr>
              <w:t>Darren Holtom</w:t>
            </w:r>
          </w:p>
        </w:tc>
      </w:tr>
      <w:tr w:rsidR="00A851DA" w:rsidRPr="00B0415E" w14:paraId="524BA6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60D2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81A960" w14:textId="563A8741" w:rsidR="00A851DA" w:rsidRPr="00B0415E" w:rsidRDefault="00851631">
            <w:pPr>
              <w:pStyle w:val="Default"/>
              <w:rPr>
                <w:rFonts w:asciiTheme="minorHAnsi" w:hAnsiTheme="minorHAnsi"/>
              </w:rPr>
            </w:pPr>
            <w:r>
              <w:rPr>
                <w:rFonts w:asciiTheme="minorHAnsi" w:hAnsiTheme="minorHAnsi"/>
              </w:rPr>
              <w:t>29173</w:t>
            </w:r>
          </w:p>
        </w:tc>
      </w:tr>
      <w:tr w:rsidR="00A851DA" w:rsidRPr="00B0415E" w14:paraId="324EC8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9F3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9779DE0" w14:textId="77777777" w:rsidR="009117D9" w:rsidRPr="009117D9" w:rsidRDefault="009117D9" w:rsidP="009117D9">
            <w:pPr>
              <w:autoSpaceDE w:val="0"/>
              <w:autoSpaceDN w:val="0"/>
              <w:adjustRightInd w:val="0"/>
              <w:rPr>
                <w:rFonts w:ascii="Calibri" w:hAnsi="Calibri" w:cs="Calibri"/>
                <w:color w:val="000000"/>
                <w:sz w:val="24"/>
                <w:szCs w:val="24"/>
              </w:rPr>
            </w:pPr>
          </w:p>
          <w:p w14:paraId="393145C7" w14:textId="5CF079FB" w:rsidR="00A851DA" w:rsidRPr="00B0415E" w:rsidRDefault="009117D9" w:rsidP="009117D9">
            <w:pPr>
              <w:pStyle w:val="Default"/>
              <w:rPr>
                <w:rFonts w:asciiTheme="minorHAnsi" w:hAnsiTheme="minorHAnsi"/>
              </w:rPr>
            </w:pPr>
            <w:r w:rsidRPr="009117D9">
              <w:rPr>
                <w:rFonts w:eastAsiaTheme="minorHAnsi"/>
                <w:lang w:val="en-GB"/>
              </w:rPr>
              <w:t xml:space="preserve"> </w:t>
            </w:r>
            <w:r w:rsidRPr="009117D9">
              <w:rPr>
                <w:rFonts w:eastAsiaTheme="minorHAnsi"/>
                <w:b/>
                <w:bCs/>
                <w:sz w:val="28"/>
                <w:szCs w:val="28"/>
                <w:lang w:val="en-GB"/>
              </w:rPr>
              <w:t>Importance of Estimation in Construction Work</w:t>
            </w:r>
          </w:p>
        </w:tc>
      </w:tr>
      <w:tr w:rsidR="00A851DA" w:rsidRPr="00B0415E" w14:paraId="4FB40C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81EF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4943A0" w14:textId="619C3CF3" w:rsidR="00A851DA" w:rsidRPr="00B0415E" w:rsidRDefault="009117D9">
            <w:r>
              <w:t>3</w:t>
            </w:r>
          </w:p>
        </w:tc>
      </w:tr>
    </w:tbl>
    <w:p w14:paraId="4957CBA7" w14:textId="77777777" w:rsidR="00CC2FB3" w:rsidRDefault="00CC2FB3" w:rsidP="00A851DA">
      <w:pPr>
        <w:rPr>
          <w:b/>
          <w:lang w:val="en-US"/>
        </w:rPr>
      </w:pPr>
    </w:p>
    <w:p w14:paraId="482C9EFB" w14:textId="77777777" w:rsidR="00443E6F" w:rsidRDefault="00527C11" w:rsidP="00A851DA">
      <w:pPr>
        <w:rPr>
          <w:b/>
          <w:sz w:val="28"/>
          <w:lang w:val="en-US"/>
        </w:rPr>
      </w:pPr>
      <w:r w:rsidRPr="00443E6F">
        <w:rPr>
          <w:b/>
          <w:sz w:val="28"/>
          <w:lang w:val="en-US"/>
        </w:rPr>
        <w:t>Marking Criteria:</w:t>
      </w:r>
    </w:p>
    <w:p w14:paraId="72DBF0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B1DEB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21BDE4B" w14:textId="77777777" w:rsidTr="00CC2FB3">
        <w:tc>
          <w:tcPr>
            <w:tcW w:w="9242" w:type="dxa"/>
          </w:tcPr>
          <w:p w14:paraId="33CFB211" w14:textId="4975B0A6" w:rsidR="00CC2FB3" w:rsidRPr="00851631" w:rsidRDefault="00CC2FB3" w:rsidP="00A851DA">
            <w:pPr>
              <w:rPr>
                <w:rFonts w:ascii="Arial" w:hAnsi="Arial" w:cs="Arial"/>
                <w:sz w:val="24"/>
                <w:szCs w:val="24"/>
              </w:rPr>
            </w:pPr>
          </w:p>
          <w:p w14:paraId="58CFB6CF" w14:textId="77777777" w:rsidR="00036C81" w:rsidRPr="00036C81" w:rsidRDefault="00036C81" w:rsidP="00036C81">
            <w:pPr>
              <w:autoSpaceDE w:val="0"/>
              <w:autoSpaceDN w:val="0"/>
              <w:adjustRightInd w:val="0"/>
              <w:rPr>
                <w:rFonts w:ascii="Calibri" w:hAnsi="Calibri" w:cs="Calibri"/>
                <w:color w:val="000000"/>
                <w:sz w:val="24"/>
                <w:szCs w:val="24"/>
              </w:rPr>
            </w:pPr>
          </w:p>
          <w:p w14:paraId="33A4FED6" w14:textId="7E24D93B" w:rsidR="00036C81" w:rsidRPr="00036C81" w:rsidRDefault="00036C81" w:rsidP="00036C81">
            <w:pPr>
              <w:autoSpaceDE w:val="0"/>
              <w:autoSpaceDN w:val="0"/>
              <w:adjustRightInd w:val="0"/>
              <w:rPr>
                <w:rFonts w:ascii="Calibri" w:hAnsi="Calibri" w:cs="Calibri"/>
                <w:color w:val="000000"/>
                <w:sz w:val="23"/>
                <w:szCs w:val="23"/>
              </w:rPr>
            </w:pPr>
            <w:r w:rsidRPr="00036C81">
              <w:rPr>
                <w:rFonts w:ascii="Calibri" w:hAnsi="Calibri" w:cs="Calibri"/>
                <w:color w:val="000000"/>
                <w:sz w:val="24"/>
                <w:szCs w:val="24"/>
              </w:rPr>
              <w:t xml:space="preserve"> </w:t>
            </w:r>
            <w:r w:rsidRPr="00036C81">
              <w:rPr>
                <w:rFonts w:ascii="Calibri" w:hAnsi="Calibri" w:cs="Calibri"/>
                <w:b/>
                <w:bCs/>
                <w:color w:val="000000"/>
                <w:sz w:val="23"/>
                <w:szCs w:val="23"/>
              </w:rPr>
              <w:t xml:space="preserve">1. </w:t>
            </w:r>
          </w:p>
          <w:p w14:paraId="5BD13733" w14:textId="05E22AAB" w:rsidR="00036C81" w:rsidRDefault="00036C81" w:rsidP="00036C81">
            <w:pPr>
              <w:autoSpaceDE w:val="0"/>
              <w:autoSpaceDN w:val="0"/>
              <w:adjustRightInd w:val="0"/>
              <w:spacing w:after="90"/>
              <w:rPr>
                <w:rFonts w:ascii="Calibri" w:hAnsi="Calibri" w:cs="Calibri"/>
                <w:color w:val="000000"/>
                <w:sz w:val="23"/>
                <w:szCs w:val="23"/>
              </w:rPr>
            </w:pPr>
            <w:proofErr w:type="spellStart"/>
            <w:r w:rsidRPr="00036C81">
              <w:rPr>
                <w:rFonts w:ascii="Calibri" w:hAnsi="Calibri" w:cs="Calibri"/>
                <w:color w:val="000000"/>
                <w:sz w:val="23"/>
                <w:szCs w:val="23"/>
              </w:rPr>
              <w:t>i</w:t>
            </w:r>
            <w:proofErr w:type="spellEnd"/>
            <w:r w:rsidRPr="00036C81">
              <w:rPr>
                <w:rFonts w:ascii="Calibri" w:hAnsi="Calibri" w:cs="Calibri"/>
                <w:color w:val="000000"/>
                <w:sz w:val="23"/>
                <w:szCs w:val="23"/>
              </w:rPr>
              <w:t xml:space="preserve">. </w:t>
            </w:r>
          </w:p>
          <w:p w14:paraId="0199D9BE" w14:textId="78E99469" w:rsidR="00A564E3" w:rsidRDefault="00A564E3" w:rsidP="00036C81">
            <w:pPr>
              <w:autoSpaceDE w:val="0"/>
              <w:autoSpaceDN w:val="0"/>
              <w:adjustRightInd w:val="0"/>
              <w:spacing w:after="90"/>
              <w:rPr>
                <w:rFonts w:ascii="Calibri" w:hAnsi="Calibri" w:cs="Calibri"/>
                <w:color w:val="000000"/>
                <w:sz w:val="23"/>
                <w:szCs w:val="23"/>
              </w:rPr>
            </w:pPr>
            <w:r>
              <w:rPr>
                <w:rFonts w:ascii="Calibri" w:hAnsi="Calibri" w:cs="Calibri"/>
                <w:color w:val="000000"/>
                <w:sz w:val="23"/>
                <w:szCs w:val="23"/>
              </w:rPr>
              <w:t xml:space="preserve">     Estimating is the process of working out what the cost of the job should roughly be. This will include pricing the materials, plant/tool hire or purchase, and the </w:t>
            </w:r>
            <w:proofErr w:type="spellStart"/>
            <w:r>
              <w:rPr>
                <w:rFonts w:ascii="Calibri" w:hAnsi="Calibri" w:cs="Calibri"/>
                <w:color w:val="000000"/>
                <w:sz w:val="23"/>
                <w:szCs w:val="23"/>
              </w:rPr>
              <w:t>labour</w:t>
            </w:r>
            <w:proofErr w:type="spellEnd"/>
            <w:r>
              <w:rPr>
                <w:rFonts w:ascii="Calibri" w:hAnsi="Calibri" w:cs="Calibri"/>
                <w:color w:val="000000"/>
                <w:sz w:val="23"/>
                <w:szCs w:val="23"/>
              </w:rPr>
              <w:t xml:space="preserve"> costs. Also included will be an estimate of when the project will be completed.  All estimates will be calculated to be as accurate as possible to enable the client to assess if the project would be worth carrying </w:t>
            </w:r>
            <w:proofErr w:type="gramStart"/>
            <w:r>
              <w:rPr>
                <w:rFonts w:ascii="Calibri" w:hAnsi="Calibri" w:cs="Calibri"/>
                <w:color w:val="000000"/>
                <w:sz w:val="23"/>
                <w:szCs w:val="23"/>
              </w:rPr>
              <w:t>out( financially</w:t>
            </w:r>
            <w:proofErr w:type="gramEnd"/>
            <w:r>
              <w:rPr>
                <w:rFonts w:ascii="Calibri" w:hAnsi="Calibri" w:cs="Calibri"/>
                <w:color w:val="000000"/>
                <w:sz w:val="23"/>
                <w:szCs w:val="23"/>
              </w:rPr>
              <w:t xml:space="preserve"> and practically). All estimates should be as near to true figures as possible, but cannot always be accurate as </w:t>
            </w:r>
            <w:proofErr w:type="spellStart"/>
            <w:r>
              <w:rPr>
                <w:rFonts w:ascii="Calibri" w:hAnsi="Calibri" w:cs="Calibri"/>
                <w:color w:val="000000"/>
                <w:sz w:val="23"/>
                <w:szCs w:val="23"/>
              </w:rPr>
              <w:t>ther</w:t>
            </w:r>
            <w:proofErr w:type="spellEnd"/>
            <w:r>
              <w:rPr>
                <w:rFonts w:ascii="Calibri" w:hAnsi="Calibri" w:cs="Calibri"/>
                <w:color w:val="000000"/>
                <w:sz w:val="23"/>
                <w:szCs w:val="23"/>
              </w:rPr>
              <w:t xml:space="preserve"> could be a number of elements that change throughout the job </w:t>
            </w:r>
            <w:proofErr w:type="gramStart"/>
            <w:r>
              <w:rPr>
                <w:rFonts w:ascii="Calibri" w:hAnsi="Calibri" w:cs="Calibri"/>
                <w:color w:val="000000"/>
                <w:sz w:val="23"/>
                <w:szCs w:val="23"/>
              </w:rPr>
              <w:t>( prices</w:t>
            </w:r>
            <w:proofErr w:type="gramEnd"/>
            <w:r>
              <w:rPr>
                <w:rFonts w:ascii="Calibri" w:hAnsi="Calibri" w:cs="Calibri"/>
                <w:color w:val="000000"/>
                <w:sz w:val="23"/>
                <w:szCs w:val="23"/>
              </w:rPr>
              <w:t xml:space="preserve">, </w:t>
            </w:r>
            <w:r w:rsidR="0025607D">
              <w:rPr>
                <w:rFonts w:ascii="Calibri" w:hAnsi="Calibri" w:cs="Calibri"/>
                <w:color w:val="000000"/>
                <w:sz w:val="23"/>
                <w:szCs w:val="23"/>
              </w:rPr>
              <w:t xml:space="preserve">hidden extras </w:t>
            </w:r>
            <w:proofErr w:type="spellStart"/>
            <w:r w:rsidR="0025607D">
              <w:rPr>
                <w:rFonts w:ascii="Calibri" w:hAnsi="Calibri" w:cs="Calibri"/>
                <w:color w:val="000000"/>
                <w:sz w:val="23"/>
                <w:szCs w:val="23"/>
              </w:rPr>
              <w:t>etc</w:t>
            </w:r>
            <w:proofErr w:type="spellEnd"/>
            <w:r w:rsidR="0025607D">
              <w:rPr>
                <w:rFonts w:ascii="Calibri" w:hAnsi="Calibri" w:cs="Calibri"/>
                <w:color w:val="000000"/>
                <w:sz w:val="23"/>
                <w:szCs w:val="23"/>
              </w:rPr>
              <w:t>)</w:t>
            </w:r>
          </w:p>
          <w:p w14:paraId="33EF7ED9" w14:textId="77777777" w:rsidR="0025607D" w:rsidRPr="00036C81" w:rsidRDefault="0025607D" w:rsidP="00036C81">
            <w:pPr>
              <w:autoSpaceDE w:val="0"/>
              <w:autoSpaceDN w:val="0"/>
              <w:adjustRightInd w:val="0"/>
              <w:spacing w:after="90"/>
              <w:rPr>
                <w:rFonts w:ascii="Calibri" w:hAnsi="Calibri" w:cs="Calibri"/>
                <w:color w:val="000000"/>
                <w:sz w:val="23"/>
                <w:szCs w:val="23"/>
              </w:rPr>
            </w:pPr>
          </w:p>
          <w:p w14:paraId="55567A75" w14:textId="77777777" w:rsidR="0025607D" w:rsidRDefault="00036C81" w:rsidP="00036C81">
            <w:pPr>
              <w:autoSpaceDE w:val="0"/>
              <w:autoSpaceDN w:val="0"/>
              <w:adjustRightInd w:val="0"/>
              <w:spacing w:after="90"/>
              <w:rPr>
                <w:rFonts w:ascii="Calibri" w:hAnsi="Calibri" w:cs="Calibri"/>
                <w:color w:val="000000"/>
                <w:sz w:val="23"/>
                <w:szCs w:val="23"/>
              </w:rPr>
            </w:pPr>
            <w:r w:rsidRPr="00036C81">
              <w:rPr>
                <w:rFonts w:ascii="Calibri" w:hAnsi="Calibri" w:cs="Calibri"/>
                <w:color w:val="000000"/>
                <w:sz w:val="23"/>
                <w:szCs w:val="23"/>
              </w:rPr>
              <w:t>ii.</w:t>
            </w:r>
            <w:r w:rsidR="0025607D">
              <w:rPr>
                <w:rFonts w:ascii="Calibri" w:hAnsi="Calibri" w:cs="Calibri"/>
                <w:color w:val="000000"/>
                <w:sz w:val="23"/>
                <w:szCs w:val="23"/>
              </w:rPr>
              <w:t xml:space="preserve">  </w:t>
            </w:r>
          </w:p>
          <w:p w14:paraId="58C3CD53" w14:textId="77777777" w:rsidR="0025607D" w:rsidRDefault="0025607D" w:rsidP="00036C81">
            <w:pPr>
              <w:autoSpaceDE w:val="0"/>
              <w:autoSpaceDN w:val="0"/>
              <w:adjustRightInd w:val="0"/>
              <w:spacing w:after="90"/>
              <w:rPr>
                <w:rFonts w:ascii="Calibri" w:hAnsi="Calibri" w:cs="Calibri"/>
                <w:color w:val="000000"/>
                <w:sz w:val="23"/>
                <w:szCs w:val="23"/>
              </w:rPr>
            </w:pPr>
          </w:p>
          <w:p w14:paraId="043F891B" w14:textId="3D9870AE" w:rsidR="00036C81" w:rsidRDefault="0025607D" w:rsidP="00036C81">
            <w:pPr>
              <w:autoSpaceDE w:val="0"/>
              <w:autoSpaceDN w:val="0"/>
              <w:adjustRightInd w:val="0"/>
              <w:spacing w:after="90"/>
              <w:rPr>
                <w:rFonts w:ascii="Calibri" w:hAnsi="Calibri" w:cs="Calibri"/>
                <w:color w:val="000000"/>
                <w:sz w:val="23"/>
                <w:szCs w:val="23"/>
              </w:rPr>
            </w:pPr>
            <w:r>
              <w:rPr>
                <w:rFonts w:ascii="Calibri" w:hAnsi="Calibri" w:cs="Calibri"/>
                <w:color w:val="000000"/>
                <w:sz w:val="23"/>
                <w:szCs w:val="23"/>
              </w:rPr>
              <w:t xml:space="preserve">     A</w:t>
            </w:r>
            <w:r w:rsidR="00036C81" w:rsidRPr="00036C81">
              <w:rPr>
                <w:rFonts w:ascii="Calibri" w:hAnsi="Calibri" w:cs="Calibri"/>
                <w:color w:val="000000"/>
                <w:sz w:val="23"/>
                <w:szCs w:val="23"/>
              </w:rPr>
              <w:t xml:space="preserve"> bill of quantities</w:t>
            </w:r>
            <w:r>
              <w:rPr>
                <w:rFonts w:ascii="Calibri" w:hAnsi="Calibri" w:cs="Calibri"/>
                <w:color w:val="000000"/>
                <w:sz w:val="23"/>
                <w:szCs w:val="23"/>
              </w:rPr>
              <w:t xml:space="preserve"> is a document that will list all the details of costs </w:t>
            </w:r>
            <w:proofErr w:type="gramStart"/>
            <w:r>
              <w:rPr>
                <w:rFonts w:ascii="Calibri" w:hAnsi="Calibri" w:cs="Calibri"/>
                <w:color w:val="000000"/>
                <w:sz w:val="23"/>
                <w:szCs w:val="23"/>
              </w:rPr>
              <w:t xml:space="preserve">involved,  </w:t>
            </w:r>
            <w:proofErr w:type="spellStart"/>
            <w:r>
              <w:rPr>
                <w:rFonts w:ascii="Calibri" w:hAnsi="Calibri" w:cs="Calibri"/>
                <w:color w:val="000000"/>
                <w:sz w:val="23"/>
                <w:szCs w:val="23"/>
              </w:rPr>
              <w:t>i.e</w:t>
            </w:r>
            <w:proofErr w:type="spellEnd"/>
            <w:proofErr w:type="gramEnd"/>
            <w:r>
              <w:rPr>
                <w:rFonts w:ascii="Calibri" w:hAnsi="Calibri" w:cs="Calibri"/>
                <w:color w:val="000000"/>
                <w:sz w:val="23"/>
                <w:szCs w:val="23"/>
              </w:rPr>
              <w:t xml:space="preserve">  the items required, the cost of each item, and the quantity required. This bill is normally put together but a cost consultant </w:t>
            </w:r>
            <w:proofErr w:type="gramStart"/>
            <w:r>
              <w:rPr>
                <w:rFonts w:ascii="Calibri" w:hAnsi="Calibri" w:cs="Calibri"/>
                <w:color w:val="000000"/>
                <w:sz w:val="23"/>
                <w:szCs w:val="23"/>
              </w:rPr>
              <w:t>( normally</w:t>
            </w:r>
            <w:proofErr w:type="gramEnd"/>
            <w:r>
              <w:rPr>
                <w:rFonts w:ascii="Calibri" w:hAnsi="Calibri" w:cs="Calibri"/>
                <w:color w:val="000000"/>
                <w:sz w:val="23"/>
                <w:szCs w:val="23"/>
              </w:rPr>
              <w:t xml:space="preserve"> a quantity surveyor). Before the bill of quantities can be made, the design and specification </w:t>
            </w:r>
            <w:proofErr w:type="gramStart"/>
            <w:r>
              <w:rPr>
                <w:rFonts w:ascii="Calibri" w:hAnsi="Calibri" w:cs="Calibri"/>
                <w:color w:val="000000"/>
                <w:sz w:val="23"/>
                <w:szCs w:val="23"/>
              </w:rPr>
              <w:t>have to</w:t>
            </w:r>
            <w:proofErr w:type="gramEnd"/>
            <w:r>
              <w:rPr>
                <w:rFonts w:ascii="Calibri" w:hAnsi="Calibri" w:cs="Calibri"/>
                <w:color w:val="000000"/>
                <w:sz w:val="23"/>
                <w:szCs w:val="23"/>
              </w:rPr>
              <w:t xml:space="preserve"> be fully complete so that all information can be accurate. Once complete this will help ensure that all contractors tender for </w:t>
            </w:r>
            <w:proofErr w:type="gramStart"/>
            <w:r>
              <w:rPr>
                <w:rFonts w:ascii="Calibri" w:hAnsi="Calibri" w:cs="Calibri"/>
                <w:color w:val="000000"/>
                <w:sz w:val="23"/>
                <w:szCs w:val="23"/>
              </w:rPr>
              <w:t>exactly the same</w:t>
            </w:r>
            <w:proofErr w:type="gramEnd"/>
            <w:r>
              <w:rPr>
                <w:rFonts w:ascii="Calibri" w:hAnsi="Calibri" w:cs="Calibri"/>
                <w:color w:val="000000"/>
                <w:sz w:val="23"/>
                <w:szCs w:val="23"/>
              </w:rPr>
              <w:t xml:space="preserve"> thing. </w:t>
            </w:r>
          </w:p>
          <w:p w14:paraId="1C2799E8" w14:textId="77777777" w:rsidR="0025607D" w:rsidRDefault="0025607D" w:rsidP="00036C81">
            <w:pPr>
              <w:autoSpaceDE w:val="0"/>
              <w:autoSpaceDN w:val="0"/>
              <w:adjustRightInd w:val="0"/>
              <w:spacing w:after="90"/>
              <w:rPr>
                <w:rFonts w:ascii="Calibri" w:hAnsi="Calibri" w:cs="Calibri"/>
                <w:color w:val="000000"/>
                <w:sz w:val="23"/>
                <w:szCs w:val="23"/>
              </w:rPr>
            </w:pPr>
          </w:p>
          <w:p w14:paraId="178A6021" w14:textId="3296902E" w:rsidR="0025607D" w:rsidRDefault="0025607D" w:rsidP="00036C81">
            <w:pPr>
              <w:autoSpaceDE w:val="0"/>
              <w:autoSpaceDN w:val="0"/>
              <w:adjustRightInd w:val="0"/>
              <w:spacing w:after="90"/>
              <w:rPr>
                <w:rFonts w:ascii="Calibri" w:hAnsi="Calibri" w:cs="Calibri"/>
                <w:color w:val="000000"/>
                <w:sz w:val="23"/>
                <w:szCs w:val="23"/>
              </w:rPr>
            </w:pPr>
          </w:p>
          <w:p w14:paraId="55260568" w14:textId="77777777" w:rsidR="0025607D" w:rsidRPr="00036C81" w:rsidRDefault="0025607D" w:rsidP="00036C81">
            <w:pPr>
              <w:autoSpaceDE w:val="0"/>
              <w:autoSpaceDN w:val="0"/>
              <w:adjustRightInd w:val="0"/>
              <w:spacing w:after="90"/>
              <w:rPr>
                <w:rFonts w:ascii="Calibri" w:hAnsi="Calibri" w:cs="Calibri"/>
                <w:color w:val="000000"/>
                <w:sz w:val="23"/>
                <w:szCs w:val="23"/>
              </w:rPr>
            </w:pPr>
          </w:p>
          <w:p w14:paraId="5C92FBD5" w14:textId="77777777" w:rsidR="00A82CA9" w:rsidRDefault="00036C81" w:rsidP="00036C81">
            <w:pPr>
              <w:autoSpaceDE w:val="0"/>
              <w:autoSpaceDN w:val="0"/>
              <w:adjustRightInd w:val="0"/>
              <w:spacing w:after="90"/>
              <w:rPr>
                <w:rFonts w:ascii="Calibri" w:hAnsi="Calibri" w:cs="Calibri"/>
                <w:color w:val="000000"/>
                <w:sz w:val="23"/>
                <w:szCs w:val="23"/>
              </w:rPr>
            </w:pPr>
            <w:r w:rsidRPr="00036C81">
              <w:rPr>
                <w:rFonts w:ascii="Calibri" w:hAnsi="Calibri" w:cs="Calibri"/>
                <w:color w:val="000000"/>
                <w:sz w:val="23"/>
                <w:szCs w:val="23"/>
              </w:rPr>
              <w:lastRenderedPageBreak/>
              <w:t xml:space="preserve">iii. </w:t>
            </w:r>
          </w:p>
          <w:p w14:paraId="1BF5C459" w14:textId="77777777" w:rsidR="00A82CA9" w:rsidRDefault="00A82CA9" w:rsidP="00036C81">
            <w:pPr>
              <w:autoSpaceDE w:val="0"/>
              <w:autoSpaceDN w:val="0"/>
              <w:adjustRightInd w:val="0"/>
              <w:spacing w:after="90"/>
              <w:rPr>
                <w:rFonts w:ascii="Calibri" w:hAnsi="Calibri" w:cs="Calibri"/>
                <w:color w:val="000000"/>
                <w:sz w:val="23"/>
                <w:szCs w:val="23"/>
              </w:rPr>
            </w:pPr>
          </w:p>
          <w:p w14:paraId="147B81AA" w14:textId="49A28AEA" w:rsidR="00036C81" w:rsidRPr="00036C81" w:rsidRDefault="00A82CA9" w:rsidP="00036C81">
            <w:pPr>
              <w:autoSpaceDE w:val="0"/>
              <w:autoSpaceDN w:val="0"/>
              <w:adjustRightInd w:val="0"/>
              <w:spacing w:after="90"/>
              <w:rPr>
                <w:rFonts w:ascii="Calibri" w:hAnsi="Calibri" w:cs="Calibri"/>
                <w:color w:val="000000"/>
                <w:sz w:val="23"/>
                <w:szCs w:val="23"/>
              </w:rPr>
            </w:pPr>
            <w:r>
              <w:rPr>
                <w:rFonts w:ascii="Calibri" w:hAnsi="Calibri" w:cs="Calibri"/>
                <w:color w:val="000000"/>
                <w:sz w:val="23"/>
                <w:szCs w:val="23"/>
              </w:rPr>
              <w:t xml:space="preserve">An approximate estimate </w:t>
            </w:r>
            <w:proofErr w:type="gramStart"/>
            <w:r w:rsidR="00FC7005">
              <w:rPr>
                <w:rFonts w:ascii="Calibri" w:hAnsi="Calibri" w:cs="Calibri"/>
                <w:color w:val="000000"/>
                <w:sz w:val="23"/>
                <w:szCs w:val="23"/>
              </w:rPr>
              <w:t>( also</w:t>
            </w:r>
            <w:proofErr w:type="gramEnd"/>
            <w:r w:rsidR="00FC7005">
              <w:rPr>
                <w:rFonts w:ascii="Calibri" w:hAnsi="Calibri" w:cs="Calibri"/>
                <w:color w:val="000000"/>
                <w:sz w:val="23"/>
                <w:szCs w:val="23"/>
              </w:rPr>
              <w:t xml:space="preserve"> known as preliminary or rough estimate) </w:t>
            </w:r>
            <w:r>
              <w:rPr>
                <w:rFonts w:ascii="Calibri" w:hAnsi="Calibri" w:cs="Calibri"/>
                <w:color w:val="000000"/>
                <w:sz w:val="23"/>
                <w:szCs w:val="23"/>
              </w:rPr>
              <w:t>is an es</w:t>
            </w:r>
            <w:r w:rsidR="00FC7005">
              <w:rPr>
                <w:rFonts w:ascii="Calibri" w:hAnsi="Calibri" w:cs="Calibri"/>
                <w:color w:val="000000"/>
                <w:sz w:val="23"/>
                <w:szCs w:val="23"/>
              </w:rPr>
              <w:t>ti</w:t>
            </w:r>
            <w:r>
              <w:rPr>
                <w:rFonts w:ascii="Calibri" w:hAnsi="Calibri" w:cs="Calibri"/>
                <w:color w:val="000000"/>
                <w:sz w:val="23"/>
                <w:szCs w:val="23"/>
              </w:rPr>
              <w:t>m</w:t>
            </w:r>
            <w:r w:rsidR="00FC7005">
              <w:rPr>
                <w:rFonts w:ascii="Calibri" w:hAnsi="Calibri" w:cs="Calibri"/>
                <w:color w:val="000000"/>
                <w:sz w:val="23"/>
                <w:szCs w:val="23"/>
              </w:rPr>
              <w:t>a</w:t>
            </w:r>
            <w:r>
              <w:rPr>
                <w:rFonts w:ascii="Calibri" w:hAnsi="Calibri" w:cs="Calibri"/>
                <w:color w:val="000000"/>
                <w:sz w:val="23"/>
                <w:szCs w:val="23"/>
              </w:rPr>
              <w:t>te which prepared fairly quickly, normally without the final plans and specifications.</w:t>
            </w:r>
            <w:r w:rsidR="00036C81" w:rsidRPr="00036C81">
              <w:rPr>
                <w:rFonts w:ascii="Calibri" w:hAnsi="Calibri" w:cs="Calibri"/>
                <w:color w:val="000000"/>
                <w:sz w:val="23"/>
                <w:szCs w:val="23"/>
              </w:rPr>
              <w:t xml:space="preserve"> </w:t>
            </w:r>
            <w:r w:rsidR="00FC7005">
              <w:rPr>
                <w:rFonts w:ascii="Calibri" w:hAnsi="Calibri" w:cs="Calibri"/>
                <w:color w:val="000000"/>
                <w:sz w:val="23"/>
                <w:szCs w:val="23"/>
              </w:rPr>
              <w:t xml:space="preserve">An estimate is made for 1 unit </w:t>
            </w:r>
            <w:proofErr w:type="gramStart"/>
            <w:r w:rsidR="00FC7005">
              <w:rPr>
                <w:rFonts w:ascii="Calibri" w:hAnsi="Calibri" w:cs="Calibri"/>
                <w:color w:val="000000"/>
                <w:sz w:val="23"/>
                <w:szCs w:val="23"/>
              </w:rPr>
              <w:t>( 1</w:t>
            </w:r>
            <w:proofErr w:type="gramEnd"/>
            <w:r w:rsidR="00FC7005">
              <w:rPr>
                <w:rFonts w:ascii="Calibri" w:hAnsi="Calibri" w:cs="Calibri"/>
                <w:color w:val="000000"/>
                <w:sz w:val="23"/>
                <w:szCs w:val="23"/>
              </w:rPr>
              <w:t xml:space="preserve"> property,   1 square </w:t>
            </w:r>
            <w:proofErr w:type="spellStart"/>
            <w:r w:rsidR="00FC7005">
              <w:rPr>
                <w:rFonts w:ascii="Calibri" w:hAnsi="Calibri" w:cs="Calibri"/>
                <w:color w:val="000000"/>
                <w:sz w:val="23"/>
                <w:szCs w:val="23"/>
              </w:rPr>
              <w:t>metre</w:t>
            </w:r>
            <w:proofErr w:type="spellEnd"/>
            <w:r w:rsidR="00FC7005">
              <w:rPr>
                <w:rFonts w:ascii="Calibri" w:hAnsi="Calibri" w:cs="Calibri"/>
                <w:color w:val="000000"/>
                <w:sz w:val="23"/>
                <w:szCs w:val="23"/>
              </w:rPr>
              <w:t xml:space="preserve">  </w:t>
            </w:r>
            <w:proofErr w:type="spellStart"/>
            <w:r w:rsidR="00FC7005">
              <w:rPr>
                <w:rFonts w:ascii="Calibri" w:hAnsi="Calibri" w:cs="Calibri"/>
                <w:color w:val="000000"/>
                <w:sz w:val="23"/>
                <w:szCs w:val="23"/>
              </w:rPr>
              <w:t>etc</w:t>
            </w:r>
            <w:proofErr w:type="spellEnd"/>
            <w:r w:rsidR="00FC7005">
              <w:rPr>
                <w:rFonts w:ascii="Calibri" w:hAnsi="Calibri" w:cs="Calibri"/>
                <w:color w:val="000000"/>
                <w:sz w:val="23"/>
                <w:szCs w:val="23"/>
              </w:rPr>
              <w:t xml:space="preserve">)  and then the price is multiplied by the number of units require. </w:t>
            </w:r>
          </w:p>
          <w:p w14:paraId="612A1AB7" w14:textId="288D0889" w:rsidR="00036C81" w:rsidRDefault="00036C81" w:rsidP="00036C81">
            <w:pPr>
              <w:autoSpaceDE w:val="0"/>
              <w:autoSpaceDN w:val="0"/>
              <w:adjustRightInd w:val="0"/>
              <w:spacing w:after="90"/>
              <w:rPr>
                <w:rFonts w:ascii="Calibri" w:hAnsi="Calibri" w:cs="Calibri"/>
                <w:color w:val="000000"/>
                <w:sz w:val="23"/>
                <w:szCs w:val="23"/>
              </w:rPr>
            </w:pPr>
            <w:r w:rsidRPr="00036C81">
              <w:rPr>
                <w:rFonts w:ascii="Calibri" w:hAnsi="Calibri" w:cs="Calibri"/>
                <w:color w:val="000000"/>
                <w:sz w:val="23"/>
                <w:szCs w:val="23"/>
              </w:rPr>
              <w:t xml:space="preserve">iv. </w:t>
            </w:r>
            <w:r w:rsidR="000F4CB8">
              <w:rPr>
                <w:rFonts w:ascii="Calibri" w:hAnsi="Calibri" w:cs="Calibri"/>
                <w:color w:val="000000"/>
                <w:sz w:val="23"/>
                <w:szCs w:val="23"/>
              </w:rPr>
              <w:t xml:space="preserve">A project budget is a list of all costs that will occur during the length of the project. The project manager will regularly check this alongside current cost to ensure that the project is not going over </w:t>
            </w:r>
            <w:proofErr w:type="gramStart"/>
            <w:r w:rsidR="000F4CB8">
              <w:rPr>
                <w:rFonts w:ascii="Calibri" w:hAnsi="Calibri" w:cs="Calibri"/>
                <w:color w:val="000000"/>
                <w:sz w:val="23"/>
                <w:szCs w:val="23"/>
              </w:rPr>
              <w:t>budget .</w:t>
            </w:r>
            <w:proofErr w:type="gramEnd"/>
            <w:r w:rsidR="000F4CB8">
              <w:rPr>
                <w:rFonts w:ascii="Calibri" w:hAnsi="Calibri" w:cs="Calibri"/>
                <w:color w:val="000000"/>
                <w:sz w:val="23"/>
                <w:szCs w:val="23"/>
              </w:rPr>
              <w:t xml:space="preserve"> Normally a template is used </w:t>
            </w:r>
            <w:proofErr w:type="gramStart"/>
            <w:r w:rsidR="000F4CB8">
              <w:rPr>
                <w:rFonts w:ascii="Calibri" w:hAnsi="Calibri" w:cs="Calibri"/>
                <w:color w:val="000000"/>
                <w:sz w:val="23"/>
                <w:szCs w:val="23"/>
              </w:rPr>
              <w:t>( as</w:t>
            </w:r>
            <w:proofErr w:type="gramEnd"/>
            <w:r w:rsidR="000F4CB8">
              <w:rPr>
                <w:rFonts w:ascii="Calibri" w:hAnsi="Calibri" w:cs="Calibri"/>
                <w:color w:val="000000"/>
                <w:sz w:val="23"/>
                <w:szCs w:val="23"/>
              </w:rPr>
              <w:t xml:space="preserve"> shown below)  to chart the initial estimated costings and the existing costs, showing what money is outstanding in the budget or if it is already overspent. </w:t>
            </w:r>
          </w:p>
          <w:p w14:paraId="27FD1411" w14:textId="6278CAAA" w:rsidR="000F4CB8" w:rsidRDefault="000F4CB8" w:rsidP="00036C81">
            <w:pPr>
              <w:autoSpaceDE w:val="0"/>
              <w:autoSpaceDN w:val="0"/>
              <w:adjustRightInd w:val="0"/>
              <w:spacing w:after="90"/>
              <w:rPr>
                <w:rFonts w:ascii="Calibri" w:hAnsi="Calibri" w:cs="Calibri"/>
                <w:color w:val="000000"/>
                <w:sz w:val="23"/>
                <w:szCs w:val="23"/>
              </w:rPr>
            </w:pPr>
            <w:r>
              <w:rPr>
                <w:rFonts w:ascii="Calibri" w:hAnsi="Calibri" w:cs="Calibri"/>
                <w:noProof/>
                <w:color w:val="000000"/>
                <w:sz w:val="23"/>
                <w:szCs w:val="23"/>
              </w:rPr>
              <w:drawing>
                <wp:inline distT="0" distB="0" distL="0" distR="0" wp14:anchorId="4F03D9F0" wp14:editId="785364B0">
                  <wp:extent cx="7455512" cy="4944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ject-cost-tracking_0.jpg"/>
                          <pic:cNvPicPr/>
                        </pic:nvPicPr>
                        <pic:blipFill>
                          <a:blip r:embed="rId9">
                            <a:extLst>
                              <a:ext uri="{28A0092B-C50C-407E-A947-70E740481C1C}">
                                <a14:useLocalDpi xmlns:a14="http://schemas.microsoft.com/office/drawing/2010/main" val="0"/>
                              </a:ext>
                            </a:extLst>
                          </a:blip>
                          <a:stretch>
                            <a:fillRect/>
                          </a:stretch>
                        </pic:blipFill>
                        <pic:spPr>
                          <a:xfrm>
                            <a:off x="0" y="0"/>
                            <a:ext cx="7520373" cy="4987476"/>
                          </a:xfrm>
                          <a:prstGeom prst="rect">
                            <a:avLst/>
                          </a:prstGeom>
                        </pic:spPr>
                      </pic:pic>
                    </a:graphicData>
                  </a:graphic>
                </wp:inline>
              </w:drawing>
            </w:r>
          </w:p>
          <w:p w14:paraId="74434796" w14:textId="77777777" w:rsidR="000F4CB8" w:rsidRPr="00036C81" w:rsidRDefault="000F4CB8" w:rsidP="00036C81">
            <w:pPr>
              <w:autoSpaceDE w:val="0"/>
              <w:autoSpaceDN w:val="0"/>
              <w:adjustRightInd w:val="0"/>
              <w:spacing w:after="90"/>
              <w:rPr>
                <w:rFonts w:ascii="Calibri" w:hAnsi="Calibri" w:cs="Calibri"/>
                <w:color w:val="000000"/>
                <w:sz w:val="23"/>
                <w:szCs w:val="23"/>
              </w:rPr>
            </w:pPr>
          </w:p>
          <w:p w14:paraId="40650D30" w14:textId="77777777" w:rsidR="000F4CB8" w:rsidRDefault="00036C81" w:rsidP="00036C81">
            <w:pPr>
              <w:autoSpaceDE w:val="0"/>
              <w:autoSpaceDN w:val="0"/>
              <w:adjustRightInd w:val="0"/>
              <w:rPr>
                <w:rFonts w:ascii="Calibri" w:hAnsi="Calibri" w:cs="Calibri"/>
                <w:color w:val="000000"/>
                <w:sz w:val="23"/>
                <w:szCs w:val="23"/>
              </w:rPr>
            </w:pPr>
            <w:r w:rsidRPr="00036C81">
              <w:rPr>
                <w:rFonts w:ascii="Calibri" w:hAnsi="Calibri" w:cs="Calibri"/>
                <w:color w:val="000000"/>
                <w:sz w:val="23"/>
                <w:szCs w:val="23"/>
              </w:rPr>
              <w:t>v.</w:t>
            </w:r>
          </w:p>
          <w:p w14:paraId="45F2007C" w14:textId="77777777" w:rsidR="000F4CB8" w:rsidRDefault="000F4CB8" w:rsidP="00036C81">
            <w:pPr>
              <w:autoSpaceDE w:val="0"/>
              <w:autoSpaceDN w:val="0"/>
              <w:adjustRightInd w:val="0"/>
              <w:rPr>
                <w:rFonts w:ascii="Calibri" w:hAnsi="Calibri" w:cs="Calibri"/>
                <w:color w:val="000000"/>
                <w:sz w:val="23"/>
                <w:szCs w:val="23"/>
              </w:rPr>
            </w:pPr>
          </w:p>
          <w:p w14:paraId="274FD505" w14:textId="6A6BC3BA" w:rsidR="00036C81" w:rsidRPr="00036C81" w:rsidRDefault="000F4CB8" w:rsidP="00036C81">
            <w:pPr>
              <w:autoSpaceDE w:val="0"/>
              <w:autoSpaceDN w:val="0"/>
              <w:adjustRightInd w:val="0"/>
              <w:rPr>
                <w:rFonts w:ascii="Calibri" w:hAnsi="Calibri" w:cs="Calibri"/>
                <w:color w:val="000000"/>
                <w:sz w:val="23"/>
                <w:szCs w:val="23"/>
              </w:rPr>
            </w:pPr>
            <w:r>
              <w:rPr>
                <w:rFonts w:ascii="Calibri" w:hAnsi="Calibri" w:cs="Calibri"/>
                <w:color w:val="000000"/>
                <w:sz w:val="23"/>
                <w:szCs w:val="23"/>
              </w:rPr>
              <w:t>A</w:t>
            </w:r>
            <w:r w:rsidR="00036C81" w:rsidRPr="00036C81">
              <w:rPr>
                <w:rFonts w:ascii="Calibri" w:hAnsi="Calibri" w:cs="Calibri"/>
                <w:color w:val="000000"/>
                <w:sz w:val="23"/>
                <w:szCs w:val="23"/>
              </w:rPr>
              <w:t>dministrative approval</w:t>
            </w:r>
            <w:r>
              <w:rPr>
                <w:rFonts w:ascii="Calibri" w:hAnsi="Calibri" w:cs="Calibri"/>
                <w:color w:val="000000"/>
                <w:sz w:val="23"/>
                <w:szCs w:val="23"/>
              </w:rPr>
              <w:t xml:space="preserve"> is a term used for </w:t>
            </w:r>
            <w:r w:rsidR="00327B01">
              <w:rPr>
                <w:rFonts w:ascii="Calibri" w:hAnsi="Calibri" w:cs="Calibri"/>
                <w:color w:val="000000"/>
                <w:sz w:val="23"/>
                <w:szCs w:val="23"/>
              </w:rPr>
              <w:t>the formal acceptance</w:t>
            </w:r>
            <w:r>
              <w:rPr>
                <w:rFonts w:ascii="Calibri" w:hAnsi="Calibri" w:cs="Calibri"/>
                <w:color w:val="000000"/>
                <w:sz w:val="23"/>
                <w:szCs w:val="23"/>
              </w:rPr>
              <w:t xml:space="preserve"> for the project from the relevant authorities</w:t>
            </w:r>
            <w:r w:rsidR="003C1A01">
              <w:rPr>
                <w:rFonts w:ascii="Calibri" w:hAnsi="Calibri" w:cs="Calibri"/>
                <w:color w:val="000000"/>
                <w:sz w:val="23"/>
                <w:szCs w:val="23"/>
              </w:rPr>
              <w:t xml:space="preserve"> </w:t>
            </w:r>
            <w:proofErr w:type="gramStart"/>
            <w:r w:rsidR="003C1A01">
              <w:rPr>
                <w:rFonts w:ascii="Calibri" w:hAnsi="Calibri" w:cs="Calibri"/>
                <w:color w:val="000000"/>
                <w:sz w:val="23"/>
                <w:szCs w:val="23"/>
              </w:rPr>
              <w:t xml:space="preserve">( </w:t>
            </w:r>
            <w:proofErr w:type="spellStart"/>
            <w:r w:rsidR="003C1A01">
              <w:rPr>
                <w:rFonts w:ascii="Calibri" w:hAnsi="Calibri" w:cs="Calibri"/>
                <w:color w:val="000000"/>
                <w:sz w:val="23"/>
                <w:szCs w:val="23"/>
              </w:rPr>
              <w:t>i.e</w:t>
            </w:r>
            <w:proofErr w:type="spellEnd"/>
            <w:proofErr w:type="gramEnd"/>
            <w:r w:rsidR="003C1A01">
              <w:rPr>
                <w:rFonts w:ascii="Calibri" w:hAnsi="Calibri" w:cs="Calibri"/>
                <w:color w:val="000000"/>
                <w:sz w:val="23"/>
                <w:szCs w:val="23"/>
              </w:rPr>
              <w:t xml:space="preserve"> the Public works Department) </w:t>
            </w:r>
            <w:r>
              <w:rPr>
                <w:rFonts w:ascii="Calibri" w:hAnsi="Calibri" w:cs="Calibri"/>
                <w:color w:val="000000"/>
                <w:sz w:val="23"/>
                <w:szCs w:val="23"/>
              </w:rPr>
              <w:t xml:space="preserve">. The authority will be provided with the costs, plans and specifications by the owner of the project for their approval. Once all is agreed, the project can start. </w:t>
            </w:r>
            <w:r w:rsidR="003C1A01">
              <w:rPr>
                <w:rFonts w:ascii="Calibri" w:hAnsi="Calibri" w:cs="Calibri"/>
                <w:color w:val="000000"/>
                <w:sz w:val="23"/>
                <w:szCs w:val="23"/>
              </w:rPr>
              <w:t>Once this has been agreed, a further</w:t>
            </w:r>
            <w:r w:rsidR="00327B01">
              <w:rPr>
                <w:rFonts w:ascii="Calibri" w:hAnsi="Calibri" w:cs="Calibri"/>
                <w:color w:val="000000"/>
                <w:sz w:val="23"/>
                <w:szCs w:val="23"/>
              </w:rPr>
              <w:t xml:space="preserve">, </w:t>
            </w:r>
            <w:r w:rsidR="003C1A01">
              <w:rPr>
                <w:rFonts w:ascii="Calibri" w:hAnsi="Calibri" w:cs="Calibri"/>
                <w:color w:val="000000"/>
                <w:sz w:val="23"/>
                <w:szCs w:val="23"/>
              </w:rPr>
              <w:t>more detailed estimate is then supplied, this is called</w:t>
            </w:r>
            <w:r w:rsidR="00036C81" w:rsidRPr="00036C81">
              <w:rPr>
                <w:rFonts w:ascii="Calibri" w:hAnsi="Calibri" w:cs="Calibri"/>
                <w:color w:val="000000"/>
                <w:sz w:val="23"/>
                <w:szCs w:val="23"/>
              </w:rPr>
              <w:t xml:space="preserve"> ‘technical sanction’. </w:t>
            </w:r>
          </w:p>
          <w:p w14:paraId="3CABE1EE" w14:textId="77777777" w:rsidR="00036C81" w:rsidRPr="00036C81" w:rsidRDefault="00036C81" w:rsidP="00036C81">
            <w:pPr>
              <w:autoSpaceDE w:val="0"/>
              <w:autoSpaceDN w:val="0"/>
              <w:adjustRightInd w:val="0"/>
              <w:rPr>
                <w:rFonts w:ascii="Calibri" w:hAnsi="Calibri" w:cs="Calibri"/>
                <w:color w:val="000000"/>
                <w:sz w:val="23"/>
                <w:szCs w:val="23"/>
              </w:rPr>
            </w:pPr>
          </w:p>
          <w:p w14:paraId="29073B62" w14:textId="77777777" w:rsidR="00036C81" w:rsidRPr="00036C81" w:rsidRDefault="00036C81" w:rsidP="00036C81">
            <w:pPr>
              <w:autoSpaceDE w:val="0"/>
              <w:autoSpaceDN w:val="0"/>
              <w:adjustRightInd w:val="0"/>
              <w:rPr>
                <w:rFonts w:ascii="Calibri" w:hAnsi="Calibri" w:cs="Calibri"/>
                <w:color w:val="000000"/>
                <w:sz w:val="23"/>
                <w:szCs w:val="23"/>
              </w:rPr>
            </w:pPr>
            <w:r w:rsidRPr="00036C81">
              <w:rPr>
                <w:rFonts w:ascii="Calibri" w:hAnsi="Calibri" w:cs="Calibri"/>
                <w:b/>
                <w:bCs/>
                <w:color w:val="000000"/>
                <w:sz w:val="23"/>
                <w:szCs w:val="23"/>
              </w:rPr>
              <w:t xml:space="preserve">2. </w:t>
            </w:r>
            <w:r w:rsidRPr="00036C81">
              <w:rPr>
                <w:rFonts w:ascii="Calibri" w:hAnsi="Calibri" w:cs="Calibri"/>
                <w:color w:val="000000"/>
                <w:sz w:val="23"/>
                <w:szCs w:val="23"/>
              </w:rPr>
              <w:t xml:space="preserve">How are estimates made for the following? (10) </w:t>
            </w:r>
          </w:p>
          <w:p w14:paraId="157DE2DD" w14:textId="6BE045E0" w:rsidR="00036C81" w:rsidRPr="00036C81" w:rsidRDefault="00036C81" w:rsidP="00036C81">
            <w:pPr>
              <w:autoSpaceDE w:val="0"/>
              <w:autoSpaceDN w:val="0"/>
              <w:adjustRightInd w:val="0"/>
              <w:spacing w:after="90"/>
              <w:rPr>
                <w:rFonts w:ascii="Calibri" w:hAnsi="Calibri" w:cs="Calibri"/>
                <w:color w:val="000000"/>
                <w:sz w:val="23"/>
                <w:szCs w:val="23"/>
              </w:rPr>
            </w:pPr>
            <w:r w:rsidRPr="00036C81">
              <w:rPr>
                <w:rFonts w:ascii="Calibri" w:hAnsi="Calibri" w:cs="Calibri"/>
                <w:color w:val="000000"/>
                <w:sz w:val="23"/>
                <w:szCs w:val="23"/>
              </w:rPr>
              <w:t>a) A material rate</w:t>
            </w:r>
            <w:r w:rsidR="003F46FC">
              <w:rPr>
                <w:rFonts w:ascii="Calibri" w:hAnsi="Calibri" w:cs="Calibri"/>
                <w:color w:val="000000"/>
                <w:sz w:val="23"/>
                <w:szCs w:val="23"/>
              </w:rPr>
              <w:t xml:space="preserve"> can be worked out once the specifications of the materials </w:t>
            </w:r>
            <w:proofErr w:type="gramStart"/>
            <w:r w:rsidR="003F46FC">
              <w:rPr>
                <w:rFonts w:ascii="Calibri" w:hAnsi="Calibri" w:cs="Calibri"/>
                <w:color w:val="000000"/>
                <w:sz w:val="23"/>
                <w:szCs w:val="23"/>
              </w:rPr>
              <w:t>has</w:t>
            </w:r>
            <w:proofErr w:type="gramEnd"/>
            <w:r w:rsidR="003F46FC">
              <w:rPr>
                <w:rFonts w:ascii="Calibri" w:hAnsi="Calibri" w:cs="Calibri"/>
                <w:color w:val="000000"/>
                <w:sz w:val="23"/>
                <w:szCs w:val="23"/>
              </w:rPr>
              <w:t xml:space="preserve"> been decided. Then the supplier can supply a rate that each material will cost. This can then be multiplied by the number required. The transportation, handling and storage of the materials also needs to be taken into consideration when pricing the materials. It is wise to include enough materials to cover any waste </w:t>
            </w:r>
            <w:proofErr w:type="gramStart"/>
            <w:r w:rsidR="003F46FC">
              <w:rPr>
                <w:rFonts w:ascii="Calibri" w:hAnsi="Calibri" w:cs="Calibri"/>
                <w:color w:val="000000"/>
                <w:sz w:val="23"/>
                <w:szCs w:val="23"/>
              </w:rPr>
              <w:t>( normally</w:t>
            </w:r>
            <w:proofErr w:type="gramEnd"/>
            <w:r w:rsidR="003F46FC">
              <w:rPr>
                <w:rFonts w:ascii="Calibri" w:hAnsi="Calibri" w:cs="Calibri"/>
                <w:color w:val="000000"/>
                <w:sz w:val="23"/>
                <w:szCs w:val="23"/>
              </w:rPr>
              <w:t xml:space="preserve"> a 2-10% allowance covers for this). </w:t>
            </w:r>
            <w:r w:rsidRPr="00036C81">
              <w:rPr>
                <w:rFonts w:ascii="Calibri" w:hAnsi="Calibri" w:cs="Calibri"/>
                <w:color w:val="000000"/>
                <w:sz w:val="23"/>
                <w:szCs w:val="23"/>
              </w:rPr>
              <w:t xml:space="preserve"> </w:t>
            </w:r>
          </w:p>
          <w:p w14:paraId="027794C5" w14:textId="77777777" w:rsidR="000F16EB" w:rsidRDefault="000F16EB" w:rsidP="00036C81">
            <w:pPr>
              <w:autoSpaceDE w:val="0"/>
              <w:autoSpaceDN w:val="0"/>
              <w:adjustRightInd w:val="0"/>
              <w:spacing w:after="90"/>
              <w:rPr>
                <w:rFonts w:ascii="Calibri" w:hAnsi="Calibri" w:cs="Calibri"/>
                <w:color w:val="000000"/>
                <w:sz w:val="23"/>
                <w:szCs w:val="23"/>
              </w:rPr>
            </w:pPr>
          </w:p>
          <w:p w14:paraId="1974FDF9" w14:textId="6D8AD76E" w:rsidR="00036C81" w:rsidRPr="00036C81" w:rsidRDefault="00036C81" w:rsidP="00036C81">
            <w:pPr>
              <w:autoSpaceDE w:val="0"/>
              <w:autoSpaceDN w:val="0"/>
              <w:adjustRightInd w:val="0"/>
              <w:spacing w:after="90"/>
              <w:rPr>
                <w:rFonts w:ascii="Calibri" w:hAnsi="Calibri" w:cs="Calibri"/>
                <w:color w:val="000000"/>
                <w:sz w:val="23"/>
                <w:szCs w:val="23"/>
              </w:rPr>
            </w:pPr>
            <w:r w:rsidRPr="00036C81">
              <w:rPr>
                <w:rFonts w:ascii="Calibri" w:hAnsi="Calibri" w:cs="Calibri"/>
                <w:color w:val="000000"/>
                <w:sz w:val="23"/>
                <w:szCs w:val="23"/>
              </w:rPr>
              <w:t xml:space="preserve">b) </w:t>
            </w:r>
            <w:r w:rsidR="003F46FC">
              <w:rPr>
                <w:rFonts w:ascii="Calibri" w:hAnsi="Calibri" w:cs="Calibri"/>
                <w:color w:val="000000"/>
                <w:sz w:val="23"/>
                <w:szCs w:val="23"/>
              </w:rPr>
              <w:t xml:space="preserve">A </w:t>
            </w:r>
            <w:proofErr w:type="spellStart"/>
            <w:r w:rsidR="003F46FC">
              <w:rPr>
                <w:rFonts w:ascii="Calibri" w:hAnsi="Calibri" w:cs="Calibri"/>
                <w:color w:val="000000"/>
                <w:sz w:val="23"/>
                <w:szCs w:val="23"/>
              </w:rPr>
              <w:t>labour</w:t>
            </w:r>
            <w:proofErr w:type="spellEnd"/>
            <w:r w:rsidR="003F46FC">
              <w:rPr>
                <w:rFonts w:ascii="Calibri" w:hAnsi="Calibri" w:cs="Calibri"/>
                <w:color w:val="000000"/>
                <w:sz w:val="23"/>
                <w:szCs w:val="23"/>
              </w:rPr>
              <w:t xml:space="preserve"> rate has many elements that influence it.   Each trade could have a different basic salary. Depending on the contractor, sick pay and holiday pay may be included. It also </w:t>
            </w:r>
            <w:proofErr w:type="gramStart"/>
            <w:r w:rsidR="003F46FC">
              <w:rPr>
                <w:rFonts w:ascii="Calibri" w:hAnsi="Calibri" w:cs="Calibri"/>
                <w:color w:val="000000"/>
                <w:sz w:val="23"/>
                <w:szCs w:val="23"/>
              </w:rPr>
              <w:t>has to</w:t>
            </w:r>
            <w:proofErr w:type="gramEnd"/>
            <w:r w:rsidR="003F46FC">
              <w:rPr>
                <w:rFonts w:ascii="Calibri" w:hAnsi="Calibri" w:cs="Calibri"/>
                <w:color w:val="000000"/>
                <w:sz w:val="23"/>
                <w:szCs w:val="23"/>
              </w:rPr>
              <w:t xml:space="preserve"> be decided if the operatives will be paid when the weather affects their working environment.  A rate of overtime will need to be agreed</w:t>
            </w:r>
            <w:r w:rsidR="000F16EB">
              <w:rPr>
                <w:rFonts w:ascii="Calibri" w:hAnsi="Calibri" w:cs="Calibri"/>
                <w:color w:val="000000"/>
                <w:sz w:val="23"/>
                <w:szCs w:val="23"/>
              </w:rPr>
              <w:t xml:space="preserve">, normally time and a </w:t>
            </w:r>
            <w:proofErr w:type="gramStart"/>
            <w:r w:rsidR="000F16EB">
              <w:rPr>
                <w:rFonts w:ascii="Calibri" w:hAnsi="Calibri" w:cs="Calibri"/>
                <w:color w:val="000000"/>
                <w:sz w:val="23"/>
                <w:szCs w:val="23"/>
              </w:rPr>
              <w:t>half  or</w:t>
            </w:r>
            <w:proofErr w:type="gramEnd"/>
            <w:r w:rsidR="000F16EB">
              <w:rPr>
                <w:rFonts w:ascii="Calibri" w:hAnsi="Calibri" w:cs="Calibri"/>
                <w:color w:val="000000"/>
                <w:sz w:val="23"/>
                <w:szCs w:val="23"/>
              </w:rPr>
              <w:t xml:space="preserve"> double time when working extra hours. There is a possibility that an insurance will need to be purchased to cover the workers on site. </w:t>
            </w:r>
          </w:p>
          <w:p w14:paraId="61DFE238" w14:textId="77777777" w:rsidR="000F16EB" w:rsidRDefault="000F16EB" w:rsidP="00036C81">
            <w:pPr>
              <w:autoSpaceDE w:val="0"/>
              <w:autoSpaceDN w:val="0"/>
              <w:adjustRightInd w:val="0"/>
              <w:rPr>
                <w:rFonts w:ascii="Calibri" w:hAnsi="Calibri" w:cs="Calibri"/>
                <w:color w:val="000000"/>
                <w:sz w:val="23"/>
                <w:szCs w:val="23"/>
              </w:rPr>
            </w:pPr>
          </w:p>
          <w:p w14:paraId="383FEA16" w14:textId="21D148A0" w:rsidR="00036C81" w:rsidRPr="00036C81" w:rsidRDefault="00036C81" w:rsidP="00036C81">
            <w:pPr>
              <w:autoSpaceDE w:val="0"/>
              <w:autoSpaceDN w:val="0"/>
              <w:adjustRightInd w:val="0"/>
              <w:rPr>
                <w:rFonts w:ascii="Calibri" w:hAnsi="Calibri" w:cs="Calibri"/>
                <w:color w:val="000000"/>
                <w:sz w:val="23"/>
                <w:szCs w:val="23"/>
              </w:rPr>
            </w:pPr>
            <w:r w:rsidRPr="00036C81">
              <w:rPr>
                <w:rFonts w:ascii="Calibri" w:hAnsi="Calibri" w:cs="Calibri"/>
                <w:color w:val="000000"/>
                <w:sz w:val="23"/>
                <w:szCs w:val="23"/>
              </w:rPr>
              <w:t xml:space="preserve">c) </w:t>
            </w:r>
            <w:r w:rsidR="000F16EB">
              <w:rPr>
                <w:rFonts w:ascii="Calibri" w:hAnsi="Calibri" w:cs="Calibri"/>
                <w:color w:val="000000"/>
                <w:sz w:val="23"/>
                <w:szCs w:val="23"/>
              </w:rPr>
              <w:t xml:space="preserve">An </w:t>
            </w:r>
            <w:r w:rsidRPr="00036C81">
              <w:rPr>
                <w:rFonts w:ascii="Calibri" w:hAnsi="Calibri" w:cs="Calibri"/>
                <w:color w:val="000000"/>
                <w:sz w:val="23"/>
                <w:szCs w:val="23"/>
              </w:rPr>
              <w:t xml:space="preserve">Equipment rate </w:t>
            </w:r>
            <w:r w:rsidR="000F16EB">
              <w:rPr>
                <w:rFonts w:ascii="Calibri" w:hAnsi="Calibri" w:cs="Calibri"/>
                <w:color w:val="000000"/>
                <w:sz w:val="23"/>
                <w:szCs w:val="23"/>
              </w:rPr>
              <w:t xml:space="preserve">shows the costs of running any equipment purchased/hired for the project. An initial purchase price will be established </w:t>
            </w:r>
            <w:proofErr w:type="gramStart"/>
            <w:r w:rsidR="000F16EB">
              <w:rPr>
                <w:rFonts w:ascii="Calibri" w:hAnsi="Calibri" w:cs="Calibri"/>
                <w:color w:val="000000"/>
                <w:sz w:val="23"/>
                <w:szCs w:val="23"/>
              </w:rPr>
              <w:t>( or</w:t>
            </w:r>
            <w:proofErr w:type="gramEnd"/>
            <w:r w:rsidR="000F16EB">
              <w:rPr>
                <w:rFonts w:ascii="Calibri" w:hAnsi="Calibri" w:cs="Calibri"/>
                <w:color w:val="000000"/>
                <w:sz w:val="23"/>
                <w:szCs w:val="23"/>
              </w:rPr>
              <w:t xml:space="preserve"> hire price worked out by the price of hire per week times by the number of weeks required).  A fuel cost would need to be added as well as maintenance costs. There is a possibility that a specialist operator may need to be employed to use the equipment, so their wages will need to be taken into consideration. The equipment may need to be insured which will be needed to be included in the costs.  If purchased, the equipment could depreciate over time or usage, so the loss would need to be considered. </w:t>
            </w:r>
          </w:p>
          <w:p w14:paraId="0704236A" w14:textId="77777777" w:rsidR="00036C81" w:rsidRPr="00036C81" w:rsidRDefault="00036C81" w:rsidP="00036C81">
            <w:pPr>
              <w:autoSpaceDE w:val="0"/>
              <w:autoSpaceDN w:val="0"/>
              <w:adjustRightInd w:val="0"/>
              <w:rPr>
                <w:rFonts w:ascii="Calibri" w:hAnsi="Calibri" w:cs="Calibri"/>
                <w:color w:val="000000"/>
                <w:sz w:val="23"/>
                <w:szCs w:val="23"/>
              </w:rPr>
            </w:pPr>
          </w:p>
          <w:p w14:paraId="19564A20" w14:textId="77777777" w:rsidR="00CC2FB3" w:rsidRDefault="00036C81" w:rsidP="00036C81">
            <w:pPr>
              <w:pStyle w:val="Default"/>
              <w:rPr>
                <w:rFonts w:eastAsiaTheme="minorHAnsi"/>
                <w:sz w:val="23"/>
                <w:szCs w:val="23"/>
                <w:lang w:val="en-GB"/>
              </w:rPr>
            </w:pPr>
            <w:r w:rsidRPr="00036C81">
              <w:rPr>
                <w:rFonts w:eastAsiaTheme="minorHAnsi"/>
                <w:b/>
                <w:bCs/>
                <w:sz w:val="23"/>
                <w:szCs w:val="23"/>
                <w:lang w:val="en-GB"/>
              </w:rPr>
              <w:t>3</w:t>
            </w:r>
            <w:r w:rsidRPr="00036C81">
              <w:rPr>
                <w:rFonts w:eastAsiaTheme="minorHAnsi"/>
                <w:sz w:val="23"/>
                <w:szCs w:val="23"/>
                <w:lang w:val="en-GB"/>
              </w:rPr>
              <w:t xml:space="preserve">. </w:t>
            </w:r>
          </w:p>
          <w:p w14:paraId="5AEF79DD" w14:textId="08D28FF6" w:rsidR="00574FED" w:rsidRDefault="00824040" w:rsidP="00036C81">
            <w:pPr>
              <w:pStyle w:val="Default"/>
              <w:rPr>
                <w:b/>
              </w:rPr>
            </w:pPr>
            <w:r w:rsidRPr="00824040">
              <w:rPr>
                <w:b/>
                <w:noProof/>
              </w:rPr>
              <w:drawing>
                <wp:inline distT="0" distB="0" distL="0" distR="0" wp14:anchorId="36B84EB6" wp14:editId="7CACB617">
                  <wp:extent cx="5724525" cy="4000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4000500"/>
                          </a:xfrm>
                          <a:prstGeom prst="rect">
                            <a:avLst/>
                          </a:prstGeom>
                          <a:noFill/>
                          <a:ln>
                            <a:noFill/>
                          </a:ln>
                        </pic:spPr>
                      </pic:pic>
                    </a:graphicData>
                  </a:graphic>
                </wp:inline>
              </w:drawing>
            </w:r>
          </w:p>
          <w:p w14:paraId="782740B8" w14:textId="77777777" w:rsidR="00574FED" w:rsidRDefault="00574FED" w:rsidP="00036C81">
            <w:pPr>
              <w:pStyle w:val="Default"/>
              <w:rPr>
                <w:b/>
              </w:rPr>
            </w:pPr>
          </w:p>
          <w:p w14:paraId="2F120A24" w14:textId="33D80829" w:rsidR="00462DB3" w:rsidRDefault="00462DB3" w:rsidP="00036C81">
            <w:pPr>
              <w:pStyle w:val="Default"/>
              <w:rPr>
                <w:b/>
              </w:rPr>
            </w:pPr>
            <w:r>
              <w:rPr>
                <w:b/>
              </w:rPr>
              <w:lastRenderedPageBreak/>
              <w:t xml:space="preserve">The estimating process comprises of many elements.   At the beginning a rough estimate may be provided to see if the project will viable. This will be a high-end figure as the full details and specification will not be known at the time. If the client still wishes to </w:t>
            </w:r>
            <w:proofErr w:type="gramStart"/>
            <w:r>
              <w:rPr>
                <w:b/>
              </w:rPr>
              <w:t>proceed</w:t>
            </w:r>
            <w:proofErr w:type="gramEnd"/>
            <w:r>
              <w:rPr>
                <w:b/>
              </w:rPr>
              <w:t xml:space="preserve"> they will then issue a full specification. From this document the coat consultant can provide a detailed estimate showing the costs of each section of the project. This will be broken down into materials, equipment and </w:t>
            </w:r>
            <w:proofErr w:type="spellStart"/>
            <w:r>
              <w:rPr>
                <w:b/>
              </w:rPr>
              <w:t>labour</w:t>
            </w:r>
            <w:proofErr w:type="spellEnd"/>
            <w:r>
              <w:rPr>
                <w:b/>
              </w:rPr>
              <w:t xml:space="preserve">.  And then each section will be broken down to detail each individual elements </w:t>
            </w:r>
            <w:proofErr w:type="gramStart"/>
            <w:r>
              <w:rPr>
                <w:b/>
              </w:rPr>
              <w:t>( a</w:t>
            </w:r>
            <w:proofErr w:type="gramEnd"/>
            <w:r>
              <w:rPr>
                <w:b/>
              </w:rPr>
              <w:t xml:space="preserve"> full description will be required for each elements listing such things as size, material use</w:t>
            </w:r>
            <w:r w:rsidR="00C869C5">
              <w:rPr>
                <w:b/>
              </w:rPr>
              <w:t xml:space="preserve">d, brand, product code </w:t>
            </w:r>
            <w:proofErr w:type="spellStart"/>
            <w:r w:rsidR="00C869C5">
              <w:rPr>
                <w:b/>
              </w:rPr>
              <w:t>etc</w:t>
            </w:r>
            <w:proofErr w:type="spellEnd"/>
            <w:r w:rsidR="00C869C5">
              <w:rPr>
                <w:b/>
              </w:rPr>
              <w:t>). The costs will then be evaluated by the client. The client will check to see that everything is included in the estimate and comes within budget</w:t>
            </w:r>
            <w:r w:rsidR="007E0AE0">
              <w:rPr>
                <w:b/>
              </w:rPr>
              <w:t xml:space="preserve">. Once all is agreed the project can start.  During the project the costs will be looked at regularly to make sure they are being kept to. If something starts to go over budget </w:t>
            </w:r>
            <w:proofErr w:type="gramStart"/>
            <w:r w:rsidR="007E0AE0">
              <w:rPr>
                <w:b/>
              </w:rPr>
              <w:t>( this</w:t>
            </w:r>
            <w:proofErr w:type="gramEnd"/>
            <w:r w:rsidR="007E0AE0">
              <w:rPr>
                <w:b/>
              </w:rPr>
              <w:t xml:space="preserve"> could be because of many things including unforeseen circumstances, weather, increase in material costs) a new estimate for that element will be presented to the client for their approval. At the end of the project, all </w:t>
            </w:r>
            <w:r w:rsidR="00101790">
              <w:rPr>
                <w:b/>
              </w:rPr>
              <w:t xml:space="preserve">final </w:t>
            </w:r>
            <w:bookmarkStart w:id="0" w:name="_GoBack"/>
            <w:bookmarkEnd w:id="0"/>
            <w:r w:rsidR="00101790">
              <w:rPr>
                <w:b/>
              </w:rPr>
              <w:t xml:space="preserve">estimates will be handed over to the client to keep on file. </w:t>
            </w:r>
          </w:p>
        </w:tc>
      </w:tr>
    </w:tbl>
    <w:p w14:paraId="622BCD91" w14:textId="08D0C366" w:rsidR="00503D7E" w:rsidRPr="00B0415E" w:rsidRDefault="00C869C5"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w:t>
      </w:r>
    </w:p>
    <w:p w14:paraId="457A2A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B2411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7809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169C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8BA9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FD81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CFFB539" w14:textId="77777777" w:rsidTr="00405895">
        <w:tc>
          <w:tcPr>
            <w:tcW w:w="2310" w:type="dxa"/>
            <w:shd w:val="clear" w:color="auto" w:fill="D9D9D9" w:themeFill="background1" w:themeFillShade="D9"/>
          </w:tcPr>
          <w:p w14:paraId="795915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92BAC8" w14:textId="1AF803CA" w:rsidR="00405895" w:rsidRPr="00B0415E" w:rsidRDefault="00851631" w:rsidP="00A851DA">
            <w:pPr>
              <w:rPr>
                <w:rFonts w:cs="Bliss-Regular"/>
                <w:color w:val="000000"/>
              </w:rPr>
            </w:pPr>
            <w:r>
              <w:rPr>
                <w:rFonts w:cs="Bliss-Regular"/>
                <w:color w:val="000000"/>
              </w:rPr>
              <w:t>Darren Holtom</w:t>
            </w:r>
          </w:p>
        </w:tc>
        <w:tc>
          <w:tcPr>
            <w:tcW w:w="1276" w:type="dxa"/>
            <w:shd w:val="clear" w:color="auto" w:fill="D9D9D9" w:themeFill="background1" w:themeFillShade="D9"/>
          </w:tcPr>
          <w:p w14:paraId="3D1471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431815" w14:textId="03376BDC" w:rsidR="00405895" w:rsidRPr="00B0415E" w:rsidRDefault="007E0AE0" w:rsidP="00A851DA">
            <w:pPr>
              <w:rPr>
                <w:rFonts w:cs="Bliss-Regular"/>
                <w:color w:val="000000"/>
              </w:rPr>
            </w:pPr>
            <w:r>
              <w:rPr>
                <w:rFonts w:cs="Bliss-Regular"/>
                <w:color w:val="000000"/>
              </w:rPr>
              <w:t>20.2.19</w:t>
            </w:r>
          </w:p>
        </w:tc>
      </w:tr>
    </w:tbl>
    <w:p w14:paraId="68D80C25" w14:textId="77777777" w:rsidR="00A851DA" w:rsidRPr="00B0415E" w:rsidRDefault="00A851DA" w:rsidP="00A851DA">
      <w:pPr>
        <w:rPr>
          <w:rFonts w:cs="Bliss-Regular"/>
          <w:color w:val="000000"/>
          <w:lang w:val="en-US"/>
        </w:rPr>
      </w:pPr>
    </w:p>
    <w:p w14:paraId="4356C95F" w14:textId="77777777" w:rsidR="00A851DA" w:rsidRPr="00B0415E" w:rsidRDefault="00A851DA" w:rsidP="00A851DA">
      <w:pPr>
        <w:rPr>
          <w:rFonts w:cs="Bliss-Regular"/>
          <w:color w:val="000000"/>
          <w:lang w:val="en-US"/>
        </w:rPr>
      </w:pPr>
    </w:p>
    <w:p w14:paraId="73782AD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C9CE33" w14:textId="77777777" w:rsidTr="00B0415E">
        <w:trPr>
          <w:trHeight w:val="249"/>
        </w:trPr>
        <w:tc>
          <w:tcPr>
            <w:tcW w:w="4621" w:type="dxa"/>
            <w:shd w:val="clear" w:color="auto" w:fill="D9D9D9" w:themeFill="background1" w:themeFillShade="D9"/>
          </w:tcPr>
          <w:p w14:paraId="64112298" w14:textId="77777777" w:rsidR="00503D7E" w:rsidRPr="00B0415E" w:rsidRDefault="00503D7E" w:rsidP="00503D7E">
            <w:pPr>
              <w:rPr>
                <w:b/>
                <w:color w:val="002060"/>
              </w:rPr>
            </w:pPr>
            <w:r w:rsidRPr="00B0415E">
              <w:rPr>
                <w:b/>
                <w:color w:val="002060"/>
              </w:rPr>
              <w:t>Total Marks</w:t>
            </w:r>
          </w:p>
        </w:tc>
        <w:tc>
          <w:tcPr>
            <w:tcW w:w="4621" w:type="dxa"/>
          </w:tcPr>
          <w:p w14:paraId="006917FC" w14:textId="77777777" w:rsidR="00503D7E" w:rsidRPr="00B0415E" w:rsidRDefault="00503D7E" w:rsidP="00503D7E">
            <w:pPr>
              <w:rPr>
                <w:rFonts w:cs="Times New Roman"/>
                <w:szCs w:val="32"/>
              </w:rPr>
            </w:pPr>
          </w:p>
        </w:tc>
      </w:tr>
      <w:tr w:rsidR="00503D7E" w:rsidRPr="00B0415E" w14:paraId="0518F28D" w14:textId="77777777" w:rsidTr="00B0415E">
        <w:tc>
          <w:tcPr>
            <w:tcW w:w="4621" w:type="dxa"/>
            <w:shd w:val="clear" w:color="auto" w:fill="D9D9D9" w:themeFill="background1" w:themeFillShade="D9"/>
          </w:tcPr>
          <w:p w14:paraId="0AF86874" w14:textId="77777777" w:rsidR="00503D7E" w:rsidRPr="00B0415E" w:rsidRDefault="00503D7E" w:rsidP="00503D7E">
            <w:pPr>
              <w:rPr>
                <w:b/>
                <w:color w:val="002060"/>
              </w:rPr>
            </w:pPr>
            <w:r w:rsidRPr="00B0415E">
              <w:rPr>
                <w:b/>
                <w:color w:val="002060"/>
              </w:rPr>
              <w:t>Marks Obtained</w:t>
            </w:r>
          </w:p>
        </w:tc>
        <w:tc>
          <w:tcPr>
            <w:tcW w:w="4621" w:type="dxa"/>
          </w:tcPr>
          <w:p w14:paraId="76CBD78B" w14:textId="77777777" w:rsidR="00503D7E" w:rsidRPr="00B0415E" w:rsidRDefault="00503D7E" w:rsidP="00503D7E">
            <w:pPr>
              <w:rPr>
                <w:rFonts w:cs="Times New Roman"/>
                <w:szCs w:val="32"/>
              </w:rPr>
            </w:pPr>
          </w:p>
        </w:tc>
      </w:tr>
      <w:tr w:rsidR="00503D7E" w:rsidRPr="00B0415E" w14:paraId="4B1113B1" w14:textId="77777777" w:rsidTr="00B0415E">
        <w:tc>
          <w:tcPr>
            <w:tcW w:w="4621" w:type="dxa"/>
            <w:shd w:val="clear" w:color="auto" w:fill="D9D9D9" w:themeFill="background1" w:themeFillShade="D9"/>
          </w:tcPr>
          <w:p w14:paraId="291DB2DD" w14:textId="77777777" w:rsidR="00503D7E" w:rsidRPr="00B0415E" w:rsidRDefault="00B0415E" w:rsidP="00503D7E">
            <w:pPr>
              <w:rPr>
                <w:b/>
                <w:color w:val="002060"/>
              </w:rPr>
            </w:pPr>
            <w:r w:rsidRPr="00B0415E">
              <w:rPr>
                <w:b/>
                <w:color w:val="002060"/>
              </w:rPr>
              <w:t>Percentage / Grade</w:t>
            </w:r>
          </w:p>
        </w:tc>
        <w:tc>
          <w:tcPr>
            <w:tcW w:w="4621" w:type="dxa"/>
          </w:tcPr>
          <w:p w14:paraId="73637F21" w14:textId="77777777" w:rsidR="00503D7E" w:rsidRPr="00B0415E" w:rsidRDefault="00503D7E" w:rsidP="00503D7E">
            <w:pPr>
              <w:rPr>
                <w:rFonts w:cs="Times New Roman"/>
                <w:szCs w:val="32"/>
              </w:rPr>
            </w:pPr>
          </w:p>
        </w:tc>
      </w:tr>
    </w:tbl>
    <w:p w14:paraId="692D4D22" w14:textId="77777777" w:rsidR="00A851DA" w:rsidRDefault="00A851DA" w:rsidP="00503D7E">
      <w:pPr>
        <w:rPr>
          <w:rFonts w:cs="Times New Roman"/>
          <w:sz w:val="24"/>
          <w:szCs w:val="32"/>
        </w:rPr>
      </w:pPr>
    </w:p>
    <w:p w14:paraId="09F4F768" w14:textId="77777777" w:rsidR="00607874" w:rsidRDefault="00607874" w:rsidP="00503D7E">
      <w:pPr>
        <w:rPr>
          <w:rFonts w:cs="Times New Roman"/>
          <w:sz w:val="24"/>
          <w:szCs w:val="32"/>
        </w:rPr>
      </w:pPr>
    </w:p>
    <w:p w14:paraId="15C41365" w14:textId="77777777" w:rsidR="00607874" w:rsidRDefault="00607874" w:rsidP="00503D7E">
      <w:pPr>
        <w:rPr>
          <w:rFonts w:cs="Times New Roman"/>
          <w:sz w:val="24"/>
          <w:szCs w:val="32"/>
        </w:rPr>
      </w:pPr>
    </w:p>
    <w:p w14:paraId="1E28CF87" w14:textId="77777777" w:rsidR="00607874" w:rsidRDefault="00607874" w:rsidP="00503D7E">
      <w:pPr>
        <w:rPr>
          <w:rFonts w:cs="Times New Roman"/>
          <w:sz w:val="24"/>
          <w:szCs w:val="32"/>
        </w:rPr>
      </w:pPr>
    </w:p>
    <w:p w14:paraId="1EAE2C9C" w14:textId="77777777" w:rsidR="00607874" w:rsidRDefault="00607874" w:rsidP="00503D7E">
      <w:pPr>
        <w:rPr>
          <w:rFonts w:cs="Times New Roman"/>
          <w:sz w:val="24"/>
          <w:szCs w:val="32"/>
        </w:rPr>
      </w:pPr>
    </w:p>
    <w:p w14:paraId="1AF229DA" w14:textId="77777777" w:rsidR="00607874" w:rsidRDefault="00607874" w:rsidP="00503D7E">
      <w:pPr>
        <w:rPr>
          <w:rFonts w:cs="Times New Roman"/>
          <w:sz w:val="24"/>
          <w:szCs w:val="32"/>
        </w:rPr>
      </w:pPr>
    </w:p>
    <w:p w14:paraId="573C471E" w14:textId="77777777" w:rsidR="00607874" w:rsidRDefault="00607874" w:rsidP="00503D7E">
      <w:pPr>
        <w:rPr>
          <w:rFonts w:cs="Times New Roman"/>
          <w:sz w:val="24"/>
          <w:szCs w:val="32"/>
        </w:rPr>
      </w:pPr>
    </w:p>
    <w:p w14:paraId="3E812935" w14:textId="77777777" w:rsidR="00607874" w:rsidRDefault="00607874" w:rsidP="00503D7E">
      <w:pPr>
        <w:rPr>
          <w:rFonts w:cs="Times New Roman"/>
          <w:sz w:val="24"/>
          <w:szCs w:val="32"/>
        </w:rPr>
      </w:pPr>
    </w:p>
    <w:p w14:paraId="7C16B1E3" w14:textId="77777777" w:rsidR="00EA30AB" w:rsidRDefault="00EA30AB" w:rsidP="00503D7E">
      <w:pPr>
        <w:rPr>
          <w:rFonts w:cs="Times New Roman"/>
          <w:sz w:val="24"/>
          <w:szCs w:val="32"/>
        </w:rPr>
      </w:pPr>
    </w:p>
    <w:p w14:paraId="0DB3574A" w14:textId="77777777" w:rsidR="00EA30AB" w:rsidRDefault="00EA30AB" w:rsidP="00503D7E">
      <w:pPr>
        <w:rPr>
          <w:rFonts w:cs="Times New Roman"/>
          <w:sz w:val="24"/>
          <w:szCs w:val="32"/>
        </w:rPr>
      </w:pPr>
    </w:p>
    <w:p w14:paraId="3428753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EF232" w14:textId="77777777" w:rsidR="00AA7526" w:rsidRDefault="00AA7526" w:rsidP="00CB4D0A">
      <w:pPr>
        <w:spacing w:after="0" w:line="240" w:lineRule="auto"/>
      </w:pPr>
      <w:r>
        <w:separator/>
      </w:r>
    </w:p>
  </w:endnote>
  <w:endnote w:type="continuationSeparator" w:id="0">
    <w:p w14:paraId="485F5595" w14:textId="77777777" w:rsidR="00AA7526" w:rsidRDefault="00AA75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08DC91" w14:textId="77777777" w:rsidR="00AA7526" w:rsidRDefault="00AA7526" w:rsidP="00CB4D0A">
      <w:pPr>
        <w:spacing w:after="0" w:line="240" w:lineRule="auto"/>
      </w:pPr>
      <w:r>
        <w:separator/>
      </w:r>
    </w:p>
  </w:footnote>
  <w:footnote w:type="continuationSeparator" w:id="0">
    <w:p w14:paraId="6E9C358F" w14:textId="77777777" w:rsidR="00AA7526" w:rsidRDefault="00AA752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C8C"/>
    <w:multiLevelType w:val="hybridMultilevel"/>
    <w:tmpl w:val="057CD5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E3E3D"/>
    <w:multiLevelType w:val="multilevel"/>
    <w:tmpl w:val="D0BE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E0707"/>
    <w:multiLevelType w:val="hybridMultilevel"/>
    <w:tmpl w:val="100E24D6"/>
    <w:lvl w:ilvl="0" w:tplc="C32CECC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2268E8"/>
    <w:multiLevelType w:val="hybridMultilevel"/>
    <w:tmpl w:val="7AE07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465BEF"/>
    <w:multiLevelType w:val="hybridMultilevel"/>
    <w:tmpl w:val="16A8ADF6"/>
    <w:lvl w:ilvl="0" w:tplc="C39EF5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42CE"/>
    <w:rsid w:val="000158F9"/>
    <w:rsid w:val="00035CDD"/>
    <w:rsid w:val="00036C81"/>
    <w:rsid w:val="00040083"/>
    <w:rsid w:val="00055992"/>
    <w:rsid w:val="000820E8"/>
    <w:rsid w:val="000F16EB"/>
    <w:rsid w:val="000F4CB8"/>
    <w:rsid w:val="00101790"/>
    <w:rsid w:val="001175EE"/>
    <w:rsid w:val="00157CF6"/>
    <w:rsid w:val="00174E30"/>
    <w:rsid w:val="0018026C"/>
    <w:rsid w:val="00182416"/>
    <w:rsid w:val="00187EB4"/>
    <w:rsid w:val="001F0481"/>
    <w:rsid w:val="00200C92"/>
    <w:rsid w:val="0020451E"/>
    <w:rsid w:val="00206B9D"/>
    <w:rsid w:val="0023259C"/>
    <w:rsid w:val="0025607D"/>
    <w:rsid w:val="002B0BD7"/>
    <w:rsid w:val="002B573D"/>
    <w:rsid w:val="002C5CB2"/>
    <w:rsid w:val="002F779F"/>
    <w:rsid w:val="00327B01"/>
    <w:rsid w:val="00364152"/>
    <w:rsid w:val="00371885"/>
    <w:rsid w:val="003C1A01"/>
    <w:rsid w:val="003E2B87"/>
    <w:rsid w:val="003F46FC"/>
    <w:rsid w:val="00402786"/>
    <w:rsid w:val="0040354A"/>
    <w:rsid w:val="00405895"/>
    <w:rsid w:val="004058DF"/>
    <w:rsid w:val="00443E6F"/>
    <w:rsid w:val="00462DB3"/>
    <w:rsid w:val="00486F1A"/>
    <w:rsid w:val="00490CB9"/>
    <w:rsid w:val="004A2CE2"/>
    <w:rsid w:val="004E3CDA"/>
    <w:rsid w:val="004F4B4D"/>
    <w:rsid w:val="0050145D"/>
    <w:rsid w:val="0050216D"/>
    <w:rsid w:val="00503D7E"/>
    <w:rsid w:val="0050778F"/>
    <w:rsid w:val="00527C11"/>
    <w:rsid w:val="00535F31"/>
    <w:rsid w:val="00574D64"/>
    <w:rsid w:val="00574FED"/>
    <w:rsid w:val="00591365"/>
    <w:rsid w:val="005B31E4"/>
    <w:rsid w:val="006034F6"/>
    <w:rsid w:val="00607874"/>
    <w:rsid w:val="00607E77"/>
    <w:rsid w:val="00617BB3"/>
    <w:rsid w:val="00645CDD"/>
    <w:rsid w:val="006823A7"/>
    <w:rsid w:val="00687EE8"/>
    <w:rsid w:val="0070347F"/>
    <w:rsid w:val="0070678E"/>
    <w:rsid w:val="00765D98"/>
    <w:rsid w:val="007E0AE0"/>
    <w:rsid w:val="00824040"/>
    <w:rsid w:val="00831C11"/>
    <w:rsid w:val="00851631"/>
    <w:rsid w:val="008A0F8F"/>
    <w:rsid w:val="008A60B4"/>
    <w:rsid w:val="008B3BBB"/>
    <w:rsid w:val="008B3C31"/>
    <w:rsid w:val="008B64FE"/>
    <w:rsid w:val="009117D9"/>
    <w:rsid w:val="00935BF7"/>
    <w:rsid w:val="0095442C"/>
    <w:rsid w:val="00983942"/>
    <w:rsid w:val="009C37E0"/>
    <w:rsid w:val="009E41F4"/>
    <w:rsid w:val="00A14B66"/>
    <w:rsid w:val="00A303FC"/>
    <w:rsid w:val="00A564E3"/>
    <w:rsid w:val="00A65CF7"/>
    <w:rsid w:val="00A81AB4"/>
    <w:rsid w:val="00A82CA9"/>
    <w:rsid w:val="00A851DA"/>
    <w:rsid w:val="00AA7526"/>
    <w:rsid w:val="00AC7D5B"/>
    <w:rsid w:val="00AE1481"/>
    <w:rsid w:val="00B0415E"/>
    <w:rsid w:val="00B04678"/>
    <w:rsid w:val="00B05B37"/>
    <w:rsid w:val="00B86350"/>
    <w:rsid w:val="00BC46DF"/>
    <w:rsid w:val="00C03577"/>
    <w:rsid w:val="00C53029"/>
    <w:rsid w:val="00C65FEA"/>
    <w:rsid w:val="00C869C5"/>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F35"/>
    <w:rsid w:val="00F96EB3"/>
    <w:rsid w:val="00FC700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9714D"/>
  <w15:docId w15:val="{A95D1227-5900-41A9-942E-3A666297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760E2-3FD4-4A8F-A30C-748B87ECE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5</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Holtom</cp:lastModifiedBy>
  <cp:revision>7</cp:revision>
  <dcterms:created xsi:type="dcterms:W3CDTF">2019-02-18T13:28:00Z</dcterms:created>
  <dcterms:modified xsi:type="dcterms:W3CDTF">2019-02-20T14:40:00Z</dcterms:modified>
</cp:coreProperties>
</file>