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bidi="ta-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4E0B" w:rsidP="00A851DA">
      <w:pPr>
        <w:rPr>
          <w:lang w:val="en-US"/>
        </w:rPr>
      </w:pPr>
      <w:r w:rsidRPr="00C64E0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27B5">
            <w:pPr>
              <w:pStyle w:val="Default"/>
              <w:rPr>
                <w:rFonts w:asciiTheme="minorHAnsi" w:hAnsiTheme="minorHAnsi"/>
              </w:rPr>
            </w:pPr>
            <w:r>
              <w:rPr>
                <w:rFonts w:asciiTheme="minorHAnsi" w:hAnsiTheme="minorHAnsi"/>
              </w:rPr>
              <w:t>ABARNA APPULINGAM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27B5">
            <w:pPr>
              <w:pStyle w:val="Default"/>
              <w:rPr>
                <w:rFonts w:asciiTheme="minorHAnsi" w:hAnsiTheme="minorHAnsi"/>
              </w:rPr>
            </w:pPr>
            <w:r>
              <w:rPr>
                <w:rFonts w:asciiTheme="minorHAnsi" w:hAnsiTheme="minorHAnsi"/>
              </w:rPr>
              <w:t>20995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F27B5" w:rsidRDefault="000F27B5">
            <w:pPr>
              <w:pStyle w:val="Default"/>
              <w:rPr>
                <w:rFonts w:asciiTheme="minorHAnsi" w:hAnsiTheme="minorHAnsi"/>
                <w:b/>
                <w:bCs/>
                <w:color w:val="auto"/>
              </w:rPr>
            </w:pPr>
            <w:r w:rsidRPr="000F27B5">
              <w:rPr>
                <w:rFonts w:ascii="Helvetica" w:hAnsi="Helvetica" w:cs="Helvetica"/>
                <w:b/>
                <w:bCs/>
                <w:color w:val="auto"/>
                <w:sz w:val="20"/>
                <w:szCs w:val="20"/>
                <w:shd w:val="clear" w:color="auto" w:fill="F2F1F1"/>
              </w:rPr>
              <w:t>Diploma in Travel &amp;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27B5">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0F27B5" w:rsidRPr="00A1692D" w:rsidRDefault="000F27B5" w:rsidP="000F27B5">
            <w:pPr>
              <w:spacing w:line="360" w:lineRule="auto"/>
              <w:jc w:val="both"/>
              <w:rPr>
                <w:rFonts w:ascii="Arial" w:hAnsi="Arial" w:cs="Arial"/>
                <w:b/>
                <w:bCs/>
                <w:sz w:val="24"/>
                <w:szCs w:val="24"/>
                <w:u w:val="single"/>
              </w:rPr>
            </w:pPr>
            <w:r w:rsidRPr="00A1692D">
              <w:rPr>
                <w:rFonts w:ascii="Arial" w:hAnsi="Arial" w:cs="Arial"/>
                <w:b/>
                <w:bCs/>
                <w:sz w:val="24"/>
                <w:szCs w:val="24"/>
                <w:u w:val="single"/>
              </w:rPr>
              <w:t xml:space="preserve">Assessment 1                               </w:t>
            </w:r>
          </w:p>
          <w:p w:rsidR="000F27B5" w:rsidRPr="00A1692D" w:rsidRDefault="000F27B5" w:rsidP="000F27B5">
            <w:pPr>
              <w:spacing w:line="360" w:lineRule="auto"/>
              <w:jc w:val="both"/>
              <w:rPr>
                <w:rFonts w:ascii="Arial" w:hAnsi="Arial" w:cs="Arial"/>
                <w:b/>
                <w:bCs/>
                <w:sz w:val="24"/>
                <w:szCs w:val="24"/>
                <w:u w:val="single"/>
              </w:rPr>
            </w:pPr>
            <w:r w:rsidRPr="00A1692D">
              <w:rPr>
                <w:rFonts w:ascii="Arial" w:hAnsi="Arial" w:cs="Arial"/>
                <w:sz w:val="24"/>
                <w:szCs w:val="24"/>
              </w:rPr>
              <w:t>1.</w:t>
            </w:r>
            <w:r w:rsidRPr="00A1692D">
              <w:rPr>
                <w:rFonts w:ascii="Arial" w:hAnsi="Arial" w:cs="Arial"/>
                <w:b/>
                <w:bCs/>
                <w:sz w:val="24"/>
                <w:szCs w:val="24"/>
                <w:u w:val="single"/>
              </w:rPr>
              <w:t xml:space="preserve">               </w:t>
            </w:r>
          </w:p>
          <w:p w:rsidR="000F27B5" w:rsidRPr="006451D0" w:rsidRDefault="000F27B5" w:rsidP="000F27B5">
            <w:pPr>
              <w:spacing w:line="360" w:lineRule="auto"/>
              <w:jc w:val="both"/>
              <w:rPr>
                <w:rFonts w:ascii="Arial" w:hAnsi="Arial" w:cs="Arial"/>
                <w:sz w:val="24"/>
                <w:szCs w:val="24"/>
                <w:shd w:val="clear" w:color="auto" w:fill="FFFFFF"/>
              </w:rPr>
            </w:pPr>
            <w:r w:rsidRPr="00A1692D">
              <w:rPr>
                <w:rFonts w:ascii="Arial" w:hAnsi="Arial" w:cs="Arial"/>
                <w:sz w:val="24"/>
                <w:szCs w:val="24"/>
                <w:shd w:val="clear" w:color="auto" w:fill="FFFFFF"/>
              </w:rPr>
              <w:t>i.</w:t>
            </w:r>
            <w:r w:rsidR="006451D0">
              <w:rPr>
                <w:rFonts w:ascii="Arial" w:hAnsi="Arial" w:cs="Arial"/>
                <w:sz w:val="24"/>
                <w:szCs w:val="24"/>
                <w:shd w:val="clear" w:color="auto" w:fill="FFFFFF"/>
              </w:rPr>
              <w:t xml:space="preserve"> </w:t>
            </w:r>
            <w:r w:rsidRPr="00A1692D">
              <w:rPr>
                <w:rFonts w:ascii="Arial" w:hAnsi="Arial" w:cs="Arial"/>
                <w:sz w:val="24"/>
                <w:szCs w:val="24"/>
                <w:shd w:val="clear" w:color="auto" w:fill="FFFFFF"/>
              </w:rPr>
              <w:t>In general sports tourism refers to the travel from one place to another to watch or participate in a sporting event. The term can be broken up into three further categories, as suggested by Heather. J. Gibson. The first being sports event tourism which would normally involve travel for the purpose of attending a World Cup event or Olympics. The second, active sports tourism refers to travelling in order to participate in a sporting activity so this includes travelling to a ski resort or travelling to a location famous for surfing. The final category is sports nostalgia tourism which may involve visiting a particular sporting arena due to its history an example of this could be visiting Lords cricket ground in London which is known as the home of cricket and holds many memorabilia associated with historical matches.</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ii.</w:t>
            </w:r>
            <w:r w:rsidR="006451D0">
              <w:rPr>
                <w:rFonts w:ascii="Arial" w:eastAsia="Times New Roman" w:hAnsi="Arial" w:cs="Arial"/>
                <w:sz w:val="24"/>
                <w:szCs w:val="24"/>
                <w:lang w:eastAsia="en-GB"/>
              </w:rPr>
              <w:t xml:space="preserve"> </w:t>
            </w:r>
            <w:r w:rsidRPr="00A1692D">
              <w:rPr>
                <w:rFonts w:ascii="Arial" w:eastAsia="Times New Roman" w:hAnsi="Arial" w:cs="Arial"/>
                <w:sz w:val="24"/>
                <w:szCs w:val="24"/>
                <w:lang w:eastAsia="en-GB"/>
              </w:rPr>
              <w:t>Inbound tourism refers to when a resident of another country chooses to visit a particular country. So an example of this would be when a person from Spain chooses to visit the UK. This can be hugely beneficial to a country as it brings in money as tourist will usually spend money on, hotel, food, tourist attractions and general shopping.</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Outbound tourism refers to when a person chooses to leave their country of residence and visit another country. So an example of this could be if a British person was to visit Canada.</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 main difference between these two forms of tourism is the impact it has on the country of origin. So as explained above with inbound tourism, when a tourist visits a particular country it brings in money but when a resident chooses to visit another country it does not as the person is taking money from the country of residence to spend in a new country.</w:t>
            </w:r>
          </w:p>
          <w:p w:rsidR="006451D0" w:rsidRDefault="006451D0" w:rsidP="000F27B5">
            <w:pPr>
              <w:shd w:val="clear" w:color="auto" w:fill="FFFFFF"/>
              <w:spacing w:line="360" w:lineRule="auto"/>
              <w:jc w:val="both"/>
              <w:rPr>
                <w:rFonts w:ascii="Arial" w:eastAsia="Calibri" w:hAnsi="Arial" w:cs="Arial"/>
                <w:sz w:val="24"/>
                <w:szCs w:val="24"/>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iii.</w:t>
            </w:r>
            <w:r w:rsidR="006451D0">
              <w:rPr>
                <w:rFonts w:ascii="Arial" w:eastAsia="Times New Roman" w:hAnsi="Arial" w:cs="Arial"/>
                <w:sz w:val="24"/>
                <w:szCs w:val="24"/>
                <w:lang w:eastAsia="en-GB"/>
              </w:rPr>
              <w:t xml:space="preserve"> </w:t>
            </w:r>
            <w:r w:rsidRPr="00A1692D">
              <w:rPr>
                <w:rFonts w:ascii="Arial" w:eastAsia="Times New Roman" w:hAnsi="Arial" w:cs="Arial"/>
                <w:sz w:val="24"/>
                <w:szCs w:val="24"/>
                <w:lang w:eastAsia="en-GB"/>
              </w:rPr>
              <w:t>Motivating factors for tourism may be the need for a relaxing break away from the stresses of work</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To learn about new cultures and experience new surroundings</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To visit monumental places of attractions such as the Taj Mahal.</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To visit family or friends</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To attend an event such as a wedding</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spacing w:line="360" w:lineRule="auto"/>
              <w:jc w:val="both"/>
              <w:rPr>
                <w:rFonts w:ascii="Arial" w:hAnsi="Arial" w:cs="Arial"/>
                <w:sz w:val="24"/>
                <w:szCs w:val="24"/>
                <w:shd w:val="clear" w:color="auto" w:fill="FFFFFF"/>
              </w:rPr>
            </w:pPr>
            <w:r w:rsidRPr="00A1692D">
              <w:rPr>
                <w:rFonts w:ascii="Arial" w:hAnsi="Arial" w:cs="Arial"/>
                <w:sz w:val="24"/>
                <w:szCs w:val="24"/>
                <w:shd w:val="clear" w:color="auto" w:fill="FFFFFF"/>
              </w:rPr>
              <w:t>iv.</w:t>
            </w:r>
            <w:r w:rsidR="006451D0">
              <w:rPr>
                <w:rFonts w:ascii="Arial" w:hAnsi="Arial" w:cs="Arial"/>
                <w:sz w:val="24"/>
                <w:szCs w:val="24"/>
                <w:shd w:val="clear" w:color="auto" w:fill="FFFFFF"/>
              </w:rPr>
              <w:t xml:space="preserve"> </w:t>
            </w:r>
            <w:r w:rsidRPr="00A1692D">
              <w:rPr>
                <w:rFonts w:ascii="Arial" w:hAnsi="Arial" w:cs="Arial"/>
                <w:sz w:val="24"/>
                <w:szCs w:val="24"/>
                <w:shd w:val="clear" w:color="auto" w:fill="FFFFFF"/>
              </w:rPr>
              <w:t>Tourism is a business in which it provides visitors with all the required comforts to make the experience and enjoyable one. For example; providing accommodation, restaurants, transport and other services which facilitate the trip.</w:t>
            </w:r>
          </w:p>
          <w:p w:rsidR="000F27B5" w:rsidRPr="00A1692D" w:rsidRDefault="000F27B5" w:rsidP="000F27B5">
            <w:pPr>
              <w:spacing w:line="360" w:lineRule="auto"/>
              <w:jc w:val="both"/>
              <w:rPr>
                <w:rFonts w:ascii="Arial" w:hAnsi="Arial" w:cs="Arial"/>
                <w:sz w:val="24"/>
                <w:szCs w:val="24"/>
                <w:shd w:val="clear" w:color="auto" w:fill="FFFFFF"/>
              </w:rPr>
            </w:pPr>
            <w:r w:rsidRPr="00A1692D">
              <w:rPr>
                <w:rFonts w:ascii="Arial" w:hAnsi="Arial" w:cs="Arial"/>
                <w:sz w:val="24"/>
                <w:szCs w:val="24"/>
                <w:shd w:val="clear" w:color="auto" w:fill="FFFFFF"/>
              </w:rPr>
              <w:t xml:space="preserve"> Travel on the other hand does not always lead to tourism as people will travel for many reasons such as business purposes, family events. So therefore whilst travel and tourism can be related as one leads to the other, it is not always the case.</w:t>
            </w:r>
          </w:p>
          <w:p w:rsidR="006451D0" w:rsidRDefault="006451D0" w:rsidP="000F27B5">
            <w:pPr>
              <w:spacing w:line="360" w:lineRule="auto"/>
              <w:jc w:val="both"/>
              <w:rPr>
                <w:rFonts w:ascii="Arial" w:eastAsia="Calibri" w:hAnsi="Arial" w:cs="Arial"/>
                <w:sz w:val="24"/>
                <w:szCs w:val="24"/>
              </w:rPr>
            </w:pPr>
          </w:p>
          <w:p w:rsidR="000F27B5" w:rsidRPr="00A1692D" w:rsidRDefault="000F27B5" w:rsidP="000F27B5">
            <w:pPr>
              <w:spacing w:line="360" w:lineRule="auto"/>
              <w:jc w:val="both"/>
              <w:rPr>
                <w:rFonts w:ascii="Arial" w:hAnsi="Arial" w:cs="Arial"/>
                <w:sz w:val="24"/>
                <w:szCs w:val="24"/>
              </w:rPr>
            </w:pPr>
            <w:r w:rsidRPr="00A1692D">
              <w:rPr>
                <w:rFonts w:ascii="Arial" w:hAnsi="Arial" w:cs="Arial"/>
                <w:sz w:val="24"/>
                <w:szCs w:val="24"/>
              </w:rPr>
              <w:t>v.</w:t>
            </w:r>
            <w:r w:rsidR="006451D0">
              <w:rPr>
                <w:rFonts w:ascii="Arial" w:hAnsi="Arial" w:cs="Arial"/>
                <w:sz w:val="24"/>
                <w:szCs w:val="24"/>
              </w:rPr>
              <w:t xml:space="preserve"> </w:t>
            </w:r>
            <w:r w:rsidRPr="00A1692D">
              <w:rPr>
                <w:rFonts w:ascii="Arial" w:hAnsi="Arial" w:cs="Arial"/>
                <w:sz w:val="24"/>
                <w:szCs w:val="24"/>
              </w:rPr>
              <w:t xml:space="preserve">A package holiday is sold for a single price which usually includes travel accommodation and transfer from airport to hotel. This is normally offered by travel agents who will arrange all the aspects of the holiday for you and give you a single price. Whereas self-package holiday means that this organising is done by the </w:t>
            </w:r>
            <w:r w:rsidRPr="00A1692D">
              <w:rPr>
                <w:rFonts w:ascii="Arial" w:hAnsi="Arial" w:cs="Arial"/>
                <w:sz w:val="24"/>
                <w:szCs w:val="24"/>
              </w:rPr>
              <w:lastRenderedPageBreak/>
              <w:t>individual themselves so it allows an individual to make their own package catered to their needs this will usually mean finding the best price in transport, accommodation and also putting together your own itinerary.</w:t>
            </w:r>
          </w:p>
          <w:p w:rsidR="000F27B5" w:rsidRPr="00A1692D" w:rsidRDefault="000F27B5" w:rsidP="000F27B5">
            <w:pPr>
              <w:pStyle w:val="ListParagraph"/>
              <w:spacing w:line="360" w:lineRule="auto"/>
              <w:jc w:val="both"/>
              <w:rPr>
                <w:rFonts w:ascii="Arial" w:hAnsi="Arial" w:cs="Arial"/>
                <w:sz w:val="24"/>
                <w:szCs w:val="24"/>
              </w:rPr>
            </w:pPr>
          </w:p>
          <w:p w:rsidR="000F27B5" w:rsidRPr="006451D0"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vi.</w:t>
            </w:r>
            <w:r w:rsidR="006451D0">
              <w:rPr>
                <w:rFonts w:ascii="Arial" w:eastAsia="Times New Roman" w:hAnsi="Arial" w:cs="Arial"/>
                <w:sz w:val="24"/>
                <w:szCs w:val="24"/>
                <w:lang w:eastAsia="en-GB"/>
              </w:rPr>
              <w:t xml:space="preserve"> </w:t>
            </w:r>
            <w:r w:rsidRPr="00A1692D">
              <w:rPr>
                <w:rFonts w:ascii="Arial" w:eastAsia="Times New Roman" w:hAnsi="Arial" w:cs="Arial"/>
                <w:sz w:val="24"/>
                <w:szCs w:val="24"/>
                <w:lang w:eastAsia="en-GB"/>
              </w:rPr>
              <w:t xml:space="preserve">Changes in lifestyle can affect the tourism. Ultimately tourism depends on the amount of disposable income a person has to spend on luxuries such as holidays. </w:t>
            </w:r>
            <w:r w:rsidRPr="00A1692D">
              <w:rPr>
                <w:rFonts w:ascii="Arial" w:hAnsi="Arial" w:cs="Arial"/>
                <w:sz w:val="24"/>
                <w:szCs w:val="24"/>
              </w:rPr>
              <w:t xml:space="preserve">Changes in lifestyle have made travel and tourism more accessible. </w:t>
            </w:r>
            <w:r w:rsidRPr="00A1692D">
              <w:rPr>
                <w:rFonts w:ascii="Arial" w:eastAsia="Times New Roman" w:hAnsi="Arial" w:cs="Arial"/>
                <w:sz w:val="24"/>
                <w:szCs w:val="24"/>
                <w:lang w:eastAsia="en-GB"/>
              </w:rPr>
              <w:t xml:space="preserve">Therefore over the years people have increased incomes allowing them to be able to afford holidays which is great for tourism, however if this was to change then the tourism industry would most certainly be affected by this and would have to make necessary changes to accommodate this such as providing cheaper deals on holidays to attract customers. Another factor is also catering tourism for specific age groups so this could be for young couples or for families so ensuring that entertainment is provided for all age groups. </w:t>
            </w:r>
            <w:r w:rsidRPr="00A1692D">
              <w:rPr>
                <w:rFonts w:ascii="Arial" w:hAnsi="Arial" w:cs="Arial"/>
                <w:sz w:val="24"/>
                <w:szCs w:val="24"/>
              </w:rPr>
              <w:t>Change in technology also allows most people to be capable of booking their own holidays.</w:t>
            </w:r>
          </w:p>
          <w:p w:rsidR="006451D0" w:rsidRDefault="006451D0" w:rsidP="000F27B5">
            <w:pPr>
              <w:shd w:val="clear" w:color="auto" w:fill="FFFFFF"/>
              <w:spacing w:line="360" w:lineRule="auto"/>
              <w:jc w:val="both"/>
              <w:rPr>
                <w:rFonts w:ascii="Arial" w:hAnsi="Arial" w:cs="Arial"/>
                <w:sz w:val="24"/>
                <w:szCs w:val="24"/>
              </w:rPr>
            </w:pPr>
          </w:p>
          <w:p w:rsidR="000F27B5" w:rsidRPr="006451D0" w:rsidRDefault="000F27B5" w:rsidP="000F27B5">
            <w:pPr>
              <w:shd w:val="clear" w:color="auto" w:fill="FFFFFF"/>
              <w:spacing w:line="360" w:lineRule="auto"/>
              <w:jc w:val="both"/>
              <w:rPr>
                <w:rFonts w:ascii="Arial" w:hAnsi="Arial" w:cs="Arial"/>
                <w:sz w:val="24"/>
                <w:szCs w:val="24"/>
              </w:rPr>
            </w:pPr>
            <w:r w:rsidRPr="00A1692D">
              <w:rPr>
                <w:rFonts w:ascii="Arial" w:hAnsi="Arial" w:cs="Arial"/>
                <w:sz w:val="24"/>
                <w:szCs w:val="24"/>
              </w:rPr>
              <w:t>vii.</w:t>
            </w:r>
            <w:r w:rsidR="006451D0">
              <w:rPr>
                <w:rFonts w:ascii="Arial" w:hAnsi="Arial" w:cs="Arial"/>
                <w:sz w:val="24"/>
                <w:szCs w:val="24"/>
              </w:rPr>
              <w:t xml:space="preserve"> </w:t>
            </w:r>
            <w:r w:rsidRPr="00A1692D">
              <w:rPr>
                <w:rFonts w:ascii="Arial" w:eastAsia="Times New Roman" w:hAnsi="Arial" w:cs="Arial"/>
                <w:sz w:val="24"/>
                <w:szCs w:val="24"/>
                <w:lang w:eastAsia="en-GB"/>
              </w:rPr>
              <w:t>Leisure tourism can be defined as tourism for the sole purpose of relaxing, rest and enjoyment. The most obvious type is a holiday where people choose to travel as a family, group of friends or alone to a destination and stay for a week or two.</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 second type is short breaks which can be for those people who cannot maybe afford a longer stay or for those who want to take a second holiday and so would choose a shorter duration of maybe a weekend away or a few days away.</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 third type is city breaks which are simi</w:t>
            </w:r>
            <w:r>
              <w:rPr>
                <w:rFonts w:ascii="Arial" w:eastAsia="Times New Roman" w:hAnsi="Arial" w:cs="Arial"/>
                <w:sz w:val="24"/>
                <w:szCs w:val="24"/>
                <w:lang w:eastAsia="en-GB"/>
              </w:rPr>
              <w:t>lar to a short break in</w:t>
            </w:r>
            <w:r w:rsidRPr="00A1692D">
              <w:rPr>
                <w:rFonts w:ascii="Arial" w:eastAsia="Times New Roman" w:hAnsi="Arial" w:cs="Arial"/>
                <w:sz w:val="24"/>
                <w:szCs w:val="24"/>
                <w:lang w:eastAsia="en-GB"/>
              </w:rPr>
              <w:t xml:space="preserve"> which a shorter duration is preferred and the choice of destination maybe a city known for many tourist attractions in one place such as Paris or Rome.</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There are other types of leisure travel such as health tourism where the sole purpose is to go to a destination and participate in activities that will aid in better health such as a yoga retreat in the Himalayas or a relaxation trip to Kerala where Ayurvedic treatments are recommended.</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lastRenderedPageBreak/>
              <w:t>The next type is sport tourism where you travel to a destination to witness a sporting event like an Olympics.</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Finally educational trips can also fall under this category as a type of leisure tourism where you may stay and experience life with a host family and learn the language as part of your trip.</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viii.</w:t>
            </w:r>
            <w:r w:rsidR="006451D0">
              <w:rPr>
                <w:rFonts w:ascii="Arial" w:eastAsia="Times New Roman" w:hAnsi="Arial" w:cs="Arial"/>
                <w:sz w:val="24"/>
                <w:szCs w:val="24"/>
                <w:lang w:eastAsia="en-GB"/>
              </w:rPr>
              <w:t xml:space="preserve"> </w:t>
            </w:r>
            <w:r w:rsidRPr="00A1692D">
              <w:rPr>
                <w:rFonts w:ascii="Arial" w:eastAsia="Times New Roman" w:hAnsi="Arial" w:cs="Arial"/>
                <w:sz w:val="24"/>
                <w:szCs w:val="24"/>
                <w:lang w:eastAsia="en-GB"/>
              </w:rPr>
              <w:t>Business tourism can be defined as a trip for the purposes of work. So this could be meeting, conferences, trade fairs conventions or what is known as incentive travel.</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When a company organises large meeting or conferences they often need support from local hotels in order to host such large gatherings so popular seaside destinations can be considered a good option as they provide plenty of options for hotels in order to host these conference and meeting but also accommodation for those who are staying away from home. </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 xml:space="preserve">Similarly trade fairs and exhibitions also require a similar set up in that they need a venue which is big enough to host a number of companies wishing to promote </w:t>
            </w:r>
            <w:r>
              <w:rPr>
                <w:rFonts w:ascii="Arial" w:eastAsia="Times New Roman" w:hAnsi="Arial" w:cs="Arial"/>
                <w:sz w:val="24"/>
                <w:szCs w:val="24"/>
                <w:lang w:eastAsia="en-GB"/>
              </w:rPr>
              <w:t>their business or product. They</w:t>
            </w:r>
            <w:r w:rsidRPr="00A1692D">
              <w:rPr>
                <w:rFonts w:ascii="Arial" w:eastAsia="Times New Roman" w:hAnsi="Arial" w:cs="Arial"/>
                <w:sz w:val="24"/>
                <w:szCs w:val="24"/>
                <w:lang w:eastAsia="en-GB"/>
              </w:rPr>
              <w:t xml:space="preserve"> will also require accommodation for those companies who will be staying over.</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In addition incentive corporate events may be used to gain new business by providing an entertaining way for people to meet and also network with each other. So for example a cricket match may be used as a way to provide catering and entertainment as part of a business reward to existing clients or as a incentive for new clients.</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 xml:space="preserve">2. One of the main advantages of package holidays are that as someone else is responsible for organising the trip, it may be considered stress free. The person organising is also likely to have great knowledge of the area and can recommend itineraries which means you don’t have to plan how you wish to spend your holiday. </w:t>
            </w:r>
            <w:r w:rsidRPr="00A1692D">
              <w:rPr>
                <w:rFonts w:ascii="Arial" w:eastAsia="Times New Roman" w:hAnsi="Arial" w:cs="Arial"/>
                <w:sz w:val="24"/>
                <w:szCs w:val="24"/>
                <w:lang w:eastAsia="en-GB"/>
              </w:rPr>
              <w:lastRenderedPageBreak/>
              <w:t>The other advantage if this is also that most of the destinations offering package holidays will be popular tourist destinations where other tourist will also be around and holiday reps will also be present to guide and make sure that tourists have access to help if needed. The other advantage is that the price is also cheaper for such destinations and therefore makes it a great deal for a hassle free holiday option.</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 disadvantage is that most of the destinations will be similar and will also be repetitive in terms of the type of holiday being offered. Therefore it does not give you much choice. With that you may also not get much choice in where you stay and also the times of flights being offered as in order to be able to offer these package prices, there will be certain contracts that travel agents will have had with the concerned hotels or flight operators in order to be able to offer such a good price.</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Another disadvantage is that with these destinations, there is also likely to be a larger crowds and with that also the increased likelihood of crime.</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0F27B5" w:rsidRDefault="000F27B5" w:rsidP="000F27B5">
            <w:pPr>
              <w:spacing w:line="360" w:lineRule="auto"/>
              <w:jc w:val="both"/>
              <w:rPr>
                <w:rFonts w:ascii="Arial" w:hAnsi="Arial" w:cs="Arial"/>
                <w:sz w:val="24"/>
                <w:szCs w:val="24"/>
              </w:rPr>
            </w:pPr>
            <w:r w:rsidRPr="000F27B5">
              <w:rPr>
                <w:rFonts w:ascii="Arial" w:hAnsi="Arial" w:cs="Arial"/>
                <w:sz w:val="24"/>
                <w:szCs w:val="24"/>
              </w:rPr>
              <w:t xml:space="preserve">3. </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r w:rsidRPr="00A1692D">
              <w:rPr>
                <w:rFonts w:ascii="Arial" w:hAnsi="Arial" w:cs="Arial"/>
                <w:sz w:val="24"/>
                <w:szCs w:val="24"/>
              </w:rPr>
              <w:t>In general there are three type of tourism. Inbound, outbound and domestic.</w:t>
            </w:r>
          </w:p>
          <w:p w:rsidR="000F27B5" w:rsidRPr="00A1692D" w:rsidRDefault="000F27B5" w:rsidP="000F27B5">
            <w:pPr>
              <w:pStyle w:val="ListParagraph"/>
              <w:spacing w:line="360" w:lineRule="auto"/>
              <w:jc w:val="both"/>
              <w:rPr>
                <w:rFonts w:ascii="Arial" w:hAnsi="Arial" w:cs="Arial"/>
                <w:sz w:val="24"/>
                <w:szCs w:val="24"/>
              </w:rPr>
            </w:pPr>
            <w:r w:rsidRPr="00A1692D">
              <w:rPr>
                <w:rFonts w:ascii="Arial" w:hAnsi="Arial" w:cs="Arial"/>
                <w:sz w:val="24"/>
                <w:szCs w:val="24"/>
              </w:rPr>
              <w:t>Inbound tourism depending on what the country has to offer can have certain environmental issues such as the recent issue with high number of tourist boats visiting throughout the great barrier reef in Australia, it is said to have destroyed the natural corals in the area. Therefore a greater influx of tourist can affect natural sites and put pressure on heritage sites. There is also the issue of more air pollution as more flights are encouraged to reach a particular destination. This is especially true if the destination is a remote island or based in natural surroundings.</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r w:rsidRPr="00A1692D">
              <w:rPr>
                <w:rFonts w:ascii="Arial" w:hAnsi="Arial" w:cs="Arial"/>
                <w:sz w:val="24"/>
                <w:szCs w:val="24"/>
              </w:rPr>
              <w:t xml:space="preserve">The cultural benefits of this are that for such remote locations, tourism can bring in more money to support the local area and also the goods they manufacture. It will also encourage communities and tourists being able to interact. The downside of this however is that it could also create a situation where locals find this to be an easy opportunity to operate scams in order to </w:t>
            </w:r>
            <w:r w:rsidRPr="00A1692D">
              <w:rPr>
                <w:rFonts w:ascii="Arial" w:hAnsi="Arial" w:cs="Arial"/>
                <w:sz w:val="24"/>
                <w:szCs w:val="24"/>
              </w:rPr>
              <w:lastRenderedPageBreak/>
              <w:t>obtain more money from tourists.</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r w:rsidRPr="00A1692D">
              <w:rPr>
                <w:rFonts w:ascii="Arial" w:hAnsi="Arial" w:cs="Arial"/>
                <w:sz w:val="24"/>
                <w:szCs w:val="24"/>
              </w:rPr>
              <w:t>The same would apply for outbound tourism both depending on the destination. Another negative impact is that the interaction of tourism or people from different cultural backgrounds interacting could be the loss of the local culture however the other side of the argument is that those who travel to these new areas and embrace the local culture will develop better understanding of the local customs and traditions and may even be able to fully immerse in with locals.</w:t>
            </w: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r w:rsidRPr="00A1692D">
              <w:rPr>
                <w:rFonts w:ascii="Arial" w:hAnsi="Arial" w:cs="Arial"/>
                <w:sz w:val="24"/>
                <w:szCs w:val="24"/>
              </w:rPr>
              <w:t>The third type is domestic tourism this usually refers to people travelling within their own country. This can be of great benefit to local transports and can also result in less pollution if using different forms of travel such as trains, coaches etc.</w:t>
            </w:r>
          </w:p>
          <w:p w:rsidR="006451D0" w:rsidRDefault="006451D0" w:rsidP="000F27B5">
            <w:pPr>
              <w:spacing w:line="360" w:lineRule="auto"/>
              <w:jc w:val="both"/>
              <w:rPr>
                <w:rFonts w:ascii="Arial" w:eastAsia="Times New Roman" w:hAnsi="Arial" w:cs="Arial"/>
                <w:b/>
                <w:bCs/>
                <w:sz w:val="24"/>
                <w:szCs w:val="24"/>
                <w:u w:val="single"/>
                <w:shd w:val="clear" w:color="auto" w:fill="FFFFFF"/>
                <w:lang w:eastAsia="en-GB"/>
              </w:rPr>
            </w:pPr>
          </w:p>
          <w:p w:rsidR="006451D0" w:rsidRDefault="006451D0" w:rsidP="000F27B5">
            <w:pPr>
              <w:spacing w:line="360" w:lineRule="auto"/>
              <w:jc w:val="both"/>
              <w:rPr>
                <w:rFonts w:ascii="Arial" w:eastAsia="Times New Roman" w:hAnsi="Arial" w:cs="Arial"/>
                <w:b/>
                <w:bCs/>
                <w:sz w:val="24"/>
                <w:szCs w:val="24"/>
                <w:u w:val="single"/>
                <w:shd w:val="clear" w:color="auto" w:fill="FFFFFF"/>
                <w:lang w:eastAsia="en-GB"/>
              </w:rPr>
            </w:pPr>
          </w:p>
          <w:p w:rsidR="006451D0" w:rsidRDefault="006451D0" w:rsidP="000F27B5">
            <w:pPr>
              <w:spacing w:line="360" w:lineRule="auto"/>
              <w:jc w:val="both"/>
              <w:rPr>
                <w:rFonts w:ascii="Arial" w:eastAsia="Times New Roman" w:hAnsi="Arial" w:cs="Arial"/>
                <w:b/>
                <w:bCs/>
                <w:sz w:val="24"/>
                <w:szCs w:val="24"/>
                <w:u w:val="single"/>
                <w:shd w:val="clear" w:color="auto" w:fill="FFFFFF"/>
                <w:lang w:eastAsia="en-GB"/>
              </w:rPr>
            </w:pPr>
          </w:p>
          <w:p w:rsidR="006451D0" w:rsidRDefault="006451D0" w:rsidP="000F27B5">
            <w:pPr>
              <w:spacing w:line="360" w:lineRule="auto"/>
              <w:jc w:val="both"/>
              <w:rPr>
                <w:rFonts w:ascii="Arial" w:eastAsia="Times New Roman" w:hAnsi="Arial" w:cs="Arial"/>
                <w:b/>
                <w:bCs/>
                <w:sz w:val="24"/>
                <w:szCs w:val="24"/>
                <w:u w:val="single"/>
                <w:shd w:val="clear" w:color="auto" w:fill="FFFFFF"/>
                <w:lang w:eastAsia="en-GB"/>
              </w:rPr>
            </w:pPr>
          </w:p>
          <w:p w:rsidR="000F27B5" w:rsidRPr="00A1692D" w:rsidRDefault="000F27B5" w:rsidP="000F27B5">
            <w:pPr>
              <w:spacing w:line="360" w:lineRule="auto"/>
              <w:jc w:val="both"/>
              <w:rPr>
                <w:rFonts w:ascii="Arial" w:eastAsia="Times New Roman" w:hAnsi="Arial" w:cs="Arial"/>
                <w:b/>
                <w:bCs/>
                <w:sz w:val="24"/>
                <w:szCs w:val="24"/>
                <w:u w:val="single"/>
                <w:shd w:val="clear" w:color="auto" w:fill="FFFFFF"/>
                <w:lang w:eastAsia="en-GB"/>
              </w:rPr>
            </w:pPr>
            <w:r w:rsidRPr="00A1692D">
              <w:rPr>
                <w:rFonts w:ascii="Arial" w:eastAsia="Times New Roman" w:hAnsi="Arial" w:cs="Arial"/>
                <w:b/>
                <w:bCs/>
                <w:sz w:val="24"/>
                <w:szCs w:val="24"/>
                <w:u w:val="single"/>
                <w:shd w:val="clear" w:color="auto" w:fill="FFFFFF"/>
                <w:lang w:eastAsia="en-GB"/>
              </w:rPr>
              <w:t>Activity</w:t>
            </w:r>
          </w:p>
          <w:p w:rsidR="000F27B5" w:rsidRPr="00A1692D" w:rsidRDefault="000F27B5" w:rsidP="000F27B5">
            <w:pPr>
              <w:spacing w:line="360" w:lineRule="auto"/>
              <w:jc w:val="both"/>
              <w:rPr>
                <w:rFonts w:ascii="Arial" w:eastAsia="Times New Roman" w:hAnsi="Arial" w:cs="Arial"/>
                <w:b/>
                <w:bCs/>
                <w:sz w:val="24"/>
                <w:szCs w:val="24"/>
                <w:u w:val="single"/>
                <w:shd w:val="clear" w:color="auto" w:fill="FFFFFF"/>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Cambodia provides a great mixture of nature and culture intertwined with each other making it an ideal destination for those who are particularly interested in cultural sites but also those who appreciate nature.</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One of the must dos’ in Cambodia is visiting Ankor Wat temple at sunrise. Known as one of the largest religious monuments in the world the history of it dates back to the 12th century. The spectacle of sunrise is sought after by many people who visit Cambodia therefore it is one of the most desired things to do.</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Second is visiting the Cardomom mountains. Known to be one of the largest rainforest regions in South East Asia where it has been carefully preserved in order to protect species which have become endangered provides a great insight to the pure wilderness and nature the region has to offer.</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The Kirirom pine forest is again a great natural place to visit. The national forest allows you to rent accommodation to explore the region by cycling through the woods, or to just immerse yourself in nature and take and explore the waterfalls.</w:t>
            </w: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p>
          <w:p w:rsidR="000F27B5" w:rsidRPr="00A1692D" w:rsidRDefault="000F27B5" w:rsidP="000F27B5">
            <w:pPr>
              <w:shd w:val="clear" w:color="auto" w:fill="FFFFFF"/>
              <w:spacing w:line="360" w:lineRule="auto"/>
              <w:jc w:val="both"/>
              <w:rPr>
                <w:rFonts w:ascii="Arial" w:eastAsia="Times New Roman" w:hAnsi="Arial" w:cs="Arial"/>
                <w:sz w:val="24"/>
                <w:szCs w:val="24"/>
                <w:lang w:eastAsia="en-GB"/>
              </w:rPr>
            </w:pPr>
            <w:r w:rsidRPr="00A1692D">
              <w:rPr>
                <w:rFonts w:ascii="Arial" w:eastAsia="Times New Roman" w:hAnsi="Arial" w:cs="Arial"/>
                <w:sz w:val="24"/>
                <w:szCs w:val="24"/>
                <w:lang w:eastAsia="en-GB"/>
              </w:rPr>
              <w:t>In the North East of the country Mondulkiri provides an elephant project for those who really want to learn more about elephant tourism and the negative effects it can have on the animals. This provides a more natural environment for the animal to roam about in allowing tourist to see the animals in their natural environment.</w:t>
            </w:r>
          </w:p>
          <w:p w:rsidR="000F27B5" w:rsidRPr="00A1692D" w:rsidRDefault="000F27B5" w:rsidP="000F27B5">
            <w:pPr>
              <w:spacing w:line="360" w:lineRule="auto"/>
              <w:jc w:val="both"/>
              <w:rPr>
                <w:rFonts w:ascii="Arial" w:eastAsia="Times New Roman" w:hAnsi="Arial" w:cs="Arial"/>
                <w:b/>
                <w:bCs/>
                <w:sz w:val="24"/>
                <w:szCs w:val="24"/>
                <w:u w:val="single"/>
                <w:shd w:val="clear" w:color="auto" w:fill="FFFFFF"/>
                <w:lang w:eastAsia="en-GB"/>
              </w:rPr>
            </w:pPr>
          </w:p>
          <w:p w:rsidR="000F27B5" w:rsidRPr="00A1692D" w:rsidRDefault="000F27B5" w:rsidP="000F27B5">
            <w:pPr>
              <w:spacing w:line="360" w:lineRule="auto"/>
              <w:jc w:val="both"/>
              <w:rPr>
                <w:rFonts w:ascii="Arial" w:eastAsia="Times New Roman" w:hAnsi="Arial" w:cs="Arial"/>
                <w:sz w:val="24"/>
                <w:szCs w:val="24"/>
                <w:shd w:val="clear" w:color="auto" w:fill="FFFFFF"/>
                <w:lang w:eastAsia="en-GB"/>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pStyle w:val="ListParagraph"/>
              <w:spacing w:line="360" w:lineRule="auto"/>
              <w:jc w:val="both"/>
              <w:rPr>
                <w:rFonts w:ascii="Arial" w:hAnsi="Arial" w:cs="Arial"/>
                <w:sz w:val="24"/>
                <w:szCs w:val="24"/>
              </w:rPr>
            </w:pPr>
          </w:p>
          <w:p w:rsidR="000F27B5" w:rsidRPr="00A1692D" w:rsidRDefault="000F27B5" w:rsidP="000F27B5">
            <w:pPr>
              <w:spacing w:line="360" w:lineRule="auto"/>
              <w:jc w:val="both"/>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27B5" w:rsidP="00A851DA">
            <w:pPr>
              <w:rPr>
                <w:rFonts w:cs="Bliss-Regular"/>
                <w:color w:val="000000"/>
              </w:rPr>
            </w:pPr>
            <w:r>
              <w:rPr>
                <w:rFonts w:cs="Bliss-Regular"/>
                <w:color w:val="000000"/>
              </w:rPr>
              <w:t>Abarna Appulingam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27B5" w:rsidP="00A851DA">
            <w:pPr>
              <w:rPr>
                <w:rFonts w:cs="Bliss-Regular"/>
                <w:color w:val="000000"/>
              </w:rPr>
            </w:pPr>
            <w:r>
              <w:rPr>
                <w:rFonts w:cs="Bliss-Regular"/>
                <w:color w:val="000000"/>
              </w:rPr>
              <w:t>18.05.18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1101" w:rsidRDefault="00E41101" w:rsidP="00CB4D0A">
      <w:pPr>
        <w:spacing w:after="0" w:line="240" w:lineRule="auto"/>
      </w:pPr>
      <w:r>
        <w:separator/>
      </w:r>
    </w:p>
  </w:endnote>
  <w:endnote w:type="continuationSeparator" w:id="1">
    <w:p w:rsidR="00E41101" w:rsidRDefault="00E411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1101" w:rsidRDefault="00E41101" w:rsidP="00CB4D0A">
      <w:pPr>
        <w:spacing w:after="0" w:line="240" w:lineRule="auto"/>
      </w:pPr>
      <w:r>
        <w:separator/>
      </w:r>
    </w:p>
  </w:footnote>
  <w:footnote w:type="continuationSeparator" w:id="1">
    <w:p w:rsidR="00E41101" w:rsidRDefault="00E411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27B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1D0"/>
    <w:rsid w:val="00645CDD"/>
    <w:rsid w:val="006823A7"/>
    <w:rsid w:val="00687EE8"/>
    <w:rsid w:val="0070347F"/>
    <w:rsid w:val="0070678E"/>
    <w:rsid w:val="00831C11"/>
    <w:rsid w:val="008A60B4"/>
    <w:rsid w:val="008B3C31"/>
    <w:rsid w:val="008B64FE"/>
    <w:rsid w:val="00935BF7"/>
    <w:rsid w:val="0095442C"/>
    <w:rsid w:val="00983942"/>
    <w:rsid w:val="009A11A3"/>
    <w:rsid w:val="009C37E0"/>
    <w:rsid w:val="009E41F4"/>
    <w:rsid w:val="00A14B66"/>
    <w:rsid w:val="00A65CF7"/>
    <w:rsid w:val="00A7447B"/>
    <w:rsid w:val="00A81AB4"/>
    <w:rsid w:val="00A851DA"/>
    <w:rsid w:val="00AC7D5B"/>
    <w:rsid w:val="00AE1481"/>
    <w:rsid w:val="00B0415E"/>
    <w:rsid w:val="00B04678"/>
    <w:rsid w:val="00BC46DF"/>
    <w:rsid w:val="00C03577"/>
    <w:rsid w:val="00C53029"/>
    <w:rsid w:val="00C64E0B"/>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101"/>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Arani</cp:lastModifiedBy>
  <cp:revision>2</cp:revision>
  <dcterms:created xsi:type="dcterms:W3CDTF">2015-01-26T12:24:00Z</dcterms:created>
  <dcterms:modified xsi:type="dcterms:W3CDTF">2018-05-24T19:24:00Z</dcterms:modified>
</cp:coreProperties>
</file>