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footnotes.xml" ContentType="application/vnd.openxmlformats-officedocument.wordprocessingml.footnotes+xml"/>
  <Override PartName="/customXml/itemProps1.xml" ContentType="application/vnd.openxmlformats-officedocument.customXmlPropertie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14="http://schemas.microsoft.com/office/word/2010/wordml" xmlns:wp14="http://schemas.microsoft.com/office/word/2010/wordprocessingDraw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mc="http://schemas.openxmlformats.org/markup-compatibility/2006" xmlns:a="http://schemas.openxmlformats.org/drawingml/2006/main" xmlns:pic="http://schemas.openxmlformats.org/drawingml/2006/picture" mc:Ignorable="w14 wp14">
  <w:body>
    <w:p xmlns:wp14="http://schemas.microsoft.com/office/word/2010/wordml" w:rsidRPr="00B0415E" w:rsidR="00A851DA" w:rsidP="00A851DA" w:rsidRDefault="00607874" w14:paraId="5510638D" wp14:textId="77777777">
      <w:pPr>
        <w:pStyle w:val="Default"/>
        <w:rPr>
          <w:rFonts w:asciiTheme="minorHAnsi" w:hAnsiTheme="minorHAnsi"/>
        </w:rPr>
      </w:pPr>
      <w:r>
        <w:rPr>
          <w:rFonts w:asciiTheme="minorHAnsi" w:hAnsiTheme="minorHAnsi"/>
          <w:noProof/>
          <w:lang w:val="en-GB" w:eastAsia="en-GB"/>
        </w:rPr>
        <w:drawing>
          <wp:anchor xmlns:wp14="http://schemas.microsoft.com/office/word/2010/wordprocessingDrawing" distT="0" distB="0" distL="114300" distR="114300" simplePos="0" relativeHeight="251658240" behindDoc="0" locked="0" layoutInCell="1" allowOverlap="1" wp14:anchorId="3656CEAC" wp14:editId="7777777">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Pr="00B0415E" w:rsidR="00A851DA">
        <w:rPr>
          <w:rFonts w:asciiTheme="minorHAnsi" w:hAnsiTheme="minorHAnsi"/>
        </w:rPr>
        <w:t xml:space="preserve">                                                             </w:t>
      </w:r>
      <w:r w:rsidRPr="00B0415E" w:rsidR="00405895">
        <w:rPr>
          <w:rFonts w:asciiTheme="minorHAnsi" w:hAnsiTheme="minorHAnsi"/>
        </w:rPr>
        <w:t xml:space="preserve">     </w:t>
      </w:r>
    </w:p>
    <w:p xmlns:wp14="http://schemas.microsoft.com/office/word/2010/wordml" w:rsidR="00607874" w:rsidP="00A851DA" w:rsidRDefault="00200C92" w14:paraId="63EB3AB7" wp14:textId="77777777">
      <w:pPr>
        <w:rPr>
          <w:lang w:val="en-US"/>
        </w:rPr>
      </w:pPr>
      <w:r w:rsidRPr="00200C92">
        <w:rPr>
          <w:noProof/>
          <w:lang w:val="en-US" w:eastAsia="zh-TW"/>
        </w:rPr>
        <w:pict w14:anchorId="72BCB646">
          <v:shapetype id="_x0000_t202" coordsize="21600,21600" o:spt="202" path="m,l,21600r21600,l21600,xe">
            <v:stroke joinstyle="miter"/>
            <v:path gradientshapeok="t" o:connecttype="rect"/>
          </v:shapetype>
          <v:shape id="_x0000_s1026" style="position:absolute;margin-left:227.55pt;margin-top:7.85pt;width:245.2pt;height:36.75pt;z-index:251660288;mso-width-relative:margin;mso-height-relative:margin" stroked="f" type="#_x0000_t202">
            <v:textbox>
              <w:txbxContent>
                <w:p w:rsidR="00405895" w:rsidP="00405895" w:rsidRDefault="00405895" w14:paraId="5203E426" wp14:textId="77777777">
                  <w:pPr>
                    <w:jc w:val="center"/>
                    <w:rPr>
                      <w:b/>
                      <w:bCs/>
                      <w:color w:val="002060"/>
                      <w:sz w:val="44"/>
                      <w:szCs w:val="40"/>
                    </w:rPr>
                  </w:pPr>
                  <w:r>
                    <w:rPr>
                      <w:sz w:val="24"/>
                    </w:rPr>
                    <w:t xml:space="preserve">   </w:t>
                  </w:r>
                  <w:r>
                    <w:rPr>
                      <w:b/>
                      <w:bCs/>
                      <w:color w:val="002060"/>
                      <w:sz w:val="44"/>
                      <w:szCs w:val="40"/>
                    </w:rPr>
                    <w:t>Assignment Cover Sheet</w:t>
                  </w:r>
                </w:p>
                <w:p w:rsidR="00405895" w:rsidRDefault="00405895" w14:paraId="42B35944" wp14:textId="77777777"/>
              </w:txbxContent>
            </v:textbox>
          </v:shape>
        </w:pict>
      </w:r>
    </w:p>
    <w:p xmlns:wp14="http://schemas.microsoft.com/office/word/2010/wordml" w:rsidR="00607874" w:rsidP="00A851DA" w:rsidRDefault="00607874" w14:paraId="595FBA71" wp14:textId="77777777">
      <w:pPr>
        <w:rPr>
          <w:lang w:val="en-US"/>
        </w:rPr>
      </w:pPr>
    </w:p>
    <w:p xmlns:wp14="http://schemas.microsoft.com/office/word/2010/wordml" w:rsidR="00607874" w:rsidP="00A851DA" w:rsidRDefault="00607874" w14:paraId="4775562C" wp14:textId="77777777">
      <w:pPr>
        <w:rPr>
          <w:lang w:val="en-US"/>
        </w:rPr>
      </w:pPr>
    </w:p>
    <w:p xmlns:wp14="http://schemas.microsoft.com/office/word/2010/wordml" w:rsidR="00607874" w:rsidP="00A851DA" w:rsidRDefault="00607874" w14:paraId="76A8793E" wp14:textId="77777777">
      <w:pPr>
        <w:rPr>
          <w:lang w:val="en-US"/>
        </w:rPr>
      </w:pPr>
    </w:p>
    <w:tbl>
      <w:tblPr>
        <w:tblStyle w:val="TableGrid"/>
        <w:tblW w:w="0" w:type="auto"/>
        <w:tblLook w:val="04A0"/>
      </w:tblPr>
      <w:tblGrid>
        <w:gridCol w:w="2566"/>
        <w:gridCol w:w="6676"/>
      </w:tblGrid>
      <w:tr xmlns:wp14="http://schemas.microsoft.com/office/word/2010/wordml" w:rsidRPr="00B0415E" w:rsidR="00A851DA" w:rsidTr="66051364" w14:paraId="1F259EEE" wp14:textId="77777777">
        <w:tc>
          <w:tcPr>
            <w:tcW w:w="2566" w:type="dxa"/>
            <w:tcBorders>
              <w:top w:val="single" w:color="auto" w:sz="4" w:space="0"/>
              <w:left w:val="single" w:color="auto" w:sz="4" w:space="0"/>
              <w:bottom w:val="single" w:color="auto" w:sz="4" w:space="0"/>
              <w:right w:val="single" w:color="auto" w:sz="4" w:space="0"/>
            </w:tcBorders>
            <w:shd w:val="clear" w:color="auto" w:fill="D9D9D9" w:themeFill="background1" w:themeFillShade="D9"/>
            <w:tcMar/>
            <w:hideMark/>
          </w:tcPr>
          <w:p w:rsidRPr="00B0415E" w:rsidR="00A851DA" w:rsidRDefault="00A851DA" w14:paraId="24C7DB7C" wp14:textId="77777777">
            <w:pPr>
              <w:rPr>
                <w:b/>
                <w:color w:val="002060"/>
              </w:rPr>
            </w:pPr>
            <w:r w:rsidRPr="00B0415E">
              <w:rPr>
                <w:b/>
                <w:color w:val="002060"/>
              </w:rPr>
              <w:t>Student Name:</w:t>
            </w:r>
          </w:p>
        </w:tc>
        <w:tc>
          <w:tcPr>
            <w:tcW w:w="6676" w:type="dxa"/>
            <w:tcBorders>
              <w:top w:val="single" w:color="auto" w:sz="4" w:space="0"/>
              <w:left w:val="single" w:color="auto" w:sz="4" w:space="0"/>
              <w:bottom w:val="single" w:color="auto" w:sz="4" w:space="0"/>
              <w:right w:val="single" w:color="auto" w:sz="4" w:space="0"/>
            </w:tcBorders>
            <w:tcMar/>
            <w:hideMark/>
          </w:tcPr>
          <w:p w:rsidRPr="00B0415E" w:rsidR="00A851DA" w:rsidP="66051364" w:rsidRDefault="00A851DA" w14:paraId="7DC1E9CE" wp14:textId="6E4709F5">
            <w:pPr>
              <w:pStyle w:val="Default"/>
              <w:rPr>
                <w:rFonts w:ascii="Calibri" w:hAnsi="Calibri" w:asciiTheme="minorAscii" w:hAnsiTheme="minorAscii"/>
              </w:rPr>
            </w:pPr>
            <w:proofErr w:type="spellStart"/>
            <w:r w:rsidRPr="66051364" w:rsidR="66051364">
              <w:rPr>
                <w:rFonts w:ascii="Calibri" w:hAnsi="Calibri" w:asciiTheme="minorAscii" w:hAnsiTheme="minorAscii"/>
              </w:rPr>
              <w:t>Maheen</w:t>
            </w:r>
            <w:proofErr w:type="spellEnd"/>
            <w:r w:rsidRPr="66051364" w:rsidR="66051364">
              <w:rPr>
                <w:rFonts w:ascii="Calibri" w:hAnsi="Calibri" w:asciiTheme="minorAscii" w:hAnsiTheme="minorAscii"/>
              </w:rPr>
              <w:t xml:space="preserve"> </w:t>
            </w:r>
            <w:proofErr w:type="spellStart"/>
            <w:r w:rsidRPr="66051364" w:rsidR="66051364">
              <w:rPr>
                <w:rFonts w:ascii="Calibri" w:hAnsi="Calibri" w:asciiTheme="minorAscii" w:hAnsiTheme="minorAscii"/>
              </w:rPr>
              <w:t>Wasay</w:t>
            </w:r>
            <w:proofErr w:type="spellEnd"/>
          </w:p>
        </w:tc>
      </w:tr>
      <w:tr xmlns:wp14="http://schemas.microsoft.com/office/word/2010/wordml" w:rsidRPr="00B0415E" w:rsidR="00A851DA" w:rsidTr="66051364" w14:paraId="476A9C0B" wp14:textId="77777777">
        <w:tc>
          <w:tcPr>
            <w:tcW w:w="2566" w:type="dxa"/>
            <w:tcBorders>
              <w:top w:val="single" w:color="auto" w:sz="4" w:space="0"/>
              <w:left w:val="single" w:color="auto" w:sz="4" w:space="0"/>
              <w:bottom w:val="single" w:color="auto" w:sz="4" w:space="0"/>
              <w:right w:val="single" w:color="auto" w:sz="4" w:space="0"/>
            </w:tcBorders>
            <w:shd w:val="clear" w:color="auto" w:fill="D9D9D9" w:themeFill="background1" w:themeFillShade="D9"/>
            <w:tcMar/>
            <w:hideMark/>
          </w:tcPr>
          <w:p w:rsidRPr="00B0415E" w:rsidR="00A851DA" w:rsidRDefault="00A851DA" w14:paraId="7DD358D8" wp14:textId="77777777">
            <w:pPr>
              <w:rPr>
                <w:b/>
                <w:color w:val="002060"/>
              </w:rPr>
            </w:pPr>
            <w:r w:rsidRPr="00B0415E">
              <w:rPr>
                <w:b/>
                <w:color w:val="002060"/>
              </w:rPr>
              <w:t>Student Number:</w:t>
            </w:r>
          </w:p>
        </w:tc>
        <w:tc>
          <w:tcPr>
            <w:tcW w:w="6676" w:type="dxa"/>
            <w:tcBorders>
              <w:top w:val="single" w:color="auto" w:sz="4" w:space="0"/>
              <w:left w:val="single" w:color="auto" w:sz="4" w:space="0"/>
              <w:bottom w:val="single" w:color="auto" w:sz="4" w:space="0"/>
              <w:right w:val="single" w:color="auto" w:sz="4" w:space="0"/>
            </w:tcBorders>
            <w:tcMar/>
          </w:tcPr>
          <w:p w:rsidRPr="00B0415E" w:rsidR="00A851DA" w:rsidP="66051364" w:rsidRDefault="00A851DA" w14:paraId="65815389" wp14:textId="6ED46C79">
            <w:pPr>
              <w:pStyle w:val="Default"/>
              <w:rPr>
                <w:rFonts w:ascii="Calibri" w:hAnsi="Calibri" w:asciiTheme="minorAscii" w:hAnsiTheme="minorAscii"/>
              </w:rPr>
            </w:pPr>
            <w:r w:rsidRPr="66051364" w:rsidR="66051364">
              <w:rPr>
                <w:rFonts w:ascii="Calibri" w:hAnsi="Calibri" w:asciiTheme="minorAscii" w:hAnsiTheme="minorAscii"/>
              </w:rPr>
              <w:t>8496</w:t>
            </w:r>
          </w:p>
        </w:tc>
      </w:tr>
      <w:tr xmlns:wp14="http://schemas.microsoft.com/office/word/2010/wordml" w:rsidRPr="00B0415E" w:rsidR="00A851DA" w:rsidTr="66051364" w14:paraId="0932875E" wp14:textId="77777777">
        <w:tc>
          <w:tcPr>
            <w:tcW w:w="2566" w:type="dxa"/>
            <w:tcBorders>
              <w:top w:val="single" w:color="auto" w:sz="4" w:space="0"/>
              <w:left w:val="single" w:color="auto" w:sz="4" w:space="0"/>
              <w:bottom w:val="single" w:color="auto" w:sz="4" w:space="0"/>
              <w:right w:val="single" w:color="auto" w:sz="4" w:space="0"/>
            </w:tcBorders>
            <w:shd w:val="clear" w:color="auto" w:fill="D9D9D9" w:themeFill="background1" w:themeFillShade="D9"/>
            <w:tcMar/>
            <w:hideMark/>
          </w:tcPr>
          <w:p w:rsidRPr="00B0415E" w:rsidR="00A851DA" w:rsidRDefault="00A851DA" w14:paraId="39379DDC" wp14:textId="77777777">
            <w:pPr>
              <w:rPr>
                <w:b/>
                <w:color w:val="002060"/>
              </w:rPr>
            </w:pPr>
            <w:r w:rsidRPr="00B0415E">
              <w:rPr>
                <w:b/>
                <w:color w:val="002060"/>
              </w:rPr>
              <w:t>Course:</w:t>
            </w:r>
          </w:p>
        </w:tc>
        <w:tc>
          <w:tcPr>
            <w:tcW w:w="6676" w:type="dxa"/>
            <w:tcBorders>
              <w:top w:val="single" w:color="auto" w:sz="4" w:space="0"/>
              <w:left w:val="single" w:color="auto" w:sz="4" w:space="0"/>
              <w:bottom w:val="single" w:color="auto" w:sz="4" w:space="0"/>
              <w:right w:val="single" w:color="auto" w:sz="4" w:space="0"/>
            </w:tcBorders>
            <w:tcMar/>
            <w:hideMark/>
          </w:tcPr>
          <w:p w:rsidRPr="00B0415E" w:rsidR="00A851DA" w:rsidP="66051364" w:rsidRDefault="00A851DA" w14:paraId="4B2AEAB6" w14:noSpellErr="1" wp14:textId="3CAE0FCF">
            <w:pPr>
              <w:pStyle w:val="Default"/>
              <w:rPr>
                <w:rFonts w:ascii="Calibri" w:hAnsi="Calibri" w:asciiTheme="minorAscii" w:hAnsiTheme="minorAscii"/>
              </w:rPr>
            </w:pPr>
            <w:r w:rsidRPr="66051364" w:rsidR="66051364">
              <w:rPr>
                <w:rFonts w:ascii="Calibri" w:hAnsi="Calibri" w:asciiTheme="minorAscii" w:hAnsiTheme="minorAscii"/>
              </w:rPr>
              <w:t>Converting Workplace Training into Fun</w:t>
            </w:r>
          </w:p>
        </w:tc>
      </w:tr>
      <w:tr xmlns:wp14="http://schemas.microsoft.com/office/word/2010/wordml" w:rsidRPr="00B0415E" w:rsidR="00A851DA" w:rsidTr="66051364" w14:paraId="7A42EE3E" wp14:textId="77777777">
        <w:tc>
          <w:tcPr>
            <w:tcW w:w="2566" w:type="dxa"/>
            <w:tcBorders>
              <w:top w:val="single" w:color="auto" w:sz="4" w:space="0"/>
              <w:left w:val="single" w:color="auto" w:sz="4" w:space="0"/>
              <w:bottom w:val="single" w:color="auto" w:sz="4" w:space="0"/>
              <w:right w:val="single" w:color="auto" w:sz="4" w:space="0"/>
            </w:tcBorders>
            <w:shd w:val="clear" w:color="auto" w:fill="D9D9D9" w:themeFill="background1" w:themeFillShade="D9"/>
            <w:tcMar/>
            <w:hideMark/>
          </w:tcPr>
          <w:p w:rsidRPr="00B0415E" w:rsidR="00A851DA" w:rsidRDefault="00A851DA" w14:paraId="760CB1FE" wp14:textId="77777777">
            <w:pPr>
              <w:rPr>
                <w:b/>
                <w:color w:val="002060"/>
              </w:rPr>
            </w:pPr>
            <w:r w:rsidRPr="00B0415E">
              <w:rPr>
                <w:b/>
                <w:color w:val="002060"/>
              </w:rPr>
              <w:t>Assignment NO:</w:t>
            </w:r>
          </w:p>
        </w:tc>
        <w:tc>
          <w:tcPr>
            <w:tcW w:w="6676" w:type="dxa"/>
            <w:tcBorders>
              <w:top w:val="single" w:color="auto" w:sz="4" w:space="0"/>
              <w:left w:val="single" w:color="auto" w:sz="4" w:space="0"/>
              <w:bottom w:val="single" w:color="auto" w:sz="4" w:space="0"/>
              <w:right w:val="single" w:color="auto" w:sz="4" w:space="0"/>
            </w:tcBorders>
            <w:tcMar/>
            <w:hideMark/>
          </w:tcPr>
          <w:p w:rsidRPr="00B0415E" w:rsidR="00A851DA" w:rsidRDefault="00A851DA" w14:paraId="4ED6F2D7" wp14:textId="04FB101E">
            <w:r w:rsidR="66051364">
              <w:rPr/>
              <w:t>1</w:t>
            </w:r>
          </w:p>
        </w:tc>
      </w:tr>
    </w:tbl>
    <w:p xmlns:wp14="http://schemas.microsoft.com/office/word/2010/wordml" w:rsidR="00CC2FB3" w:rsidP="00A851DA" w:rsidRDefault="00CC2FB3" w14:paraId="155FEB9E" wp14:textId="77777777">
      <w:pPr>
        <w:rPr>
          <w:b/>
          <w:lang w:val="en-US"/>
        </w:rPr>
      </w:pPr>
    </w:p>
    <w:p xmlns:wp14="http://schemas.microsoft.com/office/word/2010/wordml" w:rsidR="00443E6F" w:rsidP="00A851DA" w:rsidRDefault="00527C11" w14:paraId="2534EDC6" wp14:textId="77777777">
      <w:pPr>
        <w:rPr>
          <w:b/>
          <w:sz w:val="28"/>
          <w:lang w:val="en-US"/>
        </w:rPr>
      </w:pPr>
      <w:r w:rsidRPr="00443E6F">
        <w:rPr>
          <w:b/>
          <w:sz w:val="28"/>
          <w:lang w:val="en-US"/>
        </w:rPr>
        <w:t>Marking Criteria:</w:t>
      </w:r>
    </w:p>
    <w:p xmlns:wp14="http://schemas.microsoft.com/office/word/2010/wordml" w:rsidR="00443E6F" w:rsidP="00A851DA" w:rsidRDefault="00527C11" w14:paraId="7F6EEB01" wp14:textId="77777777">
      <w:pPr>
        <w:rPr>
          <w:lang w:val="en-US"/>
        </w:rPr>
      </w:pPr>
      <w:r>
        <w:rPr>
          <w:b/>
          <w:lang w:val="en-US"/>
        </w:rPr>
        <w:t xml:space="preserve"> </w:t>
      </w:r>
      <w:r w:rsidRPr="00443E6F">
        <w:rPr>
          <w:lang w:val="en-US"/>
        </w:rPr>
        <w:t>We expect the learner</w:t>
      </w:r>
      <w:r w:rsidRPr="00443E6F" w:rsidR="00443E6F">
        <w:rPr>
          <w:lang w:val="en-US"/>
        </w:rPr>
        <w:t>s</w:t>
      </w:r>
      <w:r w:rsidRPr="00443E6F">
        <w:rPr>
          <w:lang w:val="en-US"/>
        </w:rPr>
        <w:t xml:space="preserve"> to write minimum one well expressed point in</w:t>
      </w:r>
      <w:r w:rsidRPr="00443E6F" w:rsid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xmlns:wp14="http://schemas.microsoft.com/office/word/2010/wordml" w:rsidRPr="00443E6F" w:rsidR="00527C11" w:rsidP="00A851DA" w:rsidRDefault="00687EE8" w14:paraId="2B534913" wp14:textId="77777777">
      <w:pPr>
        <w:rPr>
          <w:lang w:val="en-US"/>
        </w:rPr>
      </w:pPr>
      <w:r>
        <w:rPr>
          <w:lang w:val="en-US"/>
        </w:rPr>
        <w:t xml:space="preserve">For high grades use </w:t>
      </w:r>
      <w:r w:rsidRPr="00443E6F" w:rsidR="00527C11">
        <w:rPr>
          <w:lang w:val="en-US"/>
        </w:rPr>
        <w:t xml:space="preserve">examples and illustrations </w:t>
      </w:r>
      <w:r w:rsidRPr="00443E6F" w:rsid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xmlns:wp14="http://schemas.microsoft.com/office/word/2010/wordml" w:rsidR="00CC2FB3" w:rsidTr="66051364" w14:paraId="7C005ADC" wp14:textId="77777777">
        <w:tc>
          <w:tcPr>
            <w:tcW w:w="9242" w:type="dxa"/>
            <w:tcMar/>
          </w:tcPr>
          <w:p w:rsidR="66051364" w:rsidP="66051364" w:rsidRDefault="66051364" w14:paraId="752C16A4" w14:textId="2F8E1C01">
            <w:pPr>
              <w:pStyle w:val="Normal"/>
              <w:rPr>
                <w:rFonts w:ascii="Arial" w:hAnsi="Arial" w:eastAsia="Arial" w:cs="Arial"/>
                <w:noProof w:val="0"/>
                <w:sz w:val="24"/>
                <w:szCs w:val="24"/>
                <w:lang w:val="en-US"/>
              </w:rPr>
            </w:pPr>
          </w:p>
          <w:p w:rsidR="66051364" w:rsidRDefault="66051364" w14:paraId="5B01FFB0" w14:textId="0911C1C6">
            <w:r w:rsidRPr="66051364" w:rsidR="66051364">
              <w:rPr>
                <w:rFonts w:ascii="Arial" w:hAnsi="Arial" w:eastAsia="Arial" w:cs="Arial"/>
                <w:noProof w:val="0"/>
                <w:sz w:val="24"/>
                <w:szCs w:val="24"/>
                <w:lang w:val="en-US"/>
              </w:rPr>
              <w:t xml:space="preserve"> </w:t>
            </w:r>
          </w:p>
          <w:p w:rsidR="66051364" w:rsidP="66051364" w:rsidRDefault="66051364" wp14:noSpellErr="1" w14:paraId="03075E63" w14:textId="799C310D">
            <w:pPr>
              <w:jc w:val="center"/>
            </w:pPr>
            <w:r w:rsidRPr="66051364" w:rsidR="66051364">
              <w:rPr>
                <w:rFonts w:ascii="Calibri" w:hAnsi="Calibri" w:eastAsia="Calibri" w:cs="Calibri"/>
                <w:b w:val="1"/>
                <w:bCs w:val="1"/>
                <w:noProof w:val="0"/>
                <w:sz w:val="24"/>
                <w:szCs w:val="24"/>
                <w:lang w:val="en-US"/>
              </w:rPr>
              <w:t>QUESTION 1:</w:t>
            </w:r>
          </w:p>
          <w:p w:rsidR="66051364" w:rsidRDefault="66051364" wp14:noSpellErr="1" w14:paraId="04CB7712" w14:textId="3D9BD505">
            <w:r w:rsidRPr="66051364" w:rsidR="66051364">
              <w:rPr>
                <w:rFonts w:ascii="Calibri" w:hAnsi="Calibri" w:eastAsia="Calibri" w:cs="Calibri"/>
                <w:b w:val="1"/>
                <w:bCs w:val="1"/>
                <w:noProof w:val="0"/>
                <w:sz w:val="24"/>
                <w:szCs w:val="24"/>
                <w:lang w:val="en-US"/>
              </w:rPr>
              <w:t xml:space="preserve">Answer I ) </w:t>
            </w:r>
            <w:r w:rsidRPr="66051364" w:rsidR="66051364">
              <w:rPr>
                <w:rFonts w:ascii="Calibri" w:hAnsi="Calibri" w:eastAsia="Calibri" w:cs="Calibri"/>
                <w:b w:val="1"/>
                <w:bCs w:val="1"/>
                <w:noProof w:val="0"/>
                <w:sz w:val="24"/>
                <w:szCs w:val="24"/>
                <w:u w:val="single"/>
                <w:lang w:val="en-US"/>
              </w:rPr>
              <w:t>VALUE OF GAMES:</w:t>
            </w:r>
          </w:p>
          <w:p w:rsidR="66051364" w:rsidRDefault="66051364" wp14:noSpellErr="1" w14:paraId="69B348C9" w14:textId="44D43AB2">
            <w:r w:rsidRPr="66051364" w:rsidR="66051364">
              <w:rPr>
                <w:rFonts w:ascii="Calibri" w:hAnsi="Calibri" w:eastAsia="Calibri" w:cs="Calibri"/>
                <w:noProof w:val="0"/>
                <w:sz w:val="24"/>
                <w:szCs w:val="24"/>
                <w:lang w:val="en-US"/>
              </w:rPr>
              <w:t>Games add to the effectiveness of any training session. Use of games and fun activities keep the audience engrossed throughout the course by helping them fight their boredom and come out of the typical learning methods.</w:t>
            </w:r>
          </w:p>
          <w:p w:rsidR="66051364" w:rsidRDefault="66051364" wp14:noSpellErr="1" w14:paraId="7198915B" w14:textId="30693342">
            <w:r w:rsidRPr="66051364" w:rsidR="66051364">
              <w:rPr>
                <w:rFonts w:ascii="Calibri" w:hAnsi="Calibri" w:eastAsia="Calibri" w:cs="Calibri"/>
                <w:b w:val="1"/>
                <w:bCs w:val="1"/>
                <w:noProof w:val="0"/>
                <w:sz w:val="24"/>
                <w:szCs w:val="24"/>
                <w:lang w:val="en-US"/>
              </w:rPr>
              <w:t xml:space="preserve">Answer II ) </w:t>
            </w:r>
            <w:r w:rsidRPr="66051364" w:rsidR="66051364">
              <w:rPr>
                <w:rFonts w:ascii="Calibri" w:hAnsi="Calibri" w:eastAsia="Calibri" w:cs="Calibri"/>
                <w:b w:val="1"/>
                <w:bCs w:val="1"/>
                <w:noProof w:val="0"/>
                <w:sz w:val="24"/>
                <w:szCs w:val="24"/>
                <w:u w:val="single"/>
                <w:lang w:val="en-US"/>
              </w:rPr>
              <w:t>THE THREE KEY PRINCIPLES OF BEHAVIOR ESTABLISHMENT WHILE HAVING FUN ARE:</w:t>
            </w:r>
          </w:p>
          <w:p w:rsidR="66051364" w:rsidP="66051364" w:rsidRDefault="66051364" wp14:noSpellErr="1" w14:paraId="0C528E31" w14:textId="3A602C3A">
            <w:pPr>
              <w:pStyle w:val="ListParagraph"/>
              <w:numPr>
                <w:ilvl w:val="0"/>
                <w:numId w:val="2"/>
              </w:numPr>
              <w:rPr>
                <w:sz w:val="22"/>
                <w:szCs w:val="22"/>
              </w:rPr>
            </w:pPr>
            <w:r w:rsidRPr="66051364" w:rsidR="66051364">
              <w:rPr>
                <w:rFonts w:ascii="Calibri" w:hAnsi="Calibri" w:eastAsia="Calibri" w:cs="Calibri"/>
                <w:b w:val="1"/>
                <w:bCs w:val="1"/>
                <w:i w:val="1"/>
                <w:iCs w:val="1"/>
                <w:noProof w:val="0"/>
                <w:sz w:val="24"/>
                <w:szCs w:val="24"/>
                <w:lang w:val="en-US"/>
              </w:rPr>
              <w:t>Respect each other:</w:t>
            </w:r>
            <w:r w:rsidRPr="66051364" w:rsidR="66051364">
              <w:rPr>
                <w:rFonts w:ascii="Calibri" w:hAnsi="Calibri" w:eastAsia="Calibri" w:cs="Calibri"/>
                <w:noProof w:val="0"/>
                <w:sz w:val="24"/>
                <w:szCs w:val="24"/>
                <w:lang w:val="en-US"/>
              </w:rPr>
              <w:t xml:space="preserve"> This includes punctuality, turning mobile phones off or on silent mode, avoid chit chatting, giving chances to other to participate and avoid being the center of attraction  </w:t>
            </w:r>
          </w:p>
          <w:p w:rsidR="66051364" w:rsidP="66051364" w:rsidRDefault="66051364" wp14:noSpellErr="1" w14:paraId="4BC415C3" w14:textId="2B1873AE">
            <w:pPr>
              <w:pStyle w:val="ListParagraph"/>
              <w:numPr>
                <w:ilvl w:val="0"/>
                <w:numId w:val="2"/>
              </w:numPr>
              <w:rPr>
                <w:sz w:val="22"/>
                <w:szCs w:val="22"/>
              </w:rPr>
            </w:pPr>
            <w:r w:rsidRPr="66051364" w:rsidR="66051364">
              <w:rPr>
                <w:rFonts w:ascii="Calibri" w:hAnsi="Calibri" w:eastAsia="Calibri" w:cs="Calibri"/>
                <w:b w:val="1"/>
                <w:bCs w:val="1"/>
                <w:i w:val="1"/>
                <w:iCs w:val="1"/>
                <w:noProof w:val="0"/>
                <w:sz w:val="24"/>
                <w:szCs w:val="24"/>
                <w:lang w:val="en-US"/>
              </w:rPr>
              <w:t>Having fun:</w:t>
            </w:r>
            <w:r w:rsidRPr="66051364" w:rsidR="66051364">
              <w:rPr>
                <w:rFonts w:ascii="Calibri" w:hAnsi="Calibri" w:eastAsia="Calibri" w:cs="Calibri"/>
                <w:noProof w:val="0"/>
                <w:sz w:val="24"/>
                <w:szCs w:val="24"/>
                <w:lang w:val="en-US"/>
              </w:rPr>
              <w:t xml:space="preserve"> this includes enjoying the session, not passing unnecessary comments on others, and welcoming new ideas by exploring and trying them out</w:t>
            </w:r>
          </w:p>
          <w:p w:rsidR="66051364" w:rsidP="66051364" w:rsidRDefault="66051364" wp14:noSpellErr="1" w14:paraId="274035F8" w14:textId="6E124FD7">
            <w:pPr>
              <w:pStyle w:val="ListParagraph"/>
              <w:numPr>
                <w:ilvl w:val="0"/>
                <w:numId w:val="2"/>
              </w:numPr>
              <w:rPr>
                <w:sz w:val="22"/>
                <w:szCs w:val="22"/>
              </w:rPr>
            </w:pPr>
            <w:r w:rsidRPr="66051364" w:rsidR="66051364">
              <w:rPr>
                <w:rFonts w:ascii="Calibri" w:hAnsi="Calibri" w:eastAsia="Calibri" w:cs="Calibri"/>
                <w:b w:val="1"/>
                <w:bCs w:val="1"/>
                <w:i w:val="1"/>
                <w:iCs w:val="1"/>
                <w:noProof w:val="0"/>
                <w:sz w:val="24"/>
                <w:szCs w:val="24"/>
                <w:lang w:val="en-US"/>
              </w:rPr>
              <w:t xml:space="preserve">What happens in the workshop remains in the workshop: </w:t>
            </w:r>
            <w:r w:rsidRPr="66051364" w:rsidR="66051364">
              <w:rPr>
                <w:rFonts w:ascii="Calibri" w:hAnsi="Calibri" w:eastAsia="Calibri" w:cs="Calibri"/>
                <w:noProof w:val="0"/>
                <w:sz w:val="24"/>
                <w:szCs w:val="24"/>
                <w:lang w:val="en-US"/>
              </w:rPr>
              <w:t>this includes avoid gossiping around after the session about the workshop itself, or about any funny incident that took place in the workshop which could be a comment about any participant of the workshop, or any informal discussion about the workshop that can spread further as gossips. This will make participants comfortable in opening up during the session with confidence.</w:t>
            </w:r>
          </w:p>
          <w:p w:rsidR="66051364" w:rsidRDefault="66051364" wp14:noSpellErr="1" w14:paraId="06833AE5" w14:textId="0B512F09">
            <w:r w:rsidRPr="66051364" w:rsidR="66051364">
              <w:rPr>
                <w:rFonts w:ascii="Calibri" w:hAnsi="Calibri" w:eastAsia="Calibri" w:cs="Calibri"/>
                <w:b w:val="1"/>
                <w:bCs w:val="1"/>
                <w:noProof w:val="0"/>
                <w:sz w:val="24"/>
                <w:szCs w:val="24"/>
                <w:u w:val="single"/>
                <w:lang w:val="en-US"/>
              </w:rPr>
              <w:t>Answer III) THE RESPONSIBILITIES OF A FACILITATOR</w:t>
            </w:r>
          </w:p>
          <w:p w:rsidR="66051364" w:rsidRDefault="66051364" wp14:noSpellErr="1" w14:paraId="6D09B47C" w14:textId="1135116D">
            <w:r w:rsidRPr="66051364" w:rsidR="66051364">
              <w:rPr>
                <w:rFonts w:ascii="Calibri" w:hAnsi="Calibri" w:eastAsia="Calibri" w:cs="Calibri"/>
                <w:noProof w:val="0"/>
                <w:sz w:val="24"/>
                <w:szCs w:val="24"/>
                <w:lang w:val="en-US"/>
              </w:rPr>
              <w:t>The facilitator is responsible for:</w:t>
            </w:r>
          </w:p>
          <w:p w:rsidR="66051364" w:rsidP="66051364" w:rsidRDefault="66051364" wp14:noSpellErr="1" w14:paraId="5667E4DF" w14:textId="427A711C">
            <w:pPr>
              <w:pStyle w:val="ListParagraph"/>
              <w:numPr>
                <w:ilvl w:val="0"/>
                <w:numId w:val="3"/>
              </w:numPr>
              <w:rPr>
                <w:sz w:val="22"/>
                <w:szCs w:val="22"/>
              </w:rPr>
            </w:pPr>
            <w:r w:rsidRPr="66051364" w:rsidR="66051364">
              <w:rPr>
                <w:rFonts w:ascii="Calibri" w:hAnsi="Calibri" w:eastAsia="Calibri" w:cs="Calibri"/>
                <w:b w:val="1"/>
                <w:bCs w:val="1"/>
                <w:noProof w:val="0"/>
                <w:sz w:val="24"/>
                <w:szCs w:val="24"/>
                <w:lang w:val="en-US"/>
              </w:rPr>
              <w:t>Keeping the participants engaged:</w:t>
            </w:r>
            <w:r w:rsidRPr="66051364" w:rsidR="66051364">
              <w:rPr>
                <w:rFonts w:ascii="Calibri" w:hAnsi="Calibri" w:eastAsia="Calibri" w:cs="Calibri"/>
                <w:noProof w:val="0"/>
                <w:sz w:val="24"/>
                <w:szCs w:val="24"/>
                <w:lang w:val="en-US"/>
              </w:rPr>
              <w:t xml:space="preserve"> the facilitator has to deliver fast what he thinks in order to keep the group busy and involved throughout</w:t>
            </w:r>
          </w:p>
          <w:p w:rsidR="66051364" w:rsidP="66051364" w:rsidRDefault="66051364" w14:paraId="5B1D2AB1" w14:textId="732EE9EA">
            <w:pPr>
              <w:pStyle w:val="ListParagraph"/>
              <w:numPr>
                <w:ilvl w:val="0"/>
                <w:numId w:val="3"/>
              </w:numPr>
              <w:rPr>
                <w:sz w:val="22"/>
                <w:szCs w:val="22"/>
              </w:rPr>
            </w:pPr>
            <w:r w:rsidRPr="66051364" w:rsidR="66051364">
              <w:rPr>
                <w:rFonts w:ascii="Calibri" w:hAnsi="Calibri" w:eastAsia="Calibri" w:cs="Calibri"/>
                <w:b w:val="1"/>
                <w:bCs w:val="1"/>
                <w:noProof w:val="0"/>
                <w:sz w:val="24"/>
                <w:szCs w:val="24"/>
                <w:lang w:val="en-US"/>
              </w:rPr>
              <w:t xml:space="preserve">Taking care of principles of Adult learning: </w:t>
            </w:r>
            <w:r w:rsidRPr="66051364" w:rsidR="66051364">
              <w:rPr>
                <w:rFonts w:ascii="Calibri" w:hAnsi="Calibri" w:eastAsia="Calibri" w:cs="Calibri"/>
                <w:noProof w:val="0"/>
                <w:sz w:val="24"/>
                <w:szCs w:val="24"/>
                <w:lang w:val="en-US"/>
              </w:rPr>
              <w:t xml:space="preserve">the facilitator has to maintain a balance and make sure that the participants do not become so engrossed in the game that they lose the main learning objective of the activity. The core purpose of using games, role plays, simulations </w:t>
            </w:r>
            <w:proofErr w:type="spellStart"/>
            <w:r w:rsidRPr="66051364" w:rsidR="66051364">
              <w:rPr>
                <w:rFonts w:ascii="Calibri" w:hAnsi="Calibri" w:eastAsia="Calibri" w:cs="Calibri"/>
                <w:noProof w:val="0"/>
                <w:sz w:val="24"/>
                <w:szCs w:val="24"/>
                <w:lang w:val="en-US"/>
              </w:rPr>
              <w:t>etc</w:t>
            </w:r>
            <w:proofErr w:type="spellEnd"/>
            <w:r w:rsidRPr="66051364" w:rsidR="66051364">
              <w:rPr>
                <w:rFonts w:ascii="Calibri" w:hAnsi="Calibri" w:eastAsia="Calibri" w:cs="Calibri"/>
                <w:noProof w:val="0"/>
                <w:sz w:val="24"/>
                <w:szCs w:val="24"/>
                <w:lang w:val="en-US"/>
              </w:rPr>
              <w:t xml:space="preserve"> should be to expedite the learning process and reinforce the course objective</w:t>
            </w:r>
          </w:p>
          <w:p w:rsidR="66051364" w:rsidP="66051364" w:rsidRDefault="66051364" wp14:noSpellErr="1" w14:paraId="36421814" w14:textId="7A19AA07">
            <w:pPr>
              <w:pStyle w:val="ListParagraph"/>
              <w:numPr>
                <w:ilvl w:val="0"/>
                <w:numId w:val="3"/>
              </w:numPr>
              <w:rPr>
                <w:sz w:val="22"/>
                <w:szCs w:val="22"/>
              </w:rPr>
            </w:pPr>
            <w:r w:rsidRPr="66051364" w:rsidR="66051364">
              <w:rPr>
                <w:rFonts w:ascii="Calibri" w:hAnsi="Calibri" w:eastAsia="Calibri" w:cs="Calibri"/>
                <w:b w:val="1"/>
                <w:bCs w:val="1"/>
                <w:noProof w:val="0"/>
                <w:sz w:val="24"/>
                <w:szCs w:val="24"/>
                <w:lang w:val="en-US"/>
              </w:rPr>
              <w:t>Debriefing: As</w:t>
            </w:r>
            <w:r w:rsidRPr="66051364" w:rsidR="66051364">
              <w:rPr>
                <w:rFonts w:ascii="Calibri" w:hAnsi="Calibri" w:eastAsia="Calibri" w:cs="Calibri"/>
                <w:noProof w:val="0"/>
                <w:sz w:val="24"/>
                <w:szCs w:val="24"/>
                <w:lang w:val="en-US"/>
              </w:rPr>
              <w:t xml:space="preserve"> a facilitator you have to debrief your group about the exercise you intend to start. Make sure the exercise is linked to the objective and the goals are made clear to the group. Secondly it's important to maintain unity among the group members. Debriefing lets the participants express their feelings and ask questions about the outcomes while the activity is fresh in their minds. The trainer and the participants get a chance to discuss about the outcome thoroughly like whether the activity meet their expectations. Practical applications of the exercise etc.</w:t>
            </w:r>
          </w:p>
          <w:p w:rsidR="66051364" w:rsidRDefault="66051364" w14:paraId="7B49928E" w14:textId="671EA129">
            <w:r w:rsidRPr="66051364" w:rsidR="66051364">
              <w:rPr>
                <w:rFonts w:ascii="Calibri" w:hAnsi="Calibri" w:eastAsia="Calibri" w:cs="Calibri"/>
                <w:noProof w:val="0"/>
                <w:sz w:val="24"/>
                <w:szCs w:val="24"/>
                <w:lang w:val="en-US"/>
              </w:rPr>
              <w:t xml:space="preserve"> </w:t>
            </w:r>
          </w:p>
          <w:p w:rsidR="66051364" w:rsidRDefault="66051364" w14:paraId="45178DC5" w14:textId="4D7E4D72">
            <w:r w:rsidRPr="66051364" w:rsidR="66051364">
              <w:rPr>
                <w:rFonts w:ascii="Calibri" w:hAnsi="Calibri" w:eastAsia="Calibri" w:cs="Calibri"/>
                <w:noProof w:val="0"/>
                <w:sz w:val="24"/>
                <w:szCs w:val="24"/>
                <w:lang w:val="en-US"/>
              </w:rPr>
              <w:t xml:space="preserve"> </w:t>
            </w:r>
          </w:p>
          <w:p w:rsidR="66051364" w:rsidRDefault="66051364" w14:paraId="4A072278" w14:textId="4DCAB33C">
            <w:r w:rsidRPr="66051364" w:rsidR="66051364">
              <w:rPr>
                <w:rFonts w:ascii="Calibri" w:hAnsi="Calibri" w:eastAsia="Calibri" w:cs="Calibri"/>
                <w:noProof w:val="0"/>
                <w:sz w:val="24"/>
                <w:szCs w:val="24"/>
                <w:lang w:val="en-US"/>
              </w:rPr>
              <w:t xml:space="preserve"> </w:t>
            </w:r>
          </w:p>
          <w:p w:rsidR="66051364" w:rsidRDefault="66051364" w14:paraId="57219A9E" w14:textId="326B74DB">
            <w:r w:rsidRPr="66051364" w:rsidR="66051364">
              <w:rPr>
                <w:rFonts w:ascii="Calibri" w:hAnsi="Calibri" w:eastAsia="Calibri" w:cs="Calibri"/>
                <w:noProof w:val="0"/>
                <w:sz w:val="24"/>
                <w:szCs w:val="24"/>
                <w:lang w:val="en-US"/>
              </w:rPr>
              <w:t xml:space="preserve"> </w:t>
            </w:r>
          </w:p>
          <w:p w:rsidR="66051364" w:rsidRDefault="66051364" w14:paraId="2AF9FB8F" w14:textId="0E0659C8">
            <w:r w:rsidRPr="66051364" w:rsidR="66051364">
              <w:rPr>
                <w:rFonts w:ascii="Calibri" w:hAnsi="Calibri" w:eastAsia="Calibri" w:cs="Calibri"/>
                <w:noProof w:val="0"/>
                <w:sz w:val="24"/>
                <w:szCs w:val="24"/>
                <w:lang w:val="en-US"/>
              </w:rPr>
              <w:t xml:space="preserve"> </w:t>
            </w:r>
          </w:p>
          <w:p w:rsidR="66051364" w:rsidRDefault="66051364" w14:paraId="56FD925F" w14:textId="3EFC0472">
            <w:r w:rsidRPr="66051364" w:rsidR="66051364">
              <w:rPr>
                <w:rFonts w:ascii="Calibri" w:hAnsi="Calibri" w:eastAsia="Calibri" w:cs="Calibri"/>
                <w:noProof w:val="0"/>
                <w:sz w:val="24"/>
                <w:szCs w:val="24"/>
                <w:lang w:val="en-US"/>
              </w:rPr>
              <w:t xml:space="preserve"> </w:t>
            </w:r>
          </w:p>
          <w:p w:rsidR="66051364" w:rsidRDefault="66051364" wp14:noSpellErr="1" w14:paraId="12E16E64" w14:textId="7175528B">
            <w:r w:rsidRPr="66051364" w:rsidR="66051364">
              <w:rPr>
                <w:rFonts w:ascii="Calibri" w:hAnsi="Calibri" w:eastAsia="Calibri" w:cs="Calibri"/>
                <w:b w:val="1"/>
                <w:bCs w:val="1"/>
                <w:noProof w:val="0"/>
                <w:sz w:val="24"/>
                <w:szCs w:val="24"/>
                <w:u w:val="single"/>
                <w:lang w:val="en-US"/>
              </w:rPr>
              <w:t>Answer IV GAMES GOING WRONG</w:t>
            </w:r>
          </w:p>
          <w:p w:rsidR="66051364" w:rsidRDefault="66051364" wp14:noSpellErr="1" w14:paraId="1866D6B2" w14:textId="72E3A55C">
            <w:r w:rsidRPr="66051364" w:rsidR="66051364">
              <w:rPr>
                <w:rFonts w:ascii="Calibri" w:hAnsi="Calibri" w:eastAsia="Calibri" w:cs="Calibri"/>
                <w:noProof w:val="0"/>
                <w:sz w:val="24"/>
                <w:szCs w:val="24"/>
                <w:lang w:val="en-US"/>
              </w:rPr>
              <w:t>It is possible for games to go wrong sometimes even in the most well planned training sessions. The imperfect size of the group can be a reason for the failure of the effectiveness of the games or even the resistance or hesitance of the group members towards the games or such fun/creative activities. The room might not be suitable for the training for example it has obstructions like pillars or partitions that cause hindrance to deliver training to the entire group or the bad lighting disturbing the projector presentation. Other reasons could be inconsiderate attitude of some group members like dominating the discussions or intervening in the discussion or disturbing the class by receiving phone calls or even returning to the class late after breaks.</w:t>
            </w:r>
          </w:p>
          <w:p w:rsidR="66051364" w:rsidRDefault="66051364" w14:paraId="67427E4E" w14:textId="54F8A1A9">
            <w:r w:rsidRPr="66051364" w:rsidR="66051364">
              <w:rPr>
                <w:rFonts w:ascii="Calibri" w:hAnsi="Calibri" w:eastAsia="Calibri" w:cs="Calibri"/>
                <w:noProof w:val="0"/>
                <w:sz w:val="24"/>
                <w:szCs w:val="24"/>
                <w:lang w:val="en-US"/>
              </w:rPr>
              <w:t xml:space="preserve"> </w:t>
            </w:r>
          </w:p>
          <w:p w:rsidR="66051364" w:rsidRDefault="66051364" wp14:noSpellErr="1" w14:paraId="4C494357" w14:textId="6E926840">
            <w:r w:rsidRPr="66051364" w:rsidR="66051364">
              <w:rPr>
                <w:rFonts w:ascii="Calibri" w:hAnsi="Calibri" w:eastAsia="Calibri" w:cs="Calibri"/>
                <w:b w:val="1"/>
                <w:bCs w:val="1"/>
                <w:noProof w:val="0"/>
                <w:sz w:val="24"/>
                <w:szCs w:val="24"/>
                <w:u w:val="single"/>
                <w:lang w:val="en-US"/>
              </w:rPr>
              <w:t>Answer V PRINCIPLES OF ADULT  LEARNING</w:t>
            </w:r>
          </w:p>
          <w:p w:rsidR="66051364" w:rsidRDefault="66051364" w14:paraId="6642BC1C" w14:textId="3903DE6A">
            <w:r w:rsidRPr="66051364" w:rsidR="66051364">
              <w:rPr>
                <w:rFonts w:ascii="Calibri" w:hAnsi="Calibri" w:eastAsia="Calibri" w:cs="Calibri"/>
                <w:noProof w:val="0"/>
                <w:sz w:val="24"/>
                <w:szCs w:val="24"/>
                <w:lang w:val="en-US"/>
              </w:rPr>
              <w:t xml:space="preserve">The facilitator has to maintain a balance and make sure that the participants do not become so engrossed in the game that they lose the main learning objective of the activity. The core purpose of using games, role plays, simulations </w:t>
            </w:r>
            <w:proofErr w:type="spellStart"/>
            <w:r w:rsidRPr="66051364" w:rsidR="66051364">
              <w:rPr>
                <w:rFonts w:ascii="Calibri" w:hAnsi="Calibri" w:eastAsia="Calibri" w:cs="Calibri"/>
                <w:noProof w:val="0"/>
                <w:sz w:val="24"/>
                <w:szCs w:val="24"/>
                <w:lang w:val="en-US"/>
              </w:rPr>
              <w:t>etc</w:t>
            </w:r>
            <w:proofErr w:type="spellEnd"/>
            <w:r w:rsidRPr="66051364" w:rsidR="66051364">
              <w:rPr>
                <w:rFonts w:ascii="Calibri" w:hAnsi="Calibri" w:eastAsia="Calibri" w:cs="Calibri"/>
                <w:noProof w:val="0"/>
                <w:sz w:val="24"/>
                <w:szCs w:val="24"/>
                <w:lang w:val="en-US"/>
              </w:rPr>
              <w:t xml:space="preserve"> should be to expedite the learning process and reinforce the course. </w:t>
            </w:r>
          </w:p>
          <w:p w:rsidR="66051364" w:rsidRDefault="66051364" wp14:noSpellErr="1" w14:paraId="34918284" w14:textId="5CC38DD8">
            <w:r w:rsidRPr="66051364" w:rsidR="66051364">
              <w:rPr>
                <w:rFonts w:ascii="Calibri" w:hAnsi="Calibri" w:eastAsia="Calibri" w:cs="Calibri"/>
                <w:noProof w:val="0"/>
                <w:sz w:val="24"/>
                <w:szCs w:val="24"/>
                <w:lang w:val="en-US"/>
              </w:rPr>
              <w:t>The following Principles of Adult Learning should always be considered:</w:t>
            </w:r>
          </w:p>
          <w:p w:rsidR="66051364" w:rsidP="66051364" w:rsidRDefault="66051364" wp14:noSpellErr="1" w14:paraId="477B3BCD" w14:textId="2C38C7D3">
            <w:pPr>
              <w:pStyle w:val="ListParagraph"/>
              <w:numPr>
                <w:ilvl w:val="0"/>
                <w:numId w:val="4"/>
              </w:numPr>
              <w:rPr>
                <w:sz w:val="22"/>
                <w:szCs w:val="22"/>
              </w:rPr>
            </w:pPr>
            <w:r w:rsidRPr="66051364" w:rsidR="66051364">
              <w:rPr>
                <w:rFonts w:ascii="Calibri" w:hAnsi="Calibri" w:eastAsia="Calibri" w:cs="Calibri"/>
                <w:noProof w:val="0"/>
                <w:sz w:val="24"/>
                <w:szCs w:val="24"/>
                <w:lang w:val="en-US"/>
              </w:rPr>
              <w:t xml:space="preserve">We learn to do by doing. </w:t>
            </w:r>
          </w:p>
          <w:p w:rsidR="66051364" w:rsidP="66051364" w:rsidRDefault="66051364" wp14:noSpellErr="1" w14:paraId="465CB4FF" w14:textId="54FA7978">
            <w:pPr>
              <w:pStyle w:val="ListParagraph"/>
              <w:numPr>
                <w:ilvl w:val="0"/>
                <w:numId w:val="4"/>
              </w:numPr>
              <w:rPr>
                <w:sz w:val="22"/>
                <w:szCs w:val="22"/>
              </w:rPr>
            </w:pPr>
            <w:r w:rsidRPr="66051364" w:rsidR="66051364">
              <w:rPr>
                <w:rFonts w:ascii="Calibri" w:hAnsi="Calibri" w:eastAsia="Calibri" w:cs="Calibri"/>
                <w:noProof w:val="0"/>
                <w:sz w:val="24"/>
                <w:szCs w:val="24"/>
                <w:lang w:val="en-US"/>
              </w:rPr>
              <w:t xml:space="preserve">We have five senses. </w:t>
            </w:r>
          </w:p>
          <w:p w:rsidR="66051364" w:rsidP="66051364" w:rsidRDefault="66051364" wp14:noSpellErr="1" w14:paraId="332186F3" w14:textId="500F71B6">
            <w:pPr>
              <w:pStyle w:val="ListParagraph"/>
              <w:numPr>
                <w:ilvl w:val="0"/>
                <w:numId w:val="4"/>
              </w:numPr>
              <w:rPr>
                <w:sz w:val="22"/>
                <w:szCs w:val="22"/>
              </w:rPr>
            </w:pPr>
            <w:r w:rsidRPr="66051364" w:rsidR="66051364">
              <w:rPr>
                <w:rFonts w:ascii="Calibri" w:hAnsi="Calibri" w:eastAsia="Calibri" w:cs="Calibri"/>
                <w:noProof w:val="0"/>
                <w:sz w:val="24"/>
                <w:szCs w:val="24"/>
                <w:lang w:val="en-US"/>
              </w:rPr>
              <w:t xml:space="preserve">We learn when we are ready to learn.  </w:t>
            </w:r>
          </w:p>
          <w:p w:rsidR="66051364" w:rsidP="66051364" w:rsidRDefault="66051364" wp14:noSpellErr="1" w14:paraId="42586D08" w14:textId="6D32FE15">
            <w:pPr>
              <w:pStyle w:val="ListParagraph"/>
              <w:numPr>
                <w:ilvl w:val="0"/>
                <w:numId w:val="4"/>
              </w:numPr>
              <w:rPr>
                <w:sz w:val="22"/>
                <w:szCs w:val="22"/>
              </w:rPr>
            </w:pPr>
            <w:r w:rsidRPr="66051364" w:rsidR="66051364">
              <w:rPr>
                <w:rFonts w:ascii="Calibri" w:hAnsi="Calibri" w:eastAsia="Calibri" w:cs="Calibri"/>
                <w:noProof w:val="0"/>
                <w:sz w:val="24"/>
                <w:szCs w:val="24"/>
                <w:lang w:val="en-US"/>
              </w:rPr>
              <w:t>We make connections.</w:t>
            </w:r>
          </w:p>
          <w:p w:rsidR="66051364" w:rsidP="66051364" w:rsidRDefault="66051364" wp14:noSpellErr="1" w14:paraId="3A4CAAF5" w14:textId="5FF13023">
            <w:pPr>
              <w:pStyle w:val="ListParagraph"/>
              <w:numPr>
                <w:ilvl w:val="0"/>
                <w:numId w:val="4"/>
              </w:numPr>
              <w:rPr>
                <w:sz w:val="22"/>
                <w:szCs w:val="22"/>
              </w:rPr>
            </w:pPr>
            <w:r w:rsidRPr="66051364" w:rsidR="66051364">
              <w:rPr>
                <w:rFonts w:ascii="Calibri" w:hAnsi="Calibri" w:eastAsia="Calibri" w:cs="Calibri"/>
                <w:noProof w:val="0"/>
                <w:sz w:val="24"/>
                <w:szCs w:val="24"/>
                <w:lang w:val="en-US"/>
              </w:rPr>
              <w:t xml:space="preserve">We learn one thing at a time. </w:t>
            </w:r>
          </w:p>
          <w:p w:rsidR="66051364" w:rsidP="66051364" w:rsidRDefault="66051364" wp14:noSpellErr="1" w14:paraId="036F03D1" w14:textId="7F166797">
            <w:pPr>
              <w:pStyle w:val="ListParagraph"/>
              <w:numPr>
                <w:ilvl w:val="0"/>
                <w:numId w:val="4"/>
              </w:numPr>
              <w:rPr>
                <w:sz w:val="22"/>
                <w:szCs w:val="22"/>
              </w:rPr>
            </w:pPr>
            <w:r w:rsidRPr="66051364" w:rsidR="66051364">
              <w:rPr>
                <w:rFonts w:ascii="Calibri" w:hAnsi="Calibri" w:eastAsia="Calibri" w:cs="Calibri"/>
                <w:noProof w:val="0"/>
                <w:sz w:val="24"/>
                <w:szCs w:val="24"/>
                <w:lang w:val="en-US"/>
              </w:rPr>
              <w:t xml:space="preserve">We learn more rapidly when results are satisfying to us. </w:t>
            </w:r>
          </w:p>
          <w:p w:rsidR="66051364" w:rsidP="66051364" w:rsidRDefault="66051364" wp14:noSpellErr="1" w14:paraId="64B3DEF3" w14:textId="43829F05">
            <w:pPr>
              <w:pStyle w:val="ListParagraph"/>
              <w:numPr>
                <w:ilvl w:val="0"/>
                <w:numId w:val="4"/>
              </w:numPr>
              <w:rPr>
                <w:sz w:val="22"/>
                <w:szCs w:val="22"/>
              </w:rPr>
            </w:pPr>
            <w:r w:rsidRPr="66051364" w:rsidR="66051364">
              <w:rPr>
                <w:rFonts w:ascii="Calibri" w:hAnsi="Calibri" w:eastAsia="Calibri" w:cs="Calibri"/>
                <w:noProof w:val="0"/>
                <w:sz w:val="24"/>
                <w:szCs w:val="24"/>
                <w:lang w:val="en-US"/>
              </w:rPr>
              <w:t xml:space="preserve">We need to understand what we learn.  </w:t>
            </w:r>
          </w:p>
          <w:p w:rsidR="66051364" w:rsidP="66051364" w:rsidRDefault="66051364" wp14:noSpellErr="1" w14:paraId="309684FD" w14:textId="2C19A92C">
            <w:pPr>
              <w:pStyle w:val="ListParagraph"/>
              <w:numPr>
                <w:ilvl w:val="0"/>
                <w:numId w:val="4"/>
              </w:numPr>
              <w:rPr>
                <w:sz w:val="22"/>
                <w:szCs w:val="22"/>
              </w:rPr>
            </w:pPr>
            <w:r w:rsidRPr="66051364" w:rsidR="66051364">
              <w:rPr>
                <w:rFonts w:ascii="Calibri" w:hAnsi="Calibri" w:eastAsia="Calibri" w:cs="Calibri"/>
                <w:noProof w:val="0"/>
                <w:sz w:val="24"/>
                <w:szCs w:val="24"/>
                <w:lang w:val="en-US"/>
              </w:rPr>
              <w:t xml:space="preserve">We develop skill through practice.  </w:t>
            </w:r>
          </w:p>
          <w:p w:rsidR="66051364" w:rsidP="66051364" w:rsidRDefault="66051364" wp14:noSpellErr="1" w14:paraId="67EDDFAF" w14:textId="2A71DB67">
            <w:pPr>
              <w:pStyle w:val="ListParagraph"/>
              <w:numPr>
                <w:ilvl w:val="0"/>
                <w:numId w:val="4"/>
              </w:numPr>
              <w:rPr>
                <w:sz w:val="22"/>
                <w:szCs w:val="22"/>
              </w:rPr>
            </w:pPr>
            <w:r w:rsidRPr="66051364" w:rsidR="66051364">
              <w:rPr>
                <w:rFonts w:ascii="Calibri" w:hAnsi="Calibri" w:eastAsia="Calibri" w:cs="Calibri"/>
                <w:noProof w:val="0"/>
                <w:sz w:val="24"/>
                <w:szCs w:val="24"/>
                <w:lang w:val="en-US"/>
              </w:rPr>
              <w:t xml:space="preserve">We differ from one another in abilities and background. </w:t>
            </w:r>
          </w:p>
          <w:p w:rsidR="66051364" w:rsidRDefault="66051364" w14:paraId="0066920B" w14:textId="5308C800">
            <w:r w:rsidRPr="66051364" w:rsidR="66051364">
              <w:rPr>
                <w:rFonts w:ascii="Calibri" w:hAnsi="Calibri" w:eastAsia="Calibri" w:cs="Calibri"/>
                <w:noProof w:val="0"/>
                <w:sz w:val="24"/>
                <w:szCs w:val="24"/>
                <w:lang w:val="en-US"/>
              </w:rPr>
              <w:t xml:space="preserve"> </w:t>
            </w:r>
          </w:p>
          <w:p w:rsidR="66051364" w:rsidP="66051364" w:rsidRDefault="66051364" w14:paraId="7455319D" w14:textId="4005BDD0">
            <w:pPr>
              <w:ind w:left="360"/>
            </w:pPr>
            <w:r w:rsidRPr="66051364" w:rsidR="66051364">
              <w:rPr>
                <w:rFonts w:ascii="Calibri" w:hAnsi="Calibri" w:eastAsia="Calibri" w:cs="Calibri"/>
                <w:noProof w:val="0"/>
                <w:sz w:val="24"/>
                <w:szCs w:val="24"/>
                <w:lang w:val="en-US"/>
              </w:rPr>
              <w:t xml:space="preserve"> </w:t>
            </w:r>
          </w:p>
          <w:p w:rsidR="66051364" w:rsidP="66051364" w:rsidRDefault="66051364" wp14:noSpellErr="1" w14:paraId="58817DED" w14:textId="21CB268D">
            <w:pPr>
              <w:ind w:left="360"/>
              <w:jc w:val="center"/>
            </w:pPr>
            <w:r w:rsidRPr="66051364" w:rsidR="66051364">
              <w:rPr>
                <w:rFonts w:ascii="Calibri" w:hAnsi="Calibri" w:eastAsia="Calibri" w:cs="Calibri"/>
                <w:b w:val="1"/>
                <w:bCs w:val="1"/>
                <w:noProof w:val="0"/>
                <w:sz w:val="24"/>
                <w:szCs w:val="24"/>
                <w:u w:val="single"/>
                <w:lang w:val="en-US"/>
              </w:rPr>
              <w:t>QUESTION NO.2</w:t>
            </w:r>
            <w:r w:rsidRPr="66051364" w:rsidR="66051364">
              <w:rPr>
                <w:rFonts w:ascii="Calibri" w:hAnsi="Calibri" w:eastAsia="Calibri" w:cs="Calibri"/>
                <w:b w:val="1"/>
                <w:bCs w:val="1"/>
                <w:noProof w:val="0"/>
                <w:sz w:val="24"/>
                <w:szCs w:val="24"/>
                <w:lang w:val="en-US"/>
              </w:rPr>
              <w:t xml:space="preserve"> </w:t>
            </w:r>
          </w:p>
          <w:p w:rsidR="66051364" w:rsidP="66051364" w:rsidRDefault="66051364" wp14:noSpellErr="1" w14:paraId="7EA01CC4" w14:textId="1572C107">
            <w:pPr>
              <w:ind w:left="360"/>
              <w:jc w:val="both"/>
            </w:pPr>
            <w:r w:rsidRPr="66051364" w:rsidR="66051364">
              <w:rPr>
                <w:rFonts w:ascii="Calibri" w:hAnsi="Calibri" w:eastAsia="Calibri" w:cs="Calibri"/>
                <w:b w:val="1"/>
                <w:bCs w:val="1"/>
                <w:noProof w:val="0"/>
                <w:sz w:val="24"/>
                <w:szCs w:val="24"/>
                <w:lang w:val="en-US"/>
              </w:rPr>
              <w:t>THE DIFFERENT TYPES OF GAMES ARE:</w:t>
            </w:r>
          </w:p>
          <w:p w:rsidR="66051364" w:rsidP="66051364" w:rsidRDefault="66051364" wp14:noSpellErr="1" w14:paraId="578AD432" w14:textId="0964DE0D">
            <w:pPr>
              <w:pStyle w:val="ListParagraph"/>
              <w:numPr>
                <w:ilvl w:val="0"/>
                <w:numId w:val="5"/>
              </w:numPr>
              <w:rPr>
                <w:sz w:val="22"/>
                <w:szCs w:val="22"/>
              </w:rPr>
            </w:pPr>
            <w:r w:rsidRPr="66051364" w:rsidR="66051364">
              <w:rPr>
                <w:rFonts w:ascii="Calibri" w:hAnsi="Calibri" w:eastAsia="Calibri" w:cs="Calibri"/>
                <w:b w:val="1"/>
                <w:bCs w:val="1"/>
                <w:noProof w:val="0"/>
                <w:sz w:val="24"/>
                <w:szCs w:val="24"/>
                <w:lang w:val="en-US"/>
              </w:rPr>
              <w:t>Icebreakers</w:t>
            </w:r>
            <w:r w:rsidRPr="66051364" w:rsidR="66051364">
              <w:rPr>
                <w:rFonts w:ascii="Calibri" w:hAnsi="Calibri" w:eastAsia="Calibri" w:cs="Calibri"/>
                <w:noProof w:val="0"/>
                <w:sz w:val="24"/>
                <w:szCs w:val="24"/>
                <w:lang w:val="en-US"/>
              </w:rPr>
              <w:t xml:space="preserve"> are warm up exercises in which the participants introduce themselves to one another. Icebreakers are an excuse to induce energy at the start of a workshop and it also helps to reduce the anxiety that the participants typically have at the beginning of a new training session</w:t>
            </w:r>
          </w:p>
          <w:p w:rsidR="66051364" w:rsidP="66051364" w:rsidRDefault="66051364" wp14:noSpellErr="1" w14:paraId="49917FA5" w14:textId="50071E0C">
            <w:pPr>
              <w:pStyle w:val="ListParagraph"/>
              <w:numPr>
                <w:ilvl w:val="0"/>
                <w:numId w:val="5"/>
              </w:numPr>
              <w:rPr>
                <w:sz w:val="22"/>
                <w:szCs w:val="22"/>
              </w:rPr>
            </w:pPr>
            <w:r w:rsidRPr="66051364" w:rsidR="66051364">
              <w:rPr>
                <w:rFonts w:ascii="Calibri" w:hAnsi="Calibri" w:eastAsia="Calibri" w:cs="Calibri"/>
                <w:b w:val="1"/>
                <w:bCs w:val="1"/>
                <w:noProof w:val="0"/>
                <w:sz w:val="24"/>
                <w:szCs w:val="24"/>
                <w:lang w:val="en-US"/>
              </w:rPr>
              <w:t>Energizers</w:t>
            </w:r>
            <w:r w:rsidRPr="66051364" w:rsidR="66051364">
              <w:rPr>
                <w:rFonts w:ascii="Calibri" w:hAnsi="Calibri" w:eastAsia="Calibri" w:cs="Calibri"/>
                <w:noProof w:val="0"/>
                <w:sz w:val="24"/>
                <w:szCs w:val="24"/>
                <w:lang w:val="en-US"/>
              </w:rPr>
              <w:t xml:space="preserve"> as the name indicates energizers are the kind of activities that are used to energize or invigorate the group if they start getting tired or even losing interest. It could be few stretches or a brief casual chit chat etc.</w:t>
            </w:r>
          </w:p>
          <w:p w:rsidR="66051364" w:rsidP="66051364" w:rsidRDefault="66051364" wp14:noSpellErr="1" w14:paraId="5028D878" w14:textId="480C98B8">
            <w:pPr>
              <w:pStyle w:val="ListParagraph"/>
              <w:numPr>
                <w:ilvl w:val="0"/>
                <w:numId w:val="5"/>
              </w:numPr>
              <w:rPr>
                <w:sz w:val="22"/>
                <w:szCs w:val="22"/>
              </w:rPr>
            </w:pPr>
            <w:r w:rsidRPr="66051364" w:rsidR="66051364">
              <w:rPr>
                <w:rFonts w:ascii="Calibri" w:hAnsi="Calibri" w:eastAsia="Calibri" w:cs="Calibri"/>
                <w:b w:val="1"/>
                <w:bCs w:val="1"/>
                <w:noProof w:val="0"/>
                <w:sz w:val="24"/>
                <w:szCs w:val="24"/>
                <w:lang w:val="en-US"/>
              </w:rPr>
              <w:t xml:space="preserve">Simulations </w:t>
            </w:r>
            <w:r w:rsidRPr="66051364" w:rsidR="66051364">
              <w:rPr>
                <w:rFonts w:ascii="Calibri" w:hAnsi="Calibri" w:eastAsia="Calibri" w:cs="Calibri"/>
                <w:noProof w:val="0"/>
                <w:sz w:val="24"/>
                <w:szCs w:val="24"/>
                <w:lang w:val="en-US"/>
              </w:rPr>
              <w:t>are mostly used in technical training sessions. Simulations are set up to be as close to the real situation as possible making sure that the participants get to learn from the situation without any stress of any damage or financial loss.</w:t>
            </w:r>
          </w:p>
          <w:p w:rsidR="66051364" w:rsidP="66051364" w:rsidRDefault="66051364" wp14:noSpellErr="1" w14:paraId="47C5E567" w14:textId="348EEE55">
            <w:pPr>
              <w:pStyle w:val="ListParagraph"/>
              <w:numPr>
                <w:ilvl w:val="0"/>
                <w:numId w:val="5"/>
              </w:numPr>
              <w:rPr>
                <w:sz w:val="22"/>
                <w:szCs w:val="22"/>
              </w:rPr>
            </w:pPr>
            <w:r w:rsidRPr="66051364" w:rsidR="66051364">
              <w:rPr>
                <w:rFonts w:ascii="Calibri" w:hAnsi="Calibri" w:eastAsia="Calibri" w:cs="Calibri"/>
                <w:b w:val="1"/>
                <w:bCs w:val="1"/>
                <w:noProof w:val="0"/>
                <w:sz w:val="24"/>
                <w:szCs w:val="24"/>
                <w:lang w:val="en-US"/>
              </w:rPr>
              <w:t>Role plays</w:t>
            </w:r>
            <w:r w:rsidRPr="66051364" w:rsidR="66051364">
              <w:rPr>
                <w:rFonts w:ascii="Calibri" w:hAnsi="Calibri" w:eastAsia="Calibri" w:cs="Calibri"/>
                <w:noProof w:val="0"/>
                <w:sz w:val="24"/>
                <w:szCs w:val="24"/>
                <w:lang w:val="en-US"/>
              </w:rPr>
              <w:t xml:space="preserve"> are helpful to examine how participants would ideally act in a particular situation. Roleplays enables the participants to practice new skills in a comfortable environment and apply behavioral and speaking techniques to different situations. Roleplays are ideal in teaching skills like conflict management, organizational behavior, business communications, sales and marketing etc. </w:t>
            </w:r>
          </w:p>
          <w:p w:rsidR="66051364" w:rsidP="66051364" w:rsidRDefault="66051364" wp14:noSpellErr="1" w14:paraId="22991A73" w14:textId="6B1E1843">
            <w:pPr>
              <w:pStyle w:val="ListParagraph"/>
              <w:numPr>
                <w:ilvl w:val="0"/>
                <w:numId w:val="5"/>
              </w:numPr>
              <w:rPr>
                <w:sz w:val="22"/>
                <w:szCs w:val="22"/>
              </w:rPr>
            </w:pPr>
            <w:r w:rsidRPr="66051364" w:rsidR="66051364">
              <w:rPr>
                <w:rFonts w:ascii="Calibri" w:hAnsi="Calibri" w:eastAsia="Calibri" w:cs="Calibri"/>
                <w:b w:val="1"/>
                <w:bCs w:val="1"/>
                <w:noProof w:val="0"/>
                <w:sz w:val="24"/>
                <w:szCs w:val="24"/>
                <w:lang w:val="en-US"/>
              </w:rPr>
              <w:t xml:space="preserve">Case studies </w:t>
            </w:r>
            <w:r w:rsidRPr="66051364" w:rsidR="66051364">
              <w:rPr>
                <w:rFonts w:ascii="Calibri" w:hAnsi="Calibri" w:eastAsia="Calibri" w:cs="Calibri"/>
                <w:noProof w:val="0"/>
                <w:sz w:val="24"/>
                <w:szCs w:val="24"/>
                <w:lang w:val="en-US"/>
              </w:rPr>
              <w:t>are the stories normally related to the participants' workplace or their field/industry. IT can also be a simulated scenario which the participants study in depth and then analyze to demonstrate certain aspects of training</w:t>
            </w:r>
          </w:p>
          <w:p w:rsidR="66051364" w:rsidP="66051364" w:rsidRDefault="66051364" wp14:noSpellErr="1" w14:paraId="0B8E86BC" w14:textId="4BCA40E8">
            <w:pPr>
              <w:pStyle w:val="ListParagraph"/>
              <w:numPr>
                <w:ilvl w:val="0"/>
                <w:numId w:val="5"/>
              </w:numPr>
              <w:rPr>
                <w:sz w:val="22"/>
                <w:szCs w:val="22"/>
              </w:rPr>
            </w:pPr>
            <w:r w:rsidRPr="66051364" w:rsidR="66051364">
              <w:rPr>
                <w:rFonts w:ascii="Calibri" w:hAnsi="Calibri" w:eastAsia="Calibri" w:cs="Calibri"/>
                <w:b w:val="1"/>
                <w:bCs w:val="1"/>
                <w:noProof w:val="0"/>
                <w:sz w:val="24"/>
                <w:szCs w:val="24"/>
                <w:lang w:val="en-US"/>
              </w:rPr>
              <w:t>Brain teasers</w:t>
            </w:r>
            <w:r w:rsidRPr="66051364" w:rsidR="66051364">
              <w:rPr>
                <w:rFonts w:ascii="Calibri" w:hAnsi="Calibri" w:eastAsia="Calibri" w:cs="Calibri"/>
                <w:noProof w:val="0"/>
                <w:sz w:val="24"/>
                <w:szCs w:val="24"/>
                <w:lang w:val="en-US"/>
              </w:rPr>
              <w:t xml:space="preserve"> include activities like puzzles, connecting the dots, perception exercise, drawing or craft activities etc. Related to the topic of the workshop of course. Brain teasers have the flexibility for a creative trainer to create their own rules to fit a particular session.</w:t>
            </w:r>
          </w:p>
          <w:p w:rsidR="66051364" w:rsidP="66051364" w:rsidRDefault="66051364" w14:paraId="59C874E2" w14:textId="020DE516">
            <w:pPr>
              <w:ind w:left="360"/>
              <w:jc w:val="both"/>
            </w:pPr>
            <w:r w:rsidRPr="66051364" w:rsidR="66051364">
              <w:rPr>
                <w:rFonts w:ascii="Calibri" w:hAnsi="Calibri" w:eastAsia="Calibri" w:cs="Calibri"/>
                <w:noProof w:val="0"/>
                <w:sz w:val="24"/>
                <w:szCs w:val="24"/>
                <w:lang w:val="en-US"/>
              </w:rPr>
              <w:t xml:space="preserve"> </w:t>
            </w:r>
          </w:p>
          <w:p w:rsidR="66051364" w:rsidP="66051364" w:rsidRDefault="66051364" wp14:noSpellErr="1" w14:paraId="349E58D5" w14:textId="08210BCB">
            <w:pPr>
              <w:ind w:left="360"/>
              <w:jc w:val="center"/>
            </w:pPr>
            <w:r w:rsidRPr="66051364" w:rsidR="66051364">
              <w:rPr>
                <w:rFonts w:ascii="Calibri" w:hAnsi="Calibri" w:eastAsia="Calibri" w:cs="Calibri"/>
                <w:b w:val="1"/>
                <w:bCs w:val="1"/>
                <w:noProof w:val="0"/>
                <w:sz w:val="24"/>
                <w:szCs w:val="24"/>
                <w:u w:val="single"/>
                <w:lang w:val="en-US"/>
              </w:rPr>
              <w:t>QUESTION 3</w:t>
            </w:r>
          </w:p>
          <w:p w:rsidR="66051364" w:rsidP="66051364" w:rsidRDefault="66051364" wp14:noSpellErr="1" w14:paraId="0CFD03B8" w14:textId="6FF3A7B9">
            <w:pPr>
              <w:ind w:left="360"/>
            </w:pPr>
            <w:r w:rsidRPr="66051364" w:rsidR="66051364">
              <w:rPr>
                <w:rFonts w:ascii="Calibri" w:hAnsi="Calibri" w:eastAsia="Calibri" w:cs="Calibri"/>
                <w:b w:val="1"/>
                <w:bCs w:val="1"/>
                <w:noProof w:val="0"/>
                <w:sz w:val="24"/>
                <w:szCs w:val="24"/>
                <w:lang w:val="en-US"/>
              </w:rPr>
              <w:t>TIPS TO MAKE A GAME EFFECTIVE AND SUCCESSFUL</w:t>
            </w:r>
          </w:p>
          <w:p w:rsidR="66051364" w:rsidP="66051364" w:rsidRDefault="66051364" wp14:noSpellErr="1" w14:paraId="4591136A" w14:textId="0D52FD60">
            <w:pPr>
              <w:ind w:left="360"/>
            </w:pPr>
            <w:r w:rsidRPr="66051364" w:rsidR="66051364">
              <w:rPr>
                <w:rFonts w:ascii="Calibri" w:hAnsi="Calibri" w:eastAsia="Calibri" w:cs="Calibri"/>
                <w:noProof w:val="0"/>
                <w:sz w:val="24"/>
                <w:szCs w:val="24"/>
                <w:lang w:val="en-US"/>
              </w:rPr>
              <w:t xml:space="preserve">A facilitator should consider the following tips in order to make a game effective and successful: </w:t>
            </w:r>
          </w:p>
          <w:p w:rsidR="66051364" w:rsidP="66051364" w:rsidRDefault="66051364" wp14:noSpellErr="1" w14:paraId="3E3717DA" w14:textId="01B712D8">
            <w:pPr>
              <w:pStyle w:val="ListParagraph"/>
              <w:numPr>
                <w:ilvl w:val="0"/>
                <w:numId w:val="6"/>
              </w:numPr>
              <w:rPr>
                <w:sz w:val="22"/>
                <w:szCs w:val="22"/>
              </w:rPr>
            </w:pPr>
            <w:r w:rsidRPr="66051364" w:rsidR="66051364">
              <w:rPr>
                <w:rFonts w:ascii="Calibri" w:hAnsi="Calibri" w:eastAsia="Calibri" w:cs="Calibri"/>
                <w:b w:val="1"/>
                <w:bCs w:val="1"/>
                <w:noProof w:val="0"/>
                <w:sz w:val="24"/>
                <w:szCs w:val="24"/>
                <w:lang w:val="en-US"/>
              </w:rPr>
              <w:t xml:space="preserve">Rehearse the games with your friends/family </w:t>
            </w:r>
            <w:r w:rsidRPr="66051364" w:rsidR="66051364">
              <w:rPr>
                <w:rFonts w:ascii="Calibri" w:hAnsi="Calibri" w:eastAsia="Calibri" w:cs="Calibri"/>
                <w:noProof w:val="0"/>
                <w:sz w:val="24"/>
                <w:szCs w:val="24"/>
                <w:lang w:val="en-US"/>
              </w:rPr>
              <w:t>first and carefully select those kind of games that you think you would like if you were a participant, that way you will be able to avoid the games that you think would have annoyed you if you were one of the participants</w:t>
            </w:r>
          </w:p>
          <w:p w:rsidR="66051364" w:rsidP="66051364" w:rsidRDefault="66051364" wp14:noSpellErr="1" w14:paraId="1538271F" w14:textId="53A960E2">
            <w:pPr>
              <w:pStyle w:val="ListParagraph"/>
              <w:numPr>
                <w:ilvl w:val="0"/>
                <w:numId w:val="6"/>
              </w:numPr>
              <w:rPr>
                <w:sz w:val="22"/>
                <w:szCs w:val="22"/>
              </w:rPr>
            </w:pPr>
            <w:r w:rsidRPr="66051364" w:rsidR="66051364">
              <w:rPr>
                <w:rFonts w:ascii="Calibri" w:hAnsi="Calibri" w:eastAsia="Calibri" w:cs="Calibri"/>
                <w:b w:val="1"/>
                <w:bCs w:val="1"/>
                <w:noProof w:val="0"/>
                <w:sz w:val="24"/>
                <w:szCs w:val="24"/>
                <w:lang w:val="en-US"/>
              </w:rPr>
              <w:t>Plan and estimate the length and type of game</w:t>
            </w:r>
            <w:r w:rsidRPr="66051364" w:rsidR="66051364">
              <w:rPr>
                <w:rFonts w:ascii="Calibri" w:hAnsi="Calibri" w:eastAsia="Calibri" w:cs="Calibri"/>
                <w:noProof w:val="0"/>
                <w:sz w:val="24"/>
                <w:szCs w:val="24"/>
                <w:lang w:val="en-US"/>
              </w:rPr>
              <w:t xml:space="preserve"> according to the length of your training session. If it is a one day workshop then a  2 to 5 minutes game/icebreaker activity is just ideal. As for a multiple days course you can include games lasting an hour or so.</w:t>
            </w:r>
          </w:p>
          <w:p w:rsidR="66051364" w:rsidP="66051364" w:rsidRDefault="66051364" wp14:noSpellErr="1" w14:paraId="012825CA" w14:textId="0A2833ED">
            <w:pPr>
              <w:pStyle w:val="ListParagraph"/>
              <w:numPr>
                <w:ilvl w:val="0"/>
                <w:numId w:val="6"/>
              </w:numPr>
              <w:rPr>
                <w:sz w:val="22"/>
                <w:szCs w:val="22"/>
              </w:rPr>
            </w:pPr>
            <w:r w:rsidRPr="66051364" w:rsidR="66051364">
              <w:rPr>
                <w:rFonts w:ascii="Calibri" w:hAnsi="Calibri" w:eastAsia="Calibri" w:cs="Calibri"/>
                <w:b w:val="1"/>
                <w:bCs w:val="1"/>
                <w:noProof w:val="0"/>
                <w:sz w:val="24"/>
                <w:szCs w:val="24"/>
                <w:lang w:val="en-US"/>
              </w:rPr>
              <w:t xml:space="preserve">Know your audience well. </w:t>
            </w:r>
            <w:r w:rsidRPr="66051364" w:rsidR="66051364">
              <w:rPr>
                <w:rFonts w:ascii="Calibri" w:hAnsi="Calibri" w:eastAsia="Calibri" w:cs="Calibri"/>
                <w:noProof w:val="0"/>
                <w:sz w:val="24"/>
                <w:szCs w:val="24"/>
                <w:lang w:val="en-US"/>
              </w:rPr>
              <w:t>The facilitator could perhaps ask the participants to complete a short questionnaire to assess their comfort level, how well they know other participants and so on.</w:t>
            </w:r>
          </w:p>
          <w:p w:rsidR="66051364" w:rsidP="66051364" w:rsidRDefault="66051364" w14:paraId="7C4E3B30" w14:textId="398AEBE0">
            <w:pPr>
              <w:pStyle w:val="ListParagraph"/>
              <w:numPr>
                <w:ilvl w:val="0"/>
                <w:numId w:val="6"/>
              </w:numPr>
              <w:rPr>
                <w:sz w:val="22"/>
                <w:szCs w:val="22"/>
              </w:rPr>
            </w:pPr>
            <w:r w:rsidRPr="66051364" w:rsidR="66051364">
              <w:rPr>
                <w:rFonts w:ascii="Calibri" w:hAnsi="Calibri" w:eastAsia="Calibri" w:cs="Calibri"/>
                <w:noProof w:val="0"/>
                <w:sz w:val="24"/>
                <w:szCs w:val="24"/>
                <w:lang w:val="en-US"/>
              </w:rPr>
              <w:t xml:space="preserve">While choosing the right games the facilitator has to </w:t>
            </w:r>
            <w:r w:rsidRPr="66051364" w:rsidR="66051364">
              <w:rPr>
                <w:rFonts w:ascii="Calibri" w:hAnsi="Calibri" w:eastAsia="Calibri" w:cs="Calibri"/>
                <w:b w:val="1"/>
                <w:bCs w:val="1"/>
                <w:noProof w:val="0"/>
                <w:sz w:val="24"/>
                <w:szCs w:val="24"/>
                <w:lang w:val="en-US"/>
              </w:rPr>
              <w:t>consider the content of the workshop</w:t>
            </w:r>
            <w:r w:rsidRPr="66051364" w:rsidR="66051364">
              <w:rPr>
                <w:rFonts w:ascii="Calibri" w:hAnsi="Calibri" w:eastAsia="Calibri" w:cs="Calibri"/>
                <w:noProof w:val="0"/>
                <w:sz w:val="24"/>
                <w:szCs w:val="24"/>
                <w:lang w:val="en-US"/>
              </w:rPr>
              <w:t xml:space="preserve"> most importantly. Sessions that involve trainings on soft skills like communication, conflict and stress management </w:t>
            </w:r>
            <w:proofErr w:type="spellStart"/>
            <w:r w:rsidRPr="66051364" w:rsidR="66051364">
              <w:rPr>
                <w:rFonts w:ascii="Calibri" w:hAnsi="Calibri" w:eastAsia="Calibri" w:cs="Calibri"/>
                <w:noProof w:val="0"/>
                <w:sz w:val="24"/>
                <w:szCs w:val="24"/>
                <w:lang w:val="en-US"/>
              </w:rPr>
              <w:t>etc</w:t>
            </w:r>
            <w:proofErr w:type="spellEnd"/>
            <w:r w:rsidRPr="66051364" w:rsidR="66051364">
              <w:rPr>
                <w:rFonts w:ascii="Calibri" w:hAnsi="Calibri" w:eastAsia="Calibri" w:cs="Calibri"/>
                <w:noProof w:val="0"/>
                <w:sz w:val="24"/>
                <w:szCs w:val="24"/>
                <w:lang w:val="en-US"/>
              </w:rPr>
              <w:t xml:space="preserve"> benefit from games more than technical type training session like computers training etc. However in technical topics the games like energizers can be useful to invigorate the energy levels of the participants.</w:t>
            </w:r>
          </w:p>
          <w:p w:rsidR="66051364" w:rsidP="66051364" w:rsidRDefault="66051364" wp14:noSpellErr="1" w14:paraId="644FDC73" w14:textId="32625BE1">
            <w:pPr>
              <w:pStyle w:val="ListParagraph"/>
              <w:numPr>
                <w:ilvl w:val="0"/>
                <w:numId w:val="6"/>
              </w:numPr>
              <w:rPr>
                <w:sz w:val="22"/>
                <w:szCs w:val="22"/>
              </w:rPr>
            </w:pPr>
            <w:r w:rsidRPr="66051364" w:rsidR="66051364">
              <w:rPr>
                <w:rFonts w:ascii="Calibri" w:hAnsi="Calibri" w:eastAsia="Calibri" w:cs="Calibri"/>
                <w:noProof w:val="0"/>
                <w:sz w:val="24"/>
                <w:szCs w:val="24"/>
                <w:lang w:val="en-US"/>
              </w:rPr>
              <w:t xml:space="preserve">The facilitator also has to be careful about the </w:t>
            </w:r>
            <w:r w:rsidRPr="66051364" w:rsidR="66051364">
              <w:rPr>
                <w:rFonts w:ascii="Calibri" w:hAnsi="Calibri" w:eastAsia="Calibri" w:cs="Calibri"/>
                <w:b w:val="1"/>
                <w:bCs w:val="1"/>
                <w:noProof w:val="0"/>
                <w:sz w:val="24"/>
                <w:szCs w:val="24"/>
                <w:lang w:val="en-US"/>
              </w:rPr>
              <w:t>redundancy</w:t>
            </w:r>
            <w:r w:rsidRPr="66051364" w:rsidR="66051364">
              <w:rPr>
                <w:rFonts w:ascii="Calibri" w:hAnsi="Calibri" w:eastAsia="Calibri" w:cs="Calibri"/>
                <w:noProof w:val="0"/>
                <w:sz w:val="24"/>
                <w:szCs w:val="24"/>
                <w:lang w:val="en-US"/>
              </w:rPr>
              <w:t xml:space="preserve"> of games. This usually happens when the participants already know each other very well. If the participants are from different organizations and meeting here for the first time, then the introductory exercises and warm up  games are beneficial.</w:t>
            </w:r>
          </w:p>
          <w:p w:rsidR="66051364" w:rsidRDefault="66051364" w14:paraId="6612D58F" w14:textId="6C8CAAD7">
            <w:r w:rsidRPr="66051364" w:rsidR="66051364">
              <w:rPr>
                <w:rFonts w:ascii="Arial" w:hAnsi="Arial" w:eastAsia="Arial" w:cs="Arial"/>
                <w:noProof w:val="0"/>
                <w:sz w:val="24"/>
                <w:szCs w:val="24"/>
                <w:lang w:val="en-US"/>
              </w:rPr>
              <w:t xml:space="preserve"> </w:t>
            </w:r>
          </w:p>
          <w:p w:rsidR="66051364" w:rsidP="66051364" w:rsidRDefault="66051364" wp14:noSpellErr="1" w14:paraId="119C7382" w14:textId="7428BB7D">
            <w:pPr>
              <w:pStyle w:val="Normal"/>
              <w:rPr>
                <w:rFonts w:ascii="Arial" w:hAnsi="Arial" w:cs="Arial"/>
                <w:sz w:val="24"/>
                <w:szCs w:val="24"/>
              </w:rPr>
            </w:pPr>
          </w:p>
          <w:p w:rsidR="00CC2FB3" w:rsidP="00A851DA" w:rsidRDefault="00CC2FB3" w14:paraId="02A5E06E" wp14:textId="77777777">
            <w:pPr>
              <w:rPr>
                <w:b/>
              </w:rPr>
            </w:pPr>
          </w:p>
          <w:p w:rsidR="00CC2FB3" w:rsidP="00A851DA" w:rsidRDefault="00CC2FB3" w14:paraId="0B8A42D2" wp14:textId="77777777">
            <w:pPr>
              <w:rPr>
                <w:b/>
              </w:rPr>
            </w:pPr>
          </w:p>
          <w:p w:rsidR="00CC2FB3" w:rsidP="00A851DA" w:rsidRDefault="00CC2FB3" w14:paraId="73961CA1" wp14:textId="77777777">
            <w:pPr>
              <w:rPr>
                <w:b/>
              </w:rPr>
            </w:pPr>
          </w:p>
          <w:p w:rsidR="00CC2FB3" w:rsidP="00A851DA" w:rsidRDefault="00CC2FB3" w14:paraId="26AD7EE2" wp14:textId="77777777">
            <w:pPr>
              <w:rPr>
                <w:b/>
              </w:rPr>
            </w:pPr>
          </w:p>
          <w:p w:rsidR="00CC2FB3" w:rsidP="00A851DA" w:rsidRDefault="00CC2FB3" w14:paraId="760A6CC8" wp14:textId="77777777">
            <w:pPr>
              <w:rPr>
                <w:b/>
              </w:rPr>
            </w:pPr>
          </w:p>
          <w:p w:rsidR="00CC2FB3" w:rsidP="00A851DA" w:rsidRDefault="00CC2FB3" w14:paraId="544AD6DB" wp14:textId="77777777">
            <w:pPr>
              <w:rPr>
                <w:b/>
              </w:rPr>
            </w:pPr>
          </w:p>
          <w:p w:rsidR="00CC2FB3" w:rsidP="00A851DA" w:rsidRDefault="00CC2FB3" w14:paraId="657B7F24" wp14:textId="77777777">
            <w:pPr>
              <w:rPr>
                <w:b/>
              </w:rPr>
            </w:pPr>
          </w:p>
          <w:p w:rsidR="00CC2FB3" w:rsidP="00A851DA" w:rsidRDefault="00CC2FB3" w14:paraId="58F7C3F5" wp14:textId="77777777">
            <w:pPr>
              <w:rPr>
                <w:b/>
              </w:rPr>
            </w:pPr>
          </w:p>
          <w:p w:rsidR="00CC2FB3" w:rsidP="00A851DA" w:rsidRDefault="00CC2FB3" w14:paraId="7AE899C5" wp14:textId="77777777">
            <w:pPr>
              <w:rPr>
                <w:b/>
              </w:rPr>
            </w:pPr>
          </w:p>
          <w:p w:rsidR="00CC2FB3" w:rsidP="00A851DA" w:rsidRDefault="00CC2FB3" w14:paraId="62881BC7" wp14:textId="77777777">
            <w:pPr>
              <w:rPr>
                <w:b/>
              </w:rPr>
            </w:pPr>
          </w:p>
          <w:p w:rsidR="00CC2FB3" w:rsidP="00A851DA" w:rsidRDefault="00CC2FB3" w14:paraId="156FD180" wp14:textId="77777777">
            <w:pPr>
              <w:rPr>
                <w:b/>
              </w:rPr>
            </w:pPr>
          </w:p>
          <w:p w:rsidR="00CC2FB3" w:rsidP="00A851DA" w:rsidRDefault="00CC2FB3" w14:paraId="7C41CB0F" wp14:textId="77777777">
            <w:pPr>
              <w:rPr>
                <w:b/>
              </w:rPr>
            </w:pPr>
          </w:p>
          <w:p w:rsidR="00CC2FB3" w:rsidP="00A851DA" w:rsidRDefault="00CC2FB3" w14:paraId="3495EAD2" wp14:textId="77777777">
            <w:pPr>
              <w:rPr>
                <w:b/>
              </w:rPr>
            </w:pPr>
          </w:p>
          <w:p w:rsidR="00CC2FB3" w:rsidP="00A851DA" w:rsidRDefault="00CC2FB3" w14:paraId="0EEBBF62" wp14:textId="77777777">
            <w:pPr>
              <w:rPr>
                <w:b/>
              </w:rPr>
            </w:pPr>
          </w:p>
          <w:p w:rsidR="00CC2FB3" w:rsidP="00A851DA" w:rsidRDefault="00CC2FB3" w14:paraId="5B610D7D" wp14:textId="77777777">
            <w:pPr>
              <w:rPr>
                <w:b/>
              </w:rPr>
            </w:pPr>
          </w:p>
          <w:p w:rsidR="00CC2FB3" w:rsidP="00A851DA" w:rsidRDefault="00CC2FB3" w14:paraId="50D2B0CA" wp14:textId="77777777">
            <w:pPr>
              <w:rPr>
                <w:b/>
              </w:rPr>
            </w:pPr>
          </w:p>
        </w:tc>
      </w:tr>
    </w:tbl>
    <w:p xmlns:wp14="http://schemas.microsoft.com/office/word/2010/wordml" w:rsidRPr="00B0415E" w:rsidR="00503D7E" w:rsidP="00A851DA" w:rsidRDefault="00503D7E" w14:paraId="7150126E" wp14:textId="77777777">
      <w:pPr>
        <w:autoSpaceDE w:val="0"/>
        <w:autoSpaceDN w:val="0"/>
        <w:adjustRightInd w:val="0"/>
        <w:spacing w:after="0" w:line="240" w:lineRule="auto"/>
        <w:rPr>
          <w:rFonts w:cs="CalvertMT-Bold"/>
          <w:b/>
          <w:bCs/>
          <w:color w:val="002060"/>
          <w:sz w:val="28"/>
          <w:lang w:val="en-US"/>
        </w:rPr>
      </w:pPr>
    </w:p>
    <w:p xmlns:wp14="http://schemas.microsoft.com/office/word/2010/wordml" w:rsidRPr="00B0415E" w:rsidR="00A851DA" w:rsidP="00A851DA" w:rsidRDefault="00AE1481" w14:paraId="295DF760" wp14:textId="77777777">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Pr="00B0415E" w:rsidR="00A851DA">
        <w:rPr>
          <w:rFonts w:cs="CalvertMT-Bold"/>
          <w:b/>
          <w:bCs/>
          <w:color w:val="002060"/>
          <w:sz w:val="28"/>
          <w:lang w:val="en-US"/>
        </w:rPr>
        <w:t xml:space="preserve"> Statement:</w:t>
      </w:r>
    </w:p>
    <w:p xmlns:wp14="http://schemas.microsoft.com/office/word/2010/wordml" w:rsidRPr="00B0415E" w:rsidR="00A851DA" w:rsidP="00A851DA" w:rsidRDefault="00A851DA" w14:paraId="4DACC52F" wp14:textId="77777777">
      <w:pPr>
        <w:autoSpaceDE w:val="0"/>
        <w:autoSpaceDN w:val="0"/>
        <w:adjustRightInd w:val="0"/>
        <w:spacing w:after="0" w:line="240" w:lineRule="auto"/>
        <w:rPr>
          <w:rFonts w:cs="CalvertMT-Bold"/>
          <w:b/>
          <w:bCs/>
          <w:color w:val="001AE6"/>
          <w:lang w:val="en-US"/>
        </w:rPr>
      </w:pPr>
    </w:p>
    <w:p xmlns:wp14="http://schemas.microsoft.com/office/word/2010/wordml" w:rsidRPr="00B0415E" w:rsidR="00A851DA" w:rsidP="00A851DA" w:rsidRDefault="00405895" w14:paraId="69C41554" wp14:textId="77777777">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xmlns:wp14="http://schemas.microsoft.com/office/word/2010/wordml" w:rsidRPr="00B0415E" w:rsidR="00503D7E" w:rsidP="00A851DA" w:rsidRDefault="00503D7E" w14:paraId="3E4060C4" wp14:textId="77777777">
      <w:pPr>
        <w:autoSpaceDE w:val="0"/>
        <w:autoSpaceDN w:val="0"/>
        <w:adjustRightInd w:val="0"/>
        <w:spacing w:after="0" w:line="240" w:lineRule="auto"/>
        <w:rPr>
          <w:rFonts w:cs="Bliss-Regular"/>
          <w:color w:val="000000"/>
          <w:lang w:val="en-US"/>
        </w:rPr>
      </w:pPr>
    </w:p>
    <w:p xmlns:wp14="http://schemas.microsoft.com/office/word/2010/wordml" w:rsidRPr="00B0415E" w:rsidR="00503D7E" w:rsidP="00A851DA" w:rsidRDefault="00503D7E" w14:paraId="18DE07F6" wp14:textId="77777777">
      <w:pPr>
        <w:autoSpaceDE w:val="0"/>
        <w:autoSpaceDN w:val="0"/>
        <w:adjustRightInd w:val="0"/>
        <w:spacing w:after="0" w:line="240" w:lineRule="auto"/>
        <w:rPr>
          <w:rFonts w:cs="Bliss-Regular"/>
          <w:color w:val="000000"/>
          <w:lang w:val="en-US"/>
        </w:rPr>
      </w:pPr>
    </w:p>
    <w:p xmlns:wp14="http://schemas.microsoft.com/office/word/2010/wordml" w:rsidRPr="00B0415E" w:rsidR="00A851DA" w:rsidP="00A851DA" w:rsidRDefault="00A851DA" w14:paraId="34896944" wp14:textId="77777777">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xmlns:wp14="http://schemas.microsoft.com/office/word/2010/wordml" w:rsidRPr="00B0415E" w:rsidR="00405895" w:rsidTr="66051364" w14:paraId="688E29EF" wp14:textId="77777777">
        <w:tc>
          <w:tcPr>
            <w:tcW w:w="2310" w:type="dxa"/>
            <w:shd w:val="clear" w:color="auto" w:fill="D9D9D9" w:themeFill="background1" w:themeFillShade="D9"/>
            <w:tcMar/>
          </w:tcPr>
          <w:p w:rsidRPr="00B0415E" w:rsidR="00405895" w:rsidP="00A851DA" w:rsidRDefault="00405895" w14:paraId="43BA8808" wp14:textId="77777777">
            <w:pPr>
              <w:rPr>
                <w:rFonts w:cs="Bliss-Regular"/>
                <w:color w:val="000000"/>
              </w:rPr>
            </w:pPr>
            <w:r w:rsidRPr="00B0415E">
              <w:rPr>
                <w:rFonts w:cs="Bliss-Regular"/>
                <w:color w:val="000000"/>
              </w:rPr>
              <w:t>Student Signature</w:t>
            </w:r>
          </w:p>
        </w:tc>
        <w:tc>
          <w:tcPr>
            <w:tcW w:w="4035" w:type="dxa"/>
            <w:tcMar/>
          </w:tcPr>
          <w:p w:rsidRPr="00B0415E" w:rsidR="00405895" w:rsidP="66051364" w:rsidRDefault="00405895" w14:paraId="6C1BC794" wp14:textId="2B5B6A1C">
            <w:pPr>
              <w:rPr>
                <w:rFonts w:cs="Bliss-Regular"/>
                <w:color w:val="000000" w:themeColor="text1" w:themeTint="FF" w:themeShade="FF"/>
              </w:rPr>
            </w:pPr>
            <w:proofErr w:type="spellStart"/>
            <w:r w:rsidRPr="66051364" w:rsidR="66051364">
              <w:rPr>
                <w:rFonts w:cs="Bliss-Regular"/>
                <w:color w:val="000000" w:themeColor="text1" w:themeTint="FF" w:themeShade="FF"/>
              </w:rPr>
              <w:t>Maheen</w:t>
            </w:r>
            <w:proofErr w:type="spellEnd"/>
            <w:r w:rsidRPr="66051364" w:rsidR="66051364">
              <w:rPr>
                <w:rFonts w:cs="Bliss-Regular"/>
                <w:color w:val="000000" w:themeColor="text1" w:themeTint="FF" w:themeShade="FF"/>
              </w:rPr>
              <w:t xml:space="preserve"> </w:t>
            </w:r>
            <w:proofErr w:type="spellStart"/>
            <w:r w:rsidRPr="66051364" w:rsidR="66051364">
              <w:rPr>
                <w:rFonts w:cs="Bliss-Regular"/>
                <w:color w:val="000000" w:themeColor="text1" w:themeTint="FF" w:themeShade="FF"/>
              </w:rPr>
              <w:t>Wasay</w:t>
            </w:r>
            <w:proofErr w:type="spellEnd"/>
          </w:p>
        </w:tc>
        <w:tc>
          <w:tcPr>
            <w:tcW w:w="1276" w:type="dxa"/>
            <w:shd w:val="clear" w:color="auto" w:fill="D9D9D9" w:themeFill="background1" w:themeFillShade="D9"/>
            <w:tcMar/>
          </w:tcPr>
          <w:p w:rsidRPr="00B0415E" w:rsidR="00405895" w:rsidP="00A851DA" w:rsidRDefault="00405895" w14:paraId="2F6A0BEE" wp14:textId="77777777">
            <w:pPr>
              <w:rPr>
                <w:rFonts w:cs="Bliss-Regular"/>
                <w:color w:val="000000"/>
              </w:rPr>
            </w:pPr>
            <w:r w:rsidRPr="00B0415E">
              <w:rPr>
                <w:rFonts w:cs="Bliss-Regular"/>
                <w:color w:val="000000"/>
              </w:rPr>
              <w:t>Date</w:t>
            </w:r>
          </w:p>
        </w:tc>
        <w:tc>
          <w:tcPr>
            <w:tcW w:w="1621" w:type="dxa"/>
            <w:tcMar/>
          </w:tcPr>
          <w:p w:rsidRPr="00B0415E" w:rsidR="00405895" w:rsidP="66051364" w:rsidRDefault="00405895" w14:paraId="09D76178" w14:noSpellErr="1" wp14:textId="16C4BD1C">
            <w:pPr>
              <w:rPr>
                <w:rFonts w:cs="Bliss-Regular"/>
                <w:color w:val="000000" w:themeColor="text1" w:themeTint="FF" w:themeShade="FF"/>
              </w:rPr>
            </w:pPr>
            <w:r w:rsidRPr="66051364" w:rsidR="66051364">
              <w:rPr>
                <w:rFonts w:cs="Bliss-Regular"/>
                <w:color w:val="000000" w:themeColor="text1" w:themeTint="FF" w:themeShade="FF"/>
              </w:rPr>
              <w:t>14/07/2017</w:t>
            </w:r>
          </w:p>
        </w:tc>
      </w:tr>
    </w:tbl>
    <w:p xmlns:wp14="http://schemas.microsoft.com/office/word/2010/wordml" w:rsidRPr="00B0415E" w:rsidR="00A851DA" w:rsidP="00A851DA" w:rsidRDefault="00A851DA" w14:paraId="3FB077EF" wp14:textId="77777777">
      <w:pPr>
        <w:rPr>
          <w:rFonts w:cs="Bliss-Regular"/>
          <w:color w:val="000000"/>
          <w:lang w:val="en-US"/>
        </w:rPr>
      </w:pPr>
    </w:p>
    <w:p xmlns:wp14="http://schemas.microsoft.com/office/word/2010/wordml" w:rsidRPr="00B0415E" w:rsidR="00A851DA" w:rsidP="00A851DA" w:rsidRDefault="00A851DA" w14:paraId="1121E0E6" wp14:textId="77777777">
      <w:pPr>
        <w:rPr>
          <w:rFonts w:cs="Bliss-Regular"/>
          <w:color w:val="000000"/>
          <w:lang w:val="en-US"/>
        </w:rPr>
      </w:pPr>
    </w:p>
    <w:p xmlns:wp14="http://schemas.microsoft.com/office/word/2010/wordml" w:rsidRPr="00B0415E" w:rsidR="00A851DA" w:rsidP="00503D7E" w:rsidRDefault="00503D7E" w14:paraId="647C4FB5" wp14:textId="77777777">
      <w:pPr>
        <w:shd w:val="clear" w:color="auto" w:fill="D9D9D9" w:themeFill="background1" w:themeFillShade="D9"/>
        <w:rPr>
          <w:b/>
          <w:sz w:val="32"/>
          <w:lang w:val="en-US"/>
        </w:rPr>
      </w:pPr>
      <w:r w:rsidRPr="00B0415E">
        <w:rPr>
          <w:b/>
          <w:sz w:val="28"/>
          <w:lang w:val="en-US"/>
        </w:rPr>
        <w:lastRenderedPageBreak/>
        <w:t>For Tutor / Assessor Use Only</w:t>
      </w:r>
    </w:p>
    <w:tbl>
      <w:tblPr>
        <w:tblStyle w:val="TableGrid"/>
        <w:tblW w:w="0" w:type="auto"/>
        <w:tblLook w:val="04A0"/>
      </w:tblPr>
      <w:tblGrid>
        <w:gridCol w:w="4621"/>
        <w:gridCol w:w="4621"/>
      </w:tblGrid>
      <w:tr xmlns:wp14="http://schemas.microsoft.com/office/word/2010/wordml" w:rsidRPr="00B0415E" w:rsidR="00503D7E" w:rsidTr="00B0415E" w14:paraId="47696D33" wp14:textId="77777777">
        <w:trPr>
          <w:trHeight w:val="249"/>
        </w:trPr>
        <w:tc>
          <w:tcPr>
            <w:tcW w:w="4621" w:type="dxa"/>
            <w:shd w:val="clear" w:color="auto" w:fill="D9D9D9" w:themeFill="background1" w:themeFillShade="D9"/>
          </w:tcPr>
          <w:p w:rsidRPr="00B0415E" w:rsidR="00503D7E" w:rsidP="00503D7E" w:rsidRDefault="00503D7E" w14:paraId="56038949" wp14:textId="77777777">
            <w:pPr>
              <w:rPr>
                <w:b/>
                <w:color w:val="002060"/>
              </w:rPr>
            </w:pPr>
            <w:r w:rsidRPr="00B0415E">
              <w:rPr>
                <w:b/>
                <w:color w:val="002060"/>
              </w:rPr>
              <w:t>Total Marks</w:t>
            </w:r>
          </w:p>
        </w:tc>
        <w:tc>
          <w:tcPr>
            <w:tcW w:w="4621" w:type="dxa"/>
          </w:tcPr>
          <w:p w:rsidRPr="00B0415E" w:rsidR="00503D7E" w:rsidP="00503D7E" w:rsidRDefault="00503D7E" w14:paraId="6C88EFC4" wp14:textId="77777777">
            <w:pPr>
              <w:rPr>
                <w:rFonts w:cs="Times New Roman"/>
                <w:szCs w:val="32"/>
              </w:rPr>
            </w:pPr>
          </w:p>
        </w:tc>
      </w:tr>
      <w:tr xmlns:wp14="http://schemas.microsoft.com/office/word/2010/wordml" w:rsidRPr="00B0415E" w:rsidR="00503D7E" w:rsidTr="00B0415E" w14:paraId="56B9DA03" wp14:textId="77777777">
        <w:tc>
          <w:tcPr>
            <w:tcW w:w="4621" w:type="dxa"/>
            <w:shd w:val="clear" w:color="auto" w:fill="D9D9D9" w:themeFill="background1" w:themeFillShade="D9"/>
          </w:tcPr>
          <w:p w:rsidRPr="00B0415E" w:rsidR="00503D7E" w:rsidP="00503D7E" w:rsidRDefault="00503D7E" w14:paraId="3BEB135A" wp14:textId="77777777">
            <w:pPr>
              <w:rPr>
                <w:b/>
                <w:color w:val="002060"/>
              </w:rPr>
            </w:pPr>
            <w:r w:rsidRPr="00B0415E">
              <w:rPr>
                <w:b/>
                <w:color w:val="002060"/>
              </w:rPr>
              <w:t>Marks Obtained</w:t>
            </w:r>
          </w:p>
        </w:tc>
        <w:tc>
          <w:tcPr>
            <w:tcW w:w="4621" w:type="dxa"/>
          </w:tcPr>
          <w:p w:rsidRPr="00B0415E" w:rsidR="00503D7E" w:rsidP="00503D7E" w:rsidRDefault="00503D7E" w14:paraId="03125C9D" wp14:textId="77777777">
            <w:pPr>
              <w:rPr>
                <w:rFonts w:cs="Times New Roman"/>
                <w:szCs w:val="32"/>
              </w:rPr>
            </w:pPr>
          </w:p>
        </w:tc>
      </w:tr>
      <w:tr xmlns:wp14="http://schemas.microsoft.com/office/word/2010/wordml" w:rsidRPr="00B0415E" w:rsidR="00503D7E" w:rsidTr="00B0415E" w14:paraId="7878200B" wp14:textId="77777777">
        <w:tc>
          <w:tcPr>
            <w:tcW w:w="4621" w:type="dxa"/>
            <w:shd w:val="clear" w:color="auto" w:fill="D9D9D9" w:themeFill="background1" w:themeFillShade="D9"/>
          </w:tcPr>
          <w:p w:rsidRPr="00B0415E" w:rsidR="00503D7E" w:rsidP="00503D7E" w:rsidRDefault="00B0415E" w14:paraId="2EBD6EB3" wp14:textId="77777777">
            <w:pPr>
              <w:rPr>
                <w:b/>
                <w:color w:val="002060"/>
              </w:rPr>
            </w:pPr>
            <w:r w:rsidRPr="00B0415E">
              <w:rPr>
                <w:b/>
                <w:color w:val="002060"/>
              </w:rPr>
              <w:t>Percentage / Grade</w:t>
            </w:r>
          </w:p>
        </w:tc>
        <w:tc>
          <w:tcPr>
            <w:tcW w:w="4621" w:type="dxa"/>
          </w:tcPr>
          <w:p w:rsidRPr="00B0415E" w:rsidR="00503D7E" w:rsidP="00503D7E" w:rsidRDefault="00503D7E" w14:paraId="297712F3" wp14:textId="77777777">
            <w:pPr>
              <w:rPr>
                <w:rFonts w:cs="Times New Roman"/>
                <w:szCs w:val="32"/>
              </w:rPr>
            </w:pPr>
          </w:p>
        </w:tc>
      </w:tr>
    </w:tbl>
    <w:p xmlns:wp14="http://schemas.microsoft.com/office/word/2010/wordml" w:rsidR="00A851DA" w:rsidP="00503D7E" w:rsidRDefault="00A851DA" w14:paraId="61EF1CE6" wp14:textId="77777777">
      <w:pPr>
        <w:rPr>
          <w:rFonts w:cs="Times New Roman"/>
          <w:sz w:val="24"/>
          <w:szCs w:val="32"/>
        </w:rPr>
      </w:pPr>
    </w:p>
    <w:p xmlns:wp14="http://schemas.microsoft.com/office/word/2010/wordml" w:rsidR="00607874" w:rsidP="00503D7E" w:rsidRDefault="00607874" w14:paraId="24DB94E3" wp14:textId="77777777">
      <w:pPr>
        <w:rPr>
          <w:rFonts w:cs="Times New Roman"/>
          <w:sz w:val="24"/>
          <w:szCs w:val="32"/>
        </w:rPr>
      </w:pPr>
    </w:p>
    <w:p xmlns:wp14="http://schemas.microsoft.com/office/word/2010/wordml" w:rsidR="00607874" w:rsidP="00503D7E" w:rsidRDefault="00607874" w14:paraId="6A98B9C3" wp14:textId="77777777">
      <w:pPr>
        <w:rPr>
          <w:rFonts w:cs="Times New Roman"/>
          <w:sz w:val="24"/>
          <w:szCs w:val="32"/>
        </w:rPr>
      </w:pPr>
    </w:p>
    <w:p xmlns:wp14="http://schemas.microsoft.com/office/word/2010/wordml" w:rsidR="00607874" w:rsidP="00503D7E" w:rsidRDefault="00607874" w14:paraId="26AA6B96" wp14:textId="77777777">
      <w:pPr>
        <w:rPr>
          <w:rFonts w:cs="Times New Roman"/>
          <w:sz w:val="24"/>
          <w:szCs w:val="32"/>
        </w:rPr>
      </w:pPr>
    </w:p>
    <w:p xmlns:wp14="http://schemas.microsoft.com/office/word/2010/wordml" w:rsidR="00607874" w:rsidP="00503D7E" w:rsidRDefault="00607874" w14:paraId="23C7CC5C" wp14:textId="77777777">
      <w:pPr>
        <w:rPr>
          <w:rFonts w:cs="Times New Roman"/>
          <w:sz w:val="24"/>
          <w:szCs w:val="32"/>
        </w:rPr>
      </w:pPr>
    </w:p>
    <w:p xmlns:wp14="http://schemas.microsoft.com/office/word/2010/wordml" w:rsidR="00607874" w:rsidP="00503D7E" w:rsidRDefault="00607874" w14:paraId="4EE91FA6" wp14:textId="77777777">
      <w:pPr>
        <w:rPr>
          <w:rFonts w:cs="Times New Roman"/>
          <w:sz w:val="24"/>
          <w:szCs w:val="32"/>
        </w:rPr>
      </w:pPr>
    </w:p>
    <w:p xmlns:wp14="http://schemas.microsoft.com/office/word/2010/wordml" w:rsidR="00607874" w:rsidP="00503D7E" w:rsidRDefault="00607874" w14:paraId="45AD036C" wp14:textId="77777777">
      <w:pPr>
        <w:rPr>
          <w:rFonts w:cs="Times New Roman"/>
          <w:sz w:val="24"/>
          <w:szCs w:val="32"/>
        </w:rPr>
      </w:pPr>
    </w:p>
    <w:p xmlns:wp14="http://schemas.microsoft.com/office/word/2010/wordml" w:rsidR="00607874" w:rsidP="00503D7E" w:rsidRDefault="00607874" w14:paraId="6720F29C" wp14:textId="77777777">
      <w:pPr>
        <w:rPr>
          <w:rFonts w:cs="Times New Roman"/>
          <w:sz w:val="24"/>
          <w:szCs w:val="32"/>
        </w:rPr>
      </w:pPr>
    </w:p>
    <w:p xmlns:wp14="http://schemas.microsoft.com/office/word/2010/wordml" w:rsidR="00EA30AB" w:rsidP="00503D7E" w:rsidRDefault="00EA30AB" w14:paraId="7375E559" wp14:textId="77777777">
      <w:pPr>
        <w:rPr>
          <w:rFonts w:cs="Times New Roman"/>
          <w:sz w:val="24"/>
          <w:szCs w:val="32"/>
        </w:rPr>
      </w:pPr>
    </w:p>
    <w:p xmlns:wp14="http://schemas.microsoft.com/office/word/2010/wordml" w:rsidR="00EA30AB" w:rsidP="00503D7E" w:rsidRDefault="00EA30AB" w14:paraId="448D3AD3" wp14:textId="77777777">
      <w:pPr>
        <w:rPr>
          <w:rFonts w:cs="Times New Roman"/>
          <w:sz w:val="24"/>
          <w:szCs w:val="32"/>
        </w:rPr>
      </w:pPr>
    </w:p>
    <w:p xmlns:wp14="http://schemas.microsoft.com/office/word/2010/wordml" w:rsidRPr="00B0415E" w:rsidR="00EA30AB" w:rsidP="00503D7E" w:rsidRDefault="00EA30AB" w14:paraId="33E4DB57" wp14:textId="77777777">
      <w:pPr>
        <w:rPr>
          <w:rFonts w:cs="Times New Roman"/>
          <w:sz w:val="24"/>
          <w:szCs w:val="32"/>
        </w:rPr>
      </w:pPr>
    </w:p>
    <w:sectPr w:rsidRPr="00B0415E" w:rsidR="00EA30AB" w:rsidSect="00187EB4">
      <w:pgSz w:w="11906" w:h="16838" w:orient="portrait"/>
      <w:pgMar w:top="1440" w:right="1440" w:bottom="1440" w:left="1440" w:header="708" w:footer="708" w:gutter="0"/>
      <w:cols w:space="708"/>
      <w:docGrid w:linePitch="360"/>
    </w:sectPr>
  </w:body>
</w:document>
</file>

<file path=word/endnotes.xml><?xml version="1.0" encoding="utf-8"?>
<w:endnotes xmlns:w14="http://schemas.microsoft.com/office/word/2010/wordml" xmlns:wp14="http://schemas.microsoft.com/office/word/2010/wordprocessingDraw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mc="http://schemas.openxmlformats.org/markup-compatibility/2006" mc:Ignorable="w14 wp14">
  <w:endnote w:type="separator" w:id="-1">
    <w:p xmlns:wp14="http://schemas.microsoft.com/office/word/2010/wordml" w:rsidR="00C53029" w:rsidP="00CB4D0A" w:rsidRDefault="00C53029" w14:paraId="5610F3A1" wp14:textId="77777777">
      <w:pPr>
        <w:spacing w:after="0" w:line="240" w:lineRule="auto"/>
      </w:pPr>
      <w:r>
        <w:separator/>
      </w:r>
    </w:p>
  </w:endnote>
  <w:endnote w:type="continuationSeparator" w:id="0">
    <w:p xmlns:wp14="http://schemas.microsoft.com/office/word/2010/wordml" w:rsidR="00C53029" w:rsidP="00CB4D0A" w:rsidRDefault="00C53029" w14:paraId="5DA683E3" wp14:textId="7777777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footnotes.xml><?xml version="1.0" encoding="utf-8"?>
<w:footnotes xmlns:w14="http://schemas.microsoft.com/office/word/2010/wordml" xmlns:wp14="http://schemas.microsoft.com/office/word/2010/wordprocessingDraw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mc="http://schemas.openxmlformats.org/markup-compatibility/2006" mc:Ignorable="w14 wp14">
  <w:footnote w:type="separator" w:id="-1">
    <w:p xmlns:wp14="http://schemas.microsoft.com/office/word/2010/wordml" w:rsidR="00C53029" w:rsidP="00CB4D0A" w:rsidRDefault="00C53029" w14:paraId="123C4588" wp14:textId="77777777">
      <w:pPr>
        <w:spacing w:after="0" w:line="240" w:lineRule="auto"/>
      </w:pPr>
      <w:r>
        <w:separator/>
      </w:r>
    </w:p>
  </w:footnote>
  <w:footnote w:type="continuationSeparator" w:id="0">
    <w:p xmlns:wp14="http://schemas.microsoft.com/office/word/2010/wordml" w:rsidR="00C53029" w:rsidP="00CB4D0A" w:rsidRDefault="00C53029" w14:paraId="17EA08BB" wp14:textId="77777777">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xmlns:w="http://schemas.openxmlformats.org/wordprocessingml/2006/main" w:abstractNumId="5">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xmlns:w14="http://schemas.microsoft.com/office/word/2010/wordml" xmlns:mc="http://schemas.openxmlformats.org/markup-compatibility/2006" mc:Ignorable="w14">
  <w:zoom w:percent="90"/>
  <w:proofState w:spelling="clean" w:grammar="dirty"/>
  <w:defaultTabStop w:val="720"/>
  <w:characterSpacingControl w:val="doNotCompress"/>
  <w:hdrShapeDefaults>
    <o:shapedefaults v:ext="edit" spidmax="46082">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 w:val="66051364"/>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6082">
      <o:colormenu v:ext="edit" strokecolor="none"/>
    </o:shapedefaults>
    <o:shapelayout v:ext="edit">
      <o:idmap v:ext="edit" data="1"/>
    </o:shapelayout>
  </w:shapeDefaults>
  <w:decimalSymbol w:val="."/>
  <w:listSeparator w:val=","/>
  <w14:docId w14:val="5510638D"/>
</w:settings>
</file>

<file path=word/styles.xml><?xml version="1.0" encoding="utf-8"?>
<w:styles xmlns:w14="http://schemas.microsoft.com/office/word/2010/wordml" xmlns:wp14="http://schemas.microsoft.com/office/word/2010/wordprocessingDrawing" xmlns:r="http://schemas.openxmlformats.org/officeDocument/2006/relationships" xmlns:w="http://schemas.openxmlformats.org/wordprocessingml/2006/main" xmlns:mc="http://schemas.openxmlformats.org/markup-compatibility/2006" mc:Ignorable="w14 wp14">
  <w:docDefaults>
    <w:rPrDefault>
      <w:rPr>
        <w:rFonts w:asciiTheme="minorHAnsi" w:hAnsiTheme="minorHAnsi" w:eastAsia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187EB4"/>
  </w:style>
  <w:style w:type="character" w:styleId="DefaultParagraphFont" w:default="1">
    <w:name w:val="Default Paragraph Font"/>
    <w:uiPriority w:val="1"/>
    <w:semiHidden/>
    <w:unhideWhenUsed/>
  </w:style>
  <w:style w:type="table" w:styleId="TableNormal" w:default="1">
    <w:name w:val="Normal Table"/>
    <w:uiPriority w:val="99"/>
    <w:semiHidden/>
    <w:unhideWhenUsed/>
    <w:qFormat/>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styleId="HeaderChar" w:customStyle="1">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styleId="FooterChar" w:customStyle="1">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hAnsi="Calibri" w:eastAsia="Calibri" w:cs="Times New Roman"/>
      <w:lang w:val="en-US"/>
    </w:rPr>
  </w:style>
  <w:style w:type="paragraph" w:styleId="Default" w:customStyle="1">
    <w:name w:val="Default"/>
    <w:rsid w:val="0050778F"/>
    <w:pPr>
      <w:autoSpaceDE w:val="0"/>
      <w:autoSpaceDN w:val="0"/>
      <w:adjustRightInd w:val="0"/>
      <w:spacing w:after="0" w:line="240" w:lineRule="auto"/>
    </w:pPr>
    <w:rPr>
      <w:rFonts w:ascii="Calibri" w:hAnsi="Calibri" w:eastAsia="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image" Target="media/image1.png" Id="rId8"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webSettings" Target="webSettings.xml" Id="rId5" /><Relationship Type="http://schemas.openxmlformats.org/officeDocument/2006/relationships/theme" Target="theme/theme1.xml" Id="rId10" /><Relationship Type="http://schemas.openxmlformats.org/officeDocument/2006/relationships/settings" Target="settings.xml" Id="rId4" /><Relationship Type="http://schemas.openxmlformats.org/officeDocument/2006/relationships/fontTable" Target="fontTable.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kemipher</dc:creator>
  <lastModifiedBy>Maheen A.Bari</lastModifiedBy>
  <revision>3</revision>
  <dcterms:created xsi:type="dcterms:W3CDTF">2015-01-26T12:24:00.0000000Z</dcterms:created>
  <dcterms:modified xsi:type="dcterms:W3CDTF">2017-07-14T22:18:54.7956100Z</dcterms:modified>
</coreProperties>
</file>