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A349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5AED">
            <w:pPr>
              <w:pStyle w:val="Default"/>
              <w:rPr>
                <w:rFonts w:asciiTheme="minorHAnsi" w:hAnsiTheme="minorHAnsi"/>
              </w:rPr>
            </w:pPr>
            <w:r>
              <w:rPr>
                <w:rFonts w:asciiTheme="minorHAnsi" w:hAnsiTheme="minorHAnsi"/>
              </w:rPr>
              <w:t>Amy Ballard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25AED" w:rsidP="00425AED">
            <w:pPr>
              <w:pStyle w:val="Default"/>
              <w:tabs>
                <w:tab w:val="left" w:pos="1005"/>
              </w:tabs>
              <w:rPr>
                <w:rFonts w:asciiTheme="minorHAnsi" w:hAnsiTheme="minorHAnsi"/>
              </w:rPr>
            </w:pPr>
            <w:r>
              <w:rPr>
                <w:rFonts w:asciiTheme="minorHAnsi" w:hAnsiTheme="minorHAnsi"/>
              </w:rPr>
              <w:t>30148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5AED">
            <w:pPr>
              <w:pStyle w:val="Default"/>
              <w:rPr>
                <w:rFonts w:asciiTheme="minorHAnsi" w:hAnsiTheme="minorHAnsi"/>
              </w:rPr>
            </w:pPr>
            <w:r>
              <w:rPr>
                <w:rFonts w:asciiTheme="minorHAnsi" w:hAnsiTheme="minorHAnsi"/>
              </w:rPr>
              <w:t>Certificate in Team Leading Skills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0813">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6014AF" w:rsidRPr="00B44BC7" w:rsidRDefault="006014AF" w:rsidP="006014AF">
            <w:pPr>
              <w:autoSpaceDE w:val="0"/>
              <w:autoSpaceDN w:val="0"/>
              <w:adjustRightInd w:val="0"/>
              <w:spacing w:line="360" w:lineRule="auto"/>
              <w:rPr>
                <w:rFonts w:ascii="Arial" w:hAnsi="Arial" w:cs="Arial"/>
                <w:b/>
                <w:sz w:val="24"/>
                <w:szCs w:val="24"/>
              </w:rPr>
            </w:pPr>
            <w:r w:rsidRPr="00B44BC7">
              <w:rPr>
                <w:rFonts w:ascii="Arial" w:hAnsi="Arial" w:cs="Arial"/>
                <w:b/>
                <w:sz w:val="24"/>
                <w:szCs w:val="24"/>
              </w:rPr>
              <w:t>Q1.i. What is the difference between passive and active listening? Give at least one</w:t>
            </w:r>
            <w:r>
              <w:rPr>
                <w:rFonts w:ascii="Arial" w:hAnsi="Arial" w:cs="Arial"/>
                <w:b/>
                <w:sz w:val="24"/>
                <w:szCs w:val="24"/>
              </w:rPr>
              <w:t xml:space="preserve"> </w:t>
            </w:r>
            <w:r w:rsidRPr="00B44BC7">
              <w:rPr>
                <w:rFonts w:ascii="Arial" w:hAnsi="Arial" w:cs="Arial"/>
                <w:b/>
                <w:sz w:val="24"/>
                <w:szCs w:val="24"/>
              </w:rPr>
              <w:t>example for each.</w:t>
            </w:r>
          </w:p>
          <w:p w:rsidR="006014AF" w:rsidRDefault="006014AF" w:rsidP="006014AF">
            <w:pPr>
              <w:autoSpaceDE w:val="0"/>
              <w:autoSpaceDN w:val="0"/>
              <w:adjustRightInd w:val="0"/>
              <w:spacing w:line="360" w:lineRule="auto"/>
              <w:rPr>
                <w:rFonts w:ascii="Arial" w:hAnsi="Arial" w:cs="Arial"/>
                <w:sz w:val="24"/>
                <w:szCs w:val="24"/>
              </w:rPr>
            </w:pPr>
            <w:r w:rsidRPr="006838C5">
              <w:rPr>
                <w:rFonts w:ascii="Arial" w:hAnsi="Arial" w:cs="Arial"/>
                <w:sz w:val="24"/>
                <w:szCs w:val="24"/>
              </w:rPr>
              <w:t xml:space="preserve">Active listening is more than the physical action of </w:t>
            </w:r>
            <w:r>
              <w:rPr>
                <w:rFonts w:ascii="Arial" w:hAnsi="Arial" w:cs="Arial"/>
                <w:sz w:val="24"/>
                <w:szCs w:val="24"/>
              </w:rPr>
              <w:t>‘</w:t>
            </w:r>
            <w:r w:rsidRPr="006838C5">
              <w:rPr>
                <w:rFonts w:ascii="Arial" w:hAnsi="Arial" w:cs="Arial"/>
                <w:sz w:val="24"/>
                <w:szCs w:val="24"/>
              </w:rPr>
              <w:t>hearing</w:t>
            </w:r>
            <w:r>
              <w:rPr>
                <w:rFonts w:ascii="Arial" w:hAnsi="Arial" w:cs="Arial"/>
                <w:sz w:val="24"/>
                <w:szCs w:val="24"/>
              </w:rPr>
              <w:t>’</w:t>
            </w:r>
            <w:r w:rsidRPr="006838C5">
              <w:rPr>
                <w:rFonts w:ascii="Arial" w:hAnsi="Arial" w:cs="Arial"/>
                <w:sz w:val="24"/>
                <w:szCs w:val="24"/>
              </w:rPr>
              <w:t xml:space="preserve"> somebody.  When we listen actively we are making a conscious decision to listen</w:t>
            </w:r>
            <w:r>
              <w:rPr>
                <w:rFonts w:ascii="Arial" w:hAnsi="Arial" w:cs="Arial"/>
                <w:sz w:val="24"/>
                <w:szCs w:val="24"/>
              </w:rPr>
              <w:t xml:space="preserve"> with the aim of trying to understand the point of view of the speaker.  It is an attitude as well as an action, and includes showing the speaker that we are listening and reacting to what is being said.  For example, by making natural non-verbal cues such as eye contact, nodding and showing body language and facial expressions which are appropriate to the situation.   Active listening is also about understanding the attitude of the speaker, not only what they are saying.   Other examples of active listening are giving verbal cues such as making comments and giving opinions on what is being said, and summarising the main points.</w:t>
            </w:r>
          </w:p>
          <w:p w:rsidR="006014AF" w:rsidRDefault="006014AF" w:rsidP="006014AF">
            <w:pPr>
              <w:autoSpaceDE w:val="0"/>
              <w:autoSpaceDN w:val="0"/>
              <w:adjustRightInd w:val="0"/>
              <w:spacing w:line="360" w:lineRule="auto"/>
              <w:rPr>
                <w:rFonts w:ascii="Arial" w:hAnsi="Arial" w:cs="Arial"/>
                <w:sz w:val="24"/>
                <w:szCs w:val="24"/>
              </w:rPr>
            </w:pPr>
          </w:p>
          <w:p w:rsidR="006014AF" w:rsidRPr="006838C5" w:rsidRDefault="006014AF" w:rsidP="006014AF">
            <w:pPr>
              <w:autoSpaceDE w:val="0"/>
              <w:autoSpaceDN w:val="0"/>
              <w:adjustRightInd w:val="0"/>
              <w:spacing w:line="360" w:lineRule="auto"/>
              <w:rPr>
                <w:rFonts w:ascii="Arial" w:hAnsi="Arial" w:cs="Arial"/>
                <w:sz w:val="24"/>
                <w:szCs w:val="24"/>
              </w:rPr>
            </w:pPr>
            <w:r>
              <w:rPr>
                <w:rFonts w:ascii="Arial" w:hAnsi="Arial" w:cs="Arial"/>
                <w:sz w:val="24"/>
                <w:szCs w:val="24"/>
              </w:rPr>
              <w:t xml:space="preserve">Passive listening is listening without reacting, so the speaker has no indication as to whether or not the listener is paying attention.  In fact if someone is concentrating too much on making the non-verbal cues as mentioned above, to demonstrate active listening, they are probably not listening.  Passive listening can </w:t>
            </w:r>
            <w:r>
              <w:rPr>
                <w:rFonts w:ascii="Arial" w:hAnsi="Arial" w:cs="Arial"/>
                <w:sz w:val="24"/>
                <w:szCs w:val="24"/>
              </w:rPr>
              <w:lastRenderedPageBreak/>
              <w:t>also mean not giving the speaker their full attention.  For example, a passive listener may sit quietly without responding and show little interest.  A passive listener accepts the information given, but doesn’t question it.  If the listener does not respond they may not understand what is being said, or may not be listening to everything.</w:t>
            </w:r>
          </w:p>
          <w:p w:rsidR="006014AF" w:rsidRPr="006838C5" w:rsidRDefault="006014AF" w:rsidP="006014AF">
            <w:pPr>
              <w:autoSpaceDE w:val="0"/>
              <w:autoSpaceDN w:val="0"/>
              <w:adjustRightInd w:val="0"/>
              <w:spacing w:line="360" w:lineRule="auto"/>
              <w:rPr>
                <w:rFonts w:ascii="Arial" w:hAnsi="Arial" w:cs="Arial"/>
                <w:sz w:val="24"/>
                <w:szCs w:val="24"/>
              </w:rPr>
            </w:pPr>
          </w:p>
          <w:p w:rsidR="006014AF" w:rsidRPr="00F7642E" w:rsidRDefault="006014AF" w:rsidP="006014AF">
            <w:pPr>
              <w:autoSpaceDE w:val="0"/>
              <w:autoSpaceDN w:val="0"/>
              <w:adjustRightInd w:val="0"/>
              <w:spacing w:line="360" w:lineRule="auto"/>
              <w:rPr>
                <w:rFonts w:ascii="Arial" w:hAnsi="Arial" w:cs="Arial"/>
                <w:b/>
                <w:color w:val="FF0000"/>
                <w:sz w:val="24"/>
                <w:szCs w:val="24"/>
              </w:rPr>
            </w:pPr>
            <w:r w:rsidRPr="00924EC2">
              <w:rPr>
                <w:rFonts w:ascii="Arial" w:hAnsi="Arial" w:cs="Arial"/>
                <w:b/>
                <w:sz w:val="24"/>
                <w:szCs w:val="24"/>
              </w:rPr>
              <w:t>ii. Outline the techniques that help you to listen actively</w:t>
            </w:r>
            <w:r w:rsidRPr="001E6956">
              <w:rPr>
                <w:rFonts w:ascii="Arial" w:hAnsi="Arial" w:cs="Arial"/>
                <w:b/>
                <w:sz w:val="24"/>
                <w:szCs w:val="24"/>
              </w:rPr>
              <w:t>.</w:t>
            </w:r>
          </w:p>
          <w:p w:rsidR="006014AF" w:rsidRDefault="006014AF" w:rsidP="006014AF">
            <w:pPr>
              <w:autoSpaceDE w:val="0"/>
              <w:autoSpaceDN w:val="0"/>
              <w:adjustRightInd w:val="0"/>
              <w:spacing w:line="360" w:lineRule="auto"/>
              <w:rPr>
                <w:rFonts w:ascii="Arial" w:hAnsi="Arial" w:cs="Arial"/>
                <w:sz w:val="24"/>
                <w:szCs w:val="24"/>
              </w:rPr>
            </w:pPr>
            <w:r>
              <w:rPr>
                <w:rFonts w:ascii="Arial" w:hAnsi="Arial" w:cs="Arial"/>
                <w:sz w:val="24"/>
                <w:szCs w:val="24"/>
              </w:rPr>
              <w:t>There are many things you can do to become an active listener.  In the first instance make a conscious decision to listen to the speaker and give him/her your complete attention.  Ignore any possible distractions and stop anything you are doing.  Also ensure that there are no interruptions, for example switch of mobile phones and close the door.  An important listening skill is to develop the ability to recognise barriers that stop you from giving your full attention.</w:t>
            </w:r>
          </w:p>
          <w:p w:rsidR="006014AF" w:rsidRDefault="006014AF" w:rsidP="006014AF">
            <w:pPr>
              <w:autoSpaceDE w:val="0"/>
              <w:autoSpaceDN w:val="0"/>
              <w:adjustRightInd w:val="0"/>
              <w:spacing w:line="360" w:lineRule="auto"/>
              <w:rPr>
                <w:rFonts w:ascii="Arial" w:hAnsi="Arial" w:cs="Arial"/>
                <w:sz w:val="24"/>
                <w:szCs w:val="24"/>
              </w:rPr>
            </w:pPr>
          </w:p>
          <w:p w:rsidR="006014AF" w:rsidRDefault="006014AF" w:rsidP="006014AF">
            <w:pPr>
              <w:autoSpaceDE w:val="0"/>
              <w:autoSpaceDN w:val="0"/>
              <w:adjustRightInd w:val="0"/>
              <w:spacing w:line="360" w:lineRule="auto"/>
              <w:rPr>
                <w:rFonts w:ascii="Arial" w:hAnsi="Arial" w:cs="Arial"/>
                <w:sz w:val="24"/>
                <w:szCs w:val="24"/>
              </w:rPr>
            </w:pPr>
            <w:r>
              <w:rPr>
                <w:rFonts w:ascii="Arial" w:hAnsi="Arial" w:cs="Arial"/>
                <w:sz w:val="24"/>
                <w:szCs w:val="24"/>
              </w:rPr>
              <w:t>Some internal barriers to listening can include forming judgements before we understand what is being said, or selective listening.  If we hear only what we want to hear and don’t listen to opinions that differ from our own we can’t understand the full story, and we don’t have the ability to make unbiased decisions.</w:t>
            </w:r>
          </w:p>
          <w:p w:rsidR="006014AF" w:rsidRDefault="006014AF" w:rsidP="006014AF">
            <w:pPr>
              <w:autoSpaceDE w:val="0"/>
              <w:autoSpaceDN w:val="0"/>
              <w:adjustRightInd w:val="0"/>
              <w:spacing w:line="360" w:lineRule="auto"/>
              <w:rPr>
                <w:rFonts w:ascii="Arial" w:hAnsi="Arial" w:cs="Arial"/>
                <w:sz w:val="24"/>
                <w:szCs w:val="24"/>
              </w:rPr>
            </w:pPr>
          </w:p>
          <w:p w:rsidR="006014AF" w:rsidRDefault="006014AF" w:rsidP="006014AF">
            <w:pPr>
              <w:autoSpaceDE w:val="0"/>
              <w:autoSpaceDN w:val="0"/>
              <w:adjustRightInd w:val="0"/>
              <w:spacing w:line="360" w:lineRule="auto"/>
              <w:rPr>
                <w:rFonts w:ascii="Arial" w:hAnsi="Arial" w:cs="Arial"/>
                <w:sz w:val="24"/>
                <w:szCs w:val="24"/>
              </w:rPr>
            </w:pPr>
            <w:r>
              <w:rPr>
                <w:rFonts w:ascii="Arial" w:hAnsi="Arial" w:cs="Arial"/>
                <w:sz w:val="24"/>
                <w:szCs w:val="24"/>
              </w:rPr>
              <w:t>By reading the speaker’s non-verbal cues such as body language, facial expressions and tone of voice, etc., can also help you to listen actively.  By understanding these cues you have a more rounded idea of what the speaker is saying.  It is also important not to interrupt others when they are speaking, let them finish their point and process the information before giving your response.</w:t>
            </w:r>
          </w:p>
          <w:p w:rsidR="006014AF" w:rsidRDefault="006014AF" w:rsidP="006014AF">
            <w:pPr>
              <w:autoSpaceDE w:val="0"/>
              <w:autoSpaceDN w:val="0"/>
              <w:adjustRightInd w:val="0"/>
              <w:spacing w:line="360" w:lineRule="auto"/>
              <w:rPr>
                <w:rFonts w:ascii="Arial" w:hAnsi="Arial" w:cs="Arial"/>
                <w:sz w:val="24"/>
                <w:szCs w:val="24"/>
              </w:rPr>
            </w:pPr>
          </w:p>
          <w:p w:rsidR="006014AF" w:rsidRDefault="006014AF" w:rsidP="006014AF">
            <w:pPr>
              <w:autoSpaceDE w:val="0"/>
              <w:autoSpaceDN w:val="0"/>
              <w:adjustRightInd w:val="0"/>
              <w:spacing w:line="360" w:lineRule="auto"/>
              <w:rPr>
                <w:rFonts w:ascii="Arial" w:hAnsi="Arial" w:cs="Arial"/>
                <w:sz w:val="24"/>
                <w:szCs w:val="24"/>
              </w:rPr>
            </w:pPr>
            <w:r>
              <w:rPr>
                <w:rFonts w:ascii="Arial" w:hAnsi="Arial" w:cs="Arial"/>
                <w:sz w:val="24"/>
                <w:szCs w:val="24"/>
              </w:rPr>
              <w:t>You can also take notes to improve your listening skills as this helps you to focus on key points and retain information.  In addition you can ask questions at appropriate times, and share ideas and opinions when relevant.</w:t>
            </w:r>
          </w:p>
          <w:p w:rsidR="006014AF" w:rsidRPr="000727E8" w:rsidRDefault="006014AF" w:rsidP="006014AF">
            <w:pPr>
              <w:autoSpaceDE w:val="0"/>
              <w:autoSpaceDN w:val="0"/>
              <w:adjustRightInd w:val="0"/>
              <w:spacing w:line="360" w:lineRule="auto"/>
              <w:rPr>
                <w:rFonts w:ascii="Arial" w:hAnsi="Arial" w:cs="Arial"/>
                <w:sz w:val="24"/>
                <w:szCs w:val="24"/>
              </w:rPr>
            </w:pPr>
          </w:p>
          <w:p w:rsidR="006014AF" w:rsidRPr="006838C5" w:rsidRDefault="006014AF" w:rsidP="006014AF">
            <w:pPr>
              <w:autoSpaceDE w:val="0"/>
              <w:autoSpaceDN w:val="0"/>
              <w:adjustRightInd w:val="0"/>
              <w:spacing w:line="360" w:lineRule="auto"/>
              <w:rPr>
                <w:rFonts w:ascii="Arial" w:hAnsi="Arial" w:cs="Arial"/>
                <w:sz w:val="24"/>
                <w:szCs w:val="24"/>
              </w:rPr>
            </w:pPr>
          </w:p>
          <w:p w:rsidR="006014AF" w:rsidRPr="000059ED" w:rsidRDefault="006014AF" w:rsidP="006014AF">
            <w:pPr>
              <w:autoSpaceDE w:val="0"/>
              <w:autoSpaceDN w:val="0"/>
              <w:adjustRightInd w:val="0"/>
              <w:spacing w:line="360" w:lineRule="auto"/>
              <w:rPr>
                <w:rFonts w:ascii="Arial" w:hAnsi="Arial" w:cs="Arial"/>
                <w:sz w:val="24"/>
                <w:szCs w:val="24"/>
              </w:rPr>
            </w:pPr>
            <w:r w:rsidRPr="000059ED">
              <w:rPr>
                <w:rFonts w:ascii="Arial" w:hAnsi="Arial" w:cs="Arial"/>
                <w:b/>
                <w:sz w:val="24"/>
                <w:szCs w:val="24"/>
              </w:rPr>
              <w:t>iii. What is the difference between open and closed questions</w:t>
            </w:r>
            <w:r w:rsidRPr="000059ED">
              <w:rPr>
                <w:rFonts w:ascii="Arial" w:hAnsi="Arial" w:cs="Arial"/>
                <w:sz w:val="24"/>
                <w:szCs w:val="24"/>
              </w:rPr>
              <w:t>?</w:t>
            </w:r>
          </w:p>
          <w:p w:rsidR="006014AF" w:rsidRPr="006838C5" w:rsidRDefault="006014AF" w:rsidP="006014AF">
            <w:pPr>
              <w:autoSpaceDE w:val="0"/>
              <w:autoSpaceDN w:val="0"/>
              <w:adjustRightInd w:val="0"/>
              <w:spacing w:line="360" w:lineRule="auto"/>
              <w:rPr>
                <w:rFonts w:ascii="Arial" w:hAnsi="Arial" w:cs="Arial"/>
                <w:sz w:val="24"/>
                <w:szCs w:val="24"/>
              </w:rPr>
            </w:pPr>
            <w:r>
              <w:rPr>
                <w:rFonts w:ascii="Arial" w:hAnsi="Arial" w:cs="Arial"/>
                <w:sz w:val="24"/>
                <w:szCs w:val="24"/>
              </w:rPr>
              <w:t xml:space="preserve">Open questions are questions that require the person answering to give us information, and they allow the reply to include as much or as little detail as the </w:t>
            </w:r>
            <w:r>
              <w:rPr>
                <w:rFonts w:ascii="Arial" w:hAnsi="Arial" w:cs="Arial"/>
                <w:sz w:val="24"/>
                <w:szCs w:val="24"/>
              </w:rPr>
              <w:lastRenderedPageBreak/>
              <w:t>person wants to give.  Closed questions can be answered with a simple and very short answer, for example ‘yes’ or ‘no’, or a one or two word reply.</w:t>
            </w:r>
          </w:p>
          <w:p w:rsidR="006014AF" w:rsidRDefault="006014AF" w:rsidP="006014AF">
            <w:pPr>
              <w:autoSpaceDE w:val="0"/>
              <w:autoSpaceDN w:val="0"/>
              <w:adjustRightInd w:val="0"/>
              <w:spacing w:line="360" w:lineRule="auto"/>
              <w:rPr>
                <w:rFonts w:ascii="Arial" w:hAnsi="Arial" w:cs="Arial"/>
                <w:sz w:val="24"/>
                <w:szCs w:val="24"/>
              </w:rPr>
            </w:pPr>
          </w:p>
          <w:p w:rsidR="006014AF" w:rsidRDefault="006014AF" w:rsidP="006014AF">
            <w:pPr>
              <w:autoSpaceDE w:val="0"/>
              <w:autoSpaceDN w:val="0"/>
              <w:adjustRightInd w:val="0"/>
              <w:spacing w:line="360" w:lineRule="auto"/>
              <w:rPr>
                <w:rFonts w:ascii="Arial" w:hAnsi="Arial" w:cs="Arial"/>
                <w:sz w:val="24"/>
                <w:szCs w:val="24"/>
              </w:rPr>
            </w:pPr>
            <w:r>
              <w:rPr>
                <w:rFonts w:ascii="Arial" w:hAnsi="Arial" w:cs="Arial"/>
                <w:sz w:val="24"/>
                <w:szCs w:val="24"/>
              </w:rPr>
              <w:t>Closed questions ask for specific information or a yes/no response and are useful for establishing facts and specific details.  They get straight to the point and are quick to answer if time is of the essence.  On the other hand, open questions tend to encourage people to speak, be more open and expand on the topic.  This is useful when you want ideas to be shared and evolve, or where you want to find out something about the personality or opinions of the person answering.</w:t>
            </w:r>
          </w:p>
          <w:p w:rsidR="006014AF" w:rsidRDefault="006014AF" w:rsidP="006014AF">
            <w:pPr>
              <w:autoSpaceDE w:val="0"/>
              <w:autoSpaceDN w:val="0"/>
              <w:adjustRightInd w:val="0"/>
              <w:spacing w:line="360" w:lineRule="auto"/>
              <w:rPr>
                <w:rFonts w:ascii="Arial" w:hAnsi="Arial" w:cs="Arial"/>
                <w:sz w:val="24"/>
                <w:szCs w:val="24"/>
              </w:rPr>
            </w:pPr>
          </w:p>
          <w:p w:rsidR="006014AF" w:rsidRDefault="006014AF" w:rsidP="006014AF">
            <w:pPr>
              <w:autoSpaceDE w:val="0"/>
              <w:autoSpaceDN w:val="0"/>
              <w:adjustRightInd w:val="0"/>
              <w:spacing w:line="360" w:lineRule="auto"/>
              <w:rPr>
                <w:rFonts w:ascii="Arial" w:hAnsi="Arial" w:cs="Arial"/>
                <w:sz w:val="24"/>
                <w:szCs w:val="24"/>
              </w:rPr>
            </w:pPr>
            <w:r>
              <w:rPr>
                <w:rFonts w:ascii="Arial" w:hAnsi="Arial" w:cs="Arial"/>
                <w:sz w:val="24"/>
                <w:szCs w:val="24"/>
              </w:rPr>
              <w:t>Closed questions are a good method for the questioner to keep control of the conversation as the answers are limited and can be focused.  These questions also have the advantage for the person responding too, as they don’t need to reveal much about themselves if they don’t want to.  Closed questions are also useful for ending a conversation when needed.  Conversely, open questions give control to the respondent.  This gives them the opportunity to share the information they want to.</w:t>
            </w:r>
            <w:bookmarkStart w:id="0" w:name="_GoBack"/>
            <w:bookmarkEnd w:id="0"/>
          </w:p>
          <w:p w:rsidR="006014AF" w:rsidRPr="006838C5" w:rsidRDefault="006014AF" w:rsidP="006014AF">
            <w:pPr>
              <w:autoSpaceDE w:val="0"/>
              <w:autoSpaceDN w:val="0"/>
              <w:adjustRightInd w:val="0"/>
              <w:spacing w:line="360" w:lineRule="auto"/>
              <w:rPr>
                <w:rFonts w:ascii="Arial" w:hAnsi="Arial" w:cs="Arial"/>
                <w:sz w:val="24"/>
                <w:szCs w:val="24"/>
              </w:rPr>
            </w:pPr>
          </w:p>
          <w:p w:rsidR="006014AF" w:rsidRPr="005A2F00" w:rsidRDefault="006014AF" w:rsidP="006014AF">
            <w:pPr>
              <w:autoSpaceDE w:val="0"/>
              <w:autoSpaceDN w:val="0"/>
              <w:adjustRightInd w:val="0"/>
              <w:spacing w:line="360" w:lineRule="auto"/>
              <w:rPr>
                <w:rFonts w:ascii="Arial" w:hAnsi="Arial" w:cs="Arial"/>
                <w:b/>
                <w:sz w:val="24"/>
                <w:szCs w:val="24"/>
              </w:rPr>
            </w:pPr>
            <w:r w:rsidRPr="005A2F00">
              <w:rPr>
                <w:rFonts w:ascii="Arial" w:hAnsi="Arial" w:cs="Arial"/>
                <w:b/>
                <w:sz w:val="24"/>
                <w:szCs w:val="24"/>
              </w:rPr>
              <w:t>iv. How do open questions help in the conversation?</w:t>
            </w:r>
          </w:p>
          <w:p w:rsidR="006014AF" w:rsidRDefault="006014AF" w:rsidP="006014AF">
            <w:pPr>
              <w:autoSpaceDE w:val="0"/>
              <w:autoSpaceDN w:val="0"/>
              <w:adjustRightInd w:val="0"/>
              <w:spacing w:line="360" w:lineRule="auto"/>
              <w:rPr>
                <w:rFonts w:ascii="Arial" w:hAnsi="Arial" w:cs="Arial"/>
                <w:sz w:val="24"/>
                <w:szCs w:val="24"/>
              </w:rPr>
            </w:pPr>
            <w:r>
              <w:rPr>
                <w:rFonts w:ascii="Arial" w:hAnsi="Arial" w:cs="Arial"/>
                <w:sz w:val="24"/>
                <w:szCs w:val="24"/>
              </w:rPr>
              <w:t>Open questions can have a multitude of answers and therefore they generally help a conversation to flow, evolve and become richer.  The answers can be numerous and lead to more questions, allowing for the dialogue to continue and develop.  Open questions also have the ability to produce a lot of information about a topic, or open up new topics.  This can be advantageous in team meetings where brainstorming is required, for example.</w:t>
            </w:r>
          </w:p>
          <w:p w:rsidR="006014AF" w:rsidRDefault="006014AF" w:rsidP="006014AF">
            <w:pPr>
              <w:autoSpaceDE w:val="0"/>
              <w:autoSpaceDN w:val="0"/>
              <w:adjustRightInd w:val="0"/>
              <w:spacing w:line="360" w:lineRule="auto"/>
              <w:rPr>
                <w:rFonts w:ascii="Arial" w:hAnsi="Arial" w:cs="Arial"/>
                <w:sz w:val="24"/>
                <w:szCs w:val="24"/>
              </w:rPr>
            </w:pPr>
          </w:p>
          <w:p w:rsidR="006014AF" w:rsidRDefault="006014AF" w:rsidP="006014AF">
            <w:pPr>
              <w:autoSpaceDE w:val="0"/>
              <w:autoSpaceDN w:val="0"/>
              <w:adjustRightInd w:val="0"/>
              <w:spacing w:line="360" w:lineRule="auto"/>
              <w:rPr>
                <w:rFonts w:ascii="Arial" w:hAnsi="Arial" w:cs="Arial"/>
                <w:sz w:val="24"/>
                <w:szCs w:val="24"/>
              </w:rPr>
            </w:pPr>
            <w:r>
              <w:rPr>
                <w:rFonts w:ascii="Arial" w:hAnsi="Arial" w:cs="Arial"/>
                <w:sz w:val="24"/>
                <w:szCs w:val="24"/>
              </w:rPr>
              <w:t>These types of questions encourage a more open conversation, which will hopefully lead to people sharing ideas and opinions more freely, which in turn helps to build better relationships within the workplace.</w:t>
            </w:r>
            <w:r w:rsidRPr="00F476A8">
              <w:rPr>
                <w:rFonts w:ascii="Arial" w:hAnsi="Arial" w:cs="Arial"/>
                <w:color w:val="222222"/>
                <w:shd w:val="clear" w:color="auto" w:fill="FFFFFF"/>
              </w:rPr>
              <w:t xml:space="preserve"> </w:t>
            </w:r>
            <w:r>
              <w:rPr>
                <w:rFonts w:ascii="Arial" w:hAnsi="Arial" w:cs="Arial"/>
                <w:color w:val="222222"/>
                <w:shd w:val="clear" w:color="auto" w:fill="FFFFFF"/>
              </w:rPr>
              <w:t xml:space="preserve"> </w:t>
            </w:r>
            <w:r w:rsidRPr="00F476A8">
              <w:rPr>
                <w:rFonts w:ascii="Arial" w:hAnsi="Arial" w:cs="Arial"/>
                <w:sz w:val="24"/>
                <w:szCs w:val="24"/>
              </w:rPr>
              <w:t>When open-ended questions are part of a whole-group discussion</w:t>
            </w:r>
            <w:r>
              <w:rPr>
                <w:rFonts w:ascii="Arial" w:hAnsi="Arial" w:cs="Arial"/>
                <w:sz w:val="24"/>
                <w:szCs w:val="24"/>
              </w:rPr>
              <w:t xml:space="preserve"> this can </w:t>
            </w:r>
            <w:r w:rsidRPr="00F476A8">
              <w:rPr>
                <w:rFonts w:ascii="Arial" w:hAnsi="Arial" w:cs="Arial"/>
                <w:sz w:val="24"/>
                <w:szCs w:val="24"/>
              </w:rPr>
              <w:t xml:space="preserve">encourage </w:t>
            </w:r>
            <w:r>
              <w:rPr>
                <w:rFonts w:ascii="Arial" w:hAnsi="Arial" w:cs="Arial"/>
                <w:sz w:val="24"/>
                <w:szCs w:val="24"/>
              </w:rPr>
              <w:t xml:space="preserve">teamwork, </w:t>
            </w:r>
            <w:r w:rsidRPr="00F476A8">
              <w:rPr>
                <w:rFonts w:ascii="Arial" w:hAnsi="Arial" w:cs="Arial"/>
                <w:sz w:val="24"/>
                <w:szCs w:val="24"/>
              </w:rPr>
              <w:t>collaboration and mutual respect among workers.</w:t>
            </w:r>
          </w:p>
          <w:p w:rsidR="006014AF" w:rsidRDefault="006014AF" w:rsidP="006014AF">
            <w:pPr>
              <w:autoSpaceDE w:val="0"/>
              <w:autoSpaceDN w:val="0"/>
              <w:adjustRightInd w:val="0"/>
              <w:spacing w:line="360" w:lineRule="auto"/>
              <w:rPr>
                <w:rFonts w:ascii="Arial" w:hAnsi="Arial" w:cs="Arial"/>
                <w:sz w:val="24"/>
                <w:szCs w:val="24"/>
              </w:rPr>
            </w:pPr>
          </w:p>
          <w:p w:rsidR="006014AF" w:rsidRDefault="006014AF" w:rsidP="006014AF">
            <w:pPr>
              <w:autoSpaceDE w:val="0"/>
              <w:autoSpaceDN w:val="0"/>
              <w:adjustRightInd w:val="0"/>
              <w:spacing w:line="360" w:lineRule="auto"/>
              <w:rPr>
                <w:rFonts w:ascii="Arial" w:hAnsi="Arial" w:cs="Arial"/>
                <w:sz w:val="24"/>
                <w:szCs w:val="24"/>
              </w:rPr>
            </w:pPr>
            <w:r>
              <w:rPr>
                <w:rFonts w:ascii="Arial" w:hAnsi="Arial" w:cs="Arial"/>
                <w:sz w:val="24"/>
                <w:szCs w:val="24"/>
              </w:rPr>
              <w:lastRenderedPageBreak/>
              <w:t>Open questions also are useful in clarifying whether someone has understood the point being made or the information being given.  This is because the answer they give should demonstrate understanding or highlight any possible misinterpretation or misunderstanding.</w:t>
            </w:r>
          </w:p>
          <w:p w:rsidR="006014AF" w:rsidRDefault="006014AF" w:rsidP="006014AF">
            <w:pPr>
              <w:autoSpaceDE w:val="0"/>
              <w:autoSpaceDN w:val="0"/>
              <w:adjustRightInd w:val="0"/>
              <w:spacing w:line="360" w:lineRule="auto"/>
              <w:rPr>
                <w:rFonts w:ascii="Arial" w:hAnsi="Arial" w:cs="Arial"/>
                <w:sz w:val="24"/>
                <w:szCs w:val="24"/>
              </w:rPr>
            </w:pPr>
          </w:p>
          <w:p w:rsidR="006014AF" w:rsidRPr="006838C5" w:rsidRDefault="006014AF" w:rsidP="006014AF">
            <w:pPr>
              <w:autoSpaceDE w:val="0"/>
              <w:autoSpaceDN w:val="0"/>
              <w:adjustRightInd w:val="0"/>
              <w:spacing w:line="360" w:lineRule="auto"/>
              <w:rPr>
                <w:rFonts w:ascii="Arial" w:hAnsi="Arial" w:cs="Arial"/>
                <w:sz w:val="24"/>
                <w:szCs w:val="24"/>
              </w:rPr>
            </w:pPr>
            <w:r>
              <w:rPr>
                <w:rFonts w:ascii="Arial" w:hAnsi="Arial" w:cs="Arial"/>
                <w:sz w:val="24"/>
                <w:szCs w:val="24"/>
              </w:rPr>
              <w:t>One disadvantage of using open questions in a conversation is that by using too many the respondent may feel as though they are being bombarded by questions and under interrogation.  They need to be used carefully and in relevant situations.</w:t>
            </w:r>
          </w:p>
          <w:p w:rsidR="006014AF" w:rsidRPr="006838C5" w:rsidRDefault="006014AF" w:rsidP="006014AF">
            <w:pPr>
              <w:autoSpaceDE w:val="0"/>
              <w:autoSpaceDN w:val="0"/>
              <w:adjustRightInd w:val="0"/>
              <w:spacing w:line="360" w:lineRule="auto"/>
              <w:rPr>
                <w:rFonts w:ascii="Arial" w:hAnsi="Arial" w:cs="Arial"/>
                <w:sz w:val="24"/>
                <w:szCs w:val="24"/>
              </w:rPr>
            </w:pPr>
          </w:p>
          <w:p w:rsidR="006014AF" w:rsidRPr="00757A99" w:rsidRDefault="006014AF" w:rsidP="006014AF">
            <w:pPr>
              <w:autoSpaceDE w:val="0"/>
              <w:autoSpaceDN w:val="0"/>
              <w:adjustRightInd w:val="0"/>
              <w:spacing w:line="360" w:lineRule="auto"/>
              <w:rPr>
                <w:rFonts w:ascii="Arial" w:hAnsi="Arial" w:cs="Arial"/>
                <w:b/>
                <w:sz w:val="24"/>
                <w:szCs w:val="24"/>
              </w:rPr>
            </w:pPr>
            <w:r w:rsidRPr="00757A99">
              <w:rPr>
                <w:rFonts w:ascii="Arial" w:hAnsi="Arial" w:cs="Arial"/>
                <w:b/>
                <w:sz w:val="24"/>
                <w:szCs w:val="24"/>
              </w:rPr>
              <w:t>v. What is the difference between verbal and non-verbal probes? Give example for each.</w:t>
            </w:r>
          </w:p>
          <w:p w:rsidR="006014AF" w:rsidRDefault="006014AF" w:rsidP="006014AF">
            <w:pPr>
              <w:autoSpaceDE w:val="0"/>
              <w:autoSpaceDN w:val="0"/>
              <w:adjustRightInd w:val="0"/>
              <w:spacing w:line="360" w:lineRule="auto"/>
              <w:rPr>
                <w:rFonts w:ascii="Arial" w:hAnsi="Arial" w:cs="Arial"/>
                <w:sz w:val="24"/>
                <w:szCs w:val="24"/>
              </w:rPr>
            </w:pPr>
            <w:r>
              <w:rPr>
                <w:rFonts w:ascii="Arial" w:hAnsi="Arial" w:cs="Arial"/>
                <w:sz w:val="24"/>
                <w:szCs w:val="24"/>
              </w:rPr>
              <w:t>Probes can help us to expand a conversation when open questions don’t produce enough information.  There are two types of probes, verbal and non-verbal probes.  Verbal probes are things you say, whereas non-verbal probes come from body language and gestures, and can give the same results as verbal probes.</w:t>
            </w:r>
          </w:p>
          <w:p w:rsidR="006014AF" w:rsidRDefault="006014AF" w:rsidP="006014AF">
            <w:pPr>
              <w:autoSpaceDE w:val="0"/>
              <w:autoSpaceDN w:val="0"/>
              <w:adjustRightInd w:val="0"/>
              <w:spacing w:line="360" w:lineRule="auto"/>
              <w:rPr>
                <w:rFonts w:ascii="Arial" w:hAnsi="Arial" w:cs="Arial"/>
                <w:sz w:val="24"/>
                <w:szCs w:val="24"/>
              </w:rPr>
            </w:pPr>
          </w:p>
          <w:p w:rsidR="006014AF" w:rsidRDefault="006014AF" w:rsidP="006014AF">
            <w:pPr>
              <w:autoSpaceDE w:val="0"/>
              <w:autoSpaceDN w:val="0"/>
              <w:adjustRightInd w:val="0"/>
              <w:spacing w:line="360" w:lineRule="auto"/>
              <w:rPr>
                <w:rFonts w:ascii="Arial" w:hAnsi="Arial" w:cs="Arial"/>
                <w:sz w:val="24"/>
                <w:szCs w:val="24"/>
              </w:rPr>
            </w:pPr>
            <w:r>
              <w:rPr>
                <w:rFonts w:ascii="Arial" w:hAnsi="Arial" w:cs="Arial"/>
                <w:sz w:val="24"/>
                <w:szCs w:val="24"/>
              </w:rPr>
              <w:t>Verbal probes can be a short sentence or even one word.  For example, ‘Why?’, ‘Tell me more’ or ‘Can you give me an example?’  Using these types of open prompts encourages the respondent to divulge more information, even if they are reluctant to.</w:t>
            </w:r>
          </w:p>
          <w:p w:rsidR="006014AF" w:rsidRDefault="006014AF" w:rsidP="006014AF">
            <w:pPr>
              <w:autoSpaceDE w:val="0"/>
              <w:autoSpaceDN w:val="0"/>
              <w:adjustRightInd w:val="0"/>
              <w:spacing w:line="360" w:lineRule="auto"/>
              <w:rPr>
                <w:rFonts w:ascii="Arial" w:hAnsi="Arial" w:cs="Arial"/>
                <w:sz w:val="24"/>
                <w:szCs w:val="24"/>
              </w:rPr>
            </w:pPr>
            <w:r>
              <w:rPr>
                <w:rFonts w:ascii="Arial" w:hAnsi="Arial" w:cs="Arial"/>
                <w:sz w:val="24"/>
                <w:szCs w:val="24"/>
              </w:rPr>
              <w:t>Another verbal probe could be to say things such as ‘Uh-huh’ and ‘I see’ in a positive tone to show that you are interested in what the other person is saying, and encouraging them to expand.</w:t>
            </w:r>
          </w:p>
          <w:p w:rsidR="006014AF" w:rsidRDefault="006014AF" w:rsidP="006014AF">
            <w:pPr>
              <w:autoSpaceDE w:val="0"/>
              <w:autoSpaceDN w:val="0"/>
              <w:adjustRightInd w:val="0"/>
              <w:spacing w:line="360" w:lineRule="auto"/>
              <w:rPr>
                <w:rFonts w:ascii="Arial" w:hAnsi="Arial" w:cs="Arial"/>
                <w:sz w:val="24"/>
                <w:szCs w:val="24"/>
              </w:rPr>
            </w:pPr>
          </w:p>
          <w:p w:rsidR="006014AF" w:rsidRDefault="006014AF" w:rsidP="006014AF">
            <w:pPr>
              <w:autoSpaceDE w:val="0"/>
              <w:autoSpaceDN w:val="0"/>
              <w:adjustRightInd w:val="0"/>
              <w:spacing w:line="360" w:lineRule="auto"/>
              <w:rPr>
                <w:rFonts w:ascii="Arial" w:hAnsi="Arial" w:cs="Arial"/>
                <w:sz w:val="24"/>
                <w:szCs w:val="24"/>
              </w:rPr>
            </w:pPr>
            <w:r>
              <w:rPr>
                <w:rFonts w:ascii="Arial" w:hAnsi="Arial" w:cs="Arial"/>
                <w:sz w:val="24"/>
                <w:szCs w:val="24"/>
              </w:rPr>
              <w:t>Non-verbal probes can include nodding or shaking your head, raising your eyebrows, or making hand gestures.  These can encourage or question what the respondent is saying, without having to speak.  For example, nodding your head to show you are interested in what is being said, or raising eyebrows to show surprise or doubt.</w:t>
            </w:r>
          </w:p>
          <w:p w:rsidR="006014AF" w:rsidRDefault="006014AF" w:rsidP="006014AF">
            <w:pPr>
              <w:autoSpaceDE w:val="0"/>
              <w:autoSpaceDN w:val="0"/>
              <w:adjustRightInd w:val="0"/>
              <w:spacing w:line="360" w:lineRule="auto"/>
              <w:rPr>
                <w:rFonts w:ascii="Arial" w:hAnsi="Arial" w:cs="Arial"/>
                <w:sz w:val="24"/>
                <w:szCs w:val="24"/>
              </w:rPr>
            </w:pPr>
          </w:p>
          <w:p w:rsidR="006014AF" w:rsidRPr="006838C5" w:rsidRDefault="006014AF" w:rsidP="006014AF">
            <w:pPr>
              <w:autoSpaceDE w:val="0"/>
              <w:autoSpaceDN w:val="0"/>
              <w:adjustRightInd w:val="0"/>
              <w:spacing w:line="360" w:lineRule="auto"/>
              <w:rPr>
                <w:rFonts w:ascii="Arial" w:hAnsi="Arial" w:cs="Arial"/>
                <w:sz w:val="24"/>
                <w:szCs w:val="24"/>
              </w:rPr>
            </w:pPr>
            <w:r>
              <w:rPr>
                <w:rFonts w:ascii="Arial" w:hAnsi="Arial" w:cs="Arial"/>
                <w:sz w:val="24"/>
                <w:szCs w:val="24"/>
              </w:rPr>
              <w:t xml:space="preserve">Non-verbal probes can also include tone of voice. An example of this would be if someone says they understand something, but does so in a hesitant way with a questioning tone. </w:t>
            </w:r>
          </w:p>
          <w:p w:rsidR="006014AF" w:rsidRPr="006838C5" w:rsidRDefault="006014AF" w:rsidP="006014AF">
            <w:pPr>
              <w:autoSpaceDE w:val="0"/>
              <w:autoSpaceDN w:val="0"/>
              <w:adjustRightInd w:val="0"/>
              <w:spacing w:line="360" w:lineRule="auto"/>
              <w:rPr>
                <w:rFonts w:ascii="Arial" w:hAnsi="Arial" w:cs="Arial"/>
                <w:sz w:val="24"/>
                <w:szCs w:val="24"/>
              </w:rPr>
            </w:pPr>
          </w:p>
          <w:p w:rsidR="006014AF" w:rsidRPr="00E04737" w:rsidRDefault="006014AF" w:rsidP="006014AF">
            <w:pPr>
              <w:spacing w:line="360" w:lineRule="auto"/>
              <w:rPr>
                <w:rFonts w:ascii="Arial" w:hAnsi="Arial" w:cs="Arial"/>
                <w:b/>
                <w:sz w:val="24"/>
                <w:szCs w:val="24"/>
              </w:rPr>
            </w:pPr>
            <w:r w:rsidRPr="00E04737">
              <w:rPr>
                <w:rFonts w:ascii="Arial" w:hAnsi="Arial" w:cs="Arial"/>
                <w:b/>
                <w:sz w:val="24"/>
                <w:szCs w:val="24"/>
              </w:rPr>
              <w:t>Q: 2: Discuss some probing techniques.</w:t>
            </w:r>
          </w:p>
          <w:p w:rsidR="006014AF" w:rsidRDefault="006014AF" w:rsidP="006014AF">
            <w:pPr>
              <w:spacing w:line="360" w:lineRule="auto"/>
              <w:rPr>
                <w:rFonts w:ascii="Arial" w:hAnsi="Arial" w:cs="Arial"/>
                <w:sz w:val="24"/>
                <w:szCs w:val="24"/>
              </w:rPr>
            </w:pPr>
            <w:r w:rsidRPr="00197701">
              <w:rPr>
                <w:rFonts w:ascii="Arial" w:hAnsi="Arial" w:cs="Arial"/>
                <w:sz w:val="24"/>
                <w:szCs w:val="24"/>
              </w:rPr>
              <w:t xml:space="preserve">When not enough information is </w:t>
            </w:r>
            <w:r>
              <w:rPr>
                <w:rFonts w:ascii="Arial" w:hAnsi="Arial" w:cs="Arial"/>
                <w:sz w:val="24"/>
                <w:szCs w:val="24"/>
              </w:rPr>
              <w:t xml:space="preserve">being </w:t>
            </w:r>
            <w:r w:rsidRPr="00197701">
              <w:rPr>
                <w:rFonts w:ascii="Arial" w:hAnsi="Arial" w:cs="Arial"/>
                <w:sz w:val="24"/>
                <w:szCs w:val="24"/>
              </w:rPr>
              <w:t>gauge</w:t>
            </w:r>
            <w:r>
              <w:rPr>
                <w:rFonts w:ascii="Arial" w:hAnsi="Arial" w:cs="Arial"/>
                <w:sz w:val="24"/>
                <w:szCs w:val="24"/>
              </w:rPr>
              <w:t>d</w:t>
            </w:r>
            <w:r w:rsidRPr="00197701">
              <w:rPr>
                <w:rFonts w:ascii="Arial" w:hAnsi="Arial" w:cs="Arial"/>
                <w:sz w:val="24"/>
                <w:szCs w:val="24"/>
              </w:rPr>
              <w:t xml:space="preserve"> from </w:t>
            </w:r>
            <w:r>
              <w:rPr>
                <w:rFonts w:ascii="Arial" w:hAnsi="Arial" w:cs="Arial"/>
                <w:sz w:val="24"/>
                <w:szCs w:val="24"/>
              </w:rPr>
              <w:t>a conversation</w:t>
            </w:r>
            <w:r w:rsidRPr="00197701">
              <w:rPr>
                <w:rFonts w:ascii="Arial" w:hAnsi="Arial" w:cs="Arial"/>
                <w:sz w:val="24"/>
                <w:szCs w:val="24"/>
              </w:rPr>
              <w:t xml:space="preserve"> it is useful to employ probing techniques</w:t>
            </w:r>
            <w:r>
              <w:rPr>
                <w:rFonts w:ascii="Arial" w:hAnsi="Arial" w:cs="Arial"/>
                <w:sz w:val="24"/>
                <w:szCs w:val="24"/>
              </w:rPr>
              <w:t>, of which there are several.  First of all open questions are a tried and tested technique, and a question that can have a wide range of answers is an open one.  Questioning is fundamental to successful communication, which is vital when working in a team.  Open questions can gain the most information and allow a conversation to develop and expand.</w:t>
            </w:r>
          </w:p>
          <w:p w:rsidR="006014AF" w:rsidRDefault="006014AF" w:rsidP="006014AF">
            <w:pPr>
              <w:spacing w:line="360" w:lineRule="auto"/>
              <w:rPr>
                <w:rFonts w:ascii="Arial" w:hAnsi="Arial" w:cs="Arial"/>
                <w:sz w:val="24"/>
                <w:szCs w:val="24"/>
              </w:rPr>
            </w:pPr>
            <w:r>
              <w:rPr>
                <w:rFonts w:ascii="Arial" w:hAnsi="Arial" w:cs="Arial"/>
                <w:sz w:val="24"/>
                <w:szCs w:val="24"/>
              </w:rPr>
              <w:t xml:space="preserve"> A leader should encourage participation in group discussions in order to involve as many people as possible in the debate.  This can be partly achieved by asking individual members of the group questions.  One of the benefits of this probing method is that a question can be redirected from an active member of the group to a less active participant, without making that person feel uncomfortable.  However, this should be done carefully as some people find speaking in groups to be stressful.</w:t>
            </w:r>
          </w:p>
          <w:p w:rsidR="006014AF" w:rsidRDefault="006014AF" w:rsidP="006014AF">
            <w:pPr>
              <w:spacing w:line="360" w:lineRule="auto"/>
              <w:rPr>
                <w:rFonts w:ascii="Arial" w:hAnsi="Arial" w:cs="Arial"/>
                <w:sz w:val="24"/>
                <w:szCs w:val="24"/>
              </w:rPr>
            </w:pPr>
            <w:r>
              <w:rPr>
                <w:rFonts w:ascii="Arial" w:hAnsi="Arial" w:cs="Arial"/>
                <w:sz w:val="24"/>
                <w:szCs w:val="24"/>
              </w:rPr>
              <w:t>G</w:t>
            </w:r>
            <w:r w:rsidRPr="002C2E25">
              <w:rPr>
                <w:rFonts w:ascii="Arial" w:hAnsi="Arial" w:cs="Arial"/>
                <w:sz w:val="24"/>
                <w:szCs w:val="24"/>
              </w:rPr>
              <w:t xml:space="preserve">iving structure to a set of questions is also a </w:t>
            </w:r>
            <w:r>
              <w:rPr>
                <w:rFonts w:ascii="Arial" w:hAnsi="Arial" w:cs="Arial"/>
                <w:sz w:val="24"/>
                <w:szCs w:val="24"/>
              </w:rPr>
              <w:t>good method of probing</w:t>
            </w:r>
            <w:r w:rsidRPr="002C2E25">
              <w:rPr>
                <w:rFonts w:ascii="Arial" w:hAnsi="Arial" w:cs="Arial"/>
                <w:sz w:val="24"/>
                <w:szCs w:val="24"/>
              </w:rPr>
              <w:t xml:space="preserve"> as it allows the conversatio</w:t>
            </w:r>
            <w:r>
              <w:rPr>
                <w:rFonts w:ascii="Arial" w:hAnsi="Arial" w:cs="Arial"/>
                <w:sz w:val="24"/>
                <w:szCs w:val="24"/>
              </w:rPr>
              <w:t>n to run more smoothly and give</w:t>
            </w:r>
            <w:r w:rsidRPr="002C2E25">
              <w:rPr>
                <w:rFonts w:ascii="Arial" w:hAnsi="Arial" w:cs="Arial"/>
                <w:sz w:val="24"/>
                <w:szCs w:val="24"/>
              </w:rPr>
              <w:t>s the questioner control over the dialogue.</w:t>
            </w:r>
            <w:r>
              <w:rPr>
                <w:rFonts w:ascii="Arial" w:hAnsi="Arial" w:cs="Arial"/>
                <w:sz w:val="24"/>
                <w:szCs w:val="24"/>
              </w:rPr>
              <w:t xml:space="preserve">  By asking particular questions in a particular order can focus the answers in a required direction.</w:t>
            </w:r>
          </w:p>
          <w:p w:rsidR="006014AF" w:rsidRDefault="006014AF" w:rsidP="006014AF">
            <w:pPr>
              <w:spacing w:line="360" w:lineRule="auto"/>
              <w:rPr>
                <w:rFonts w:ascii="Arial" w:hAnsi="Arial" w:cs="Arial"/>
                <w:sz w:val="24"/>
                <w:szCs w:val="24"/>
              </w:rPr>
            </w:pPr>
            <w:r>
              <w:rPr>
                <w:rFonts w:ascii="Arial" w:hAnsi="Arial" w:cs="Arial"/>
                <w:sz w:val="24"/>
                <w:szCs w:val="24"/>
              </w:rPr>
              <w:t xml:space="preserve">Reflecting back what has just been said is another useful probing technique.  This can be done in a couple of ways.  Firstly, by using reflective or mirroring questions you can show that you want to understand the speaker’s thoughts or feelings on the topic.  For example, if the speaker says ’This seems interesting’, you can respond with ‘What in particular interests you?’  This will help to clarify what the speaker is saying and allow for expansion without disturbing the flow of the conversation.  </w:t>
            </w:r>
          </w:p>
          <w:p w:rsidR="006014AF" w:rsidRDefault="006014AF" w:rsidP="006014AF">
            <w:pPr>
              <w:spacing w:line="360" w:lineRule="auto"/>
              <w:rPr>
                <w:rFonts w:ascii="Arial" w:hAnsi="Arial" w:cs="Arial"/>
                <w:sz w:val="24"/>
                <w:szCs w:val="24"/>
              </w:rPr>
            </w:pPr>
            <w:r>
              <w:rPr>
                <w:rFonts w:ascii="Arial" w:hAnsi="Arial" w:cs="Arial"/>
                <w:sz w:val="24"/>
                <w:szCs w:val="24"/>
              </w:rPr>
              <w:t xml:space="preserve">Secondly, by paraphrasing what the speaker is saying you are reflecting what is being said in your own words to show understanding and for clarification.  For example, by saying </w:t>
            </w:r>
            <w:r w:rsidRPr="00AE1AD0">
              <w:rPr>
                <w:rFonts w:ascii="Arial" w:hAnsi="Arial" w:cs="Arial"/>
                <w:sz w:val="24"/>
                <w:szCs w:val="24"/>
              </w:rPr>
              <w:t xml:space="preserve">“I believe what you </w:t>
            </w:r>
            <w:r>
              <w:rPr>
                <w:rFonts w:ascii="Arial" w:hAnsi="Arial" w:cs="Arial"/>
                <w:sz w:val="24"/>
                <w:szCs w:val="24"/>
              </w:rPr>
              <w:t>are saying say i</w:t>
            </w:r>
            <w:r w:rsidRPr="00AE1AD0">
              <w:rPr>
                <w:rFonts w:ascii="Arial" w:hAnsi="Arial" w:cs="Arial"/>
                <w:sz w:val="24"/>
                <w:szCs w:val="24"/>
              </w:rPr>
              <w:t>s …”</w:t>
            </w:r>
            <w:r>
              <w:rPr>
                <w:rFonts w:ascii="Arial" w:hAnsi="Arial" w:cs="Arial"/>
                <w:sz w:val="24"/>
                <w:szCs w:val="24"/>
              </w:rPr>
              <w:t xml:space="preserve"> followed by the point you want to reiterate. Better still, if it is phrased as a question such as “So you’re saying that …?”,</w:t>
            </w:r>
            <w:r w:rsidRPr="009B22D1">
              <w:rPr>
                <w:rFonts w:ascii="Arial" w:hAnsi="Arial" w:cs="Arial"/>
                <w:sz w:val="24"/>
                <w:szCs w:val="24"/>
              </w:rPr>
              <w:t xml:space="preserve"> gives the other person the responsibility and the opportunity to refine what they are saying in order to answer the question.</w:t>
            </w:r>
          </w:p>
          <w:p w:rsidR="006014AF" w:rsidRDefault="006014AF" w:rsidP="006014AF">
            <w:pPr>
              <w:spacing w:line="360" w:lineRule="auto"/>
              <w:rPr>
                <w:rFonts w:ascii="Arial" w:hAnsi="Arial" w:cs="Arial"/>
                <w:sz w:val="24"/>
                <w:szCs w:val="24"/>
              </w:rPr>
            </w:pPr>
            <w:r>
              <w:rPr>
                <w:rFonts w:ascii="Arial" w:hAnsi="Arial" w:cs="Arial"/>
                <w:sz w:val="24"/>
                <w:szCs w:val="24"/>
              </w:rPr>
              <w:lastRenderedPageBreak/>
              <w:t xml:space="preserve">Another useful technique is to pause during a conversation.  Using silence is a powerful technique for asking questions.  For example a pause before a question can emphasise the importance of what is being asked.  A pause after a question can also be useful as </w:t>
            </w:r>
            <w:r w:rsidRPr="0031770C">
              <w:rPr>
                <w:rFonts w:ascii="Arial" w:hAnsi="Arial" w:cs="Arial"/>
                <w:sz w:val="24"/>
                <w:szCs w:val="24"/>
              </w:rPr>
              <w:t>it can prevent the questioner from immediately asking another question and ind</w:t>
            </w:r>
            <w:r>
              <w:rPr>
                <w:rFonts w:ascii="Arial" w:hAnsi="Arial" w:cs="Arial"/>
                <w:sz w:val="24"/>
                <w:szCs w:val="24"/>
              </w:rPr>
              <w:t xml:space="preserve">icates to the respondent that an answer </w:t>
            </w:r>
            <w:r w:rsidRPr="0031770C">
              <w:rPr>
                <w:rFonts w:ascii="Arial" w:hAnsi="Arial" w:cs="Arial"/>
                <w:sz w:val="24"/>
                <w:szCs w:val="24"/>
              </w:rPr>
              <w:t>is required.</w:t>
            </w:r>
            <w:r>
              <w:rPr>
                <w:rFonts w:ascii="Helvetica" w:hAnsi="Helvetica" w:cs="Helvetica"/>
                <w:color w:val="2A2A2A"/>
                <w:sz w:val="21"/>
                <w:szCs w:val="21"/>
              </w:rPr>
              <w:t xml:space="preserve"> </w:t>
            </w:r>
          </w:p>
          <w:p w:rsidR="006014AF" w:rsidRDefault="006014AF" w:rsidP="006014AF">
            <w:pPr>
              <w:spacing w:line="360" w:lineRule="auto"/>
              <w:rPr>
                <w:rFonts w:ascii="Arial" w:hAnsi="Arial" w:cs="Arial"/>
                <w:sz w:val="24"/>
                <w:szCs w:val="24"/>
              </w:rPr>
            </w:pPr>
            <w:r>
              <w:rPr>
                <w:rFonts w:ascii="Arial" w:hAnsi="Arial" w:cs="Arial"/>
                <w:sz w:val="24"/>
                <w:szCs w:val="24"/>
              </w:rPr>
              <w:t>One final method of probing is summarising.  Summarising is a very important skill in order to be an effective communicator.  It is similar to paraphrasing, but instead of repeating what the speaker has said using your own interpretation, you are organising the main ideas and reflecting back what the speaker is trying to communicate.  This can be useful for clarification or to end a conversation or meeting.</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4918" w:rsidP="00A851DA">
            <w:pPr>
              <w:rPr>
                <w:rFonts w:cs="Bliss-Regular"/>
                <w:color w:val="000000"/>
              </w:rPr>
            </w:pPr>
            <w:r>
              <w:rPr>
                <w:rFonts w:cs="Bliss-Regular"/>
                <w:color w:val="000000"/>
              </w:rPr>
              <w:t>Amy Ballard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50813" w:rsidP="00A851DA">
            <w:pPr>
              <w:rPr>
                <w:rFonts w:cs="Bliss-Regular"/>
                <w:color w:val="000000"/>
              </w:rPr>
            </w:pPr>
            <w:r>
              <w:rPr>
                <w:rFonts w:cs="Bliss-Regular"/>
                <w:color w:val="000000"/>
              </w:rPr>
              <w:t>24</w:t>
            </w:r>
            <w:r w:rsidR="0090148B">
              <w:rPr>
                <w:rFonts w:cs="Bliss-Regular"/>
                <w:color w:val="000000"/>
              </w:rPr>
              <w:t>/03</w:t>
            </w:r>
            <w:r w:rsidR="00C819F4">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4A18F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02B3" w:rsidRDefault="00CB02B3" w:rsidP="00CB4D0A">
      <w:pPr>
        <w:spacing w:after="0" w:line="240" w:lineRule="auto"/>
      </w:pPr>
      <w:r>
        <w:separator/>
      </w:r>
    </w:p>
  </w:endnote>
  <w:endnote w:type="continuationSeparator" w:id="0">
    <w:p w:rsidR="00CB02B3" w:rsidRDefault="00CB02B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02B3" w:rsidRDefault="00CB02B3" w:rsidP="00CB4D0A">
      <w:pPr>
        <w:spacing w:after="0" w:line="240" w:lineRule="auto"/>
      </w:pPr>
      <w:r>
        <w:separator/>
      </w:r>
    </w:p>
  </w:footnote>
  <w:footnote w:type="continuationSeparator" w:id="0">
    <w:p w:rsidR="00CB02B3" w:rsidRDefault="00CB02B3"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8F6" w:rsidRDefault="004A18F6" w:rsidP="004A18F6">
    <w:pPr>
      <w:pStyle w:val="Header"/>
      <w:jc w:val="right"/>
    </w:pPr>
    <w:r>
      <w:t>Amy Ballard</w:t>
    </w:r>
    <w:r w:rsidR="00150813">
      <w:t>, Student No 30148, Assignment 4</w:t>
    </w:r>
    <w:r>
      <w:t xml:space="preserve">, page </w:t>
    </w:r>
    <w:sdt>
      <w:sdtPr>
        <w:id w:val="18317826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E6CD0">
          <w:rPr>
            <w:noProof/>
          </w:rPr>
          <w:t>1</w:t>
        </w:r>
        <w:r>
          <w:rPr>
            <w:noProof/>
          </w:rPr>
          <w:fldChar w:fldCharType="end"/>
        </w:r>
      </w:sdtContent>
    </w:sdt>
  </w:p>
  <w:p w:rsidR="00495F94" w:rsidRDefault="00495F94" w:rsidP="00495F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3902"/>
    <w:rsid w:val="00035CDD"/>
    <w:rsid w:val="00036AE7"/>
    <w:rsid w:val="00040083"/>
    <w:rsid w:val="00055992"/>
    <w:rsid w:val="000820E8"/>
    <w:rsid w:val="001175EE"/>
    <w:rsid w:val="00121588"/>
    <w:rsid w:val="00124918"/>
    <w:rsid w:val="00150813"/>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E6CD0"/>
    <w:rsid w:val="00402786"/>
    <w:rsid w:val="00405895"/>
    <w:rsid w:val="004058DF"/>
    <w:rsid w:val="00425AED"/>
    <w:rsid w:val="00443E6F"/>
    <w:rsid w:val="00486F1A"/>
    <w:rsid w:val="00490CB9"/>
    <w:rsid w:val="00495F94"/>
    <w:rsid w:val="004A18F6"/>
    <w:rsid w:val="004A2CE2"/>
    <w:rsid w:val="004E3C66"/>
    <w:rsid w:val="004E3CDA"/>
    <w:rsid w:val="004F4B4D"/>
    <w:rsid w:val="0050216D"/>
    <w:rsid w:val="00503D7E"/>
    <w:rsid w:val="0050778F"/>
    <w:rsid w:val="00527C11"/>
    <w:rsid w:val="00535F31"/>
    <w:rsid w:val="00574D64"/>
    <w:rsid w:val="00591365"/>
    <w:rsid w:val="005B31E4"/>
    <w:rsid w:val="006014AF"/>
    <w:rsid w:val="006034F6"/>
    <w:rsid w:val="00607874"/>
    <w:rsid w:val="00607E77"/>
    <w:rsid w:val="00617BB3"/>
    <w:rsid w:val="00645CDD"/>
    <w:rsid w:val="00656906"/>
    <w:rsid w:val="006823A7"/>
    <w:rsid w:val="00687EE8"/>
    <w:rsid w:val="0070347F"/>
    <w:rsid w:val="0070678E"/>
    <w:rsid w:val="007A3494"/>
    <w:rsid w:val="00831C11"/>
    <w:rsid w:val="008A60B4"/>
    <w:rsid w:val="008B3C31"/>
    <w:rsid w:val="008B64FE"/>
    <w:rsid w:val="0090148B"/>
    <w:rsid w:val="00935BF7"/>
    <w:rsid w:val="0095442C"/>
    <w:rsid w:val="00983942"/>
    <w:rsid w:val="009C37E0"/>
    <w:rsid w:val="009E41F4"/>
    <w:rsid w:val="00A14B66"/>
    <w:rsid w:val="00A65CF7"/>
    <w:rsid w:val="00A81AB4"/>
    <w:rsid w:val="00A851DA"/>
    <w:rsid w:val="00AA7436"/>
    <w:rsid w:val="00AC7D5B"/>
    <w:rsid w:val="00AE1481"/>
    <w:rsid w:val="00B0415E"/>
    <w:rsid w:val="00B04678"/>
    <w:rsid w:val="00B75183"/>
    <w:rsid w:val="00BC46DF"/>
    <w:rsid w:val="00C03577"/>
    <w:rsid w:val="00C53029"/>
    <w:rsid w:val="00C65FEA"/>
    <w:rsid w:val="00C819F4"/>
    <w:rsid w:val="00CA0AC2"/>
    <w:rsid w:val="00CB02B3"/>
    <w:rsid w:val="00CB4D0A"/>
    <w:rsid w:val="00CC2FB3"/>
    <w:rsid w:val="00CC575A"/>
    <w:rsid w:val="00CF123B"/>
    <w:rsid w:val="00D039AC"/>
    <w:rsid w:val="00D427DE"/>
    <w:rsid w:val="00D5587D"/>
    <w:rsid w:val="00D707CC"/>
    <w:rsid w:val="00D821FE"/>
    <w:rsid w:val="00DB0793"/>
    <w:rsid w:val="00E00821"/>
    <w:rsid w:val="00E04DB4"/>
    <w:rsid w:val="00E17AED"/>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579395D-894F-41CC-9A29-8FD3EFD4D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6569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05239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006AE-E729-416F-ABEA-6932D9955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1615</Words>
  <Characters>9210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Amy Ballard</cp:lastModifiedBy>
  <cp:revision>2</cp:revision>
  <dcterms:created xsi:type="dcterms:W3CDTF">2019-03-25T08:33:00Z</dcterms:created>
  <dcterms:modified xsi:type="dcterms:W3CDTF">2019-03-25T08:33:00Z</dcterms:modified>
</cp:coreProperties>
</file>