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0DF0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3E1054" wp14:editId="750555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19DA47" w14:textId="273D76BF" w:rsidR="00607874" w:rsidRDefault="00BF162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8B31013" wp14:editId="730F264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08D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AD17AD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B3101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4B208D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AD17ADB" w14:textId="77777777" w:rsidR="00405895" w:rsidRDefault="00405895"/>
                  </w:txbxContent>
                </v:textbox>
              </v:shape>
            </w:pict>
          </mc:Fallback>
        </mc:AlternateContent>
      </w:r>
    </w:p>
    <w:p w14:paraId="25D7A67E" w14:textId="77777777" w:rsidR="00607874" w:rsidRDefault="00607874" w:rsidP="00A851DA">
      <w:pPr>
        <w:rPr>
          <w:lang w:val="en-US"/>
        </w:rPr>
      </w:pPr>
    </w:p>
    <w:p w14:paraId="5D1AFB4D" w14:textId="77777777" w:rsidR="00607874" w:rsidRDefault="00607874" w:rsidP="00A851DA">
      <w:pPr>
        <w:rPr>
          <w:lang w:val="en-US"/>
        </w:rPr>
      </w:pPr>
    </w:p>
    <w:p w14:paraId="6F2796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C6A63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2010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AE3D17" w14:textId="3192F2BC" w:rsidR="00A851DA" w:rsidRPr="00B0415E" w:rsidRDefault="00186EC2">
            <w:pPr>
              <w:pStyle w:val="Default"/>
              <w:rPr>
                <w:rFonts w:asciiTheme="minorHAnsi" w:hAnsiTheme="minorHAnsi"/>
              </w:rPr>
            </w:pPr>
            <w:r>
              <w:rPr>
                <w:rFonts w:asciiTheme="minorHAnsi" w:hAnsiTheme="minorHAnsi"/>
              </w:rPr>
              <w:t>TAEGYUN LEE</w:t>
            </w:r>
          </w:p>
        </w:tc>
      </w:tr>
      <w:tr w:rsidR="00A851DA" w:rsidRPr="00B0415E" w14:paraId="552F1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6A10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F4CB7C" w14:textId="267E07A5" w:rsidR="00A851DA" w:rsidRPr="00B0415E" w:rsidRDefault="00B536F5">
            <w:pPr>
              <w:pStyle w:val="Default"/>
              <w:rPr>
                <w:rFonts w:asciiTheme="minorHAnsi" w:hAnsiTheme="minorHAnsi"/>
              </w:rPr>
            </w:pPr>
            <w:r>
              <w:rPr>
                <w:rFonts w:asciiTheme="minorHAnsi" w:hAnsiTheme="minorHAnsi"/>
              </w:rPr>
              <w:t>5330</w:t>
            </w:r>
          </w:p>
        </w:tc>
      </w:tr>
      <w:tr w:rsidR="00A851DA" w:rsidRPr="00B0415E" w14:paraId="7DE23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3A5A9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B22FD7" w14:textId="61EE742F" w:rsidR="00A851DA" w:rsidRPr="00B536F5" w:rsidRDefault="00B536F5">
            <w:pPr>
              <w:pStyle w:val="Default"/>
              <w:rPr>
                <w:rFonts w:asciiTheme="minorHAnsi" w:hAnsiTheme="minorHAnsi" w:cstheme="minorHAnsi"/>
                <w:color w:val="000000" w:themeColor="text1"/>
              </w:rPr>
            </w:pPr>
            <w:r w:rsidRPr="00B536F5">
              <w:rPr>
                <w:rFonts w:asciiTheme="minorHAnsi" w:hAnsiTheme="minorHAnsi" w:cstheme="minorHAnsi"/>
                <w:color w:val="000000" w:themeColor="text1"/>
                <w:shd w:val="clear" w:color="auto" w:fill="F2F1F1"/>
              </w:rPr>
              <w:t>Diploma in Logistics &amp; Supply Chain Management (Level 4)</w:t>
            </w:r>
          </w:p>
        </w:tc>
      </w:tr>
      <w:tr w:rsidR="00A851DA" w:rsidRPr="00B0415E" w14:paraId="026C9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46E0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CE53AB" w14:textId="655236B3" w:rsidR="00A851DA" w:rsidRPr="00B536F5" w:rsidRDefault="00B536F5">
            <w:pPr>
              <w:rPr>
                <w:color w:val="000000" w:themeColor="text1"/>
              </w:rPr>
            </w:pPr>
            <w:r>
              <w:t>ASSESSMENT # 5</w:t>
            </w:r>
          </w:p>
        </w:tc>
      </w:tr>
    </w:tbl>
    <w:p w14:paraId="1C2B71C2" w14:textId="77777777" w:rsidR="00CC2FB3" w:rsidRDefault="00CC2FB3" w:rsidP="00A851DA">
      <w:pPr>
        <w:rPr>
          <w:b/>
          <w:lang w:val="en-US"/>
        </w:rPr>
      </w:pPr>
    </w:p>
    <w:p w14:paraId="49B7DC52" w14:textId="77777777" w:rsidR="00443E6F" w:rsidRDefault="00527C11" w:rsidP="00A851DA">
      <w:pPr>
        <w:rPr>
          <w:b/>
          <w:sz w:val="28"/>
          <w:lang w:val="en-US"/>
        </w:rPr>
      </w:pPr>
      <w:r w:rsidRPr="00443E6F">
        <w:rPr>
          <w:b/>
          <w:sz w:val="28"/>
          <w:lang w:val="en-US"/>
        </w:rPr>
        <w:t>Marking Criteria:</w:t>
      </w:r>
    </w:p>
    <w:p w14:paraId="2D8C132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77F1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13A0EF" w14:textId="77777777" w:rsidTr="00CC2FB3">
        <w:tc>
          <w:tcPr>
            <w:tcW w:w="9242" w:type="dxa"/>
          </w:tcPr>
          <w:p w14:paraId="70B63840" w14:textId="77777777" w:rsidR="00B536F5" w:rsidRDefault="00B536F5" w:rsidP="00B536F5">
            <w:r>
              <w:t>Give brief answers for the following questions: (14)</w:t>
            </w:r>
          </w:p>
          <w:p w14:paraId="1998D814" w14:textId="77777777" w:rsidR="00B536F5" w:rsidRDefault="00B536F5" w:rsidP="00B536F5">
            <w:pPr>
              <w:pStyle w:val="ListParagraph"/>
              <w:numPr>
                <w:ilvl w:val="0"/>
                <w:numId w:val="2"/>
              </w:numPr>
              <w:spacing w:after="160" w:line="259" w:lineRule="auto"/>
            </w:pPr>
            <w:r>
              <w:t xml:space="preserve">What is purchasing? </w:t>
            </w:r>
          </w:p>
          <w:p w14:paraId="17A62F3D" w14:textId="77777777" w:rsidR="00B536F5" w:rsidRDefault="00B536F5" w:rsidP="00B536F5">
            <w:pPr>
              <w:pStyle w:val="ListParagraph"/>
              <w:ind w:left="768"/>
            </w:pPr>
            <w:r>
              <w:t>Purchasing is the task that takes responsibility for acquiring all the materials requisite by an organisation.</w:t>
            </w:r>
          </w:p>
          <w:p w14:paraId="5D6F04EF" w14:textId="77777777" w:rsidR="00B536F5" w:rsidRDefault="00B536F5" w:rsidP="00B536F5">
            <w:pPr>
              <w:pStyle w:val="ListParagraph"/>
              <w:numPr>
                <w:ilvl w:val="0"/>
                <w:numId w:val="2"/>
              </w:numPr>
              <w:spacing w:after="160" w:line="259" w:lineRule="auto"/>
            </w:pPr>
            <w:r>
              <w:t xml:space="preserve">Define the term ‘procurement.’ </w:t>
            </w:r>
          </w:p>
          <w:p w14:paraId="071D337F" w14:textId="77777777" w:rsidR="00B536F5" w:rsidRDefault="00B536F5" w:rsidP="00B536F5">
            <w:pPr>
              <w:pStyle w:val="ListParagraph"/>
              <w:ind w:left="768"/>
            </w:pPr>
            <w:r>
              <w:t>It can consist of different kinds of acquisition (rental, purchasing, contracting and so on) as well as the related work of selecting suppliers, agreeing terms, negotiating, expediting, monitoring supplier performance, materials handling, transport, warehousing and receiving goods from suppliers.</w:t>
            </w:r>
          </w:p>
          <w:p w14:paraId="064D4D7B" w14:textId="77777777" w:rsidR="00B536F5" w:rsidRDefault="00B536F5" w:rsidP="00B536F5">
            <w:pPr>
              <w:pStyle w:val="ListParagraph"/>
              <w:numPr>
                <w:ilvl w:val="0"/>
                <w:numId w:val="2"/>
              </w:numPr>
              <w:spacing w:after="160" w:line="259" w:lineRule="auto"/>
            </w:pPr>
            <w:r>
              <w:t xml:space="preserve">What is the importance of procurement in a supply chain? </w:t>
            </w:r>
          </w:p>
          <w:p w14:paraId="5EA21FF4" w14:textId="77777777" w:rsidR="00B536F5" w:rsidRDefault="00B536F5" w:rsidP="00B536F5">
            <w:pPr>
              <w:pStyle w:val="ListParagraph"/>
              <w:ind w:left="768"/>
            </w:pPr>
            <w:r>
              <w:t>procurement forms a necessary connection between businesses in the supply chain and provides a system for coordinating the movement of materials between suppliers and consumers.</w:t>
            </w:r>
          </w:p>
          <w:p w14:paraId="0CB0BD4B" w14:textId="77777777" w:rsidR="00B536F5" w:rsidRDefault="00B536F5" w:rsidP="00B536F5">
            <w:pPr>
              <w:pStyle w:val="ListParagraph"/>
              <w:numPr>
                <w:ilvl w:val="0"/>
                <w:numId w:val="2"/>
              </w:numPr>
              <w:spacing w:after="160" w:line="259" w:lineRule="auto"/>
            </w:pPr>
            <w:r>
              <w:t xml:space="preserve">Who are qualified suppliers? </w:t>
            </w:r>
          </w:p>
          <w:p w14:paraId="735A9E11" w14:textId="77777777" w:rsidR="00B536F5" w:rsidRDefault="00B536F5" w:rsidP="00B536F5">
            <w:pPr>
              <w:pStyle w:val="ListParagraph"/>
              <w:ind w:left="768"/>
            </w:pPr>
            <w:r>
              <w:t>Capable suppliers</w:t>
            </w:r>
          </w:p>
          <w:p w14:paraId="766ED860" w14:textId="77777777" w:rsidR="00B536F5" w:rsidRDefault="00B536F5" w:rsidP="00B536F5">
            <w:pPr>
              <w:pStyle w:val="ListParagraph"/>
              <w:numPr>
                <w:ilvl w:val="0"/>
                <w:numId w:val="2"/>
              </w:numPr>
              <w:spacing w:after="160" w:line="259" w:lineRule="auto"/>
            </w:pPr>
            <w:r>
              <w:t xml:space="preserve">What is e - procurement? </w:t>
            </w:r>
          </w:p>
          <w:p w14:paraId="156FD1CA" w14:textId="77777777" w:rsidR="00B536F5" w:rsidRDefault="00B536F5" w:rsidP="00B536F5">
            <w:pPr>
              <w:pStyle w:val="ListParagraph"/>
              <w:ind w:left="768"/>
            </w:pPr>
            <w:r>
              <w:t>A business links its information system to a vendor’s and when it is time to place an order, the system automatically conveys a message.</w:t>
            </w:r>
          </w:p>
          <w:p w14:paraId="7DCFF00C" w14:textId="77777777" w:rsidR="00B536F5" w:rsidRDefault="00B536F5" w:rsidP="00B536F5">
            <w:pPr>
              <w:pStyle w:val="ListParagraph"/>
              <w:numPr>
                <w:ilvl w:val="0"/>
                <w:numId w:val="2"/>
              </w:numPr>
              <w:spacing w:after="160" w:line="259" w:lineRule="auto"/>
            </w:pPr>
            <w:r>
              <w:t xml:space="preserve">Outline the main aims of procurement. </w:t>
            </w:r>
          </w:p>
          <w:p w14:paraId="2D38E902" w14:textId="77777777" w:rsidR="00B536F5" w:rsidRDefault="00B536F5" w:rsidP="00B536F5">
            <w:pPr>
              <w:pStyle w:val="ListParagraph"/>
              <w:ind w:left="768"/>
            </w:pPr>
            <w:r>
              <w:sym w:font="Symbol" w:char="F0B7"/>
            </w:r>
            <w:r>
              <w:t xml:space="preserve"> organising a consistent and continuous flow of materials into a business</w:t>
            </w:r>
          </w:p>
          <w:p w14:paraId="7B4FB3E3" w14:textId="77777777" w:rsidR="00B536F5" w:rsidRDefault="00B536F5" w:rsidP="00B536F5">
            <w:pPr>
              <w:pStyle w:val="ListParagraph"/>
              <w:ind w:left="768"/>
            </w:pPr>
            <w:r>
              <w:sym w:font="Symbol" w:char="F0B7"/>
            </w:r>
            <w:r>
              <w:t xml:space="preserve"> working directly with end-user departments, establishing relationships, and understanding their requirements  </w:t>
            </w:r>
          </w:p>
          <w:p w14:paraId="3BB4F437" w14:textId="77777777" w:rsidR="00B536F5" w:rsidRDefault="00B536F5" w:rsidP="00B536F5">
            <w:pPr>
              <w:pStyle w:val="ListParagraph"/>
              <w:ind w:left="768"/>
            </w:pPr>
            <w:r>
              <w:sym w:font="Symbol" w:char="F0B7"/>
            </w:r>
            <w:r>
              <w:t xml:space="preserve"> finding good suppliers, working directly with them and developing beneficial relationships; </w:t>
            </w:r>
            <w:r>
              <w:sym w:font="Symbol" w:char="F0B7"/>
            </w:r>
            <w:r>
              <w:t xml:space="preserve"> buying the correct materials and ensuring that they have satisfactory quality, arrive at the time and place required and meet any other needs</w:t>
            </w:r>
          </w:p>
          <w:p w14:paraId="2809B96C" w14:textId="77777777" w:rsidR="00B536F5" w:rsidRDefault="00B536F5" w:rsidP="00B536F5">
            <w:pPr>
              <w:pStyle w:val="ListParagraph"/>
              <w:ind w:left="768"/>
            </w:pPr>
            <w:r>
              <w:sym w:font="Symbol" w:char="F0B7"/>
            </w:r>
            <w:r>
              <w:t xml:space="preserve"> negotiating the best prices and all other terms and conditions</w:t>
            </w:r>
          </w:p>
          <w:p w14:paraId="181B3D1A" w14:textId="77777777" w:rsidR="00B536F5" w:rsidRDefault="00B536F5" w:rsidP="00B536F5">
            <w:pPr>
              <w:pStyle w:val="ListParagraph"/>
              <w:ind w:left="768"/>
            </w:pPr>
            <w:r>
              <w:sym w:font="Symbol" w:char="F0B7"/>
            </w:r>
            <w:r>
              <w:t xml:space="preserve"> keeping stock low, considering stock policies, investment, readily available materials and </w:t>
            </w:r>
            <w:r>
              <w:lastRenderedPageBreak/>
              <w:t>so on</w:t>
            </w:r>
          </w:p>
          <w:p w14:paraId="6803D241" w14:textId="77777777" w:rsidR="00B536F5" w:rsidRDefault="00B536F5" w:rsidP="00B536F5">
            <w:pPr>
              <w:pStyle w:val="ListParagraph"/>
              <w:ind w:left="768"/>
            </w:pPr>
            <w:r>
              <w:sym w:font="Symbol" w:char="F0B7"/>
            </w:r>
            <w:r>
              <w:t xml:space="preserve"> moving materials rapidly through the supply chain or expediting deliveries when essential; </w:t>
            </w:r>
            <w:r>
              <w:sym w:font="Symbol" w:char="F0B7"/>
            </w:r>
            <w:r>
              <w:t xml:space="preserve"> Keeping abreast of conditions, including pending price increments, shortages, new products and so on.</w:t>
            </w:r>
          </w:p>
          <w:p w14:paraId="75A5F036" w14:textId="77777777" w:rsidR="00B536F5" w:rsidRDefault="00B536F5" w:rsidP="00B536F5">
            <w:pPr>
              <w:pStyle w:val="ListParagraph"/>
              <w:numPr>
                <w:ilvl w:val="0"/>
                <w:numId w:val="2"/>
              </w:numPr>
              <w:spacing w:after="160" w:line="259" w:lineRule="auto"/>
            </w:pPr>
            <w:r>
              <w:t xml:space="preserve">Outline some common manufacturing strategies. </w:t>
            </w:r>
          </w:p>
          <w:p w14:paraId="79FD3755" w14:textId="77777777" w:rsidR="00B536F5" w:rsidRDefault="00B536F5" w:rsidP="00B536F5">
            <w:pPr>
              <w:pStyle w:val="ListParagraph"/>
              <w:ind w:left="768"/>
            </w:pPr>
            <w:r>
              <w:t>Make–to-Plan (MTP), Make-to–Order (MTO) and Assemble–to-Order (ATO). MTP is also referred to as Make–to–Stock (MTS)</w:t>
            </w:r>
          </w:p>
          <w:p w14:paraId="0240B17E" w14:textId="77777777" w:rsidR="00B536F5" w:rsidRDefault="00B536F5" w:rsidP="00B536F5">
            <w:pPr>
              <w:ind w:left="48"/>
            </w:pPr>
          </w:p>
          <w:p w14:paraId="06E5DAC3" w14:textId="77777777" w:rsidR="00B536F5" w:rsidRDefault="00B536F5" w:rsidP="00B536F5">
            <w:pPr>
              <w:ind w:left="48"/>
            </w:pPr>
            <w:r>
              <w:t xml:space="preserve">2. Describe the procurement cycle in details. (8) </w:t>
            </w:r>
          </w:p>
          <w:p w14:paraId="3B060FDB" w14:textId="77777777" w:rsidR="00B536F5" w:rsidRDefault="00B536F5" w:rsidP="00B536F5">
            <w:pPr>
              <w:ind w:left="48"/>
            </w:pPr>
            <w:r>
              <w:t xml:space="preserve">    1. A user department: </w:t>
            </w:r>
          </w:p>
          <w:p w14:paraId="729B2B0C" w14:textId="77777777" w:rsidR="00B536F5" w:rsidRDefault="00B536F5" w:rsidP="00B536F5">
            <w:pPr>
              <w:ind w:left="48"/>
            </w:pPr>
            <w:r>
              <w:t xml:space="preserve">       </w:t>
            </w:r>
            <w:r>
              <w:sym w:font="Symbol" w:char="F0B7"/>
            </w:r>
            <w:r>
              <w:t xml:space="preserve"> Establishes the need for acquired materials  </w:t>
            </w:r>
            <w:r>
              <w:sym w:font="Symbol" w:char="F0B7"/>
            </w:r>
            <w:r>
              <w:t xml:space="preserve"> Examines materials accessible and prepares specifications   </w:t>
            </w:r>
            <w:r>
              <w:sym w:font="Symbol" w:char="F0B7"/>
            </w:r>
            <w:r>
              <w:t xml:space="preserve"> Checks departmental financial plans and gets clearance to procure </w:t>
            </w:r>
            <w:r>
              <w:sym w:font="Symbol" w:char="F0B7"/>
            </w:r>
            <w:r>
              <w:t xml:space="preserve"> Prepares and transmits a purchase request to procurement department.</w:t>
            </w:r>
          </w:p>
          <w:p w14:paraId="45CF6EDC" w14:textId="77777777" w:rsidR="00B536F5" w:rsidRDefault="00B536F5" w:rsidP="00B536F5">
            <w:pPr>
              <w:ind w:left="48"/>
            </w:pPr>
            <w:r>
              <w:t xml:space="preserve">    2. The procurement department: </w:t>
            </w:r>
          </w:p>
          <w:p w14:paraId="41DCBF5F" w14:textId="77777777" w:rsidR="00B536F5" w:rsidRDefault="00B536F5" w:rsidP="00B536F5">
            <w:pPr>
              <w:ind w:left="48"/>
            </w:pPr>
            <w:r>
              <w:t xml:space="preserve">     </w:t>
            </w:r>
            <w:r>
              <w:sym w:font="Symbol" w:char="F0B7"/>
            </w:r>
            <w:r>
              <w:t xml:space="preserve"> Obtains, verifies and authorises the purchase request; </w:t>
            </w:r>
            <w:r>
              <w:sym w:font="Symbol" w:char="F0B7"/>
            </w:r>
            <w:r>
              <w:t xml:space="preserve"> Inspects the material requested, looking at existing stocks, substitute products, production options and so on. After negotiations with the user department, procurement makes a shortlist of possible suppliers from standard suppliers, lists of favoured suppliers or those known to cater to requirements; </w:t>
            </w:r>
            <w:r>
              <w:sym w:font="Symbol" w:char="F0B7"/>
            </w:r>
            <w:r>
              <w:t xml:space="preserve"> Sends a request for quotations to this shortlisted suppliers. </w:t>
            </w:r>
          </w:p>
          <w:p w14:paraId="4CA663FF" w14:textId="77777777" w:rsidR="00B536F5" w:rsidRDefault="00B536F5" w:rsidP="00B536F5">
            <w:pPr>
              <w:ind w:left="48"/>
            </w:pPr>
            <w:r>
              <w:t xml:space="preserve">    3. Then, every supplier: </w:t>
            </w:r>
            <w:r>
              <w:sym w:font="Symbol" w:char="F0B7"/>
            </w:r>
            <w:r>
              <w:t xml:space="preserve"> Examines the requests for quotations; </w:t>
            </w:r>
            <w:r>
              <w:sym w:font="Symbol" w:char="F0B7"/>
            </w:r>
            <w:r>
              <w:t xml:space="preserve"> Checks the customer’s position, status, credit and so on; </w:t>
            </w:r>
            <w:r>
              <w:sym w:font="Symbol" w:char="F0B7"/>
            </w:r>
            <w:r>
              <w:t xml:space="preserve"> Considers how it could best cater the order; </w:t>
            </w:r>
            <w:r>
              <w:sym w:font="Symbol" w:char="F0B7"/>
            </w:r>
            <w:r>
              <w:t xml:space="preserve"> Sends a quotation back to the business, giving details of prices, products and conditions. </w:t>
            </w:r>
          </w:p>
          <w:p w14:paraId="2657083A" w14:textId="77777777" w:rsidR="00B536F5" w:rsidRDefault="00B536F5" w:rsidP="00B536F5">
            <w:pPr>
              <w:ind w:left="48"/>
            </w:pPr>
            <w:r>
              <w:t xml:space="preserve">    4. Then, procurement: </w:t>
            </w:r>
            <w:r>
              <w:sym w:font="Symbol" w:char="F0B7"/>
            </w:r>
            <w:r>
              <w:t xml:space="preserve"> Examines the quotations and carries out commercial evaluations; </w:t>
            </w:r>
            <w:r>
              <w:sym w:font="Symbol" w:char="F0B7"/>
            </w:r>
            <w:r>
              <w:t xml:space="preserve"> Discusses the technical aspects with the user department; </w:t>
            </w:r>
            <w:r>
              <w:sym w:font="Symbol" w:char="F0B7"/>
            </w:r>
            <w:r>
              <w:t xml:space="preserve"> Checks the budget details and clearance to purchase; </w:t>
            </w:r>
            <w:r>
              <w:sym w:font="Symbol" w:char="F0B7"/>
            </w:r>
            <w:r>
              <w:t xml:space="preserve"> Chooses the best supplier, based on the supplied details; </w:t>
            </w:r>
            <w:r>
              <w:sym w:font="Symbol" w:char="F0B7"/>
            </w:r>
            <w:r>
              <w:t xml:space="preserve"> Discusses, consults and confirms the terms and conditions with the seller; </w:t>
            </w:r>
            <w:r>
              <w:sym w:font="Symbol" w:char="F0B7"/>
            </w:r>
            <w:r>
              <w:t xml:space="preserve"> Issues a purchase order for the materials (with terms and conditions attached). </w:t>
            </w:r>
          </w:p>
          <w:p w14:paraId="73E363B2" w14:textId="77777777" w:rsidR="00B536F5" w:rsidRDefault="00B536F5" w:rsidP="00B536F5">
            <w:pPr>
              <w:ind w:left="48"/>
            </w:pPr>
            <w:r>
              <w:t xml:space="preserve">    5. The selected supplier: </w:t>
            </w:r>
            <w:r>
              <w:sym w:font="Symbol" w:char="F0B7"/>
            </w:r>
            <w:r>
              <w:t xml:space="preserve"> Receives, acknowledges and processes the buying order; </w:t>
            </w:r>
            <w:r>
              <w:sym w:font="Symbol" w:char="F0B7"/>
            </w:r>
            <w:r>
              <w:t xml:space="preserve"> Organises all operations required to provide the materials; </w:t>
            </w:r>
            <w:r>
              <w:sym w:font="Symbol" w:char="F0B7"/>
            </w:r>
            <w:r>
              <w:t xml:space="preserve"> Ships materials jointly with shipping advice; </w:t>
            </w:r>
            <w:r>
              <w:sym w:font="Symbol" w:char="F0B7"/>
            </w:r>
            <w:r>
              <w:t xml:space="preserve"> Sends an invoice. </w:t>
            </w:r>
          </w:p>
          <w:p w14:paraId="7574A091" w14:textId="77777777" w:rsidR="00B536F5" w:rsidRDefault="00B536F5" w:rsidP="00B536F5">
            <w:pPr>
              <w:ind w:left="48"/>
            </w:pPr>
            <w:r>
              <w:t xml:space="preserve">    6. The procurement department : </w:t>
            </w:r>
            <w:r>
              <w:sym w:font="Symbol" w:char="F0B7"/>
            </w:r>
            <w:r>
              <w:t xml:space="preserve"> Acknowledges the receipt of materials; </w:t>
            </w:r>
            <w:r>
              <w:sym w:font="Symbol" w:char="F0B7"/>
            </w:r>
            <w:r>
              <w:t xml:space="preserve"> Carries out necessary follow-ups and requests information where required; </w:t>
            </w:r>
            <w:r>
              <w:sym w:font="Symbol" w:char="F0B7"/>
            </w:r>
            <w:r>
              <w:t xml:space="preserve"> Receives, examines and accepts the materials; </w:t>
            </w:r>
            <w:r>
              <w:sym w:font="Symbol" w:char="F0B7"/>
            </w:r>
            <w:r>
              <w:t xml:space="preserve"> Informs the user department of materials received.</w:t>
            </w:r>
          </w:p>
          <w:p w14:paraId="1640D317" w14:textId="77777777" w:rsidR="00B536F5" w:rsidRDefault="00B536F5" w:rsidP="00B536F5">
            <w:pPr>
              <w:ind w:left="48"/>
            </w:pPr>
            <w:r>
              <w:t xml:space="preserve">    7. The user department: Receives and inspects the materials; Authorises shifts from budgets; Updates stock records; Uses the materials, as required</w:t>
            </w:r>
          </w:p>
          <w:p w14:paraId="4FEEC8EF" w14:textId="77777777" w:rsidR="00B536F5" w:rsidRDefault="00B536F5" w:rsidP="00B536F5"/>
          <w:p w14:paraId="169F5FC7" w14:textId="77777777" w:rsidR="00B536F5" w:rsidRDefault="00B536F5" w:rsidP="00B536F5">
            <w:pPr>
              <w:ind w:left="48"/>
            </w:pPr>
            <w:r>
              <w:t>3. Which approaches are used to monitor the performance of suppliers? (8)</w:t>
            </w:r>
          </w:p>
          <w:p w14:paraId="7B2A1ECB" w14:textId="77777777" w:rsidR="00B536F5" w:rsidRDefault="00B536F5" w:rsidP="00B536F5">
            <w:pPr>
              <w:ind w:left="48"/>
            </w:pPr>
            <w:r>
              <w:t xml:space="preserve">One general approach utilizes a checklist of significant factors and checks that the supplier meets a suitable standard in these. The checklist may ask whether the supplier is economically sound; whether its supplies on time; if material value is high enough; if there is practical support; whether the cost is competitive; is able to offer advice and support about related trends and so on. </w:t>
            </w:r>
            <w:r>
              <w:sym w:font="Symbol" w:char="F0B7"/>
            </w:r>
            <w:r>
              <w:t xml:space="preserve"> Competition between suppliers decreases prices; </w:t>
            </w:r>
            <w:r>
              <w:sym w:font="Symbol" w:char="F0B7"/>
            </w:r>
            <w:r>
              <w:t xml:space="preserve"> There is less possibility of disrupted supply, as issues can be avoided by changing suppliers; </w:t>
            </w:r>
            <w:r>
              <w:sym w:font="Symbol" w:char="F0B7"/>
            </w:r>
            <w:r>
              <w:t xml:space="preserve"> Can deal and easier with changing demand; </w:t>
            </w:r>
            <w:r>
              <w:sym w:font="Symbol" w:char="F0B7"/>
            </w:r>
            <w:r>
              <w:t xml:space="preserve"> Involving more businesses can provide access to broader information and knowledge; </w:t>
            </w:r>
            <w:r>
              <w:sym w:font="Symbol" w:char="F0B7"/>
            </w:r>
            <w:r>
              <w:t xml:space="preserve"> More probable to benefit from innovation and development; </w:t>
            </w:r>
            <w:r>
              <w:sym w:font="Symbol" w:char="F0B7"/>
            </w:r>
            <w:r>
              <w:t xml:space="preserve"> Does not rely on trusting one single organisation. SUPPLY CHAIN MANAGEMENT P a g e 8 | 20 If the supplier does not meet any of the required measures, the consumer has to demand improvements or look for new sources. The objective is not specifically to substitute particular suppliers on a regular, but to check performance, recognize areas that require improving and agree on the very best way of making these improvements. Only as a last option should a business start looking for new suppliers. A more </w:t>
            </w:r>
            <w:r>
              <w:lastRenderedPageBreak/>
              <w:t>practical approach gives the seller a score for diverse aspects of performance. They may, for instance, give each supplier a score out of ten for on-time delivery, and if a supplier’s score drifts down below eight, the consumer can consider ways of improving performance. Although this method sounds simple, it can present substantial difficulties. How, for instance, can you recognize the most significant factors of supplier performance, the comparative value of each, the actual performance and the lowest acceptable performance? Each of these is likely to come from a blend of agreement and discussion, rather than from more accurate measurement. The result is a skewed view that might be useful, but contains little objective and concrete measurement.</w:t>
            </w:r>
          </w:p>
          <w:p w14:paraId="75D3F2B9" w14:textId="77777777" w:rsidR="00CC2FB3" w:rsidRDefault="00CC2FB3" w:rsidP="00A851DA">
            <w:pPr>
              <w:rPr>
                <w:b/>
              </w:rPr>
            </w:pPr>
          </w:p>
        </w:tc>
      </w:tr>
    </w:tbl>
    <w:p w14:paraId="0F11E9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2D78A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7AF1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B98D3A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FC68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300E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9E31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09C0B55F" w14:textId="77777777" w:rsidTr="00405895">
        <w:tc>
          <w:tcPr>
            <w:tcW w:w="2310" w:type="dxa"/>
            <w:shd w:val="clear" w:color="auto" w:fill="D9D9D9" w:themeFill="background1" w:themeFillShade="D9"/>
          </w:tcPr>
          <w:p w14:paraId="43EBDB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62E6DA" w14:textId="04615D0C" w:rsidR="00405895" w:rsidRPr="00B0415E" w:rsidRDefault="00B536F5" w:rsidP="00A851DA">
            <w:pPr>
              <w:rPr>
                <w:rFonts w:cs="Bliss-Regular"/>
                <w:color w:val="000000"/>
              </w:rPr>
            </w:pPr>
            <w:r>
              <w:rPr>
                <w:rFonts w:cs="Bliss-Regular"/>
                <w:color w:val="000000"/>
              </w:rPr>
              <w:t>Taegyun Lee</w:t>
            </w:r>
          </w:p>
        </w:tc>
        <w:tc>
          <w:tcPr>
            <w:tcW w:w="1276" w:type="dxa"/>
            <w:shd w:val="clear" w:color="auto" w:fill="D9D9D9" w:themeFill="background1" w:themeFillShade="D9"/>
          </w:tcPr>
          <w:p w14:paraId="4F3F1BA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314A312" w14:textId="7D5CDCB4" w:rsidR="00405895" w:rsidRPr="00B0415E" w:rsidRDefault="00B536F5" w:rsidP="00A851DA">
            <w:pPr>
              <w:rPr>
                <w:rFonts w:cs="Bliss-Regular"/>
                <w:color w:val="000000"/>
              </w:rPr>
            </w:pPr>
            <w:r>
              <w:rPr>
                <w:rFonts w:cs="Bliss-Regular"/>
                <w:color w:val="000000"/>
              </w:rPr>
              <w:t>15-May-2022</w:t>
            </w:r>
          </w:p>
        </w:tc>
      </w:tr>
    </w:tbl>
    <w:p w14:paraId="40FAAA18" w14:textId="77777777" w:rsidR="00A851DA" w:rsidRPr="00B0415E" w:rsidRDefault="00A851DA" w:rsidP="00A851DA">
      <w:pPr>
        <w:rPr>
          <w:rFonts w:cs="Bliss-Regular"/>
          <w:color w:val="000000"/>
          <w:lang w:val="en-US"/>
        </w:rPr>
      </w:pPr>
    </w:p>
    <w:p w14:paraId="6B5C377A" w14:textId="77777777" w:rsidR="00A851DA" w:rsidRPr="00B0415E" w:rsidRDefault="00A851DA" w:rsidP="00A851DA">
      <w:pPr>
        <w:rPr>
          <w:rFonts w:cs="Bliss-Regular"/>
          <w:color w:val="000000"/>
          <w:lang w:val="en-US"/>
        </w:rPr>
      </w:pPr>
    </w:p>
    <w:p w14:paraId="4BC93E9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E7F9BB" w14:textId="77777777" w:rsidTr="00B0415E">
        <w:trPr>
          <w:trHeight w:val="249"/>
        </w:trPr>
        <w:tc>
          <w:tcPr>
            <w:tcW w:w="4621" w:type="dxa"/>
            <w:shd w:val="clear" w:color="auto" w:fill="D9D9D9" w:themeFill="background1" w:themeFillShade="D9"/>
          </w:tcPr>
          <w:p w14:paraId="027285F7" w14:textId="77777777" w:rsidR="00503D7E" w:rsidRPr="00B0415E" w:rsidRDefault="00503D7E" w:rsidP="00503D7E">
            <w:pPr>
              <w:rPr>
                <w:b/>
                <w:color w:val="002060"/>
              </w:rPr>
            </w:pPr>
            <w:r w:rsidRPr="00B0415E">
              <w:rPr>
                <w:b/>
                <w:color w:val="002060"/>
              </w:rPr>
              <w:t>Total Marks</w:t>
            </w:r>
          </w:p>
        </w:tc>
        <w:tc>
          <w:tcPr>
            <w:tcW w:w="4621" w:type="dxa"/>
          </w:tcPr>
          <w:p w14:paraId="7E8A122B" w14:textId="77777777" w:rsidR="00503D7E" w:rsidRPr="00B0415E" w:rsidRDefault="00503D7E" w:rsidP="00503D7E">
            <w:pPr>
              <w:rPr>
                <w:rFonts w:cs="Times New Roman"/>
                <w:szCs w:val="32"/>
              </w:rPr>
            </w:pPr>
          </w:p>
        </w:tc>
      </w:tr>
      <w:tr w:rsidR="00503D7E" w:rsidRPr="00B0415E" w14:paraId="4173357A" w14:textId="77777777" w:rsidTr="00B0415E">
        <w:tc>
          <w:tcPr>
            <w:tcW w:w="4621" w:type="dxa"/>
            <w:shd w:val="clear" w:color="auto" w:fill="D9D9D9" w:themeFill="background1" w:themeFillShade="D9"/>
          </w:tcPr>
          <w:p w14:paraId="0B6439F4" w14:textId="77777777" w:rsidR="00503D7E" w:rsidRPr="00B0415E" w:rsidRDefault="00503D7E" w:rsidP="00503D7E">
            <w:pPr>
              <w:rPr>
                <w:b/>
                <w:color w:val="002060"/>
              </w:rPr>
            </w:pPr>
            <w:r w:rsidRPr="00B0415E">
              <w:rPr>
                <w:b/>
                <w:color w:val="002060"/>
              </w:rPr>
              <w:t>Marks Obtained</w:t>
            </w:r>
          </w:p>
        </w:tc>
        <w:tc>
          <w:tcPr>
            <w:tcW w:w="4621" w:type="dxa"/>
          </w:tcPr>
          <w:p w14:paraId="1F0FEFE7" w14:textId="77777777" w:rsidR="00503D7E" w:rsidRPr="00B0415E" w:rsidRDefault="00503D7E" w:rsidP="00503D7E">
            <w:pPr>
              <w:rPr>
                <w:rFonts w:cs="Times New Roman"/>
                <w:szCs w:val="32"/>
              </w:rPr>
            </w:pPr>
          </w:p>
        </w:tc>
      </w:tr>
      <w:tr w:rsidR="00503D7E" w:rsidRPr="00B0415E" w14:paraId="3D1247E1" w14:textId="77777777" w:rsidTr="00B0415E">
        <w:tc>
          <w:tcPr>
            <w:tcW w:w="4621" w:type="dxa"/>
            <w:shd w:val="clear" w:color="auto" w:fill="D9D9D9" w:themeFill="background1" w:themeFillShade="D9"/>
          </w:tcPr>
          <w:p w14:paraId="7BD76AE0" w14:textId="77777777" w:rsidR="00503D7E" w:rsidRPr="00B0415E" w:rsidRDefault="00B0415E" w:rsidP="00503D7E">
            <w:pPr>
              <w:rPr>
                <w:b/>
                <w:color w:val="002060"/>
              </w:rPr>
            </w:pPr>
            <w:r w:rsidRPr="00B0415E">
              <w:rPr>
                <w:b/>
                <w:color w:val="002060"/>
              </w:rPr>
              <w:t>Percentage / Grade</w:t>
            </w:r>
          </w:p>
        </w:tc>
        <w:tc>
          <w:tcPr>
            <w:tcW w:w="4621" w:type="dxa"/>
          </w:tcPr>
          <w:p w14:paraId="122C0040" w14:textId="77777777" w:rsidR="00503D7E" w:rsidRPr="00B0415E" w:rsidRDefault="00503D7E" w:rsidP="00503D7E">
            <w:pPr>
              <w:rPr>
                <w:rFonts w:cs="Times New Roman"/>
                <w:szCs w:val="32"/>
              </w:rPr>
            </w:pPr>
          </w:p>
        </w:tc>
      </w:tr>
    </w:tbl>
    <w:p w14:paraId="015C5829" w14:textId="77777777" w:rsidR="00A851DA" w:rsidRDefault="00A851DA" w:rsidP="00503D7E">
      <w:pPr>
        <w:rPr>
          <w:rFonts w:cs="Times New Roman"/>
          <w:sz w:val="24"/>
          <w:szCs w:val="32"/>
        </w:rPr>
      </w:pPr>
    </w:p>
    <w:p w14:paraId="4EAED311" w14:textId="77777777" w:rsidR="00607874" w:rsidRDefault="00607874" w:rsidP="00503D7E">
      <w:pPr>
        <w:rPr>
          <w:rFonts w:cs="Times New Roman"/>
          <w:sz w:val="24"/>
          <w:szCs w:val="32"/>
        </w:rPr>
      </w:pPr>
    </w:p>
    <w:p w14:paraId="23E41988" w14:textId="77777777" w:rsidR="00607874" w:rsidRDefault="00607874" w:rsidP="00503D7E">
      <w:pPr>
        <w:rPr>
          <w:rFonts w:cs="Times New Roman"/>
          <w:sz w:val="24"/>
          <w:szCs w:val="32"/>
        </w:rPr>
      </w:pPr>
    </w:p>
    <w:p w14:paraId="00B439FF" w14:textId="77777777" w:rsidR="00607874" w:rsidRDefault="00607874" w:rsidP="00503D7E">
      <w:pPr>
        <w:rPr>
          <w:rFonts w:cs="Times New Roman"/>
          <w:sz w:val="24"/>
          <w:szCs w:val="32"/>
        </w:rPr>
      </w:pPr>
    </w:p>
    <w:p w14:paraId="1D2198F9" w14:textId="77777777" w:rsidR="00607874" w:rsidRDefault="00607874" w:rsidP="00503D7E">
      <w:pPr>
        <w:rPr>
          <w:rFonts w:cs="Times New Roman"/>
          <w:sz w:val="24"/>
          <w:szCs w:val="32"/>
        </w:rPr>
      </w:pPr>
    </w:p>
    <w:p w14:paraId="2CF637D0" w14:textId="77777777" w:rsidR="00607874" w:rsidRDefault="00607874" w:rsidP="00503D7E">
      <w:pPr>
        <w:rPr>
          <w:rFonts w:cs="Times New Roman"/>
          <w:sz w:val="24"/>
          <w:szCs w:val="32"/>
        </w:rPr>
      </w:pPr>
    </w:p>
    <w:p w14:paraId="7CC8041B" w14:textId="77777777" w:rsidR="00607874" w:rsidRDefault="00607874" w:rsidP="00503D7E">
      <w:pPr>
        <w:rPr>
          <w:rFonts w:cs="Times New Roman"/>
          <w:sz w:val="24"/>
          <w:szCs w:val="32"/>
        </w:rPr>
      </w:pPr>
    </w:p>
    <w:p w14:paraId="20528AB1" w14:textId="77777777" w:rsidR="00607874" w:rsidRDefault="00607874" w:rsidP="00503D7E">
      <w:pPr>
        <w:rPr>
          <w:rFonts w:cs="Times New Roman"/>
          <w:sz w:val="24"/>
          <w:szCs w:val="32"/>
        </w:rPr>
      </w:pPr>
    </w:p>
    <w:p w14:paraId="199F625F" w14:textId="77777777" w:rsidR="00EA30AB" w:rsidRDefault="00EA30AB" w:rsidP="00503D7E">
      <w:pPr>
        <w:rPr>
          <w:rFonts w:cs="Times New Roman"/>
          <w:sz w:val="24"/>
          <w:szCs w:val="32"/>
        </w:rPr>
      </w:pPr>
    </w:p>
    <w:p w14:paraId="128DA796" w14:textId="77777777" w:rsidR="00EA30AB" w:rsidRDefault="00EA30AB" w:rsidP="00503D7E">
      <w:pPr>
        <w:rPr>
          <w:rFonts w:cs="Times New Roman"/>
          <w:sz w:val="24"/>
          <w:szCs w:val="32"/>
        </w:rPr>
      </w:pPr>
    </w:p>
    <w:p w14:paraId="5F62ED7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FAC5D" w14:textId="77777777" w:rsidR="00F237FC" w:rsidRDefault="00F237FC" w:rsidP="00CB4D0A">
      <w:pPr>
        <w:spacing w:after="0" w:line="240" w:lineRule="auto"/>
      </w:pPr>
      <w:r>
        <w:separator/>
      </w:r>
    </w:p>
  </w:endnote>
  <w:endnote w:type="continuationSeparator" w:id="0">
    <w:p w14:paraId="77049339" w14:textId="77777777" w:rsidR="00F237FC" w:rsidRDefault="00F237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97669" w14:textId="77777777" w:rsidR="00F237FC" w:rsidRDefault="00F237FC" w:rsidP="00CB4D0A">
      <w:pPr>
        <w:spacing w:after="0" w:line="240" w:lineRule="auto"/>
      </w:pPr>
      <w:r>
        <w:separator/>
      </w:r>
    </w:p>
  </w:footnote>
  <w:footnote w:type="continuationSeparator" w:id="0">
    <w:p w14:paraId="01691D30" w14:textId="77777777" w:rsidR="00F237FC" w:rsidRDefault="00F237F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2C4E"/>
    <w:multiLevelType w:val="hybridMultilevel"/>
    <w:tmpl w:val="786EA7EE"/>
    <w:lvl w:ilvl="0" w:tplc="A0DCBFBE">
      <w:start w:val="1"/>
      <w:numFmt w:val="lowerRoman"/>
      <w:lvlText w:val="%1."/>
      <w:lvlJc w:val="left"/>
      <w:pPr>
        <w:ind w:left="768" w:hanging="720"/>
      </w:pPr>
      <w:rPr>
        <w:rFonts w:hint="default"/>
      </w:rPr>
    </w:lvl>
    <w:lvl w:ilvl="1" w:tplc="4C090019" w:tentative="1">
      <w:start w:val="1"/>
      <w:numFmt w:val="lowerLetter"/>
      <w:lvlText w:val="%2."/>
      <w:lvlJc w:val="left"/>
      <w:pPr>
        <w:ind w:left="1128" w:hanging="360"/>
      </w:pPr>
    </w:lvl>
    <w:lvl w:ilvl="2" w:tplc="4C09001B" w:tentative="1">
      <w:start w:val="1"/>
      <w:numFmt w:val="lowerRoman"/>
      <w:lvlText w:val="%3."/>
      <w:lvlJc w:val="right"/>
      <w:pPr>
        <w:ind w:left="1848" w:hanging="180"/>
      </w:pPr>
    </w:lvl>
    <w:lvl w:ilvl="3" w:tplc="4C09000F" w:tentative="1">
      <w:start w:val="1"/>
      <w:numFmt w:val="decimal"/>
      <w:lvlText w:val="%4."/>
      <w:lvlJc w:val="left"/>
      <w:pPr>
        <w:ind w:left="2568" w:hanging="360"/>
      </w:pPr>
    </w:lvl>
    <w:lvl w:ilvl="4" w:tplc="4C090019" w:tentative="1">
      <w:start w:val="1"/>
      <w:numFmt w:val="lowerLetter"/>
      <w:lvlText w:val="%5."/>
      <w:lvlJc w:val="left"/>
      <w:pPr>
        <w:ind w:left="3288" w:hanging="360"/>
      </w:pPr>
    </w:lvl>
    <w:lvl w:ilvl="5" w:tplc="4C09001B" w:tentative="1">
      <w:start w:val="1"/>
      <w:numFmt w:val="lowerRoman"/>
      <w:lvlText w:val="%6."/>
      <w:lvlJc w:val="right"/>
      <w:pPr>
        <w:ind w:left="4008" w:hanging="180"/>
      </w:pPr>
    </w:lvl>
    <w:lvl w:ilvl="6" w:tplc="4C09000F" w:tentative="1">
      <w:start w:val="1"/>
      <w:numFmt w:val="decimal"/>
      <w:lvlText w:val="%7."/>
      <w:lvlJc w:val="left"/>
      <w:pPr>
        <w:ind w:left="4728" w:hanging="360"/>
      </w:pPr>
    </w:lvl>
    <w:lvl w:ilvl="7" w:tplc="4C090019" w:tentative="1">
      <w:start w:val="1"/>
      <w:numFmt w:val="lowerLetter"/>
      <w:lvlText w:val="%8."/>
      <w:lvlJc w:val="left"/>
      <w:pPr>
        <w:ind w:left="5448" w:hanging="360"/>
      </w:pPr>
    </w:lvl>
    <w:lvl w:ilvl="8" w:tplc="4C09001B" w:tentative="1">
      <w:start w:val="1"/>
      <w:numFmt w:val="lowerRoman"/>
      <w:lvlText w:val="%9."/>
      <w:lvlJc w:val="right"/>
      <w:pPr>
        <w:ind w:left="6168"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607627">
    <w:abstractNumId w:val="1"/>
  </w:num>
  <w:num w:numId="2" w16cid:durableId="1182553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6EC2"/>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36F5"/>
    <w:rsid w:val="00BC46DF"/>
    <w:rsid w:val="00BF162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37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51199"/>
  <w15:docId w15:val="{8F29993B-9306-4401-AED2-1F18C1142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Taegyun Lee</cp:lastModifiedBy>
  <cp:revision>2</cp:revision>
  <dcterms:created xsi:type="dcterms:W3CDTF">2022-05-15T05:07:00Z</dcterms:created>
  <dcterms:modified xsi:type="dcterms:W3CDTF">2022-05-15T05:07:00Z</dcterms:modified>
</cp:coreProperties>
</file>