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1" name="image2.png"/>
            <a:graphic>
              <a:graphicData uri="http://schemas.openxmlformats.org/drawingml/2006/picture">
                <pic:pic>
                  <pic:nvPicPr>
                    <pic:cNvPr descr="BOLC_Logo" id="0" name="image2.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contextualSpacing w:val="0"/>
        <w:rPr>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2882900</wp:posOffset>
                </wp:positionH>
                <wp:positionV relativeFrom="paragraph">
                  <wp:posOffset>88900</wp:posOffset>
                </wp:positionV>
                <wp:extent cx="3123565" cy="476250"/>
                <wp:effectExtent b="0" l="0" r="0" t="0"/>
                <wp:wrapNone/>
                <wp:docPr id="2" name=""/>
                <a:graphic>
                  <a:graphicData uri="http://schemas.microsoft.com/office/word/2010/wordprocessingShape">
                    <wps:wsp>
                      <wps:cNvSpPr/>
                      <wps:cNvPr id="2" name="Shape 2"/>
                      <wps:spPr>
                        <a:xfrm>
                          <a:off x="3788980" y="3546638"/>
                          <a:ext cx="3114040" cy="466725"/>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margin">
                  <wp:posOffset>2882900</wp:posOffset>
                </wp:positionH>
                <wp:positionV relativeFrom="paragraph">
                  <wp:posOffset>88900</wp:posOffset>
                </wp:positionV>
                <wp:extent cx="3123565" cy="476250"/>
                <wp:effectExtent b="0" l="0" r="0" t="0"/>
                <wp:wrapNone/>
                <wp:docPr id="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contextualSpacing w:val="0"/>
        <w:rPr>
          <w:sz w:val="22"/>
          <w:szCs w:val="22"/>
        </w:rPr>
      </w:pPr>
      <w:r w:rsidDel="00000000" w:rsidR="00000000" w:rsidRPr="00000000">
        <w:rPr>
          <w:rtl w:val="0"/>
        </w:rPr>
      </w:r>
    </w:p>
    <w:p w:rsidR="00000000" w:rsidDel="00000000" w:rsidP="00000000" w:rsidRDefault="00000000" w:rsidRPr="00000000" w14:paraId="00000003">
      <w:pPr>
        <w:contextualSpacing w:val="0"/>
        <w:rPr>
          <w:sz w:val="22"/>
          <w:szCs w:val="22"/>
        </w:rPr>
      </w:pPr>
      <w:r w:rsidDel="00000000" w:rsidR="00000000" w:rsidRPr="00000000">
        <w:rPr>
          <w:rtl w:val="0"/>
        </w:rPr>
      </w:r>
    </w:p>
    <w:p w:rsidR="00000000" w:rsidDel="00000000" w:rsidP="00000000" w:rsidRDefault="00000000" w:rsidRPr="00000000" w14:paraId="00000004">
      <w:pPr>
        <w:contextualSpacing w:val="0"/>
        <w:rPr>
          <w:sz w:val="22"/>
          <w:szCs w:val="22"/>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contextualSpacing w:val="0"/>
              <w:rPr>
                <w:b w:val="1"/>
                <w:color w:val="002060"/>
                <w:sz w:val="22"/>
                <w:szCs w:val="22"/>
              </w:rPr>
            </w:pPr>
            <w:r w:rsidDel="00000000" w:rsidR="00000000" w:rsidRPr="00000000">
              <w:rPr>
                <w:b w:val="1"/>
                <w:color w:val="002060"/>
                <w:rtl w:val="0"/>
              </w:rPr>
              <w:t xml:space="preserve">Student 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Steven Davies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contextualSpacing w:val="0"/>
              <w:rPr>
                <w:b w:val="1"/>
                <w:color w:val="002060"/>
                <w:sz w:val="22"/>
                <w:szCs w:val="22"/>
              </w:rPr>
            </w:pPr>
            <w:r w:rsidDel="00000000" w:rsidR="00000000" w:rsidRPr="00000000">
              <w:rPr>
                <w:b w:val="1"/>
                <w:color w:val="002060"/>
                <w:rtl w:val="0"/>
              </w:rPr>
              <w:t xml:space="preserve">Student Number: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12157</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contextualSpacing w:val="0"/>
              <w:rPr>
                <w:b w:val="1"/>
                <w:color w:val="002060"/>
                <w:sz w:val="22"/>
                <w:szCs w:val="22"/>
              </w:rPr>
            </w:pPr>
            <w:r w:rsidDel="00000000" w:rsidR="00000000" w:rsidRPr="00000000">
              <w:rPr>
                <w:b w:val="1"/>
                <w:color w:val="002060"/>
                <w:rtl w:val="0"/>
              </w:rPr>
              <w:t xml:space="preserve">Course: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International Diploma in Project Management (Level 4)</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contextualSpacing w:val="0"/>
              <w:rPr>
                <w:b w:val="1"/>
                <w:color w:val="002060"/>
                <w:sz w:val="22"/>
                <w:szCs w:val="22"/>
              </w:rPr>
            </w:pPr>
            <w:r w:rsidDel="00000000" w:rsidR="00000000" w:rsidRPr="00000000">
              <w:rPr>
                <w:b w:val="1"/>
                <w:color w:val="002060"/>
                <w:rtl w:val="0"/>
              </w:rPr>
              <w:t xml:space="preserve">Assignment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contextualSpacing w:val="0"/>
              <w:rPr>
                <w:sz w:val="22"/>
                <w:szCs w:val="22"/>
              </w:rPr>
            </w:pPr>
            <w:r w:rsidDel="00000000" w:rsidR="00000000" w:rsidRPr="00000000">
              <w:rPr>
                <w:rtl w:val="0"/>
              </w:rPr>
              <w:t xml:space="preserve">02</w:t>
            </w:r>
            <w:r w:rsidDel="00000000" w:rsidR="00000000" w:rsidRPr="00000000">
              <w:rPr>
                <w:rtl w:val="0"/>
              </w:rPr>
            </w:r>
          </w:p>
        </w:tc>
      </w:tr>
    </w:tbl>
    <w:p w:rsidR="00000000" w:rsidDel="00000000" w:rsidP="00000000" w:rsidRDefault="00000000" w:rsidRPr="00000000" w14:paraId="0000000D">
      <w:pPr>
        <w:contextualSpacing w:val="0"/>
        <w:rPr>
          <w:b w:val="1"/>
          <w:sz w:val="22"/>
          <w:szCs w:val="22"/>
        </w:rPr>
      </w:pPr>
      <w:r w:rsidDel="00000000" w:rsidR="00000000" w:rsidRPr="00000000">
        <w:rPr>
          <w:rtl w:val="0"/>
        </w:rPr>
      </w:r>
    </w:p>
    <w:p w:rsidR="00000000" w:rsidDel="00000000" w:rsidP="00000000" w:rsidRDefault="00000000" w:rsidRPr="00000000" w14:paraId="0000000E">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contextualSpacing w:val="0"/>
        <w:rPr>
          <w:sz w:val="22"/>
          <w:szCs w:val="22"/>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r w:rsidDel="00000000" w:rsidR="00000000" w:rsidRPr="00000000">
        <w:rPr>
          <w:rtl w:val="0"/>
        </w:rPr>
      </w:r>
    </w:p>
    <w:p w:rsidR="00000000" w:rsidDel="00000000" w:rsidP="00000000" w:rsidRDefault="00000000" w:rsidRPr="00000000" w14:paraId="00000010">
      <w:pPr>
        <w:contextualSpacing w:val="0"/>
        <w:rPr>
          <w:sz w:val="22"/>
          <w:szCs w:val="22"/>
        </w:rPr>
      </w:pPr>
      <w:r w:rsidDel="00000000" w:rsidR="00000000" w:rsidRPr="00000000">
        <w:rPr>
          <w:rtl w:val="0"/>
        </w:rPr>
        <w:t xml:space="preserve">For high grades use examples and illustrations where appropriate. </w:t>
      </w:r>
      <w:r w:rsidDel="00000000" w:rsidR="00000000" w:rsidRPr="00000000">
        <w:rPr>
          <w:rtl w:val="0"/>
        </w:rPr>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1">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2">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Short Questions: (15)</w:t>
            </w:r>
          </w:p>
          <w:p w:rsidR="00000000" w:rsidDel="00000000" w:rsidP="00000000" w:rsidRDefault="00000000" w:rsidRPr="00000000" w14:paraId="00000014">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15">
            <w:pPr>
              <w:spacing w:line="276" w:lineRule="auto"/>
              <w:contextualSpacing w:val="0"/>
              <w:rPr>
                <w:rFonts w:ascii="Arial" w:cs="Arial" w:eastAsia="Arial" w:hAnsi="Arial"/>
                <w:i w:val="1"/>
              </w:rPr>
            </w:pPr>
            <w:r w:rsidDel="00000000" w:rsidR="00000000" w:rsidRPr="00000000">
              <w:rPr>
                <w:rFonts w:ascii="Arial" w:cs="Arial" w:eastAsia="Arial" w:hAnsi="Arial"/>
                <w:rtl w:val="0"/>
              </w:rPr>
              <w:t xml:space="preserve">1.    </w:t>
            </w:r>
            <w:r w:rsidDel="00000000" w:rsidR="00000000" w:rsidRPr="00000000">
              <w:rPr>
                <w:rFonts w:ascii="Arial" w:cs="Arial" w:eastAsia="Arial" w:hAnsi="Arial"/>
                <w:i w:val="1"/>
                <w:rtl w:val="0"/>
              </w:rPr>
              <w:t xml:space="preserve">i. You are a project manager working on gathering requirements and establishing</w:t>
              <w:br w:type="textWrapping"/>
              <w:t xml:space="preserve">          estimates for the project. Which process group are you in? </w:t>
            </w:r>
          </w:p>
          <w:p w:rsidR="00000000" w:rsidDel="00000000" w:rsidP="00000000" w:rsidRDefault="00000000" w:rsidRPr="00000000" w14:paraId="00000016">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17">
            <w:pPr>
              <w:spacing w:line="276" w:lineRule="auto"/>
              <w:contextualSpacing w:val="0"/>
              <w:rPr>
                <w:rFonts w:ascii="Arial" w:cs="Arial" w:eastAsia="Arial" w:hAnsi="Arial"/>
              </w:rPr>
            </w:pPr>
            <w:r w:rsidDel="00000000" w:rsidR="00000000" w:rsidRPr="00000000">
              <w:rPr>
                <w:rFonts w:ascii="Arial" w:cs="Arial" w:eastAsia="Arial" w:hAnsi="Arial"/>
                <w:b w:val="1"/>
                <w:rtl w:val="0"/>
              </w:rPr>
              <w:t xml:space="preserve">Answer</w:t>
            </w:r>
            <w:r w:rsidDel="00000000" w:rsidR="00000000" w:rsidRPr="00000000">
              <w:rPr>
                <w:rFonts w:ascii="Arial" w:cs="Arial" w:eastAsia="Arial" w:hAnsi="Arial"/>
                <w:rtl w:val="0"/>
              </w:rPr>
              <w:t xml:space="preserve">:   Initiation Planning </w:t>
            </w:r>
          </w:p>
          <w:p w:rsidR="00000000" w:rsidDel="00000000" w:rsidP="00000000" w:rsidRDefault="00000000" w:rsidRPr="00000000" w14:paraId="00000018">
            <w:pPr>
              <w:spacing w:line="276" w:lineRule="auto"/>
              <w:ind w:left="720" w:firstLine="720"/>
              <w:contextualSpacing w:val="0"/>
              <w:rPr>
                <w:rFonts w:ascii="Arial" w:cs="Arial" w:eastAsia="Arial" w:hAnsi="Arial"/>
              </w:rPr>
            </w:pPr>
            <w:r w:rsidDel="00000000" w:rsidR="00000000" w:rsidRPr="00000000">
              <w:rPr>
                <w:rFonts w:ascii="Arial" w:cs="Arial" w:eastAsia="Arial" w:hAnsi="Arial"/>
                <w:rtl w:val="0"/>
              </w:rPr>
              <w:t xml:space="preserve">     </w:t>
              <w:br w:type="textWrapping"/>
            </w:r>
          </w:p>
          <w:p w:rsidR="00000000" w:rsidDel="00000000" w:rsidP="00000000" w:rsidRDefault="00000000" w:rsidRPr="00000000" w14:paraId="00000019">
            <w:pPr>
              <w:spacing w:line="276" w:lineRule="auto"/>
              <w:contextualSpacing w:val="0"/>
              <w:rPr>
                <w:rFonts w:ascii="Arial" w:cs="Arial" w:eastAsia="Arial" w:hAnsi="Arial"/>
                <w:i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rtl w:val="0"/>
              </w:rPr>
              <w:t xml:space="preserve"> ii. What does the term ‘project deliverables’ mean?</w:t>
            </w:r>
          </w:p>
          <w:p w:rsidR="00000000" w:rsidDel="00000000" w:rsidP="00000000" w:rsidRDefault="00000000" w:rsidRPr="00000000" w14:paraId="0000001A">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1B">
            <w:pPr>
              <w:spacing w:line="276" w:lineRule="auto"/>
              <w:contextualSpacing w:val="0"/>
              <w:rPr>
                <w:rFonts w:ascii="Arial" w:cs="Arial" w:eastAsia="Arial" w:hAnsi="Arial"/>
              </w:rPr>
            </w:pPr>
            <w:r w:rsidDel="00000000" w:rsidR="00000000" w:rsidRPr="00000000">
              <w:rPr>
                <w:rFonts w:ascii="Arial" w:cs="Arial" w:eastAsia="Arial" w:hAnsi="Arial"/>
                <w:b w:val="1"/>
                <w:rtl w:val="0"/>
              </w:rPr>
              <w:t xml:space="preserve">Answer</w:t>
            </w:r>
            <w:r w:rsidDel="00000000" w:rsidR="00000000" w:rsidRPr="00000000">
              <w:rPr>
                <w:rFonts w:ascii="Arial" w:cs="Arial" w:eastAsia="Arial" w:hAnsi="Arial"/>
                <w:rtl w:val="0"/>
              </w:rPr>
              <w:t xml:space="preserve">: Project deliverables are specific targets, goals with measurable result so you are able to review and assess that you have met the aim of the projects goal and can be verified </w:t>
            </w:r>
          </w:p>
          <w:p w:rsidR="00000000" w:rsidDel="00000000" w:rsidP="00000000" w:rsidRDefault="00000000" w:rsidRPr="00000000" w14:paraId="0000001C">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Setting the goals and targets for a project set out the end result which can be measured to demonstrate your project is achieving the result you set out.</w:t>
              <w:br w:type="textWrapping"/>
            </w:r>
          </w:p>
          <w:p w:rsidR="00000000" w:rsidDel="00000000" w:rsidP="00000000" w:rsidRDefault="00000000" w:rsidRPr="00000000" w14:paraId="0000001D">
            <w:pPr>
              <w:spacing w:line="276" w:lineRule="auto"/>
              <w:contextualSpacing w:val="0"/>
              <w:rPr>
                <w:rFonts w:ascii="Arial" w:cs="Arial" w:eastAsia="Arial" w:hAnsi="Arial"/>
                <w:i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rtl w:val="0"/>
              </w:rPr>
              <w:t xml:space="preserve">  iii. What is the purpose of determining a project’s goals and objectives?</w:t>
            </w:r>
          </w:p>
          <w:p w:rsidR="00000000" w:rsidDel="00000000" w:rsidP="00000000" w:rsidRDefault="00000000" w:rsidRPr="00000000" w14:paraId="0000001E">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1F">
            <w:pPr>
              <w:spacing w:line="276" w:lineRule="auto"/>
              <w:contextualSpacing w:val="0"/>
              <w:rPr>
                <w:rFonts w:ascii="Arial" w:cs="Arial" w:eastAsia="Arial" w:hAnsi="Arial"/>
              </w:rPr>
            </w:pPr>
            <w:r w:rsidDel="00000000" w:rsidR="00000000" w:rsidRPr="00000000">
              <w:rPr>
                <w:rFonts w:ascii="Arial" w:cs="Arial" w:eastAsia="Arial" w:hAnsi="Arial"/>
                <w:b w:val="1"/>
                <w:rtl w:val="0"/>
              </w:rPr>
              <w:t xml:space="preserve">Answer</w:t>
            </w:r>
            <w:r w:rsidDel="00000000" w:rsidR="00000000" w:rsidRPr="00000000">
              <w:rPr>
                <w:rFonts w:ascii="Arial" w:cs="Arial" w:eastAsia="Arial" w:hAnsi="Arial"/>
                <w:rtl w:val="0"/>
              </w:rPr>
              <w:t xml:space="preserve">:  The purpose of determining project goals and objectives are to demonstrate to stakeholders you are or not achieving the outcomes in the project,. Setting a marker which could be time, budget, Quality or progress also called deliverables can be measured to show progress.  </w:t>
              <w:br w:type="textWrapping"/>
            </w:r>
          </w:p>
          <w:p w:rsidR="00000000" w:rsidDel="00000000" w:rsidP="00000000" w:rsidRDefault="00000000" w:rsidRPr="00000000" w14:paraId="00000020">
            <w:pPr>
              <w:spacing w:line="276" w:lineRule="auto"/>
              <w:contextualSpacing w:val="0"/>
              <w:rPr>
                <w:rFonts w:ascii="Arial" w:cs="Arial" w:eastAsia="Arial" w:hAnsi="Arial"/>
                <w:i w:val="1"/>
              </w:rPr>
            </w:pPr>
            <w:r w:rsidDel="00000000" w:rsidR="00000000" w:rsidRPr="00000000">
              <w:rPr>
                <w:rtl w:val="0"/>
              </w:rPr>
            </w:r>
          </w:p>
          <w:p w:rsidR="00000000" w:rsidDel="00000000" w:rsidP="00000000" w:rsidRDefault="00000000" w:rsidRPr="00000000" w14:paraId="00000021">
            <w:pPr>
              <w:spacing w:line="276" w:lineRule="auto"/>
              <w:contextualSpacing w:val="0"/>
              <w:rPr>
                <w:rFonts w:ascii="Arial" w:cs="Arial" w:eastAsia="Arial" w:hAnsi="Arial"/>
                <w:i w:val="1"/>
              </w:rPr>
            </w:pPr>
            <w:r w:rsidDel="00000000" w:rsidR="00000000" w:rsidRPr="00000000">
              <w:rPr>
                <w:rFonts w:ascii="Arial" w:cs="Arial" w:eastAsia="Arial" w:hAnsi="Arial"/>
                <w:i w:val="1"/>
                <w:rtl w:val="0"/>
              </w:rPr>
              <w:t xml:space="preserve">       iv. At which stage of the project is the project’s constrains identified?</w:t>
              <w:br w:type="textWrapping"/>
            </w:r>
          </w:p>
          <w:p w:rsidR="00000000" w:rsidDel="00000000" w:rsidP="00000000" w:rsidRDefault="00000000" w:rsidRPr="00000000" w14:paraId="00000022">
            <w:pPr>
              <w:spacing w:line="276" w:lineRule="auto"/>
              <w:contextualSpacing w:val="0"/>
              <w:rPr>
                <w:rFonts w:ascii="Arial" w:cs="Arial" w:eastAsia="Arial" w:hAnsi="Arial"/>
              </w:rPr>
            </w:pPr>
            <w:r w:rsidDel="00000000" w:rsidR="00000000" w:rsidRPr="00000000">
              <w:rPr>
                <w:rFonts w:ascii="Arial" w:cs="Arial" w:eastAsia="Arial" w:hAnsi="Arial"/>
                <w:b w:val="1"/>
                <w:rtl w:val="0"/>
              </w:rPr>
              <w:t xml:space="preserve">Answer: </w:t>
            </w:r>
            <w:r w:rsidDel="00000000" w:rsidR="00000000" w:rsidRPr="00000000">
              <w:rPr>
                <w:rFonts w:ascii="Arial" w:cs="Arial" w:eastAsia="Arial" w:hAnsi="Arial"/>
                <w:rtl w:val="0"/>
              </w:rPr>
              <w:t xml:space="preserve"> The project constrains are identified early in the project in the planning stages. It is important to have a clear understanding of the budget, time, and quality.  </w:t>
            </w:r>
          </w:p>
          <w:p w:rsidR="00000000" w:rsidDel="00000000" w:rsidP="00000000" w:rsidRDefault="00000000" w:rsidRPr="00000000" w14:paraId="00000023">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24">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25">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26">
            <w:pPr>
              <w:spacing w:line="276" w:lineRule="auto"/>
              <w:contextualSpacing w:val="0"/>
              <w:rPr>
                <w:rFonts w:ascii="Arial" w:cs="Arial" w:eastAsia="Arial" w:hAnsi="Arial"/>
                <w:i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rtl w:val="0"/>
              </w:rPr>
              <w:t xml:space="preserve"> v. Explain the term ‘project charter.’ Which type of information does it contain?</w:t>
            </w:r>
          </w:p>
          <w:p w:rsidR="00000000" w:rsidDel="00000000" w:rsidP="00000000" w:rsidRDefault="00000000" w:rsidRPr="00000000" w14:paraId="00000027">
            <w:pPr>
              <w:spacing w:line="276" w:lineRule="auto"/>
              <w:contextualSpacing w:val="0"/>
              <w:rPr>
                <w:rFonts w:ascii="Arial" w:cs="Arial" w:eastAsia="Arial" w:hAnsi="Arial"/>
                <w:i w:val="1"/>
              </w:rPr>
            </w:pPr>
            <w:r w:rsidDel="00000000" w:rsidR="00000000" w:rsidRPr="00000000">
              <w:rPr>
                <w:rtl w:val="0"/>
              </w:rPr>
            </w:r>
          </w:p>
          <w:p w:rsidR="00000000" w:rsidDel="00000000" w:rsidP="00000000" w:rsidRDefault="00000000" w:rsidRPr="00000000" w14:paraId="00000028">
            <w:pPr>
              <w:spacing w:line="276" w:lineRule="auto"/>
              <w:contextualSpacing w:val="0"/>
              <w:rPr>
                <w:rFonts w:ascii="Arial" w:cs="Arial" w:eastAsia="Arial" w:hAnsi="Arial"/>
              </w:rPr>
            </w:pPr>
            <w:r w:rsidDel="00000000" w:rsidR="00000000" w:rsidRPr="00000000">
              <w:rPr>
                <w:rFonts w:ascii="Arial" w:cs="Arial" w:eastAsia="Arial" w:hAnsi="Arial"/>
                <w:b w:val="1"/>
                <w:rtl w:val="0"/>
              </w:rPr>
              <w:t xml:space="preserve">Answer: </w:t>
            </w:r>
            <w:r w:rsidDel="00000000" w:rsidR="00000000" w:rsidRPr="00000000">
              <w:rPr>
                <w:rFonts w:ascii="Arial" w:cs="Arial" w:eastAsia="Arial" w:hAnsi="Arial"/>
                <w:rtl w:val="0"/>
              </w:rPr>
              <w:t xml:space="preserve">The term project charter is the official, written acknowledgment and recognition that a project exists. It is usually the first official document of the project once a project has been approved. The project charter should include a review of the project, the project deliverables, its goals and objectives, resource and cost estimates, the business case or need for the project, and a feasibility study, if one was performed. The charter should describe the preliminary roles and responsibilities of the project manager, project sponsor, project staff, and executive management. Creating the project charter is a matter of incorporating all the information we have gathered so far, as outlined above. it needs to be well documented and will address many of the questions your stakeholders are likely to have initially. This document will serve as a reference of authority for the future of the project and can be revisited later to settle any misunderstanding. For example if it was noted within the Project Charter that an area of the compound had been allocated for construction workers to park their vehicles and not use the sides roads may ease the concerns of local council officials  plus provides bases for the council refer back to if this was not met.</w:t>
            </w:r>
          </w:p>
          <w:p w:rsidR="00000000" w:rsidDel="00000000" w:rsidP="00000000" w:rsidRDefault="00000000" w:rsidRPr="00000000" w14:paraId="00000029">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2A">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2B">
            <w:pPr>
              <w:spacing w:line="276" w:lineRule="auto"/>
              <w:contextualSpacing w:val="0"/>
              <w:rPr>
                <w:rFonts w:ascii="Arial" w:cs="Arial" w:eastAsia="Arial" w:hAnsi="Arial"/>
                <w:i w:val="1"/>
              </w:rPr>
            </w:pPr>
            <w:r w:rsidDel="00000000" w:rsidR="00000000" w:rsidRPr="00000000">
              <w:rPr>
                <w:rFonts w:ascii="Arial" w:cs="Arial" w:eastAsia="Arial" w:hAnsi="Arial"/>
                <w:i w:val="1"/>
                <w:rtl w:val="0"/>
              </w:rPr>
              <w:t xml:space="preserve">2.   “Properly planning your project up - front dramatically increases the projects      </w:t>
            </w:r>
          </w:p>
          <w:p w:rsidR="00000000" w:rsidDel="00000000" w:rsidP="00000000" w:rsidRDefault="00000000" w:rsidRPr="00000000" w14:paraId="0000002C">
            <w:pPr>
              <w:spacing w:line="276" w:lineRule="auto"/>
              <w:contextualSpacing w:val="0"/>
              <w:rPr>
                <w:rFonts w:ascii="Arial" w:cs="Arial" w:eastAsia="Arial" w:hAnsi="Arial"/>
                <w:i w:val="1"/>
              </w:rPr>
            </w:pPr>
            <w:r w:rsidDel="00000000" w:rsidR="00000000" w:rsidRPr="00000000">
              <w:rPr>
                <w:rFonts w:ascii="Arial" w:cs="Arial" w:eastAsia="Arial" w:hAnsi="Arial"/>
                <w:i w:val="1"/>
                <w:rtl w:val="0"/>
              </w:rPr>
              <w:t xml:space="preserve">       chance for Success.”                                                                      Discuss this. (5)</w:t>
              <w:br w:type="textWrapping"/>
            </w:r>
          </w:p>
          <w:p w:rsidR="00000000" w:rsidDel="00000000" w:rsidP="00000000" w:rsidRDefault="00000000" w:rsidRPr="00000000" w14:paraId="0000002D">
            <w:pPr>
              <w:spacing w:line="276" w:lineRule="auto"/>
              <w:contextualSpacing w:val="0"/>
              <w:rPr>
                <w:rFonts w:ascii="Arial" w:cs="Arial" w:eastAsia="Arial" w:hAnsi="Arial"/>
                <w:b w:val="1"/>
              </w:rPr>
            </w:pPr>
            <w:r w:rsidDel="00000000" w:rsidR="00000000" w:rsidRPr="00000000">
              <w:rPr>
                <w:rFonts w:ascii="Arial" w:cs="Arial" w:eastAsia="Arial" w:hAnsi="Arial"/>
                <w:b w:val="1"/>
                <w:rtl w:val="0"/>
              </w:rPr>
              <w:t xml:space="preserve">Answer:</w:t>
            </w:r>
          </w:p>
          <w:p w:rsidR="00000000" w:rsidDel="00000000" w:rsidP="00000000" w:rsidRDefault="00000000" w:rsidRPr="00000000" w14:paraId="0000002E">
            <w:pPr>
              <w:spacing w:line="276" w:lineRule="auto"/>
              <w:contextualSpacing w:val="0"/>
              <w:rPr>
                <w:rFonts w:ascii="Arial" w:cs="Arial" w:eastAsia="Arial" w:hAnsi="Arial"/>
              </w:rPr>
            </w:pPr>
            <w:r w:rsidDel="00000000" w:rsidR="00000000" w:rsidRPr="00000000">
              <w:rPr>
                <w:rFonts w:ascii="Arial" w:cs="Arial" w:eastAsia="Arial" w:hAnsi="Arial"/>
                <w:i w:val="1"/>
                <w:rtl w:val="0"/>
              </w:rPr>
              <w:t xml:space="preserve">Properly planning your project up front dramatically increases the project's chance for success</w:t>
            </w:r>
            <w:r w:rsidDel="00000000" w:rsidR="00000000" w:rsidRPr="00000000">
              <w:rPr>
                <w:rFonts w:ascii="Arial" w:cs="Arial" w:eastAsia="Arial" w:hAnsi="Arial"/>
                <w:rtl w:val="0"/>
              </w:rPr>
              <w:t xml:space="preserve">. Since Initiation is the foundation of Planning. The project Initiation process has several inputs: product description, strategic plan, project selection criteria, and historical information. Outlining these points provide the project the best possible chance of success. Planning ahead will highlight any issues which may hold up the project in the future and having this opportunity provides possible solutions before issues occur. Having a structured path to follow with the main goal at the end maintains a discipline in the project with checkpoints in place to judge the success of the project at different stages in the timeline, Proper planning does not guarantee success but dramatically reduces the risk of failure. It could be suggested that strict planning could have a negative and restricting  effect on the project holding back the potential of originality and flare, losing any spontaneity that could produce a creative result. This said there would always be a major risk of not meeting targets when you put spontaneity before structured planning.   </w:t>
            </w:r>
          </w:p>
          <w:p w:rsidR="00000000" w:rsidDel="00000000" w:rsidP="00000000" w:rsidRDefault="00000000" w:rsidRPr="00000000" w14:paraId="0000002F">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By having the plan set out you are able to review the sequence of events and assess the time required in each event and judge if this is allocated correctly. In the engineering industry one would use an (ITP) Inspection and test plan which sets out each activity and set points or hold points in the project where inspections/test would be required and approvals given to continue by a nominated third party. At these points a document would be signed to confirm the correct level detail quality has been completed and is safe to continue. Having a goal or an end result requires a path and meet your goal you need to plan your route along your path.In summary it is said if you fail to plan you will plan fail.</w:t>
            </w:r>
          </w:p>
          <w:p w:rsidR="00000000" w:rsidDel="00000000" w:rsidP="00000000" w:rsidRDefault="00000000" w:rsidRPr="00000000" w14:paraId="00000030">
            <w:pPr>
              <w:spacing w:line="276" w:lineRule="auto"/>
              <w:contextualSpacing w:val="0"/>
              <w:rPr>
                <w:rFonts w:ascii="Arial" w:cs="Arial" w:eastAsia="Arial" w:hAnsi="Arial"/>
                <w:b w:val="1"/>
              </w:rPr>
            </w:pPr>
            <w:r w:rsidDel="00000000" w:rsidR="00000000" w:rsidRPr="00000000">
              <w:rPr>
                <w:rtl w:val="0"/>
              </w:rPr>
            </w:r>
          </w:p>
          <w:p w:rsidR="00000000" w:rsidDel="00000000" w:rsidP="00000000" w:rsidRDefault="00000000" w:rsidRPr="00000000" w14:paraId="00000031">
            <w:pPr>
              <w:spacing w:line="276" w:lineRule="auto"/>
              <w:contextualSpacing w:val="0"/>
              <w:rPr>
                <w:rFonts w:ascii="Arial" w:cs="Arial" w:eastAsia="Arial" w:hAnsi="Arial"/>
                <w:b w:val="1"/>
              </w:rPr>
            </w:pPr>
            <w:r w:rsidDel="00000000" w:rsidR="00000000" w:rsidRPr="00000000">
              <w:rPr>
                <w:rtl w:val="0"/>
              </w:rPr>
            </w:r>
          </w:p>
          <w:p w:rsidR="00000000" w:rsidDel="00000000" w:rsidP="00000000" w:rsidRDefault="00000000" w:rsidRPr="00000000" w14:paraId="00000032">
            <w:pPr>
              <w:spacing w:line="276" w:lineRule="auto"/>
              <w:contextualSpacing w:val="0"/>
              <w:rPr>
                <w:rFonts w:ascii="Arial" w:cs="Arial" w:eastAsia="Arial" w:hAnsi="Arial"/>
                <w:b w:val="1"/>
              </w:rPr>
            </w:pPr>
            <w:r w:rsidDel="00000000" w:rsidR="00000000" w:rsidRPr="00000000">
              <w:rPr>
                <w:rtl w:val="0"/>
              </w:rPr>
            </w:r>
          </w:p>
          <w:p w:rsidR="00000000" w:rsidDel="00000000" w:rsidP="00000000" w:rsidRDefault="00000000" w:rsidRPr="00000000" w14:paraId="00000033">
            <w:pPr>
              <w:spacing w:line="276" w:lineRule="auto"/>
              <w:contextualSpacing w:val="0"/>
              <w:rPr>
                <w:rFonts w:ascii="Arial" w:cs="Arial" w:eastAsia="Arial" w:hAnsi="Arial"/>
                <w:i w:val="1"/>
              </w:rPr>
            </w:pPr>
            <w:r w:rsidDel="00000000" w:rsidR="00000000" w:rsidRPr="00000000">
              <w:rPr>
                <w:rFonts w:ascii="Arial" w:cs="Arial" w:eastAsia="Arial" w:hAnsi="Arial"/>
                <w:rtl w:val="0"/>
              </w:rPr>
              <w:t xml:space="preserve">3.  </w:t>
            </w:r>
            <w:r w:rsidDel="00000000" w:rsidR="00000000" w:rsidRPr="00000000">
              <w:rPr>
                <w:rFonts w:ascii="Arial" w:cs="Arial" w:eastAsia="Arial" w:hAnsi="Arial"/>
                <w:i w:val="1"/>
                <w:rtl w:val="0"/>
              </w:rPr>
              <w:t xml:space="preserve">  What is the Project Planning Phase about? Which plans are made during this     </w:t>
            </w:r>
          </w:p>
          <w:p w:rsidR="00000000" w:rsidDel="00000000" w:rsidP="00000000" w:rsidRDefault="00000000" w:rsidRPr="00000000" w14:paraId="00000034">
            <w:pPr>
              <w:spacing w:line="276" w:lineRule="auto"/>
              <w:contextualSpacing w:val="0"/>
              <w:rPr>
                <w:rFonts w:ascii="Arial" w:cs="Arial" w:eastAsia="Arial" w:hAnsi="Arial"/>
                <w:i w:val="1"/>
              </w:rPr>
            </w:pPr>
            <w:r w:rsidDel="00000000" w:rsidR="00000000" w:rsidRPr="00000000">
              <w:rPr>
                <w:rFonts w:ascii="Arial" w:cs="Arial" w:eastAsia="Arial" w:hAnsi="Arial"/>
                <w:i w:val="1"/>
                <w:rtl w:val="0"/>
              </w:rPr>
              <w:t xml:space="preserve">       stage? (5)</w:t>
            </w:r>
          </w:p>
          <w:p w:rsidR="00000000" w:rsidDel="00000000" w:rsidP="00000000" w:rsidRDefault="00000000" w:rsidRPr="00000000" w14:paraId="00000035">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36">
            <w:pPr>
              <w:spacing w:line="276" w:lineRule="auto"/>
              <w:contextualSpacing w:val="0"/>
              <w:rPr>
                <w:rFonts w:ascii="Arial" w:cs="Arial" w:eastAsia="Arial" w:hAnsi="Arial"/>
                <w:b w:val="1"/>
              </w:rPr>
            </w:pPr>
            <w:r w:rsidDel="00000000" w:rsidR="00000000" w:rsidRPr="00000000">
              <w:rPr>
                <w:rFonts w:ascii="Arial" w:cs="Arial" w:eastAsia="Arial" w:hAnsi="Arial"/>
                <w:b w:val="1"/>
                <w:rtl w:val="0"/>
              </w:rPr>
              <w:t xml:space="preserve">Answer:</w:t>
            </w:r>
          </w:p>
          <w:p w:rsidR="00000000" w:rsidDel="00000000" w:rsidP="00000000" w:rsidRDefault="00000000" w:rsidRPr="00000000" w14:paraId="00000037">
            <w:pPr>
              <w:spacing w:line="276" w:lineRule="auto"/>
              <w:contextualSpacing w:val="0"/>
              <w:rPr>
                <w:rFonts w:ascii="Arial" w:cs="Arial" w:eastAsia="Arial" w:hAnsi="Arial"/>
                <w:b w:val="1"/>
              </w:rPr>
            </w:pPr>
            <w:r w:rsidDel="00000000" w:rsidR="00000000" w:rsidRPr="00000000">
              <w:rPr>
                <w:rtl w:val="0"/>
              </w:rPr>
            </w:r>
          </w:p>
          <w:p w:rsidR="00000000" w:rsidDel="00000000" w:rsidP="00000000" w:rsidRDefault="00000000" w:rsidRPr="00000000" w14:paraId="00000038">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The Project Planning Phase is a crucial and very extensive stage involving all those who have a legitimate interest in the project, such as  the project’s stakeholders. The concept of the project develops from an idea to a reality, as project outlines are translated into specific actions.</w:t>
            </w:r>
          </w:p>
          <w:p w:rsidR="00000000" w:rsidDel="00000000" w:rsidP="00000000" w:rsidRDefault="00000000" w:rsidRPr="00000000" w14:paraId="00000039">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Clarification, quantification and documentation will be the focus in this phase. All these will build up into a formal project plan:  </w:t>
            </w:r>
          </w:p>
          <w:p w:rsidR="00000000" w:rsidDel="00000000" w:rsidP="00000000" w:rsidRDefault="00000000" w:rsidRPr="00000000" w14:paraId="0000003A">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3B">
            <w:pPr>
              <w:numPr>
                <w:ilvl w:val="0"/>
                <w:numId w:val="1"/>
              </w:numPr>
              <w:spacing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Who will be responsible for carrying them out?</w:t>
            </w:r>
          </w:p>
          <w:p w:rsidR="00000000" w:rsidDel="00000000" w:rsidP="00000000" w:rsidRDefault="00000000" w:rsidRPr="00000000" w14:paraId="0000003C">
            <w:pPr>
              <w:numPr>
                <w:ilvl w:val="0"/>
                <w:numId w:val="1"/>
              </w:numPr>
              <w:spacing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What resources will be required?</w:t>
            </w:r>
          </w:p>
          <w:p w:rsidR="00000000" w:rsidDel="00000000" w:rsidP="00000000" w:rsidRDefault="00000000" w:rsidRPr="00000000" w14:paraId="0000003D">
            <w:pPr>
              <w:numPr>
                <w:ilvl w:val="0"/>
                <w:numId w:val="1"/>
              </w:numPr>
              <w:spacing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In what order will tasks be performed, and to what timetable?</w:t>
            </w:r>
          </w:p>
          <w:p w:rsidR="00000000" w:rsidDel="00000000" w:rsidP="00000000" w:rsidRDefault="00000000" w:rsidRPr="00000000" w14:paraId="0000003E">
            <w:pPr>
              <w:numPr>
                <w:ilvl w:val="0"/>
                <w:numId w:val="1"/>
              </w:numPr>
              <w:spacing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What tasks will be carried out in order to meet the project objectives and how will they be grouped together?</w:t>
            </w:r>
          </w:p>
          <w:p w:rsidR="00000000" w:rsidDel="00000000" w:rsidP="00000000" w:rsidRDefault="00000000" w:rsidRPr="00000000" w14:paraId="0000003F">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In the Project planning phase it can be determine the project’s success or failure and measure put in place to minimise this risk. Essentially, all project stakeholders should believe in it and must be committed to its success while obtaining agreement in key task for the project manager during this phase. At this stage a project schedule is brought about listing all the activities and their allocated time. Also listing the necessary resources which may be people, supplies, material, equipment etc , having this information set out highlights any shortcomings and provides the opportunity to mitigate any possible mistakes later.   </w:t>
            </w:r>
          </w:p>
          <w:p w:rsidR="00000000" w:rsidDel="00000000" w:rsidP="00000000" w:rsidRDefault="00000000" w:rsidRPr="00000000" w14:paraId="00000040">
            <w:pPr>
              <w:spacing w:line="276" w:lineRule="auto"/>
              <w:contextualSpacing w:val="0"/>
              <w:rPr>
                <w:rFonts w:ascii="Arial" w:cs="Arial" w:eastAsia="Arial" w:hAnsi="Arial"/>
                <w:b w:val="1"/>
              </w:rPr>
            </w:pPr>
            <w:r w:rsidDel="00000000" w:rsidR="00000000" w:rsidRPr="00000000">
              <w:rPr>
                <w:rtl w:val="0"/>
              </w:rPr>
            </w:r>
          </w:p>
          <w:p w:rsidR="00000000" w:rsidDel="00000000" w:rsidP="00000000" w:rsidRDefault="00000000" w:rsidRPr="00000000" w14:paraId="00000041">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42">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43">
            <w:pPr>
              <w:spacing w:line="276" w:lineRule="auto"/>
              <w:contextualSpacing w:val="0"/>
              <w:rPr>
                <w:rFonts w:ascii="Arial" w:cs="Arial" w:eastAsia="Arial" w:hAnsi="Arial"/>
                <w:i w:val="1"/>
                <w:u w:val="single"/>
              </w:rPr>
            </w:pPr>
            <w:r w:rsidDel="00000000" w:rsidR="00000000" w:rsidRPr="00000000">
              <w:rPr>
                <w:rFonts w:ascii="Arial" w:cs="Arial" w:eastAsia="Arial" w:hAnsi="Arial"/>
                <w:i w:val="1"/>
                <w:rtl w:val="0"/>
              </w:rPr>
              <w:t xml:space="preserve">4.    </w:t>
            </w:r>
            <w:r w:rsidDel="00000000" w:rsidR="00000000" w:rsidRPr="00000000">
              <w:rPr>
                <w:rFonts w:ascii="Arial" w:cs="Arial" w:eastAsia="Arial" w:hAnsi="Arial"/>
                <w:i w:val="1"/>
                <w:u w:val="single"/>
                <w:rtl w:val="0"/>
              </w:rPr>
              <w:t xml:space="preserve">Outline the activities performed during the Project Closure Phase.   (5)</w:t>
            </w:r>
          </w:p>
          <w:p w:rsidR="00000000" w:rsidDel="00000000" w:rsidP="00000000" w:rsidRDefault="00000000" w:rsidRPr="00000000" w14:paraId="00000044">
            <w:pPr>
              <w:spacing w:line="276" w:lineRule="auto"/>
              <w:contextualSpacing w:val="0"/>
              <w:rPr>
                <w:rFonts w:ascii="Arial" w:cs="Arial" w:eastAsia="Arial" w:hAnsi="Arial"/>
                <w:i w:val="1"/>
                <w:u w:val="single"/>
              </w:rPr>
            </w:pPr>
            <w:r w:rsidDel="00000000" w:rsidR="00000000" w:rsidRPr="00000000">
              <w:rPr>
                <w:rtl w:val="0"/>
              </w:rPr>
            </w:r>
          </w:p>
          <w:p w:rsidR="00000000" w:rsidDel="00000000" w:rsidP="00000000" w:rsidRDefault="00000000" w:rsidRPr="00000000" w14:paraId="00000045">
            <w:pPr>
              <w:spacing w:line="276" w:lineRule="auto"/>
              <w:contextualSpacing w:val="0"/>
              <w:rPr>
                <w:rFonts w:ascii="Arial" w:cs="Arial" w:eastAsia="Arial" w:hAnsi="Arial"/>
                <w:b w:val="1"/>
                <w:u w:val="single"/>
              </w:rPr>
            </w:pPr>
            <w:r w:rsidDel="00000000" w:rsidR="00000000" w:rsidRPr="00000000">
              <w:rPr>
                <w:rFonts w:ascii="Arial" w:cs="Arial" w:eastAsia="Arial" w:hAnsi="Arial"/>
                <w:b w:val="1"/>
                <w:u w:val="single"/>
                <w:rtl w:val="0"/>
              </w:rPr>
              <w:t xml:space="preserve">Answer:</w:t>
            </w:r>
          </w:p>
          <w:p w:rsidR="00000000" w:rsidDel="00000000" w:rsidP="00000000" w:rsidRDefault="00000000" w:rsidRPr="00000000" w14:paraId="00000046">
            <w:pPr>
              <w:spacing w:line="276" w:lineRule="auto"/>
              <w:contextualSpacing w:val="0"/>
              <w:rPr>
                <w:rFonts w:ascii="Arial" w:cs="Arial" w:eastAsia="Arial" w:hAnsi="Arial"/>
                <w:i w:val="1"/>
                <w:u w:val="single"/>
              </w:rPr>
            </w:pPr>
            <w:r w:rsidDel="00000000" w:rsidR="00000000" w:rsidRPr="00000000">
              <w:rPr>
                <w:rtl w:val="0"/>
              </w:rPr>
            </w:r>
          </w:p>
          <w:p w:rsidR="00000000" w:rsidDel="00000000" w:rsidP="00000000" w:rsidRDefault="00000000" w:rsidRPr="00000000" w14:paraId="00000047">
            <w:pPr>
              <w:spacing w:line="276" w:lineRule="auto"/>
              <w:contextualSpacing w:val="0"/>
              <w:rPr>
                <w:rFonts w:ascii="Arial" w:cs="Arial" w:eastAsia="Arial" w:hAnsi="Arial"/>
                <w:i w:val="1"/>
                <w:u w:val="single"/>
              </w:rPr>
            </w:pPr>
            <w:r w:rsidDel="00000000" w:rsidR="00000000" w:rsidRPr="00000000">
              <w:rPr>
                <w:rFonts w:ascii="Arial" w:cs="Arial" w:eastAsia="Arial" w:hAnsi="Arial"/>
                <w:rtl w:val="0"/>
              </w:rPr>
              <w:t xml:space="preserve">The activities performed during the Project Closure Phase</w:t>
            </w:r>
            <w:r w:rsidDel="00000000" w:rsidR="00000000" w:rsidRPr="00000000">
              <w:rPr>
                <w:rFonts w:ascii="Arial" w:cs="Arial" w:eastAsia="Arial" w:hAnsi="Arial"/>
                <w:i w:val="1"/>
                <w:u w:val="single"/>
                <w:rtl w:val="0"/>
              </w:rPr>
              <w:t xml:space="preserve"> are </w:t>
            </w:r>
          </w:p>
          <w:p w:rsidR="00000000" w:rsidDel="00000000" w:rsidP="00000000" w:rsidRDefault="00000000" w:rsidRPr="00000000" w14:paraId="00000048">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49">
            <w:pPr>
              <w:numPr>
                <w:ilvl w:val="0"/>
                <w:numId w:val="2"/>
              </w:numPr>
              <w:spacing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 Identifying any outstanding items (activities, risks or issues)</w:t>
              <w:br w:type="textWrapping"/>
            </w:r>
          </w:p>
          <w:p w:rsidR="00000000" w:rsidDel="00000000" w:rsidP="00000000" w:rsidRDefault="00000000" w:rsidRPr="00000000" w14:paraId="0000004A">
            <w:pPr>
              <w:numPr>
                <w:ilvl w:val="0"/>
                <w:numId w:val="2"/>
              </w:numPr>
              <w:spacing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 Listing the activities required to hand over documentation, cancel supplier contracts</w:t>
              <w:br w:type="textWrapping"/>
            </w:r>
          </w:p>
          <w:p w:rsidR="00000000" w:rsidDel="00000000" w:rsidP="00000000" w:rsidRDefault="00000000" w:rsidRPr="00000000" w14:paraId="0000004B">
            <w:pPr>
              <w:numPr>
                <w:ilvl w:val="0"/>
                <w:numId w:val="2"/>
              </w:numPr>
              <w:spacing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release project resources to the business</w:t>
              <w:br w:type="textWrapping"/>
            </w:r>
          </w:p>
          <w:p w:rsidR="00000000" w:rsidDel="00000000" w:rsidP="00000000" w:rsidRDefault="00000000" w:rsidRPr="00000000" w14:paraId="0000004C">
            <w:pPr>
              <w:numPr>
                <w:ilvl w:val="0"/>
                <w:numId w:val="2"/>
              </w:numPr>
              <w:spacing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 Communicating closure to all stakeholders and interested parties</w:t>
            </w:r>
          </w:p>
          <w:p w:rsidR="00000000" w:rsidDel="00000000" w:rsidP="00000000" w:rsidRDefault="00000000" w:rsidRPr="00000000" w14:paraId="0000004D">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4E">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 From the above outcomes a Project Closure Report is submitted to the Customer and/or Project Sponsor for approval. In some industries this report is sometimes call the snagging list. The Project Manager is then responsible for undertaking each of the activities identified within the Project Closure Report on time and according to budget.</w:t>
            </w:r>
          </w:p>
          <w:p w:rsidR="00000000" w:rsidDel="00000000" w:rsidP="00000000" w:rsidRDefault="00000000" w:rsidRPr="00000000" w14:paraId="0000004F">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The project is closed only when all activities identified in the Project Closure Report have been completed.</w:t>
            </w:r>
          </w:p>
          <w:p w:rsidR="00000000" w:rsidDel="00000000" w:rsidP="00000000" w:rsidRDefault="00000000" w:rsidRPr="00000000" w14:paraId="00000050">
            <w:pPr>
              <w:spacing w:line="276" w:lineRule="auto"/>
              <w:contextualSpacing w:val="0"/>
              <w:rPr>
                <w:rFonts w:ascii="Arial" w:cs="Arial" w:eastAsia="Arial" w:hAnsi="Arial"/>
                <w:sz w:val="24"/>
                <w:szCs w:val="24"/>
              </w:rPr>
            </w:pPr>
            <w:r w:rsidDel="00000000" w:rsidR="00000000" w:rsidRPr="00000000">
              <w:rPr>
                <w:rFonts w:ascii="Arial" w:cs="Arial" w:eastAsia="Arial" w:hAnsi="Arial"/>
                <w:rtl w:val="0"/>
              </w:rPr>
              <w:t xml:space="preserve">In the report there would be sections detailing where the contract had not been met and what was required to sign off the non conformance. It would detail a set of tasks to complete that section. For example consider a shop refurbishment where the contractor has said the work is complete but on inspection the client has noted Skirting boards missing, shelves not secure. These points would be logged in the report and a time set to complete these tasks. Until these points had been signed off the project would not be closed. </w:t>
            </w:r>
            <w:r w:rsidDel="00000000" w:rsidR="00000000" w:rsidRPr="00000000">
              <w:rPr>
                <w:rtl w:val="0"/>
              </w:rPr>
            </w:r>
          </w:p>
          <w:p w:rsidR="00000000" w:rsidDel="00000000" w:rsidP="00000000" w:rsidRDefault="00000000" w:rsidRPr="00000000" w14:paraId="00000051">
            <w:pPr>
              <w:contextualSpacing w:val="0"/>
              <w:rPr>
                <w:b w:val="1"/>
                <w:sz w:val="22"/>
                <w:szCs w:val="22"/>
              </w:rPr>
            </w:pPr>
            <w:r w:rsidDel="00000000" w:rsidR="00000000" w:rsidRPr="00000000">
              <w:rPr>
                <w:rtl w:val="0"/>
              </w:rPr>
            </w:r>
          </w:p>
          <w:p w:rsidR="00000000" w:rsidDel="00000000" w:rsidP="00000000" w:rsidRDefault="00000000" w:rsidRPr="00000000" w14:paraId="00000052">
            <w:pPr>
              <w:contextualSpacing w:val="0"/>
              <w:rPr>
                <w:b w:val="1"/>
                <w:sz w:val="22"/>
                <w:szCs w:val="22"/>
              </w:rPr>
            </w:pPr>
            <w:r w:rsidDel="00000000" w:rsidR="00000000" w:rsidRPr="00000000">
              <w:rPr>
                <w:rtl w:val="0"/>
              </w:rPr>
            </w:r>
          </w:p>
          <w:p w:rsidR="00000000" w:rsidDel="00000000" w:rsidP="00000000" w:rsidRDefault="00000000" w:rsidRPr="00000000" w14:paraId="00000053">
            <w:pPr>
              <w:contextualSpacing w:val="0"/>
              <w:rPr>
                <w:b w:val="1"/>
                <w:sz w:val="22"/>
                <w:szCs w:val="22"/>
              </w:rPr>
            </w:pPr>
            <w:r w:rsidDel="00000000" w:rsidR="00000000" w:rsidRPr="00000000">
              <w:rPr>
                <w:rtl w:val="0"/>
              </w:rPr>
            </w:r>
          </w:p>
          <w:p w:rsidR="00000000" w:rsidDel="00000000" w:rsidP="00000000" w:rsidRDefault="00000000" w:rsidRPr="00000000" w14:paraId="00000054">
            <w:pPr>
              <w:contextualSpacing w:val="0"/>
              <w:rPr>
                <w:b w:val="1"/>
                <w:sz w:val="22"/>
                <w:szCs w:val="22"/>
              </w:rPr>
            </w:pPr>
            <w:r w:rsidDel="00000000" w:rsidR="00000000" w:rsidRPr="00000000">
              <w:rPr>
                <w:rtl w:val="0"/>
              </w:rPr>
            </w:r>
          </w:p>
          <w:p w:rsidR="00000000" w:rsidDel="00000000" w:rsidP="00000000" w:rsidRDefault="00000000" w:rsidRPr="00000000" w14:paraId="00000055">
            <w:pPr>
              <w:contextualSpacing w:val="0"/>
              <w:rPr>
                <w:b w:val="1"/>
                <w:sz w:val="22"/>
                <w:szCs w:val="22"/>
              </w:rPr>
            </w:pPr>
            <w:r w:rsidDel="00000000" w:rsidR="00000000" w:rsidRPr="00000000">
              <w:rPr>
                <w:rtl w:val="0"/>
              </w:rPr>
            </w:r>
          </w:p>
          <w:p w:rsidR="00000000" w:rsidDel="00000000" w:rsidP="00000000" w:rsidRDefault="00000000" w:rsidRPr="00000000" w14:paraId="00000056">
            <w:pPr>
              <w:contextualSpacing w:val="0"/>
              <w:rPr>
                <w:b w:val="1"/>
                <w:sz w:val="22"/>
                <w:szCs w:val="22"/>
              </w:rPr>
            </w:pPr>
            <w:r w:rsidDel="00000000" w:rsidR="00000000" w:rsidRPr="00000000">
              <w:rPr>
                <w:rtl w:val="0"/>
              </w:rPr>
            </w:r>
          </w:p>
          <w:p w:rsidR="00000000" w:rsidDel="00000000" w:rsidP="00000000" w:rsidRDefault="00000000" w:rsidRPr="00000000" w14:paraId="00000057">
            <w:pPr>
              <w:contextualSpacing w:val="0"/>
              <w:rPr>
                <w:b w:val="1"/>
                <w:sz w:val="22"/>
                <w:szCs w:val="22"/>
              </w:rPr>
            </w:pPr>
            <w:r w:rsidDel="00000000" w:rsidR="00000000" w:rsidRPr="00000000">
              <w:rPr>
                <w:rtl w:val="0"/>
              </w:rPr>
            </w:r>
          </w:p>
          <w:p w:rsidR="00000000" w:rsidDel="00000000" w:rsidP="00000000" w:rsidRDefault="00000000" w:rsidRPr="00000000" w14:paraId="00000058">
            <w:pPr>
              <w:contextualSpacing w:val="0"/>
              <w:rPr>
                <w:b w:val="1"/>
                <w:sz w:val="22"/>
                <w:szCs w:val="22"/>
              </w:rPr>
            </w:pPr>
            <w:r w:rsidDel="00000000" w:rsidR="00000000" w:rsidRPr="00000000">
              <w:rPr>
                <w:rtl w:val="0"/>
              </w:rPr>
            </w:r>
          </w:p>
          <w:p w:rsidR="00000000" w:rsidDel="00000000" w:rsidP="00000000" w:rsidRDefault="00000000" w:rsidRPr="00000000" w14:paraId="00000059">
            <w:pPr>
              <w:contextualSpacing w:val="0"/>
              <w:rPr>
                <w:b w:val="1"/>
                <w:sz w:val="22"/>
                <w:szCs w:val="22"/>
              </w:rPr>
            </w:pPr>
            <w:r w:rsidDel="00000000" w:rsidR="00000000" w:rsidRPr="00000000">
              <w:rPr>
                <w:rtl w:val="0"/>
              </w:rPr>
            </w:r>
          </w:p>
          <w:p w:rsidR="00000000" w:rsidDel="00000000" w:rsidP="00000000" w:rsidRDefault="00000000" w:rsidRPr="00000000" w14:paraId="0000005A">
            <w:pPr>
              <w:contextualSpacing w:val="0"/>
              <w:rPr>
                <w:b w:val="1"/>
                <w:sz w:val="22"/>
                <w:szCs w:val="22"/>
              </w:rPr>
            </w:pPr>
            <w:r w:rsidDel="00000000" w:rsidR="00000000" w:rsidRPr="00000000">
              <w:rPr>
                <w:rtl w:val="0"/>
              </w:rPr>
            </w:r>
          </w:p>
          <w:p w:rsidR="00000000" w:rsidDel="00000000" w:rsidP="00000000" w:rsidRDefault="00000000" w:rsidRPr="00000000" w14:paraId="0000005B">
            <w:pPr>
              <w:contextualSpacing w:val="0"/>
              <w:rPr>
                <w:b w:val="1"/>
                <w:sz w:val="22"/>
                <w:szCs w:val="22"/>
              </w:rPr>
            </w:pPr>
            <w:r w:rsidDel="00000000" w:rsidR="00000000" w:rsidRPr="00000000">
              <w:rPr>
                <w:rtl w:val="0"/>
              </w:rPr>
            </w:r>
          </w:p>
          <w:p w:rsidR="00000000" w:rsidDel="00000000" w:rsidP="00000000" w:rsidRDefault="00000000" w:rsidRPr="00000000" w14:paraId="0000005C">
            <w:pPr>
              <w:contextualSpacing w:val="0"/>
              <w:rPr>
                <w:b w:val="1"/>
                <w:sz w:val="22"/>
                <w:szCs w:val="22"/>
              </w:rPr>
            </w:pPr>
            <w:r w:rsidDel="00000000" w:rsidR="00000000" w:rsidRPr="00000000">
              <w:rPr>
                <w:rtl w:val="0"/>
              </w:rPr>
            </w:r>
          </w:p>
          <w:p w:rsidR="00000000" w:rsidDel="00000000" w:rsidP="00000000" w:rsidRDefault="00000000" w:rsidRPr="00000000" w14:paraId="0000005D">
            <w:pPr>
              <w:contextualSpacing w:val="0"/>
              <w:rPr>
                <w:b w:val="1"/>
                <w:sz w:val="22"/>
                <w:szCs w:val="22"/>
              </w:rPr>
            </w:pPr>
            <w:r w:rsidDel="00000000" w:rsidR="00000000" w:rsidRPr="00000000">
              <w:rPr>
                <w:rtl w:val="0"/>
              </w:rPr>
            </w:r>
          </w:p>
          <w:p w:rsidR="00000000" w:rsidDel="00000000" w:rsidP="00000000" w:rsidRDefault="00000000" w:rsidRPr="00000000" w14:paraId="0000005E">
            <w:pPr>
              <w:contextualSpacing w:val="0"/>
              <w:rPr>
                <w:b w:val="1"/>
                <w:sz w:val="22"/>
                <w:szCs w:val="22"/>
              </w:rPr>
            </w:pPr>
            <w:r w:rsidDel="00000000" w:rsidR="00000000" w:rsidRPr="00000000">
              <w:rPr>
                <w:rtl w:val="0"/>
              </w:rPr>
            </w:r>
          </w:p>
          <w:p w:rsidR="00000000" w:rsidDel="00000000" w:rsidP="00000000" w:rsidRDefault="00000000" w:rsidRPr="00000000" w14:paraId="0000005F">
            <w:pPr>
              <w:contextualSpacing w:val="0"/>
              <w:rPr>
                <w:b w:val="1"/>
                <w:sz w:val="22"/>
                <w:szCs w:val="22"/>
              </w:rPr>
            </w:pPr>
            <w:r w:rsidDel="00000000" w:rsidR="00000000" w:rsidRPr="00000000">
              <w:rPr>
                <w:rtl w:val="0"/>
              </w:rPr>
            </w:r>
          </w:p>
          <w:p w:rsidR="00000000" w:rsidDel="00000000" w:rsidP="00000000" w:rsidRDefault="00000000" w:rsidRPr="00000000" w14:paraId="00000060">
            <w:pPr>
              <w:contextualSpacing w:val="0"/>
              <w:rPr>
                <w:b w:val="1"/>
                <w:sz w:val="22"/>
                <w:szCs w:val="22"/>
              </w:rPr>
            </w:pPr>
            <w:r w:rsidDel="00000000" w:rsidR="00000000" w:rsidRPr="00000000">
              <w:rPr>
                <w:rtl w:val="0"/>
              </w:rPr>
            </w:r>
          </w:p>
        </w:tc>
      </w:tr>
    </w:tbl>
    <w:p w:rsidR="00000000" w:rsidDel="00000000" w:rsidP="00000000" w:rsidRDefault="00000000" w:rsidRPr="00000000" w14:paraId="00000061">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14:paraId="00000062">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63">
      <w:pPr>
        <w:spacing w:after="0" w:line="240" w:lineRule="auto"/>
        <w:contextualSpacing w:val="0"/>
        <w:rPr>
          <w:b w:val="1"/>
          <w:color w:val="001ae6"/>
          <w:sz w:val="22"/>
          <w:szCs w:val="22"/>
        </w:rPr>
      </w:pPr>
      <w:r w:rsidDel="00000000" w:rsidR="00000000" w:rsidRPr="00000000">
        <w:rPr>
          <w:rtl w:val="0"/>
        </w:rPr>
      </w:r>
    </w:p>
    <w:p w:rsidR="00000000" w:rsidDel="00000000" w:rsidP="00000000" w:rsidRDefault="00000000" w:rsidRPr="00000000" w14:paraId="00000064">
      <w:pPr>
        <w:spacing w:after="0" w:line="240" w:lineRule="auto"/>
        <w:contextualSpacing w:val="0"/>
        <w:rPr>
          <w:color w:val="000000"/>
          <w:sz w:val="22"/>
          <w:szCs w:val="22"/>
        </w:rPr>
      </w:pPr>
      <w:r w:rsidDel="00000000" w:rsidR="00000000" w:rsidRPr="00000000">
        <w:rPr>
          <w:color w:val="000000"/>
          <w:rtl w:val="0"/>
        </w:rPr>
        <w:t xml:space="preserve">By submitting this assignment, I confirm that this is my own work.</w:t>
      </w:r>
      <w:r w:rsidDel="00000000" w:rsidR="00000000" w:rsidRPr="00000000">
        <w:rPr>
          <w:rtl w:val="0"/>
        </w:rPr>
      </w:r>
    </w:p>
    <w:p w:rsidR="00000000" w:rsidDel="00000000" w:rsidP="00000000" w:rsidRDefault="00000000" w:rsidRPr="00000000" w14:paraId="00000065">
      <w:pPr>
        <w:spacing w:after="0" w:line="240" w:lineRule="auto"/>
        <w:contextualSpacing w:val="0"/>
        <w:rPr>
          <w:color w:val="000000"/>
          <w:sz w:val="22"/>
          <w:szCs w:val="22"/>
        </w:rPr>
      </w:pPr>
      <w:r w:rsidDel="00000000" w:rsidR="00000000" w:rsidRPr="00000000">
        <w:rPr>
          <w:rtl w:val="0"/>
        </w:rPr>
      </w:r>
    </w:p>
    <w:p w:rsidR="00000000" w:rsidDel="00000000" w:rsidP="00000000" w:rsidRDefault="00000000" w:rsidRPr="00000000" w14:paraId="00000066">
      <w:pPr>
        <w:spacing w:after="0" w:line="240" w:lineRule="auto"/>
        <w:contextualSpacing w:val="0"/>
        <w:rPr>
          <w:color w:val="000000"/>
          <w:sz w:val="22"/>
          <w:szCs w:val="22"/>
        </w:rPr>
      </w:pPr>
      <w:r w:rsidDel="00000000" w:rsidR="00000000" w:rsidRPr="00000000">
        <w:rPr>
          <w:rtl w:val="0"/>
        </w:rPr>
      </w:r>
    </w:p>
    <w:p w:rsidR="00000000" w:rsidDel="00000000" w:rsidP="00000000" w:rsidRDefault="00000000" w:rsidRPr="00000000" w14:paraId="00000067">
      <w:pPr>
        <w:spacing w:after="0" w:line="240" w:lineRule="auto"/>
        <w:contextualSpacing w:val="0"/>
        <w:rPr>
          <w:color w:val="000000"/>
          <w:sz w:val="22"/>
          <w:szCs w:val="22"/>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68">
            <w:pPr>
              <w:contextualSpacing w:val="0"/>
              <w:rPr>
                <w:color w:val="000000"/>
                <w:sz w:val="22"/>
                <w:szCs w:val="22"/>
              </w:rPr>
            </w:pPr>
            <w:r w:rsidDel="00000000" w:rsidR="00000000" w:rsidRPr="00000000">
              <w:rPr>
                <w:color w:val="000000"/>
                <w:rtl w:val="0"/>
              </w:rPr>
              <w:t xml:space="preserve">Student Signature</w:t>
            </w:r>
            <w:r w:rsidDel="00000000" w:rsidR="00000000" w:rsidRPr="00000000">
              <w:rPr>
                <w:rtl w:val="0"/>
              </w:rPr>
            </w:r>
          </w:p>
        </w:tc>
        <w:tc>
          <w:tcPr/>
          <w:p w:rsidR="00000000" w:rsidDel="00000000" w:rsidP="00000000" w:rsidRDefault="00000000" w:rsidRPr="00000000" w14:paraId="00000069">
            <w:pPr>
              <w:contextualSpacing w:val="0"/>
              <w:rPr>
                <w:rFonts w:ascii="Pacifico" w:cs="Pacifico" w:eastAsia="Pacifico" w:hAnsi="Pacifico"/>
                <w:color w:val="000000"/>
                <w:sz w:val="22"/>
                <w:szCs w:val="22"/>
              </w:rPr>
            </w:pPr>
            <w:r w:rsidDel="00000000" w:rsidR="00000000" w:rsidRPr="00000000">
              <w:rPr>
                <w:rFonts w:ascii="Pacifico" w:cs="Pacifico" w:eastAsia="Pacifico" w:hAnsi="Pacifico"/>
                <w:rtl w:val="0"/>
              </w:rPr>
              <w:t xml:space="preserve">S.J.Davies</w:t>
            </w:r>
            <w:r w:rsidDel="00000000" w:rsidR="00000000" w:rsidRPr="00000000">
              <w:rPr>
                <w:rtl w:val="0"/>
              </w:rPr>
            </w:r>
          </w:p>
        </w:tc>
        <w:tc>
          <w:tcPr>
            <w:shd w:fill="d9d9d9" w:val="clear"/>
          </w:tcPr>
          <w:p w:rsidR="00000000" w:rsidDel="00000000" w:rsidP="00000000" w:rsidRDefault="00000000" w:rsidRPr="00000000" w14:paraId="0000006A">
            <w:pPr>
              <w:contextualSpacing w:val="0"/>
              <w:rPr>
                <w:color w:val="000000"/>
                <w:sz w:val="22"/>
                <w:szCs w:val="22"/>
              </w:rPr>
            </w:pPr>
            <w:r w:rsidDel="00000000" w:rsidR="00000000" w:rsidRPr="00000000">
              <w:rPr>
                <w:color w:val="000000"/>
                <w:rtl w:val="0"/>
              </w:rPr>
              <w:t xml:space="preserve">Date</w:t>
            </w:r>
            <w:r w:rsidDel="00000000" w:rsidR="00000000" w:rsidRPr="00000000">
              <w:rPr>
                <w:rtl w:val="0"/>
              </w:rPr>
            </w:r>
          </w:p>
        </w:tc>
        <w:tc>
          <w:tcPr/>
          <w:p w:rsidR="00000000" w:rsidDel="00000000" w:rsidP="00000000" w:rsidRDefault="00000000" w:rsidRPr="00000000" w14:paraId="0000006B">
            <w:pPr>
              <w:contextualSpacing w:val="0"/>
              <w:rPr>
                <w:color w:val="000000"/>
                <w:sz w:val="22"/>
                <w:szCs w:val="22"/>
              </w:rPr>
            </w:pPr>
            <w:r w:rsidDel="00000000" w:rsidR="00000000" w:rsidRPr="00000000">
              <w:rPr>
                <w:rtl w:val="0"/>
              </w:rPr>
              <w:t xml:space="preserve">10.03.2018</w:t>
            </w:r>
            <w:r w:rsidDel="00000000" w:rsidR="00000000" w:rsidRPr="00000000">
              <w:rPr>
                <w:rtl w:val="0"/>
              </w:rPr>
            </w:r>
          </w:p>
        </w:tc>
      </w:tr>
    </w:tbl>
    <w:p w:rsidR="00000000" w:rsidDel="00000000" w:rsidP="00000000" w:rsidRDefault="00000000" w:rsidRPr="00000000" w14:paraId="0000006C">
      <w:pPr>
        <w:contextualSpacing w:val="0"/>
        <w:rPr>
          <w:color w:val="000000"/>
          <w:sz w:val="22"/>
          <w:szCs w:val="22"/>
        </w:rPr>
      </w:pPr>
      <w:r w:rsidDel="00000000" w:rsidR="00000000" w:rsidRPr="00000000">
        <w:rPr>
          <w:rtl w:val="0"/>
        </w:rPr>
      </w:r>
    </w:p>
    <w:p w:rsidR="00000000" w:rsidDel="00000000" w:rsidP="00000000" w:rsidRDefault="00000000" w:rsidRPr="00000000" w14:paraId="0000006D">
      <w:pPr>
        <w:contextualSpacing w:val="0"/>
        <w:rPr>
          <w:color w:val="000000"/>
          <w:sz w:val="22"/>
          <w:szCs w:val="22"/>
        </w:rPr>
      </w:pPr>
      <w:r w:rsidDel="00000000" w:rsidR="00000000" w:rsidRPr="00000000">
        <w:rPr>
          <w:rtl w:val="0"/>
        </w:rPr>
      </w:r>
    </w:p>
    <w:p w:rsidR="00000000" w:rsidDel="00000000" w:rsidP="00000000" w:rsidRDefault="00000000" w:rsidRPr="00000000" w14:paraId="0000006E">
      <w:pPr>
        <w:contextualSpacing w:val="0"/>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6F">
            <w:pPr>
              <w:contextualSpacing w:val="0"/>
              <w:rPr>
                <w:b w:val="1"/>
                <w:color w:val="002060"/>
                <w:sz w:val="22"/>
                <w:szCs w:val="22"/>
              </w:rPr>
            </w:pPr>
            <w:r w:rsidDel="00000000" w:rsidR="00000000" w:rsidRPr="00000000">
              <w:rPr>
                <w:b w:val="1"/>
                <w:color w:val="002060"/>
                <w:rtl w:val="0"/>
              </w:rPr>
              <w:t xml:space="preserve">Total Marks</w:t>
            </w:r>
            <w:r w:rsidDel="00000000" w:rsidR="00000000" w:rsidRPr="00000000">
              <w:rPr>
                <w:rtl w:val="0"/>
              </w:rPr>
            </w:r>
          </w:p>
        </w:tc>
        <w:tc>
          <w:tcPr/>
          <w:p w:rsidR="00000000" w:rsidDel="00000000" w:rsidP="00000000" w:rsidRDefault="00000000" w:rsidRPr="00000000" w14:paraId="00000070">
            <w:pPr>
              <w:contextualSpacing w:val="0"/>
              <w:rPr>
                <w:sz w:val="22"/>
                <w:szCs w:val="22"/>
              </w:rPr>
            </w:pPr>
            <w:r w:rsidDel="00000000" w:rsidR="00000000" w:rsidRPr="00000000">
              <w:rPr>
                <w:rtl w:val="0"/>
              </w:rPr>
            </w:r>
          </w:p>
        </w:tc>
      </w:tr>
      <w:tr>
        <w:tc>
          <w:tcPr>
            <w:shd w:fill="d9d9d9" w:val="clear"/>
          </w:tcPr>
          <w:p w:rsidR="00000000" w:rsidDel="00000000" w:rsidP="00000000" w:rsidRDefault="00000000" w:rsidRPr="00000000" w14:paraId="00000071">
            <w:pPr>
              <w:contextualSpacing w:val="0"/>
              <w:rPr>
                <w:b w:val="1"/>
                <w:color w:val="002060"/>
                <w:sz w:val="22"/>
                <w:szCs w:val="22"/>
              </w:rPr>
            </w:pPr>
            <w:r w:rsidDel="00000000" w:rsidR="00000000" w:rsidRPr="00000000">
              <w:rPr>
                <w:b w:val="1"/>
                <w:color w:val="002060"/>
                <w:rtl w:val="0"/>
              </w:rPr>
              <w:t xml:space="preserve">Marks Obtained</w:t>
            </w:r>
            <w:r w:rsidDel="00000000" w:rsidR="00000000" w:rsidRPr="00000000">
              <w:rPr>
                <w:rtl w:val="0"/>
              </w:rPr>
            </w:r>
          </w:p>
        </w:tc>
        <w:tc>
          <w:tcPr/>
          <w:p w:rsidR="00000000" w:rsidDel="00000000" w:rsidP="00000000" w:rsidRDefault="00000000" w:rsidRPr="00000000" w14:paraId="00000072">
            <w:pPr>
              <w:contextualSpacing w:val="0"/>
              <w:rPr>
                <w:sz w:val="22"/>
                <w:szCs w:val="22"/>
              </w:rPr>
            </w:pPr>
            <w:r w:rsidDel="00000000" w:rsidR="00000000" w:rsidRPr="00000000">
              <w:rPr>
                <w:rtl w:val="0"/>
              </w:rPr>
            </w:r>
          </w:p>
        </w:tc>
      </w:tr>
      <w:tr>
        <w:tc>
          <w:tcPr>
            <w:shd w:fill="d9d9d9" w:val="clear"/>
          </w:tcPr>
          <w:p w:rsidR="00000000" w:rsidDel="00000000" w:rsidP="00000000" w:rsidRDefault="00000000" w:rsidRPr="00000000" w14:paraId="00000073">
            <w:pPr>
              <w:contextualSpacing w:val="0"/>
              <w:rPr>
                <w:b w:val="1"/>
                <w:color w:val="002060"/>
                <w:sz w:val="22"/>
                <w:szCs w:val="22"/>
              </w:rPr>
            </w:pPr>
            <w:r w:rsidDel="00000000" w:rsidR="00000000" w:rsidRPr="00000000">
              <w:rPr>
                <w:b w:val="1"/>
                <w:color w:val="002060"/>
                <w:rtl w:val="0"/>
              </w:rPr>
              <w:t xml:space="preserve">Percentage / Grade</w:t>
            </w:r>
            <w:r w:rsidDel="00000000" w:rsidR="00000000" w:rsidRPr="00000000">
              <w:rPr>
                <w:rtl w:val="0"/>
              </w:rPr>
            </w:r>
          </w:p>
        </w:tc>
        <w:tc>
          <w:tcPr/>
          <w:p w:rsidR="00000000" w:rsidDel="00000000" w:rsidP="00000000" w:rsidRDefault="00000000" w:rsidRPr="00000000" w14:paraId="00000074">
            <w:pPr>
              <w:contextualSpacing w:val="0"/>
              <w:rPr>
                <w:sz w:val="22"/>
                <w:szCs w:val="22"/>
              </w:rPr>
            </w:pPr>
            <w:r w:rsidDel="00000000" w:rsidR="00000000" w:rsidRPr="00000000">
              <w:rPr>
                <w:rtl w:val="0"/>
              </w:rPr>
            </w:r>
          </w:p>
        </w:tc>
      </w:tr>
    </w:tbl>
    <w:p w:rsidR="00000000" w:rsidDel="00000000" w:rsidP="00000000" w:rsidRDefault="00000000" w:rsidRPr="00000000" w14:paraId="00000075">
      <w:pPr>
        <w:contextualSpacing w:val="0"/>
        <w:rPr>
          <w:sz w:val="24"/>
          <w:szCs w:val="24"/>
        </w:rPr>
      </w:pPr>
      <w:r w:rsidDel="00000000" w:rsidR="00000000" w:rsidRPr="00000000">
        <w:rPr>
          <w:rtl w:val="0"/>
        </w:rPr>
      </w:r>
    </w:p>
    <w:p w:rsidR="00000000" w:rsidDel="00000000" w:rsidP="00000000" w:rsidRDefault="00000000" w:rsidRPr="00000000" w14:paraId="00000076">
      <w:pPr>
        <w:contextualSpacing w:val="0"/>
        <w:rPr>
          <w:sz w:val="24"/>
          <w:szCs w:val="24"/>
        </w:rPr>
      </w:pPr>
      <w:r w:rsidDel="00000000" w:rsidR="00000000" w:rsidRPr="00000000">
        <w:rPr>
          <w:rtl w:val="0"/>
        </w:rPr>
      </w:r>
    </w:p>
    <w:p w:rsidR="00000000" w:rsidDel="00000000" w:rsidP="00000000" w:rsidRDefault="00000000" w:rsidRPr="00000000" w14:paraId="00000077">
      <w:pPr>
        <w:contextualSpacing w:val="0"/>
        <w:rPr>
          <w:sz w:val="24"/>
          <w:szCs w:val="24"/>
        </w:rPr>
      </w:pPr>
      <w:r w:rsidDel="00000000" w:rsidR="00000000" w:rsidRPr="00000000">
        <w:rPr>
          <w:rtl w:val="0"/>
        </w:rPr>
      </w:r>
    </w:p>
    <w:p w:rsidR="00000000" w:rsidDel="00000000" w:rsidP="00000000" w:rsidRDefault="00000000" w:rsidRPr="00000000" w14:paraId="00000078">
      <w:pPr>
        <w:contextualSpacing w:val="0"/>
        <w:rPr>
          <w:sz w:val="24"/>
          <w:szCs w:val="24"/>
        </w:rPr>
      </w:pPr>
      <w:r w:rsidDel="00000000" w:rsidR="00000000" w:rsidRPr="00000000">
        <w:rPr>
          <w:rtl w:val="0"/>
        </w:rPr>
      </w:r>
    </w:p>
    <w:p w:rsidR="00000000" w:rsidDel="00000000" w:rsidP="00000000" w:rsidRDefault="00000000" w:rsidRPr="00000000" w14:paraId="00000079">
      <w:pPr>
        <w:contextualSpacing w:val="0"/>
        <w:rPr>
          <w:sz w:val="24"/>
          <w:szCs w:val="24"/>
        </w:rPr>
      </w:pPr>
      <w:r w:rsidDel="00000000" w:rsidR="00000000" w:rsidRPr="00000000">
        <w:rPr>
          <w:rtl w:val="0"/>
        </w:rPr>
      </w:r>
    </w:p>
    <w:p w:rsidR="00000000" w:rsidDel="00000000" w:rsidP="00000000" w:rsidRDefault="00000000" w:rsidRPr="00000000" w14:paraId="0000007A">
      <w:pPr>
        <w:contextualSpacing w:val="0"/>
        <w:rPr>
          <w:sz w:val="24"/>
          <w:szCs w:val="24"/>
        </w:rPr>
      </w:pPr>
      <w:r w:rsidDel="00000000" w:rsidR="00000000" w:rsidRPr="00000000">
        <w:rPr>
          <w:rtl w:val="0"/>
        </w:rPr>
      </w:r>
    </w:p>
    <w:p w:rsidR="00000000" w:rsidDel="00000000" w:rsidP="00000000" w:rsidRDefault="00000000" w:rsidRPr="00000000" w14:paraId="0000007B">
      <w:pPr>
        <w:contextualSpacing w:val="0"/>
        <w:rPr>
          <w:sz w:val="24"/>
          <w:szCs w:val="24"/>
        </w:rPr>
      </w:pPr>
      <w:r w:rsidDel="00000000" w:rsidR="00000000" w:rsidRPr="00000000">
        <w:rPr>
          <w:rtl w:val="0"/>
        </w:rPr>
      </w:r>
    </w:p>
    <w:p w:rsidR="00000000" w:rsidDel="00000000" w:rsidP="00000000" w:rsidRDefault="00000000" w:rsidRPr="00000000" w14:paraId="0000007C">
      <w:pPr>
        <w:contextualSpacing w:val="0"/>
        <w:rPr>
          <w:sz w:val="24"/>
          <w:szCs w:val="24"/>
        </w:rPr>
      </w:pPr>
      <w:r w:rsidDel="00000000" w:rsidR="00000000" w:rsidRPr="00000000">
        <w:rPr>
          <w:rtl w:val="0"/>
        </w:rPr>
      </w:r>
    </w:p>
    <w:p w:rsidR="00000000" w:rsidDel="00000000" w:rsidP="00000000" w:rsidRDefault="00000000" w:rsidRPr="00000000" w14:paraId="0000007D">
      <w:pPr>
        <w:contextualSpacing w:val="0"/>
        <w:rPr>
          <w:sz w:val="24"/>
          <w:szCs w:val="24"/>
        </w:rPr>
      </w:pPr>
      <w:r w:rsidDel="00000000" w:rsidR="00000000" w:rsidRPr="00000000">
        <w:rPr>
          <w:rtl w:val="0"/>
        </w:rPr>
      </w:r>
    </w:p>
    <w:p w:rsidR="00000000" w:rsidDel="00000000" w:rsidP="00000000" w:rsidRDefault="00000000" w:rsidRPr="00000000" w14:paraId="0000007E">
      <w:pPr>
        <w:contextualSpacing w:val="0"/>
        <w:rPr>
          <w:sz w:val="24"/>
          <w:szCs w:val="24"/>
        </w:rPr>
      </w:pPr>
      <w:r w:rsidDel="00000000" w:rsidR="00000000" w:rsidRPr="00000000">
        <w:rPr>
          <w:rtl w:val="0"/>
        </w:rPr>
      </w:r>
    </w:p>
    <w:p w:rsidR="00000000" w:rsidDel="00000000" w:rsidP="00000000" w:rsidRDefault="00000000" w:rsidRPr="00000000" w14:paraId="0000007F">
      <w:pPr>
        <w:contextualSpacing w:val="0"/>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Pacifico">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b w:val="0"/>
        <w:i w:val="0"/>
        <w:smallCaps w:val="0"/>
        <w:strike w:val="0"/>
        <w:color w:val="000000"/>
        <w:sz w:val="22"/>
        <w:szCs w:val="22"/>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Pacific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