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0F794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6704" behindDoc="0" locked="0" layoutInCell="1" allowOverlap="1" wp14:anchorId="520F7993" wp14:editId="15C54C0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20F794A" w14:textId="5891BC61" w:rsidR="00607874" w:rsidRDefault="00402A82" w:rsidP="00A851DA">
      <w:pPr>
        <w:rPr>
          <w:lang w:val="en-US"/>
        </w:rPr>
      </w:pPr>
      <w:r>
        <w:rPr>
          <w:noProof/>
          <w:lang w:val="en-US" w:eastAsia="zh-TW"/>
        </w:rPr>
        <mc:AlternateContent>
          <mc:Choice Requires="wps">
            <w:drawing>
              <wp:anchor distT="0" distB="0" distL="114300" distR="114300" simplePos="0" relativeHeight="251658752" behindDoc="0" locked="0" layoutInCell="1" allowOverlap="1" wp14:anchorId="520F7996" wp14:editId="6DDD2999">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0F799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20F799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0F799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14:paraId="520F799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20F799C" w14:textId="77777777" w:rsidR="00405895" w:rsidRDefault="00405895"/>
                  </w:txbxContent>
                </v:textbox>
              </v:shape>
            </w:pict>
          </mc:Fallback>
        </mc:AlternateContent>
      </w:r>
    </w:p>
    <w:p w14:paraId="520F794B" w14:textId="77777777" w:rsidR="00607874" w:rsidRDefault="00607874" w:rsidP="00A851DA">
      <w:pPr>
        <w:rPr>
          <w:lang w:val="en-US"/>
        </w:rPr>
      </w:pPr>
    </w:p>
    <w:p w14:paraId="520F794C" w14:textId="77777777" w:rsidR="00607874" w:rsidRDefault="00607874" w:rsidP="00A851DA">
      <w:pPr>
        <w:rPr>
          <w:lang w:val="en-US"/>
        </w:rPr>
      </w:pPr>
    </w:p>
    <w:p w14:paraId="520F794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520F795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0F794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20F794F" w14:textId="6CCBDF7E" w:rsidR="00A851DA" w:rsidRPr="00B0415E" w:rsidRDefault="00402A82">
            <w:pPr>
              <w:pStyle w:val="Default"/>
              <w:rPr>
                <w:rFonts w:asciiTheme="minorHAnsi" w:hAnsiTheme="minorHAnsi"/>
              </w:rPr>
            </w:pPr>
            <w:r>
              <w:rPr>
                <w:rFonts w:asciiTheme="minorHAnsi" w:hAnsiTheme="minorHAnsi"/>
              </w:rPr>
              <w:t>Daisy Heathcote</w:t>
            </w:r>
          </w:p>
        </w:tc>
      </w:tr>
      <w:tr w:rsidR="00A851DA" w:rsidRPr="00B0415E" w14:paraId="520F795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0F795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20F7952" w14:textId="43CF87D9" w:rsidR="00A851DA" w:rsidRPr="00B0415E" w:rsidRDefault="00402A82">
            <w:pPr>
              <w:pStyle w:val="Default"/>
              <w:rPr>
                <w:rFonts w:asciiTheme="minorHAnsi" w:hAnsiTheme="minorHAnsi"/>
              </w:rPr>
            </w:pPr>
            <w:r>
              <w:rPr>
                <w:rFonts w:asciiTheme="minorHAnsi" w:hAnsiTheme="minorHAnsi"/>
              </w:rPr>
              <w:t>24814</w:t>
            </w:r>
          </w:p>
        </w:tc>
      </w:tr>
      <w:tr w:rsidR="00A851DA" w:rsidRPr="00B0415E" w14:paraId="520F795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0F795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20F7955" w14:textId="6250F731" w:rsidR="00A851DA" w:rsidRPr="00B0415E" w:rsidRDefault="00402A82">
            <w:pPr>
              <w:pStyle w:val="Default"/>
              <w:rPr>
                <w:rFonts w:asciiTheme="minorHAnsi" w:hAnsiTheme="minorHAnsi"/>
              </w:rPr>
            </w:pPr>
            <w:r>
              <w:rPr>
                <w:rFonts w:asciiTheme="minorHAnsi" w:hAnsiTheme="minorHAnsi"/>
              </w:rPr>
              <w:t>Travel and Tourism Management</w:t>
            </w:r>
          </w:p>
        </w:tc>
      </w:tr>
      <w:tr w:rsidR="00A851DA" w:rsidRPr="00B0415E" w14:paraId="520F795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0F795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20F7958" w14:textId="0B9B616F" w:rsidR="00A851DA" w:rsidRPr="00B0415E" w:rsidRDefault="00402A82">
            <w:r>
              <w:t>3</w:t>
            </w:r>
          </w:p>
        </w:tc>
      </w:tr>
    </w:tbl>
    <w:p w14:paraId="520F795A" w14:textId="77777777" w:rsidR="00CC2FB3" w:rsidRDefault="00CC2FB3" w:rsidP="00A851DA">
      <w:pPr>
        <w:rPr>
          <w:b/>
          <w:lang w:val="en-US"/>
        </w:rPr>
      </w:pPr>
    </w:p>
    <w:p w14:paraId="520F795B" w14:textId="77777777" w:rsidR="00443E6F" w:rsidRDefault="00527C11" w:rsidP="00A851DA">
      <w:pPr>
        <w:rPr>
          <w:b/>
          <w:sz w:val="28"/>
          <w:lang w:val="en-US"/>
        </w:rPr>
      </w:pPr>
      <w:r w:rsidRPr="00443E6F">
        <w:rPr>
          <w:b/>
          <w:sz w:val="28"/>
          <w:lang w:val="en-US"/>
        </w:rPr>
        <w:t>Marking Criteria:</w:t>
      </w:r>
    </w:p>
    <w:p w14:paraId="520F795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20F795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20F796F" w14:textId="77777777" w:rsidTr="00CC2FB3">
        <w:tc>
          <w:tcPr>
            <w:tcW w:w="9242" w:type="dxa"/>
          </w:tcPr>
          <w:p w14:paraId="520F795F" w14:textId="77777777" w:rsidR="00CC2FB3" w:rsidRDefault="00CC2FB3" w:rsidP="00A851DA">
            <w:pPr>
              <w:rPr>
                <w:b/>
              </w:rPr>
            </w:pPr>
          </w:p>
          <w:p w14:paraId="74EF4C1A" w14:textId="77777777" w:rsidR="00402A82" w:rsidRPr="00402A82" w:rsidRDefault="00402A82" w:rsidP="00402A82">
            <w:pPr>
              <w:spacing w:line="260" w:lineRule="exact"/>
              <w:rPr>
                <w:rFonts w:ascii="Arial" w:hAnsi="Arial" w:cs="Arial"/>
                <w:b/>
                <w:sz w:val="20"/>
              </w:rPr>
            </w:pPr>
            <w:r w:rsidRPr="00402A82">
              <w:rPr>
                <w:rFonts w:ascii="Arial" w:hAnsi="Arial" w:cs="Arial"/>
                <w:b/>
                <w:sz w:val="20"/>
              </w:rPr>
              <w:t xml:space="preserve">What is meant by ‘consumer protection’? </w:t>
            </w:r>
          </w:p>
          <w:p w14:paraId="1B4765A1" w14:textId="77777777" w:rsidR="00402A82" w:rsidRPr="00402A82" w:rsidRDefault="00402A82" w:rsidP="00402A82">
            <w:pPr>
              <w:rPr>
                <w:rFonts w:ascii="Arial" w:hAnsi="Arial" w:cs="Arial"/>
                <w:sz w:val="20"/>
              </w:rPr>
            </w:pPr>
          </w:p>
          <w:p w14:paraId="1D127F6C" w14:textId="77777777" w:rsidR="00402A82" w:rsidRPr="00402A82" w:rsidRDefault="00402A82" w:rsidP="00402A82">
            <w:pPr>
              <w:jc w:val="both"/>
              <w:rPr>
                <w:rFonts w:ascii="Arial" w:hAnsi="Arial" w:cs="Arial"/>
                <w:sz w:val="20"/>
              </w:rPr>
            </w:pPr>
            <w:r w:rsidRPr="00402A82">
              <w:rPr>
                <w:rFonts w:ascii="Arial" w:hAnsi="Arial" w:cs="Arial"/>
                <w:sz w:val="20"/>
              </w:rPr>
              <w:t xml:space="preserve">Consumer protection are laws and organisations that have been put in place to ensure the rights of consumers (general public) as well as fair trade. This means that companies and organisations are obliged to give accurate information on the product that they are selling. This is imperative in the travel industry as consumers are relying on the information to be correct and true so they will purchase the holiday. Once the product has been bought the companies need to lay out the following information in the receipt/contract they have now opened with the consumer: </w:t>
            </w:r>
          </w:p>
          <w:p w14:paraId="69AF12F8" w14:textId="77777777" w:rsidR="00402A82" w:rsidRPr="00402A82" w:rsidRDefault="00402A82" w:rsidP="00402A82">
            <w:pPr>
              <w:jc w:val="both"/>
              <w:rPr>
                <w:rFonts w:ascii="Arial" w:hAnsi="Arial" w:cs="Arial"/>
                <w:sz w:val="20"/>
              </w:rPr>
            </w:pPr>
          </w:p>
          <w:p w14:paraId="7C77B1E5" w14:textId="77777777" w:rsidR="00402A82" w:rsidRPr="00402A82" w:rsidRDefault="00402A82" w:rsidP="00402A82">
            <w:pPr>
              <w:pStyle w:val="ListParagraph"/>
              <w:numPr>
                <w:ilvl w:val="0"/>
                <w:numId w:val="3"/>
              </w:numPr>
              <w:spacing w:line="260" w:lineRule="exact"/>
              <w:jc w:val="both"/>
              <w:rPr>
                <w:rFonts w:ascii="Arial" w:hAnsi="Arial" w:cs="Arial"/>
                <w:sz w:val="20"/>
              </w:rPr>
            </w:pPr>
            <w:r w:rsidRPr="00402A82">
              <w:rPr>
                <w:rFonts w:ascii="Arial" w:hAnsi="Arial" w:cs="Arial"/>
                <w:sz w:val="20"/>
              </w:rPr>
              <w:t xml:space="preserve"> The destination they are travelling to and the total duration of stay</w:t>
            </w:r>
          </w:p>
          <w:p w14:paraId="16F09D6C" w14:textId="77777777" w:rsidR="00402A82" w:rsidRPr="00402A82" w:rsidRDefault="00402A82" w:rsidP="00402A82">
            <w:pPr>
              <w:pStyle w:val="ListParagraph"/>
              <w:numPr>
                <w:ilvl w:val="0"/>
                <w:numId w:val="3"/>
              </w:numPr>
              <w:spacing w:line="260" w:lineRule="exact"/>
              <w:jc w:val="both"/>
              <w:rPr>
                <w:rFonts w:ascii="Arial" w:hAnsi="Arial" w:cs="Arial"/>
                <w:sz w:val="20"/>
              </w:rPr>
            </w:pPr>
            <w:r w:rsidRPr="00402A82">
              <w:rPr>
                <w:rFonts w:ascii="Arial" w:hAnsi="Arial" w:cs="Arial"/>
                <w:sz w:val="20"/>
              </w:rPr>
              <w:t>The board basis</w:t>
            </w:r>
          </w:p>
          <w:p w14:paraId="27D3FC32" w14:textId="77777777" w:rsidR="00402A82" w:rsidRPr="00402A82" w:rsidRDefault="00402A82" w:rsidP="00402A82">
            <w:pPr>
              <w:pStyle w:val="ListParagraph"/>
              <w:numPr>
                <w:ilvl w:val="0"/>
                <w:numId w:val="3"/>
              </w:numPr>
              <w:spacing w:line="260" w:lineRule="exact"/>
              <w:jc w:val="both"/>
              <w:rPr>
                <w:rFonts w:ascii="Arial" w:hAnsi="Arial" w:cs="Arial"/>
                <w:sz w:val="20"/>
              </w:rPr>
            </w:pPr>
            <w:r w:rsidRPr="00402A82">
              <w:rPr>
                <w:rFonts w:ascii="Arial" w:hAnsi="Arial" w:cs="Arial"/>
                <w:sz w:val="20"/>
              </w:rPr>
              <w:t xml:space="preserve">The accommodation type and its characteristics </w:t>
            </w:r>
          </w:p>
          <w:p w14:paraId="0A7EDA57" w14:textId="77777777" w:rsidR="00402A82" w:rsidRPr="00402A82" w:rsidRDefault="00402A82" w:rsidP="00402A82">
            <w:pPr>
              <w:pStyle w:val="ListParagraph"/>
              <w:numPr>
                <w:ilvl w:val="0"/>
                <w:numId w:val="3"/>
              </w:numPr>
              <w:spacing w:line="260" w:lineRule="exact"/>
              <w:jc w:val="both"/>
              <w:rPr>
                <w:rFonts w:ascii="Arial" w:hAnsi="Arial" w:cs="Arial"/>
                <w:sz w:val="20"/>
              </w:rPr>
            </w:pPr>
            <w:r w:rsidRPr="00402A82">
              <w:rPr>
                <w:rFonts w:ascii="Arial" w:hAnsi="Arial" w:cs="Arial"/>
                <w:sz w:val="20"/>
              </w:rPr>
              <w:t>Mode of transport</w:t>
            </w:r>
          </w:p>
          <w:p w14:paraId="3F8AFCB8" w14:textId="77777777" w:rsidR="00402A82" w:rsidRPr="00402A82" w:rsidRDefault="00402A82" w:rsidP="00402A82">
            <w:pPr>
              <w:pStyle w:val="ListParagraph"/>
              <w:numPr>
                <w:ilvl w:val="0"/>
                <w:numId w:val="3"/>
              </w:numPr>
              <w:spacing w:line="260" w:lineRule="exact"/>
              <w:jc w:val="both"/>
              <w:rPr>
                <w:rFonts w:ascii="Arial" w:hAnsi="Arial" w:cs="Arial"/>
                <w:sz w:val="20"/>
              </w:rPr>
            </w:pPr>
            <w:r w:rsidRPr="00402A82">
              <w:rPr>
                <w:rFonts w:ascii="Arial" w:hAnsi="Arial" w:cs="Arial"/>
                <w:sz w:val="20"/>
              </w:rPr>
              <w:t xml:space="preserve">Passport and visa requirements for the destination that they are travelling to </w:t>
            </w:r>
          </w:p>
          <w:p w14:paraId="520DF2C3" w14:textId="77777777" w:rsidR="00402A82" w:rsidRPr="00402A82" w:rsidRDefault="00402A82" w:rsidP="00402A82">
            <w:pPr>
              <w:pStyle w:val="ListParagraph"/>
              <w:numPr>
                <w:ilvl w:val="0"/>
                <w:numId w:val="3"/>
              </w:numPr>
              <w:spacing w:line="260" w:lineRule="exact"/>
              <w:jc w:val="both"/>
              <w:rPr>
                <w:rFonts w:ascii="Arial" w:hAnsi="Arial" w:cs="Arial"/>
                <w:sz w:val="20"/>
              </w:rPr>
            </w:pPr>
            <w:r w:rsidRPr="00402A82">
              <w:rPr>
                <w:rFonts w:ascii="Arial" w:hAnsi="Arial" w:cs="Arial"/>
                <w:sz w:val="20"/>
              </w:rPr>
              <w:t xml:space="preserve">The holiday itinerary </w:t>
            </w:r>
          </w:p>
          <w:p w14:paraId="7C270D76" w14:textId="77777777" w:rsidR="00402A82" w:rsidRPr="00402A82" w:rsidRDefault="00402A82" w:rsidP="00402A82">
            <w:pPr>
              <w:pStyle w:val="ListParagraph"/>
              <w:numPr>
                <w:ilvl w:val="0"/>
                <w:numId w:val="3"/>
              </w:numPr>
              <w:spacing w:line="260" w:lineRule="exact"/>
              <w:jc w:val="both"/>
              <w:rPr>
                <w:rFonts w:ascii="Arial" w:hAnsi="Arial" w:cs="Arial"/>
                <w:sz w:val="20"/>
              </w:rPr>
            </w:pPr>
            <w:r w:rsidRPr="00402A82">
              <w:rPr>
                <w:rFonts w:ascii="Arial" w:hAnsi="Arial" w:cs="Arial"/>
                <w:sz w:val="20"/>
              </w:rPr>
              <w:t xml:space="preserve">Guarantee of advance payment and refund policy </w:t>
            </w:r>
          </w:p>
          <w:p w14:paraId="013C53EB" w14:textId="77777777" w:rsidR="00402A82" w:rsidRPr="00402A82" w:rsidRDefault="00402A82" w:rsidP="00402A82">
            <w:pPr>
              <w:jc w:val="both"/>
              <w:rPr>
                <w:rFonts w:ascii="Arial" w:hAnsi="Arial" w:cs="Arial"/>
                <w:sz w:val="20"/>
              </w:rPr>
            </w:pPr>
          </w:p>
          <w:p w14:paraId="026C0F27" w14:textId="77777777" w:rsidR="00402A82" w:rsidRPr="00402A82" w:rsidRDefault="00402A82" w:rsidP="00402A82">
            <w:pPr>
              <w:jc w:val="both"/>
              <w:rPr>
                <w:rFonts w:ascii="Arial" w:hAnsi="Arial" w:cs="Arial"/>
                <w:sz w:val="20"/>
              </w:rPr>
            </w:pPr>
            <w:r w:rsidRPr="00402A82">
              <w:rPr>
                <w:rFonts w:ascii="Arial" w:hAnsi="Arial" w:cs="Arial"/>
                <w:sz w:val="20"/>
              </w:rPr>
              <w:t xml:space="preserve">This then lays out all information that the customer is going to need once that holiday is booked, but this also helps the company as if they are providing this information for every customer then they are not going to make a mistake in the process. </w:t>
            </w:r>
          </w:p>
          <w:p w14:paraId="520F7960" w14:textId="73F96E0C" w:rsidR="00CC2FB3" w:rsidRDefault="00CC2FB3" w:rsidP="00A851DA">
            <w:pPr>
              <w:rPr>
                <w:b/>
              </w:rPr>
            </w:pPr>
          </w:p>
          <w:p w14:paraId="435535ED" w14:textId="77777777" w:rsidR="00402A82" w:rsidRPr="00402A82" w:rsidRDefault="00402A82" w:rsidP="00402A82">
            <w:pPr>
              <w:spacing w:line="260" w:lineRule="exact"/>
              <w:jc w:val="both"/>
              <w:rPr>
                <w:rFonts w:ascii="Arial" w:hAnsi="Arial" w:cs="Arial"/>
                <w:b/>
                <w:sz w:val="20"/>
              </w:rPr>
            </w:pPr>
            <w:r w:rsidRPr="00402A82">
              <w:rPr>
                <w:rFonts w:ascii="Arial" w:hAnsi="Arial" w:cs="Arial"/>
                <w:b/>
                <w:sz w:val="20"/>
              </w:rPr>
              <w:t>Who are the ‘organisers’ in the tourism industry?</w:t>
            </w:r>
          </w:p>
          <w:p w14:paraId="3702A36F" w14:textId="77777777" w:rsidR="00402A82" w:rsidRPr="00402A82" w:rsidRDefault="00402A82" w:rsidP="00402A82">
            <w:pPr>
              <w:jc w:val="both"/>
              <w:rPr>
                <w:rFonts w:ascii="Arial" w:hAnsi="Arial" w:cs="Arial"/>
                <w:sz w:val="20"/>
              </w:rPr>
            </w:pPr>
          </w:p>
          <w:p w14:paraId="7B44A719" w14:textId="77777777" w:rsidR="00402A82" w:rsidRPr="00402A82" w:rsidRDefault="00402A82" w:rsidP="00402A82">
            <w:pPr>
              <w:jc w:val="both"/>
              <w:rPr>
                <w:rFonts w:ascii="Arial" w:hAnsi="Arial" w:cs="Arial"/>
                <w:sz w:val="20"/>
              </w:rPr>
            </w:pPr>
            <w:r w:rsidRPr="00402A82">
              <w:rPr>
                <w:rFonts w:ascii="Arial" w:hAnsi="Arial" w:cs="Arial"/>
                <w:sz w:val="20"/>
              </w:rPr>
              <w:t xml:space="preserve">The organisers are the people that put together the different holiday packages, this can be the flight, hotel and transport (package), they then provide these to the retailers. This can be in the form of posters or brochures or even online advertising. </w:t>
            </w:r>
          </w:p>
          <w:p w14:paraId="42FFB274" w14:textId="76F96CBE" w:rsidR="00402A82" w:rsidRDefault="00402A82" w:rsidP="00A851DA">
            <w:pPr>
              <w:rPr>
                <w:b/>
              </w:rPr>
            </w:pPr>
          </w:p>
          <w:p w14:paraId="1DA40AAA" w14:textId="77777777" w:rsidR="00402A82" w:rsidRPr="00402A82" w:rsidRDefault="00402A82" w:rsidP="00402A82">
            <w:pPr>
              <w:spacing w:line="260" w:lineRule="exact"/>
              <w:jc w:val="both"/>
              <w:rPr>
                <w:rFonts w:ascii="Arial" w:hAnsi="Arial" w:cs="Arial"/>
                <w:b/>
                <w:sz w:val="20"/>
              </w:rPr>
            </w:pPr>
            <w:r w:rsidRPr="00402A82">
              <w:rPr>
                <w:rFonts w:ascii="Arial" w:hAnsi="Arial" w:cs="Arial"/>
                <w:b/>
                <w:sz w:val="20"/>
              </w:rPr>
              <w:t xml:space="preserve">Who are the ‘retailers’ in the tourism industry? </w:t>
            </w:r>
          </w:p>
          <w:p w14:paraId="3939EF01" w14:textId="77777777" w:rsidR="00402A82" w:rsidRPr="00160359" w:rsidRDefault="00402A82" w:rsidP="00402A82">
            <w:pPr>
              <w:jc w:val="both"/>
              <w:rPr>
                <w:rFonts w:ascii="Arial" w:hAnsi="Arial" w:cs="Arial"/>
              </w:rPr>
            </w:pPr>
          </w:p>
          <w:p w14:paraId="7E92CBA2" w14:textId="59510F58" w:rsidR="00402A82" w:rsidRDefault="00402A82" w:rsidP="00402A82">
            <w:pPr>
              <w:autoSpaceDE w:val="0"/>
              <w:autoSpaceDN w:val="0"/>
              <w:adjustRightInd w:val="0"/>
              <w:rPr>
                <w:rFonts w:ascii="Arial" w:hAnsi="Arial" w:cs="Arial"/>
                <w:sz w:val="20"/>
              </w:rPr>
            </w:pPr>
            <w:r w:rsidRPr="00402A82">
              <w:rPr>
                <w:rFonts w:ascii="Arial" w:hAnsi="Arial" w:cs="Arial"/>
                <w:sz w:val="20"/>
              </w:rPr>
              <w:t xml:space="preserve">The retailers are the people that sell the holidays or packages to the general public. They also have </w:t>
            </w:r>
            <w:r w:rsidRPr="00402A82">
              <w:rPr>
                <w:rFonts w:ascii="Arial" w:hAnsi="Arial" w:cs="Arial"/>
                <w:sz w:val="20"/>
              </w:rPr>
              <w:lastRenderedPageBreak/>
              <w:t xml:space="preserve">the capability to sell other services such as theme park tickets or hire cars. An example of this would be ‘Thomas Cook’. </w:t>
            </w:r>
          </w:p>
          <w:p w14:paraId="15C6844E" w14:textId="7BCE55EF" w:rsidR="00402A82" w:rsidRDefault="00402A82" w:rsidP="00402A82">
            <w:pPr>
              <w:autoSpaceDE w:val="0"/>
              <w:autoSpaceDN w:val="0"/>
              <w:adjustRightInd w:val="0"/>
              <w:rPr>
                <w:rFonts w:ascii="Arial" w:hAnsi="Arial" w:cs="Arial"/>
                <w:sz w:val="20"/>
              </w:rPr>
            </w:pPr>
          </w:p>
          <w:p w14:paraId="748FC81B" w14:textId="77777777" w:rsidR="00402A82" w:rsidRPr="00402A82" w:rsidRDefault="00402A82" w:rsidP="00402A82">
            <w:pPr>
              <w:spacing w:line="260" w:lineRule="exact"/>
              <w:jc w:val="both"/>
              <w:rPr>
                <w:rFonts w:ascii="Arial" w:hAnsi="Arial" w:cs="Arial"/>
                <w:b/>
                <w:sz w:val="20"/>
              </w:rPr>
            </w:pPr>
            <w:r w:rsidRPr="00402A82">
              <w:rPr>
                <w:rFonts w:ascii="Arial" w:hAnsi="Arial" w:cs="Arial"/>
                <w:b/>
                <w:sz w:val="20"/>
              </w:rPr>
              <w:t xml:space="preserve">Who are ‘MICE organisers’? </w:t>
            </w:r>
          </w:p>
          <w:p w14:paraId="4AFCAF11" w14:textId="77777777" w:rsidR="00402A82" w:rsidRPr="00402A82" w:rsidRDefault="00402A82" w:rsidP="00402A82">
            <w:pPr>
              <w:jc w:val="both"/>
              <w:rPr>
                <w:rFonts w:ascii="Arial" w:hAnsi="Arial" w:cs="Arial"/>
                <w:sz w:val="20"/>
              </w:rPr>
            </w:pPr>
          </w:p>
          <w:p w14:paraId="5AD4F15F" w14:textId="0C8ED324" w:rsidR="00402A82" w:rsidRPr="00402A82" w:rsidRDefault="00402A82" w:rsidP="00402A82">
            <w:pPr>
              <w:jc w:val="both"/>
              <w:rPr>
                <w:rFonts w:ascii="Arial" w:hAnsi="Arial" w:cs="Arial"/>
                <w:sz w:val="20"/>
              </w:rPr>
            </w:pPr>
            <w:r w:rsidRPr="00402A82">
              <w:rPr>
                <w:rFonts w:ascii="Arial" w:hAnsi="Arial" w:cs="Arial"/>
                <w:sz w:val="20"/>
              </w:rPr>
              <w:t xml:space="preserve">MICE stand’s for meetings, incentives, conferencing and exhibitions. They are a niche area within the tourism industry that are </w:t>
            </w:r>
            <w:r w:rsidRPr="00402A82">
              <w:rPr>
                <w:rFonts w:ascii="Arial" w:hAnsi="Arial" w:cs="Arial"/>
                <w:sz w:val="20"/>
              </w:rPr>
              <w:t>focused</w:t>
            </w:r>
            <w:r w:rsidRPr="00402A82">
              <w:rPr>
                <w:rFonts w:ascii="Arial" w:hAnsi="Arial" w:cs="Arial"/>
                <w:sz w:val="20"/>
              </w:rPr>
              <w:t xml:space="preserve"> around organising/planning and booking for large events/groups. They normally would plan for these events for a long time, you can showcase your products, make new relationships with some other companies and as well as having some entertainment for attendees. They are there to fulfil the need of each individual customer. </w:t>
            </w:r>
          </w:p>
          <w:p w14:paraId="35C3BB78" w14:textId="77777777" w:rsidR="00402A82" w:rsidRPr="00402A82" w:rsidRDefault="00402A82" w:rsidP="00402A82">
            <w:pPr>
              <w:autoSpaceDE w:val="0"/>
              <w:autoSpaceDN w:val="0"/>
              <w:adjustRightInd w:val="0"/>
              <w:rPr>
                <w:rFonts w:ascii="Arial" w:hAnsi="Arial" w:cs="Arial"/>
                <w:sz w:val="20"/>
              </w:rPr>
            </w:pPr>
          </w:p>
          <w:p w14:paraId="0E5DB24C" w14:textId="77777777" w:rsidR="00402A82" w:rsidRPr="00402A82" w:rsidRDefault="00402A82" w:rsidP="00402A82">
            <w:pPr>
              <w:spacing w:line="260" w:lineRule="exact"/>
              <w:jc w:val="both"/>
              <w:rPr>
                <w:rFonts w:ascii="Arial" w:hAnsi="Arial" w:cs="Arial"/>
                <w:b/>
                <w:sz w:val="20"/>
              </w:rPr>
            </w:pPr>
            <w:r w:rsidRPr="00402A82">
              <w:rPr>
                <w:rFonts w:ascii="Arial" w:hAnsi="Arial" w:cs="Arial"/>
                <w:b/>
                <w:sz w:val="20"/>
              </w:rPr>
              <w:t xml:space="preserve">What does the travel trade consist of? </w:t>
            </w:r>
          </w:p>
          <w:p w14:paraId="3B8DD7DD" w14:textId="77777777" w:rsidR="00402A82" w:rsidRPr="00402A82" w:rsidRDefault="00402A82" w:rsidP="00402A82">
            <w:pPr>
              <w:jc w:val="both"/>
              <w:rPr>
                <w:rFonts w:ascii="Arial" w:hAnsi="Arial" w:cs="Arial"/>
                <w:b/>
                <w:sz w:val="20"/>
              </w:rPr>
            </w:pPr>
          </w:p>
          <w:p w14:paraId="4B9F1359" w14:textId="77777777" w:rsidR="00402A82" w:rsidRPr="00402A82" w:rsidRDefault="00402A82" w:rsidP="00402A82">
            <w:pPr>
              <w:jc w:val="both"/>
              <w:rPr>
                <w:rFonts w:ascii="Arial" w:hAnsi="Arial" w:cs="Arial"/>
                <w:sz w:val="20"/>
              </w:rPr>
            </w:pPr>
            <w:r w:rsidRPr="00402A82">
              <w:rPr>
                <w:rFonts w:ascii="Arial" w:hAnsi="Arial" w:cs="Arial"/>
                <w:sz w:val="20"/>
              </w:rPr>
              <w:t>This is a term that is used to describe the range of different organisations operating as intermediaries within the travel industry. This usually includes, travel agents, tour operators, wholesalers and group leaders.</w:t>
            </w:r>
          </w:p>
          <w:p w14:paraId="32CB3CB0" w14:textId="77777777" w:rsidR="00402A82" w:rsidRDefault="00402A82" w:rsidP="00402A82">
            <w:pPr>
              <w:spacing w:line="260" w:lineRule="exact"/>
              <w:jc w:val="both"/>
              <w:rPr>
                <w:rFonts w:ascii="Arial" w:hAnsi="Arial" w:cs="Arial"/>
                <w:b/>
              </w:rPr>
            </w:pPr>
          </w:p>
          <w:p w14:paraId="63730F2B" w14:textId="531048F2" w:rsidR="00402A82" w:rsidRPr="00402A82" w:rsidRDefault="00402A82" w:rsidP="00402A82">
            <w:pPr>
              <w:spacing w:line="260" w:lineRule="exact"/>
              <w:jc w:val="both"/>
              <w:rPr>
                <w:rFonts w:ascii="Arial" w:hAnsi="Arial" w:cs="Arial"/>
                <w:b/>
                <w:sz w:val="20"/>
              </w:rPr>
            </w:pPr>
            <w:r w:rsidRPr="00402A82">
              <w:rPr>
                <w:rFonts w:ascii="Arial" w:hAnsi="Arial" w:cs="Arial"/>
                <w:b/>
                <w:sz w:val="20"/>
              </w:rPr>
              <w:t xml:space="preserve">How the I.T developments have affected the tourism industry? </w:t>
            </w:r>
          </w:p>
          <w:p w14:paraId="5019CDBF" w14:textId="77777777" w:rsidR="00402A82" w:rsidRPr="00402A82" w:rsidRDefault="00402A82" w:rsidP="00402A82">
            <w:pPr>
              <w:jc w:val="both"/>
              <w:rPr>
                <w:rFonts w:ascii="Arial" w:hAnsi="Arial" w:cs="Arial"/>
                <w:sz w:val="20"/>
              </w:rPr>
            </w:pPr>
          </w:p>
          <w:p w14:paraId="08F6EC29" w14:textId="77777777" w:rsidR="00402A82" w:rsidRPr="00402A82" w:rsidRDefault="00402A82" w:rsidP="00402A82">
            <w:pPr>
              <w:jc w:val="both"/>
              <w:rPr>
                <w:rFonts w:ascii="Arial" w:hAnsi="Arial" w:cs="Arial"/>
                <w:sz w:val="20"/>
              </w:rPr>
            </w:pPr>
            <w:r w:rsidRPr="00402A82">
              <w:rPr>
                <w:rFonts w:ascii="Arial" w:hAnsi="Arial" w:cs="Arial"/>
                <w:sz w:val="20"/>
              </w:rPr>
              <w:t xml:space="preserve">IT has affected the tourism industry massively. The public used to rely on front line staff in travel agents to help them plan their holidays, they would also need to use a check in desk at an airport – IT has eliminated this. People can now use the internet to browse through different holiday packages/destinations and even check in to their flights and print off boarding passes. This means that now that IT has taken over this role then employees are able to focus on customer service and dealing with any problems that may arise. </w:t>
            </w:r>
          </w:p>
          <w:p w14:paraId="441910BA" w14:textId="39E3FE6F" w:rsidR="00402A82" w:rsidRDefault="00402A82" w:rsidP="00A851DA">
            <w:pPr>
              <w:rPr>
                <w:b/>
              </w:rPr>
            </w:pPr>
          </w:p>
          <w:p w14:paraId="15163F73" w14:textId="77777777" w:rsidR="00402A82" w:rsidRPr="00402A82" w:rsidRDefault="00402A82" w:rsidP="00402A82">
            <w:pPr>
              <w:spacing w:line="260" w:lineRule="exact"/>
              <w:jc w:val="both"/>
              <w:rPr>
                <w:rFonts w:ascii="Arial" w:hAnsi="Arial" w:cs="Arial"/>
                <w:b/>
                <w:sz w:val="20"/>
              </w:rPr>
            </w:pPr>
            <w:r w:rsidRPr="00402A82">
              <w:rPr>
                <w:rFonts w:ascii="Arial" w:hAnsi="Arial" w:cs="Arial"/>
                <w:b/>
                <w:sz w:val="20"/>
              </w:rPr>
              <w:t xml:space="preserve">Outline the risks associated with the tourism business. </w:t>
            </w:r>
          </w:p>
          <w:p w14:paraId="118CC97D" w14:textId="77777777" w:rsidR="00402A82" w:rsidRPr="00402A82" w:rsidRDefault="00402A82" w:rsidP="00402A82">
            <w:pPr>
              <w:jc w:val="both"/>
              <w:rPr>
                <w:rFonts w:ascii="Arial" w:hAnsi="Arial" w:cs="Arial"/>
                <w:sz w:val="20"/>
              </w:rPr>
            </w:pPr>
          </w:p>
          <w:p w14:paraId="611A886A" w14:textId="2BCE22F1" w:rsidR="00402A82" w:rsidRDefault="00402A82" w:rsidP="00402A82">
            <w:pPr>
              <w:jc w:val="both"/>
              <w:rPr>
                <w:rFonts w:ascii="Arial" w:hAnsi="Arial" w:cs="Arial"/>
                <w:sz w:val="20"/>
              </w:rPr>
            </w:pPr>
            <w:r w:rsidRPr="00402A82">
              <w:rPr>
                <w:rFonts w:ascii="Arial" w:hAnsi="Arial" w:cs="Arial"/>
                <w:sz w:val="20"/>
              </w:rPr>
              <w:t xml:space="preserve">There are many risks associated within the tourism industry. Some include natural disasters such as extreme weather (hurricanes, tsunami’s). Tour operators need to ‘buy’ seats from airline companies to sell to the general public, however the tour operator need to pay for these seats even if they are unable to sell them, therefore the company are taking a risk buy bulk buying seats on a flight when they may not be able to sell them all. There would be a contract in place where they may not be able to cancel the seats if they are unable to sell them. The tour operator may sell the seats at a percentage so they can make a profit and minimises the risk, meaning any seats that have not been sold can be sold until the last moment at a cheaper price. </w:t>
            </w:r>
          </w:p>
          <w:p w14:paraId="74C98009" w14:textId="77777777" w:rsidR="00402A82" w:rsidRDefault="00402A82" w:rsidP="00402A82">
            <w:pPr>
              <w:spacing w:line="260" w:lineRule="exact"/>
              <w:jc w:val="both"/>
              <w:rPr>
                <w:rFonts w:ascii="Arial" w:hAnsi="Arial" w:cs="Arial"/>
                <w:b/>
              </w:rPr>
            </w:pPr>
          </w:p>
          <w:p w14:paraId="47B270F9" w14:textId="15518E37" w:rsidR="00402A82" w:rsidRPr="00402A82" w:rsidRDefault="00402A82" w:rsidP="00402A82">
            <w:pPr>
              <w:spacing w:line="260" w:lineRule="exact"/>
              <w:jc w:val="both"/>
              <w:rPr>
                <w:rFonts w:ascii="Arial" w:hAnsi="Arial" w:cs="Arial"/>
                <w:b/>
                <w:sz w:val="20"/>
              </w:rPr>
            </w:pPr>
            <w:r w:rsidRPr="00402A82">
              <w:rPr>
                <w:rFonts w:ascii="Arial" w:hAnsi="Arial" w:cs="Arial"/>
                <w:b/>
                <w:sz w:val="20"/>
              </w:rPr>
              <w:t xml:space="preserve">Why is it necessary for tourism professionals to have knowledge about regulations to tourism? </w:t>
            </w:r>
          </w:p>
          <w:p w14:paraId="23A4CE9C" w14:textId="77777777" w:rsidR="00402A82" w:rsidRPr="00402A82" w:rsidRDefault="00402A82" w:rsidP="00402A82">
            <w:pPr>
              <w:jc w:val="both"/>
              <w:rPr>
                <w:rFonts w:ascii="Arial" w:hAnsi="Arial" w:cs="Arial"/>
                <w:b/>
                <w:sz w:val="20"/>
              </w:rPr>
            </w:pPr>
          </w:p>
          <w:p w14:paraId="0496FB76" w14:textId="77777777" w:rsidR="00402A82" w:rsidRPr="00402A82" w:rsidRDefault="00402A82" w:rsidP="00402A82">
            <w:pPr>
              <w:jc w:val="both"/>
              <w:rPr>
                <w:rFonts w:ascii="Arial" w:hAnsi="Arial" w:cs="Arial"/>
                <w:sz w:val="20"/>
              </w:rPr>
            </w:pPr>
            <w:r w:rsidRPr="00402A82">
              <w:rPr>
                <w:rFonts w:ascii="Arial" w:hAnsi="Arial" w:cs="Arial"/>
                <w:sz w:val="20"/>
              </w:rPr>
              <w:t>It is important for professionals to have good knowledge about the different regulations as they are the representatives of the industry. They need to know how to deal with different situations as and when they occur. The regulations are based on the development and management of the tourism industry, without these then the industry would not have a structure to work from.</w:t>
            </w:r>
          </w:p>
          <w:p w14:paraId="493D657F" w14:textId="7141D1FA" w:rsidR="00402A82" w:rsidRDefault="00402A82" w:rsidP="00402A82">
            <w:pPr>
              <w:jc w:val="both"/>
              <w:rPr>
                <w:rFonts w:ascii="Arial" w:hAnsi="Arial" w:cs="Arial"/>
                <w:sz w:val="20"/>
              </w:rPr>
            </w:pPr>
          </w:p>
          <w:p w14:paraId="436681E7" w14:textId="77777777" w:rsidR="00402A82" w:rsidRPr="00402A82" w:rsidRDefault="00402A82" w:rsidP="00402A82">
            <w:pPr>
              <w:spacing w:line="260" w:lineRule="exact"/>
              <w:jc w:val="both"/>
              <w:rPr>
                <w:rFonts w:ascii="Arial" w:hAnsi="Arial" w:cs="Arial"/>
                <w:b/>
                <w:sz w:val="20"/>
              </w:rPr>
            </w:pPr>
            <w:r w:rsidRPr="00402A82">
              <w:rPr>
                <w:rFonts w:ascii="Arial" w:hAnsi="Arial" w:cs="Arial"/>
                <w:b/>
                <w:sz w:val="20"/>
              </w:rPr>
              <w:t xml:space="preserve">Discuss the roles of intermediaries in tourism. </w:t>
            </w:r>
          </w:p>
          <w:p w14:paraId="4E92665D" w14:textId="77777777" w:rsidR="00402A82" w:rsidRPr="00402A82" w:rsidRDefault="00402A82" w:rsidP="00402A82">
            <w:pPr>
              <w:pStyle w:val="ListParagraph"/>
              <w:rPr>
                <w:rFonts w:ascii="Arial" w:hAnsi="Arial" w:cs="Arial"/>
                <w:b/>
                <w:sz w:val="20"/>
              </w:rPr>
            </w:pPr>
          </w:p>
          <w:p w14:paraId="616DE9C1" w14:textId="77777777" w:rsidR="00402A82" w:rsidRPr="00402A82" w:rsidRDefault="00402A82" w:rsidP="00402A82">
            <w:pPr>
              <w:jc w:val="both"/>
              <w:rPr>
                <w:rFonts w:ascii="Arial" w:hAnsi="Arial" w:cs="Arial"/>
                <w:sz w:val="20"/>
              </w:rPr>
            </w:pPr>
            <w:r w:rsidRPr="00402A82">
              <w:rPr>
                <w:rFonts w:ascii="Arial" w:hAnsi="Arial" w:cs="Arial"/>
                <w:noProof/>
                <w:sz w:val="20"/>
              </w:rPr>
              <w:drawing>
                <wp:anchor distT="0" distB="0" distL="114300" distR="114300" simplePos="0" relativeHeight="251658240" behindDoc="0" locked="0" layoutInCell="1" allowOverlap="1" wp14:anchorId="64CB42CB" wp14:editId="4D021F40">
                  <wp:simplePos x="0" y="0"/>
                  <wp:positionH relativeFrom="column">
                    <wp:posOffset>2667000</wp:posOffset>
                  </wp:positionH>
                  <wp:positionV relativeFrom="paragraph">
                    <wp:posOffset>1100455</wp:posOffset>
                  </wp:positionV>
                  <wp:extent cx="3102610" cy="2070100"/>
                  <wp:effectExtent l="0" t="0" r="2540" b="6350"/>
                  <wp:wrapSquare wrapText="bothSides"/>
                  <wp:docPr id="1" name="Picture 1" descr="Image result for virgin holidays marketing campa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virgin holidays marketing campaig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02610" cy="207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2A82">
              <w:rPr>
                <w:rFonts w:ascii="Arial" w:hAnsi="Arial" w:cs="Arial"/>
                <w:sz w:val="20"/>
              </w:rPr>
              <w:t xml:space="preserve">Intermediaries in the tourism industry are there to create a link throughout the distribution process, for example tour operators and travel agents are classed as intermediaries. A travel agency is a private retailer or public service that operates as the intermediary between the travel industry (supplier) and the individual. They can help the public with booking a whole package holiday or just a flight. A tour operator is a company that specialises in package </w:t>
            </w:r>
            <w:r w:rsidRPr="00402A82">
              <w:rPr>
                <w:rFonts w:ascii="Arial" w:hAnsi="Arial" w:cs="Arial"/>
                <w:sz w:val="20"/>
              </w:rPr>
              <w:lastRenderedPageBreak/>
              <w:t xml:space="preserve">holidays, e.g Virgin Holidays, they specialise in each individual customer and try and help with each of their needs. </w:t>
            </w:r>
          </w:p>
          <w:p w14:paraId="50AD8780" w14:textId="77777777" w:rsidR="00402A82" w:rsidRPr="00402A82" w:rsidRDefault="00402A82" w:rsidP="00402A82">
            <w:pPr>
              <w:jc w:val="both"/>
              <w:rPr>
                <w:rFonts w:ascii="Arial" w:hAnsi="Arial" w:cs="Arial"/>
                <w:sz w:val="20"/>
              </w:rPr>
            </w:pPr>
          </w:p>
          <w:p w14:paraId="2C34130A" w14:textId="77777777" w:rsidR="00402A82" w:rsidRPr="00402A82" w:rsidRDefault="00402A82" w:rsidP="00402A82">
            <w:pPr>
              <w:jc w:val="both"/>
              <w:rPr>
                <w:rFonts w:ascii="Arial" w:hAnsi="Arial" w:cs="Arial"/>
                <w:sz w:val="20"/>
              </w:rPr>
            </w:pPr>
            <w:r w:rsidRPr="00402A82">
              <w:rPr>
                <w:rFonts w:ascii="Arial" w:hAnsi="Arial" w:cs="Arial"/>
                <w:sz w:val="20"/>
              </w:rPr>
              <w:t xml:space="preserve">They help to keep the tourism industry ticking over, for example with marketing campaigns. These are normally catchy images or television adverts to catch the publics eye to see if they would book a package holiday with them. Please see below an example of ‘Virgin Holidays’ campaign. The intermediaries are important as they are the main point of contact between the industry and the customer. If a customer has an issue when they are on holiday then they need to have a point of contact within the tourism industry (travel agent) to raise any issues or concerns that they may have. </w:t>
            </w:r>
          </w:p>
          <w:p w14:paraId="520F796E" w14:textId="77777777" w:rsidR="00CC2FB3" w:rsidRDefault="00CC2FB3" w:rsidP="00A851DA">
            <w:pPr>
              <w:rPr>
                <w:b/>
              </w:rPr>
            </w:pPr>
          </w:p>
        </w:tc>
      </w:tr>
    </w:tbl>
    <w:p w14:paraId="520F797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20F797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20F797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20F797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20F797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20F797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20F797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3"/>
        <w:gridCol w:w="3911"/>
        <w:gridCol w:w="1247"/>
        <w:gridCol w:w="1605"/>
      </w:tblGrid>
      <w:tr w:rsidR="00405895" w:rsidRPr="00B0415E" w14:paraId="520F797B" w14:textId="77777777" w:rsidTr="00405895">
        <w:tc>
          <w:tcPr>
            <w:tcW w:w="2310" w:type="dxa"/>
            <w:shd w:val="clear" w:color="auto" w:fill="D9D9D9" w:themeFill="background1" w:themeFillShade="D9"/>
          </w:tcPr>
          <w:p w14:paraId="520F797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20F7978" w14:textId="5848C062" w:rsidR="00405895" w:rsidRPr="00B0415E" w:rsidRDefault="00402A82" w:rsidP="00A851DA">
            <w:pPr>
              <w:rPr>
                <w:rFonts w:cs="Bliss-Regular"/>
                <w:color w:val="000000"/>
              </w:rPr>
            </w:pPr>
            <w:r>
              <w:rPr>
                <w:rFonts w:cs="Bliss-Regular"/>
                <w:color w:val="000000"/>
              </w:rPr>
              <w:t>D.Heathcote</w:t>
            </w:r>
          </w:p>
        </w:tc>
        <w:tc>
          <w:tcPr>
            <w:tcW w:w="1276" w:type="dxa"/>
            <w:shd w:val="clear" w:color="auto" w:fill="D9D9D9" w:themeFill="background1" w:themeFillShade="D9"/>
          </w:tcPr>
          <w:p w14:paraId="520F797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20F797A" w14:textId="45DE420E" w:rsidR="00405895" w:rsidRPr="00B0415E" w:rsidRDefault="00402A82" w:rsidP="00A851DA">
            <w:pPr>
              <w:rPr>
                <w:rFonts w:cs="Bliss-Regular"/>
                <w:color w:val="000000"/>
              </w:rPr>
            </w:pPr>
            <w:r>
              <w:rPr>
                <w:rFonts w:cs="Bliss-Regular"/>
                <w:color w:val="000000"/>
              </w:rPr>
              <w:t>22/05/2019</w:t>
            </w:r>
          </w:p>
        </w:tc>
      </w:tr>
    </w:tbl>
    <w:p w14:paraId="520F797C" w14:textId="77777777" w:rsidR="00A851DA" w:rsidRPr="00B0415E" w:rsidRDefault="00A851DA" w:rsidP="00A851DA">
      <w:pPr>
        <w:rPr>
          <w:rFonts w:cs="Bliss-Regular"/>
          <w:color w:val="000000"/>
          <w:lang w:val="en-US"/>
        </w:rPr>
      </w:pPr>
      <w:bookmarkStart w:id="0" w:name="_GoBack"/>
      <w:bookmarkEnd w:id="0"/>
    </w:p>
    <w:p w14:paraId="520F797D" w14:textId="77777777" w:rsidR="00A851DA" w:rsidRPr="00B0415E" w:rsidRDefault="00A851DA" w:rsidP="00A851DA">
      <w:pPr>
        <w:rPr>
          <w:rFonts w:cs="Bliss-Regular"/>
          <w:color w:val="000000"/>
          <w:lang w:val="en-US"/>
        </w:rPr>
      </w:pPr>
    </w:p>
    <w:p w14:paraId="520F797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20F7981" w14:textId="77777777" w:rsidTr="00B0415E">
        <w:trPr>
          <w:trHeight w:val="249"/>
        </w:trPr>
        <w:tc>
          <w:tcPr>
            <w:tcW w:w="4621" w:type="dxa"/>
            <w:shd w:val="clear" w:color="auto" w:fill="D9D9D9" w:themeFill="background1" w:themeFillShade="D9"/>
          </w:tcPr>
          <w:p w14:paraId="520F797F" w14:textId="77777777" w:rsidR="00503D7E" w:rsidRPr="00B0415E" w:rsidRDefault="00503D7E" w:rsidP="00503D7E">
            <w:pPr>
              <w:rPr>
                <w:b/>
                <w:color w:val="002060"/>
              </w:rPr>
            </w:pPr>
            <w:r w:rsidRPr="00B0415E">
              <w:rPr>
                <w:b/>
                <w:color w:val="002060"/>
              </w:rPr>
              <w:t>Total Marks</w:t>
            </w:r>
          </w:p>
        </w:tc>
        <w:tc>
          <w:tcPr>
            <w:tcW w:w="4621" w:type="dxa"/>
          </w:tcPr>
          <w:p w14:paraId="520F7980" w14:textId="77777777" w:rsidR="00503D7E" w:rsidRPr="00B0415E" w:rsidRDefault="00503D7E" w:rsidP="00503D7E">
            <w:pPr>
              <w:rPr>
                <w:rFonts w:cs="Times New Roman"/>
                <w:szCs w:val="32"/>
              </w:rPr>
            </w:pPr>
          </w:p>
        </w:tc>
      </w:tr>
      <w:tr w:rsidR="00503D7E" w:rsidRPr="00B0415E" w14:paraId="520F7984" w14:textId="77777777" w:rsidTr="00B0415E">
        <w:tc>
          <w:tcPr>
            <w:tcW w:w="4621" w:type="dxa"/>
            <w:shd w:val="clear" w:color="auto" w:fill="D9D9D9" w:themeFill="background1" w:themeFillShade="D9"/>
          </w:tcPr>
          <w:p w14:paraId="520F7982" w14:textId="77777777" w:rsidR="00503D7E" w:rsidRPr="00B0415E" w:rsidRDefault="00503D7E" w:rsidP="00503D7E">
            <w:pPr>
              <w:rPr>
                <w:b/>
                <w:color w:val="002060"/>
              </w:rPr>
            </w:pPr>
            <w:r w:rsidRPr="00B0415E">
              <w:rPr>
                <w:b/>
                <w:color w:val="002060"/>
              </w:rPr>
              <w:t>Marks Obtained</w:t>
            </w:r>
          </w:p>
        </w:tc>
        <w:tc>
          <w:tcPr>
            <w:tcW w:w="4621" w:type="dxa"/>
          </w:tcPr>
          <w:p w14:paraId="520F7983" w14:textId="77777777" w:rsidR="00503D7E" w:rsidRPr="00B0415E" w:rsidRDefault="00503D7E" w:rsidP="00503D7E">
            <w:pPr>
              <w:rPr>
                <w:rFonts w:cs="Times New Roman"/>
                <w:szCs w:val="32"/>
              </w:rPr>
            </w:pPr>
          </w:p>
        </w:tc>
      </w:tr>
      <w:tr w:rsidR="00503D7E" w:rsidRPr="00B0415E" w14:paraId="520F7987" w14:textId="77777777" w:rsidTr="00B0415E">
        <w:tc>
          <w:tcPr>
            <w:tcW w:w="4621" w:type="dxa"/>
            <w:shd w:val="clear" w:color="auto" w:fill="D9D9D9" w:themeFill="background1" w:themeFillShade="D9"/>
          </w:tcPr>
          <w:p w14:paraId="520F7985" w14:textId="77777777" w:rsidR="00503D7E" w:rsidRPr="00B0415E" w:rsidRDefault="00B0415E" w:rsidP="00503D7E">
            <w:pPr>
              <w:rPr>
                <w:b/>
                <w:color w:val="002060"/>
              </w:rPr>
            </w:pPr>
            <w:r w:rsidRPr="00B0415E">
              <w:rPr>
                <w:b/>
                <w:color w:val="002060"/>
              </w:rPr>
              <w:t>Percentage / Grade</w:t>
            </w:r>
          </w:p>
        </w:tc>
        <w:tc>
          <w:tcPr>
            <w:tcW w:w="4621" w:type="dxa"/>
          </w:tcPr>
          <w:p w14:paraId="520F7986" w14:textId="77777777" w:rsidR="00503D7E" w:rsidRPr="00B0415E" w:rsidRDefault="00503D7E" w:rsidP="00503D7E">
            <w:pPr>
              <w:rPr>
                <w:rFonts w:cs="Times New Roman"/>
                <w:szCs w:val="32"/>
              </w:rPr>
            </w:pPr>
          </w:p>
        </w:tc>
      </w:tr>
    </w:tbl>
    <w:p w14:paraId="520F7988" w14:textId="77777777" w:rsidR="00A851DA" w:rsidRDefault="00A851DA" w:rsidP="00503D7E">
      <w:pPr>
        <w:rPr>
          <w:rFonts w:cs="Times New Roman"/>
          <w:sz w:val="24"/>
          <w:szCs w:val="32"/>
        </w:rPr>
      </w:pPr>
    </w:p>
    <w:p w14:paraId="520F7989" w14:textId="77777777" w:rsidR="00607874" w:rsidRDefault="00607874" w:rsidP="00503D7E">
      <w:pPr>
        <w:rPr>
          <w:rFonts w:cs="Times New Roman"/>
          <w:sz w:val="24"/>
          <w:szCs w:val="32"/>
        </w:rPr>
      </w:pPr>
    </w:p>
    <w:p w14:paraId="520F798A" w14:textId="77777777" w:rsidR="00607874" w:rsidRDefault="00607874" w:rsidP="00503D7E">
      <w:pPr>
        <w:rPr>
          <w:rFonts w:cs="Times New Roman"/>
          <w:sz w:val="24"/>
          <w:szCs w:val="32"/>
        </w:rPr>
      </w:pPr>
    </w:p>
    <w:p w14:paraId="520F798B" w14:textId="77777777" w:rsidR="00607874" w:rsidRDefault="00607874" w:rsidP="00503D7E">
      <w:pPr>
        <w:rPr>
          <w:rFonts w:cs="Times New Roman"/>
          <w:sz w:val="24"/>
          <w:szCs w:val="32"/>
        </w:rPr>
      </w:pPr>
    </w:p>
    <w:p w14:paraId="520F798C" w14:textId="77777777" w:rsidR="00607874" w:rsidRDefault="00607874" w:rsidP="00503D7E">
      <w:pPr>
        <w:rPr>
          <w:rFonts w:cs="Times New Roman"/>
          <w:sz w:val="24"/>
          <w:szCs w:val="32"/>
        </w:rPr>
      </w:pPr>
    </w:p>
    <w:p w14:paraId="520F798D" w14:textId="77777777" w:rsidR="00607874" w:rsidRDefault="00607874" w:rsidP="00503D7E">
      <w:pPr>
        <w:rPr>
          <w:rFonts w:cs="Times New Roman"/>
          <w:sz w:val="24"/>
          <w:szCs w:val="32"/>
        </w:rPr>
      </w:pPr>
    </w:p>
    <w:p w14:paraId="520F798E" w14:textId="77777777" w:rsidR="00607874" w:rsidRDefault="00607874" w:rsidP="00503D7E">
      <w:pPr>
        <w:rPr>
          <w:rFonts w:cs="Times New Roman"/>
          <w:sz w:val="24"/>
          <w:szCs w:val="32"/>
        </w:rPr>
      </w:pPr>
    </w:p>
    <w:p w14:paraId="520F798F" w14:textId="77777777" w:rsidR="00607874" w:rsidRDefault="00607874" w:rsidP="00503D7E">
      <w:pPr>
        <w:rPr>
          <w:rFonts w:cs="Times New Roman"/>
          <w:sz w:val="24"/>
          <w:szCs w:val="32"/>
        </w:rPr>
      </w:pPr>
    </w:p>
    <w:p w14:paraId="520F7990" w14:textId="77777777" w:rsidR="00EA30AB" w:rsidRDefault="00EA30AB" w:rsidP="00503D7E">
      <w:pPr>
        <w:rPr>
          <w:rFonts w:cs="Times New Roman"/>
          <w:sz w:val="24"/>
          <w:szCs w:val="32"/>
        </w:rPr>
      </w:pPr>
    </w:p>
    <w:p w14:paraId="520F7991" w14:textId="77777777" w:rsidR="00EA30AB" w:rsidRDefault="00EA30AB" w:rsidP="00503D7E">
      <w:pPr>
        <w:rPr>
          <w:rFonts w:cs="Times New Roman"/>
          <w:sz w:val="24"/>
          <w:szCs w:val="32"/>
        </w:rPr>
      </w:pPr>
    </w:p>
    <w:p w14:paraId="520F799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0F7999" w14:textId="77777777" w:rsidR="00C53029" w:rsidRDefault="00C53029" w:rsidP="00CB4D0A">
      <w:pPr>
        <w:spacing w:after="0" w:line="240" w:lineRule="auto"/>
      </w:pPr>
      <w:r>
        <w:separator/>
      </w:r>
    </w:p>
  </w:endnote>
  <w:endnote w:type="continuationSeparator" w:id="0">
    <w:p w14:paraId="520F799A"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nesisCare Sans">
    <w:altName w:val="Calibri"/>
    <w:panose1 w:val="00000500000000000000"/>
    <w:charset w:val="00"/>
    <w:family w:val="auto"/>
    <w:pitch w:val="variable"/>
    <w:sig w:usb0="00000007" w:usb1="00000001" w:usb2="00000000" w:usb3="00000000" w:csb0="00000093"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0F7997" w14:textId="77777777" w:rsidR="00C53029" w:rsidRDefault="00C53029" w:rsidP="00CB4D0A">
      <w:pPr>
        <w:spacing w:after="0" w:line="240" w:lineRule="auto"/>
      </w:pPr>
      <w:r>
        <w:separator/>
      </w:r>
    </w:p>
  </w:footnote>
  <w:footnote w:type="continuationSeparator" w:id="0">
    <w:p w14:paraId="520F7998"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865F21"/>
    <w:multiLevelType w:val="hybridMultilevel"/>
    <w:tmpl w:val="2EA4ADC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DE5DDE"/>
    <w:multiLevelType w:val="hybridMultilevel"/>
    <w:tmpl w:val="36165188"/>
    <w:lvl w:ilvl="0" w:tplc="B37AEAE0">
      <w:start w:val="1"/>
      <w:numFmt w:val="bullet"/>
      <w:lvlText w:val="-"/>
      <w:lvlJc w:val="left"/>
      <w:pPr>
        <w:ind w:left="720" w:hanging="360"/>
      </w:pPr>
      <w:rPr>
        <w:rFonts w:ascii="GenesisCare Sans" w:eastAsiaTheme="minorHAnsi" w:hAnsi="GenesisCare San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2A82"/>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520F7949"/>
  <w15:docId w15:val="{6F3694BD-516D-4EBC-B44F-4E80E7551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C7B6E-BB40-44C3-94CF-572EC69BD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945</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Daisy Heathcote</cp:lastModifiedBy>
  <cp:revision>1</cp:revision>
  <dcterms:created xsi:type="dcterms:W3CDTF">2015-01-26T12:24:00Z</dcterms:created>
  <dcterms:modified xsi:type="dcterms:W3CDTF">2019-05-22T10:01:00Z</dcterms:modified>
</cp:coreProperties>
</file>