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eastAsia="zh-T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913E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A7064" w:rsidRDefault="002334DD">
            <w:pPr>
              <w:pStyle w:val="Default"/>
              <w:rPr>
                <w:rFonts w:ascii="Arial" w:hAnsi="Arial" w:cs="Arial"/>
                <w:color w:val="FF0000"/>
              </w:rPr>
            </w:pPr>
            <w:r w:rsidRPr="00DA7064">
              <w:rPr>
                <w:rFonts w:ascii="Helvetica" w:hAnsi="Helvetica"/>
                <w:color w:val="FF0000"/>
                <w:sz w:val="18"/>
                <w:szCs w:val="18"/>
                <w:shd w:val="clear" w:color="auto" w:fill="FFFFFF"/>
              </w:rPr>
              <w:t>CHIU KA WA</w:t>
            </w:r>
            <w:r w:rsidR="00096337">
              <w:rPr>
                <w:rFonts w:ascii="Helvetica" w:hAnsi="Helvetica"/>
                <w:color w:val="FF0000"/>
                <w:sz w:val="18"/>
                <w:szCs w:val="18"/>
                <w:shd w:val="clear" w:color="auto" w:fill="FFFFFF"/>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A7064" w:rsidRDefault="002334DD">
            <w:pPr>
              <w:pStyle w:val="Default"/>
              <w:rPr>
                <w:rFonts w:asciiTheme="minorHAnsi" w:hAnsiTheme="minorHAnsi"/>
                <w:color w:val="FF0000"/>
              </w:rPr>
            </w:pPr>
            <w:r w:rsidRPr="00DA7064">
              <w:rPr>
                <w:rFonts w:ascii="Helvetica" w:hAnsi="Helvetica"/>
                <w:color w:val="FF0000"/>
                <w:sz w:val="18"/>
                <w:szCs w:val="18"/>
                <w:shd w:val="clear" w:color="auto" w:fill="FFFFFF"/>
              </w:rPr>
              <w:t>22397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A7064" w:rsidRDefault="002334DD">
            <w:pPr>
              <w:pStyle w:val="Default"/>
              <w:rPr>
                <w:rFonts w:asciiTheme="minorHAnsi" w:hAnsiTheme="minorHAnsi"/>
                <w:color w:val="FF0000"/>
              </w:rPr>
            </w:pPr>
            <w:r w:rsidRPr="00DA7064">
              <w:rPr>
                <w:rFonts w:ascii="Helvetica" w:hAnsi="Helvetica"/>
                <w:color w:val="FF0000"/>
                <w:sz w:val="18"/>
                <w:szCs w:val="18"/>
                <w:shd w:val="clear" w:color="auto" w:fill="F2F1F1"/>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D6500" w:rsidRDefault="006D6500">
            <w:pPr>
              <w:rPr>
                <w:rFonts w:ascii="Calibri" w:hAnsi="Calibri" w:cs="Calibri"/>
                <w:b/>
                <w:bCs/>
                <w:color w:val="C00000"/>
                <w:sz w:val="28"/>
                <w:szCs w:val="28"/>
                <w:lang w:val="en-GB"/>
              </w:rPr>
            </w:pPr>
            <w:r w:rsidRPr="006D6500">
              <w:rPr>
                <w:rFonts w:ascii="Calibri" w:hAnsi="Calibri" w:cs="Calibri"/>
                <w:b/>
                <w:bCs/>
                <w:color w:val="C00000"/>
                <w:sz w:val="28"/>
                <w:szCs w:val="28"/>
                <w:lang w:val="en-GB"/>
              </w:rPr>
              <w:t>Financial Management</w:t>
            </w:r>
          </w:p>
          <w:p w:rsidR="006D6500" w:rsidRPr="006D6500" w:rsidRDefault="006D6500">
            <w:pPr>
              <w:rPr>
                <w:rFonts w:ascii="Calibri" w:hAnsi="Calibri" w:cs="Calibri"/>
                <w:b/>
                <w:bCs/>
                <w:color w:val="C00000"/>
                <w:sz w:val="28"/>
                <w:szCs w:val="28"/>
                <w:lang w:val="en-GB"/>
              </w:rPr>
            </w:pPr>
            <w:r>
              <w:rPr>
                <w:rFonts w:ascii="Helvetica" w:hAnsi="Helvetica"/>
                <w:color w:val="FF0000"/>
                <w:sz w:val="18"/>
                <w:szCs w:val="18"/>
                <w:shd w:val="clear" w:color="auto" w:fill="F2F1F1"/>
              </w:rPr>
              <w:t>Assignment#11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D72AB5" w:rsidP="00A851DA">
            <w:pPr>
              <w:rPr>
                <w:rStyle w:val="fontstyle01"/>
                <w:color w:val="FF0000"/>
              </w:rPr>
            </w:pPr>
            <w:r w:rsidRPr="00D72AB5">
              <w:rPr>
                <w:rStyle w:val="fontstyle01"/>
                <w:color w:val="FF0000"/>
              </w:rPr>
              <w:t xml:space="preserve">1. </w:t>
            </w:r>
            <w:r w:rsidRPr="00D72AB5">
              <w:rPr>
                <w:rStyle w:val="fontstyle01"/>
                <w:color w:val="FF0000"/>
              </w:rPr>
              <w:t>In economics, a recession is a business cycle contraction. It is a general slowdown in</w:t>
            </w:r>
            <w:r w:rsidRPr="00D72AB5">
              <w:rPr>
                <w:rFonts w:ascii="Calibri" w:hAnsi="Calibri" w:cs="Calibri"/>
                <w:color w:val="FF0000"/>
              </w:rPr>
              <w:br/>
            </w:r>
            <w:r w:rsidRPr="00D72AB5">
              <w:rPr>
                <w:rStyle w:val="fontstyle01"/>
                <w:color w:val="FF0000"/>
              </w:rPr>
              <w:t>economic activity. Macroeconomic indicators, such as GDP (gross domestic product),</w:t>
            </w:r>
            <w:r w:rsidRPr="00D72AB5">
              <w:rPr>
                <w:rFonts w:ascii="Calibri" w:hAnsi="Calibri" w:cs="Calibri"/>
                <w:color w:val="FF0000"/>
              </w:rPr>
              <w:br/>
            </w:r>
            <w:r w:rsidRPr="00D72AB5">
              <w:rPr>
                <w:rStyle w:val="fontstyle01"/>
                <w:color w:val="FF0000"/>
              </w:rPr>
              <w:t>investment spending, capacity utilization, household income, business profits, and inflation</w:t>
            </w:r>
            <w:r w:rsidRPr="00D72AB5">
              <w:rPr>
                <w:rFonts w:ascii="Calibri" w:hAnsi="Calibri" w:cs="Calibri"/>
                <w:color w:val="FF0000"/>
              </w:rPr>
              <w:t xml:space="preserve"> </w:t>
            </w:r>
            <w:r w:rsidRPr="00D72AB5">
              <w:rPr>
                <w:rStyle w:val="fontstyle01"/>
                <w:color w:val="FF0000"/>
              </w:rPr>
              <w:t>fall, while bankruptcies and the unemployment rate continue to rise.</w:t>
            </w:r>
            <w:r w:rsidRPr="00D72AB5">
              <w:rPr>
                <w:rFonts w:ascii="Calibri" w:hAnsi="Calibri" w:cs="Calibri"/>
                <w:color w:val="FF0000"/>
              </w:rPr>
              <w:br/>
            </w:r>
            <w:r w:rsidRPr="00D72AB5">
              <w:rPr>
                <w:rStyle w:val="fontstyle01"/>
                <w:color w:val="FF0000"/>
              </w:rPr>
              <w:t>Recessions generally occur when there is a widespread drop in spending (this is considered</w:t>
            </w:r>
            <w:r w:rsidRPr="00D72AB5">
              <w:rPr>
                <w:rFonts w:ascii="Calibri" w:hAnsi="Calibri" w:cs="Calibri"/>
                <w:color w:val="FF0000"/>
              </w:rPr>
              <w:t xml:space="preserve"> </w:t>
            </w:r>
            <w:r w:rsidRPr="00D72AB5">
              <w:rPr>
                <w:rStyle w:val="fontstyle01"/>
                <w:color w:val="FF0000"/>
              </w:rPr>
              <w:t>an adverse demand shock). This may be triggered by various events, such as, a financial</w:t>
            </w:r>
            <w:r w:rsidRPr="00D72AB5">
              <w:rPr>
                <w:rFonts w:ascii="Calibri" w:hAnsi="Calibri" w:cs="Calibri"/>
                <w:color w:val="FF0000"/>
              </w:rPr>
              <w:t xml:space="preserve"> </w:t>
            </w:r>
            <w:r w:rsidRPr="00D72AB5">
              <w:rPr>
                <w:rStyle w:val="fontstyle01"/>
                <w:color w:val="FF0000"/>
              </w:rPr>
              <w:t>crisis, an external trade shock, an adverse supply shock, or even, the bursting of an</w:t>
            </w:r>
            <w:r w:rsidRPr="00D72AB5">
              <w:rPr>
                <w:rFonts w:ascii="Calibri" w:hAnsi="Calibri" w:cs="Calibri"/>
                <w:color w:val="FF0000"/>
              </w:rPr>
              <w:t xml:space="preserve"> </w:t>
            </w:r>
            <w:r w:rsidRPr="00D72AB5">
              <w:rPr>
                <w:rStyle w:val="fontstyle01"/>
                <w:color w:val="FF0000"/>
              </w:rPr>
              <w:t>economic bubble. Governments usually respond to recessions by adopting expansionary</w:t>
            </w:r>
            <w:r w:rsidRPr="00D72AB5">
              <w:rPr>
                <w:rFonts w:ascii="Calibri" w:hAnsi="Calibri" w:cs="Calibri"/>
                <w:color w:val="FF0000"/>
              </w:rPr>
              <w:t xml:space="preserve"> </w:t>
            </w:r>
            <w:r w:rsidRPr="00D72AB5">
              <w:rPr>
                <w:rStyle w:val="fontstyle01"/>
                <w:color w:val="FF0000"/>
              </w:rPr>
              <w:t>macroeconomic policies, such as, increasing money supply, increasing government spending,</w:t>
            </w:r>
            <w:r w:rsidRPr="00D72AB5">
              <w:rPr>
                <w:rStyle w:val="fontstyle01"/>
                <w:color w:val="FF0000"/>
              </w:rPr>
              <w:t xml:space="preserve"> </w:t>
            </w:r>
            <w:r w:rsidRPr="00D72AB5">
              <w:rPr>
                <w:rStyle w:val="fontstyle01"/>
                <w:color w:val="FF0000"/>
              </w:rPr>
              <w:t>and decreasing taxation.</w:t>
            </w:r>
          </w:p>
          <w:p w:rsidR="00D72AB5" w:rsidRDefault="00D72AB5" w:rsidP="00A851DA">
            <w:pPr>
              <w:rPr>
                <w:rStyle w:val="fontstyle01"/>
                <w:color w:val="FF0000"/>
              </w:rPr>
            </w:pPr>
          </w:p>
          <w:p w:rsidR="00D72AB5" w:rsidRPr="00D72AB5" w:rsidRDefault="00D72AB5" w:rsidP="00A851DA">
            <w:pPr>
              <w:rPr>
                <w:b/>
                <w:color w:val="FF0000"/>
              </w:rPr>
            </w:pPr>
            <w:r w:rsidRPr="00D72AB5">
              <w:rPr>
                <w:rStyle w:val="fontstyle01"/>
                <w:color w:val="FF0000"/>
              </w:rPr>
              <w:t>Discuss the scope of financial management in an economy, which is facing a recession.</w:t>
            </w:r>
          </w:p>
          <w:p w:rsidR="00D72AB5" w:rsidRDefault="00D72AB5" w:rsidP="00A851DA">
            <w:pPr>
              <w:rPr>
                <w:b/>
              </w:rPr>
            </w:pPr>
          </w:p>
          <w:p w:rsidR="00180F7A" w:rsidRDefault="00180F7A" w:rsidP="00180F7A">
            <w:pPr>
              <w:pStyle w:val="NormalWeb"/>
              <w:shd w:val="clear" w:color="auto" w:fill="FFFFFF"/>
              <w:spacing w:before="0" w:beforeAutospacing="0" w:after="240" w:afterAutospacing="0"/>
              <w:jc w:val="both"/>
              <w:textAlignment w:val="baseline"/>
              <w:rPr>
                <w:rFonts w:ascii="Helvetica" w:hAnsi="Helvetica" w:cs="Helvetica"/>
                <w:color w:val="333333"/>
                <w:sz w:val="21"/>
                <w:szCs w:val="21"/>
              </w:rPr>
            </w:pPr>
            <w:r>
              <w:rPr>
                <w:rFonts w:ascii="Helvetica" w:hAnsi="Helvetica" w:cs="Helvetica"/>
                <w:color w:val="333333"/>
                <w:sz w:val="21"/>
                <w:szCs w:val="21"/>
              </w:rPr>
              <w:t>Cyclical fluctuation in economic activity is the common features of every free market economy. This fluctuation in economic activity is generally termed as business cycle or trade cycle. Every business cycle has four phases namely expansion or boom, recession, depression or trough and recovery.</w:t>
            </w:r>
          </w:p>
          <w:p w:rsidR="00180F7A" w:rsidRDefault="00180F7A" w:rsidP="00180F7A">
            <w:pPr>
              <w:pStyle w:val="NormalWeb"/>
              <w:shd w:val="clear" w:color="auto" w:fill="FFFFFF"/>
              <w:spacing w:before="0" w:beforeAutospacing="0" w:after="240" w:afterAutospacing="0"/>
              <w:jc w:val="both"/>
              <w:textAlignment w:val="baseline"/>
              <w:rPr>
                <w:rFonts w:ascii="Helvetica" w:hAnsi="Helvetica" w:cs="Helvetica"/>
                <w:color w:val="333333"/>
                <w:sz w:val="21"/>
                <w:szCs w:val="21"/>
              </w:rPr>
            </w:pPr>
            <w:r>
              <w:rPr>
                <w:rFonts w:ascii="Helvetica" w:hAnsi="Helvetica" w:cs="Helvetica"/>
                <w:color w:val="333333"/>
                <w:sz w:val="21"/>
                <w:szCs w:val="21"/>
              </w:rPr>
              <w:t>The basic characteristics of recession are 1) fall in income or output, 2) increase in unemployment, 3) low prices, 4) low wages, 5) fall in profit, 6) fall in investment, 7) reduction in demand for consumers goods and the overall business optimism is replaced by pessimism.</w:t>
            </w:r>
          </w:p>
          <w:p w:rsidR="00180F7A" w:rsidRDefault="00180F7A" w:rsidP="00180F7A">
            <w:pPr>
              <w:pStyle w:val="NormalWeb"/>
              <w:shd w:val="clear" w:color="auto" w:fill="FFFFFF"/>
              <w:spacing w:before="0" w:beforeAutospacing="0" w:after="240" w:afterAutospacing="0"/>
              <w:jc w:val="both"/>
              <w:textAlignment w:val="baseline"/>
              <w:rPr>
                <w:rFonts w:ascii="Helvetica" w:hAnsi="Helvetica" w:cs="Helvetica"/>
                <w:color w:val="333333"/>
                <w:sz w:val="21"/>
                <w:szCs w:val="21"/>
              </w:rPr>
            </w:pPr>
            <w:r>
              <w:rPr>
                <w:rFonts w:ascii="Helvetica" w:hAnsi="Helvetica" w:cs="Helvetica"/>
                <w:color w:val="333333"/>
                <w:sz w:val="21"/>
                <w:szCs w:val="21"/>
              </w:rPr>
              <w:t>The monetary and fiscal policies are the effective tools to fight against the recession. During the recession a cheap money policy of the central bank will raise the overall economic activities.</w:t>
            </w:r>
          </w:p>
          <w:p w:rsidR="00180F7A" w:rsidRDefault="00180F7A" w:rsidP="00180F7A">
            <w:pPr>
              <w:pStyle w:val="NormalWeb"/>
              <w:shd w:val="clear" w:color="auto" w:fill="FFFFFF"/>
              <w:spacing w:before="0" w:beforeAutospacing="0" w:after="240" w:afterAutospacing="0"/>
              <w:jc w:val="both"/>
              <w:textAlignment w:val="baseline"/>
              <w:rPr>
                <w:rFonts w:ascii="Helvetica" w:hAnsi="Helvetica" w:cs="Helvetica"/>
                <w:color w:val="333333"/>
                <w:sz w:val="21"/>
                <w:szCs w:val="21"/>
              </w:rPr>
            </w:pPr>
            <w:r>
              <w:rPr>
                <w:rFonts w:ascii="Helvetica" w:hAnsi="Helvetica" w:cs="Helvetica"/>
                <w:color w:val="333333"/>
                <w:sz w:val="21"/>
                <w:szCs w:val="21"/>
              </w:rPr>
              <w:lastRenderedPageBreak/>
              <w:t>During the period of recession the central bank reduce the rate of interest, the government securities are purchased in the open market, the cash reserve ratio and liquidity ratio of the commercial banks are reduced. Also the requirements of margin are slashed.</w:t>
            </w:r>
          </w:p>
          <w:p w:rsidR="00180F7A" w:rsidRDefault="00180F7A" w:rsidP="00180F7A">
            <w:pPr>
              <w:pStyle w:val="NormalWeb"/>
              <w:shd w:val="clear" w:color="auto" w:fill="FFFFFF"/>
              <w:spacing w:before="0" w:beforeAutospacing="0" w:after="240" w:afterAutospacing="0"/>
              <w:jc w:val="both"/>
              <w:textAlignment w:val="baseline"/>
              <w:rPr>
                <w:rFonts w:ascii="Helvetica" w:hAnsi="Helvetica" w:cs="Helvetica"/>
                <w:color w:val="333333"/>
                <w:sz w:val="21"/>
                <w:szCs w:val="21"/>
              </w:rPr>
            </w:pPr>
            <w:r>
              <w:rPr>
                <w:rFonts w:ascii="Helvetica" w:hAnsi="Helvetica" w:cs="Helvetica"/>
                <w:color w:val="333333"/>
                <w:sz w:val="21"/>
                <w:szCs w:val="21"/>
              </w:rPr>
              <w:t>The use of all the above tools of monetary policy leads to an increase in reserve or liquid resources with the banks. Since the reserves are the basis on which banks expand their credit by lending, the increase in reserve raises the money supply in the economy. Thus and appropriate monetary policy at times of recession can increase the availability of credit and also lowers the cost of credit. This leads to more private investment spending which has an expansionary effect on the economy. Thus it is clear that monetary policy can play an important role in stimulation the economy and ensuring stability.</w:t>
            </w:r>
          </w:p>
          <w:p w:rsidR="00180F7A" w:rsidRDefault="00180F7A" w:rsidP="00180F7A">
            <w:pPr>
              <w:pStyle w:val="NormalWeb"/>
              <w:shd w:val="clear" w:color="auto" w:fill="FFFFFF"/>
              <w:spacing w:before="0" w:beforeAutospacing="0" w:after="240" w:afterAutospacing="0"/>
              <w:jc w:val="both"/>
              <w:textAlignment w:val="baseline"/>
              <w:rPr>
                <w:rFonts w:ascii="Helvetica" w:hAnsi="Helvetica" w:cs="Helvetica"/>
                <w:color w:val="333333"/>
                <w:sz w:val="21"/>
                <w:szCs w:val="21"/>
              </w:rPr>
            </w:pPr>
            <w:r>
              <w:rPr>
                <w:rFonts w:ascii="Helvetica" w:hAnsi="Helvetica" w:cs="Helvetica"/>
                <w:color w:val="333333"/>
                <w:sz w:val="21"/>
                <w:szCs w:val="21"/>
              </w:rPr>
              <w:t>But there are several weak links in the full chain of increase in money supply achieving a significant expansion in economic activity. Keynes was on the view that monetary policy is not an effective instrument in bringing about revival of the economy from a depressed state. In fact, he laid stress on the adoption of fiscal policy to overcome a recession or depression. The reason is that during severe recession, people have a high elastic demand for money with them. Hence during time of recession, the rate of interest may fall so low that most of the people expect the interest rate to rise in future and therefore they hold on their money with them. This makes the demand for money absolutely elastic at a low rate of interest making it impossible the recovery of the economy.</w:t>
            </w:r>
          </w:p>
          <w:p w:rsidR="00180F7A" w:rsidRDefault="00180F7A" w:rsidP="00180F7A">
            <w:pPr>
              <w:pStyle w:val="NormalWeb"/>
              <w:shd w:val="clear" w:color="auto" w:fill="FFFFFF"/>
              <w:spacing w:before="0" w:beforeAutospacing="0" w:after="240" w:afterAutospacing="0"/>
              <w:jc w:val="both"/>
              <w:textAlignment w:val="baseline"/>
              <w:rPr>
                <w:rFonts w:ascii="Helvetica" w:hAnsi="Helvetica" w:cs="Helvetica"/>
                <w:color w:val="333333"/>
                <w:sz w:val="21"/>
                <w:szCs w:val="21"/>
              </w:rPr>
            </w:pPr>
            <w:r>
              <w:rPr>
                <w:rFonts w:ascii="Helvetica" w:hAnsi="Helvetica" w:cs="Helvetica"/>
                <w:color w:val="333333"/>
                <w:sz w:val="21"/>
                <w:szCs w:val="21"/>
              </w:rPr>
              <w:t>But a fiscal policy is an effective tool to fight against the recession. During recession the economy experiencing decrease in aggregate demand due to fall in private investment and consumption. Private investment fall because of the businessmen becomes highly pessimistic about making profit. The consumption spending will also be low due to low level of disposable income. Thus the aggregate demand curve shifts down creating deflationary gap or recessionary gap. Here the task of the government is to close this gap by increasing its expenditure or reducing taxes. Therefore there are two fiscal methods to get the economy out of recession and they are the increase in government expenditure and reduction in taxes.</w:t>
            </w:r>
          </w:p>
          <w:p w:rsidR="00180F7A" w:rsidRDefault="00180F7A" w:rsidP="00180F7A">
            <w:pPr>
              <w:pStyle w:val="NormalWeb"/>
              <w:shd w:val="clear" w:color="auto" w:fill="FFFFFF"/>
              <w:spacing w:before="0" w:beforeAutospacing="0" w:after="240" w:afterAutospacing="0"/>
              <w:jc w:val="both"/>
              <w:textAlignment w:val="baseline"/>
              <w:rPr>
                <w:rFonts w:ascii="Helvetica" w:hAnsi="Helvetica" w:cs="Helvetica"/>
                <w:color w:val="333333"/>
                <w:sz w:val="21"/>
                <w:szCs w:val="21"/>
              </w:rPr>
            </w:pPr>
            <w:r>
              <w:rPr>
                <w:rFonts w:ascii="Helvetica" w:hAnsi="Helvetica" w:cs="Helvetica"/>
                <w:color w:val="333333"/>
                <w:sz w:val="21"/>
                <w:szCs w:val="21"/>
              </w:rPr>
              <w:t>During times of recession, the government may increase expenditure by starting public works such as building roads dams, ports, irrigation works etc. For this the government buys various types of goods and materials and employs workers. This increased expenditure increase the income of the people who are linked with the projects. Thus increased disposable income of the people raise the consumption spending which boost up the price level and bring more profit to the private businessmen. During recession there exists excess capacity in the consumer goods industries. The excess capacity will be utilized to meet the increased demand for consumer goods bringing more output, income and employment in a multiplier effect. Thus the increased spending, increased consumption, increased output and employment cause the recovery of the economy from recession.</w:t>
            </w:r>
          </w:p>
          <w:p w:rsidR="00180F7A" w:rsidRDefault="00180F7A" w:rsidP="00180F7A">
            <w:pPr>
              <w:pStyle w:val="NormalWeb"/>
              <w:shd w:val="clear" w:color="auto" w:fill="FFFFFF"/>
              <w:spacing w:before="0" w:beforeAutospacing="0" w:after="240" w:afterAutospacing="0"/>
              <w:jc w:val="both"/>
              <w:textAlignment w:val="baseline"/>
              <w:rPr>
                <w:rFonts w:ascii="Helvetica" w:hAnsi="Helvetica" w:cs="Helvetica"/>
                <w:color w:val="333333"/>
                <w:sz w:val="21"/>
                <w:szCs w:val="21"/>
              </w:rPr>
            </w:pPr>
            <w:r>
              <w:rPr>
                <w:rFonts w:ascii="Helvetica" w:hAnsi="Helvetica" w:cs="Helvetica"/>
                <w:color w:val="333333"/>
                <w:sz w:val="21"/>
                <w:szCs w:val="21"/>
              </w:rPr>
              <w:t>Alternative to increased government spending, the government can use its tax policy to overcome recession. If the government follows a reduction in taxes, the disposable income of the people increase which cause an i</w:t>
            </w:r>
            <w:r w:rsidR="00D171B7">
              <w:rPr>
                <w:rFonts w:ascii="Helvetica" w:hAnsi="Helvetica" w:cs="Helvetica"/>
                <w:color w:val="333333"/>
                <w:sz w:val="21"/>
                <w:szCs w:val="21"/>
              </w:rPr>
              <w:t>ncrease in consumption spending</w:t>
            </w:r>
            <w:r>
              <w:rPr>
                <w:rFonts w:ascii="Helvetica" w:hAnsi="Helvetica" w:cs="Helvetica"/>
                <w:color w:val="333333"/>
                <w:sz w:val="21"/>
                <w:szCs w:val="21"/>
              </w:rPr>
              <w:t>. If along with the reduction in taxes, the government expenditure is kept unchanged, aggregate demand will increase. This will have an expansionary effect and the economy will be lifted out of recession.</w:t>
            </w:r>
          </w:p>
          <w:p w:rsidR="00180F7A" w:rsidRDefault="00180F7A" w:rsidP="00180F7A">
            <w:pPr>
              <w:pStyle w:val="NormalWeb"/>
              <w:shd w:val="clear" w:color="auto" w:fill="FFFFFF"/>
              <w:spacing w:before="0" w:beforeAutospacing="0" w:after="240" w:afterAutospacing="0"/>
              <w:jc w:val="both"/>
              <w:textAlignment w:val="baseline"/>
              <w:rPr>
                <w:rFonts w:ascii="Helvetica" w:hAnsi="Helvetica" w:cs="Helvetica"/>
                <w:color w:val="333333"/>
                <w:sz w:val="21"/>
                <w:szCs w:val="21"/>
              </w:rPr>
            </w:pPr>
            <w:r>
              <w:rPr>
                <w:rFonts w:ascii="Helvetica" w:hAnsi="Helvetica" w:cs="Helvetica"/>
                <w:color w:val="333333"/>
                <w:sz w:val="21"/>
                <w:szCs w:val="21"/>
              </w:rPr>
              <w:t>Both monetary and fiscal policies are likely to have more scope to fight against a recession, but comparatively fiscal policy is having larger scope and effectiveness in lifting the economy from recession.</w:t>
            </w:r>
          </w:p>
          <w:p w:rsidR="00D72AB5" w:rsidRDefault="00DF288C" w:rsidP="00A851DA">
            <w:pPr>
              <w:rPr>
                <w:rStyle w:val="fontstyle01"/>
                <w:color w:val="FF0000"/>
              </w:rPr>
            </w:pPr>
            <w:r w:rsidRPr="00DF288C">
              <w:rPr>
                <w:rStyle w:val="fontstyle01"/>
                <w:color w:val="FF0000"/>
              </w:rPr>
              <w:t>2.</w:t>
            </w:r>
            <w:r>
              <w:rPr>
                <w:rStyle w:val="fontstyle01"/>
                <w:color w:val="FF0000"/>
              </w:rPr>
              <w:t xml:space="preserve"> </w:t>
            </w:r>
            <w:r w:rsidRPr="00DF288C">
              <w:rPr>
                <w:rStyle w:val="fontstyle01"/>
                <w:color w:val="FF0000"/>
              </w:rPr>
              <w:t>Discuss the role of accounting in financial management.</w:t>
            </w:r>
          </w:p>
          <w:p w:rsidR="00CF0049" w:rsidRDefault="00CF0049" w:rsidP="00A851DA">
            <w:pPr>
              <w:rPr>
                <w:rStyle w:val="fontstyle01"/>
                <w:color w:val="FF0000"/>
              </w:rPr>
            </w:pPr>
          </w:p>
          <w:p w:rsidR="00CF0049" w:rsidRDefault="00CF0049" w:rsidP="00CF0049">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Accounting is an important input in decision making. In other words, accounting is a necessary input into the financial management function.</w:t>
            </w:r>
          </w:p>
          <w:p w:rsidR="00CF0049" w:rsidRDefault="00CF0049" w:rsidP="00CF0049">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lastRenderedPageBreak/>
              <w:t>Financial accounting generates information relat</w:t>
            </w:r>
            <w:r w:rsidR="00B53C54">
              <w:rPr>
                <w:rFonts w:ascii="Helvetica" w:hAnsi="Helvetica" w:cs="Helvetica"/>
                <w:color w:val="333333"/>
                <w:sz w:val="21"/>
                <w:szCs w:val="21"/>
              </w:rPr>
              <w:t>ing to operations of the organiz</w:t>
            </w:r>
            <w:r>
              <w:rPr>
                <w:rFonts w:ascii="Helvetica" w:hAnsi="Helvetica" w:cs="Helvetica"/>
                <w:color w:val="333333"/>
                <w:sz w:val="21"/>
                <w:szCs w:val="21"/>
              </w:rPr>
              <w:t>ation. The outcome of accounting is the financial statements such as balance sheet, income statement and the statement of changes in financial position. The information contained in these statements and reports helps the financial managers in gauging the past performance and future direction</w:t>
            </w:r>
            <w:r w:rsidR="00B53C54">
              <w:rPr>
                <w:rFonts w:ascii="Helvetica" w:hAnsi="Helvetica" w:cs="Helvetica"/>
                <w:color w:val="333333"/>
                <w:sz w:val="21"/>
                <w:szCs w:val="21"/>
              </w:rPr>
              <w:t>s of the organiz</w:t>
            </w:r>
            <w:r>
              <w:rPr>
                <w:rFonts w:ascii="Helvetica" w:hAnsi="Helvetica" w:cs="Helvetica"/>
                <w:color w:val="333333"/>
                <w:sz w:val="21"/>
                <w:szCs w:val="21"/>
              </w:rPr>
              <w:t>ation.</w:t>
            </w:r>
          </w:p>
          <w:p w:rsidR="00CF0049" w:rsidRDefault="00CF0049" w:rsidP="00CF0049">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Financial Management begins where accounting ends. Statement of Financial Positi</w:t>
            </w:r>
            <w:bookmarkStart w:id="0" w:name="_GoBack"/>
            <w:bookmarkEnd w:id="0"/>
            <w:r>
              <w:rPr>
                <w:rFonts w:ascii="Helvetica" w:hAnsi="Helvetica" w:cs="Helvetica"/>
                <w:color w:val="333333"/>
                <w:sz w:val="21"/>
                <w:szCs w:val="21"/>
              </w:rPr>
              <w:t>on and Income Statement which are result of accounting pr</w:t>
            </w:r>
            <w:r w:rsidR="00B53C54">
              <w:rPr>
                <w:rFonts w:ascii="Helvetica" w:hAnsi="Helvetica" w:cs="Helvetica"/>
                <w:color w:val="333333"/>
                <w:sz w:val="21"/>
                <w:szCs w:val="21"/>
              </w:rPr>
              <w:t>ocess are further used in analyz</w:t>
            </w:r>
            <w:r>
              <w:rPr>
                <w:rFonts w:ascii="Helvetica" w:hAnsi="Helvetica" w:cs="Helvetica"/>
                <w:color w:val="333333"/>
                <w:sz w:val="21"/>
                <w:szCs w:val="21"/>
              </w:rPr>
              <w:t>ing financials</w:t>
            </w:r>
            <w:r>
              <w:rPr>
                <w:rFonts w:ascii="Helvetica" w:hAnsi="Helvetica" w:cs="Helvetica"/>
                <w:color w:val="333333"/>
                <w:sz w:val="21"/>
                <w:szCs w:val="21"/>
              </w:rPr>
              <w:t xml:space="preserve"> </w:t>
            </w:r>
            <w:r>
              <w:rPr>
                <w:rFonts w:ascii="Helvetica" w:hAnsi="Helvetica" w:cs="Helvetica"/>
                <w:color w:val="333333"/>
                <w:sz w:val="21"/>
                <w:szCs w:val="21"/>
              </w:rPr>
              <w:t>(by way of calculating various ratios such as current ratio, net profit r</w:t>
            </w:r>
            <w:r w:rsidR="00B53C54">
              <w:rPr>
                <w:rFonts w:ascii="Helvetica" w:hAnsi="Helvetica" w:cs="Helvetica"/>
                <w:color w:val="333333"/>
                <w:sz w:val="21"/>
                <w:szCs w:val="21"/>
              </w:rPr>
              <w:t>atio, debt equity ratio, DSCR, e</w:t>
            </w:r>
            <w:r>
              <w:rPr>
                <w:rFonts w:ascii="Helvetica" w:hAnsi="Helvetica" w:cs="Helvetica"/>
                <w:color w:val="333333"/>
                <w:sz w:val="21"/>
                <w:szCs w:val="21"/>
              </w:rPr>
              <w:t>tc</w:t>
            </w:r>
            <w:r w:rsidR="00B53C54">
              <w:rPr>
                <w:rFonts w:ascii="Helvetica" w:hAnsi="Helvetica" w:cs="Helvetica"/>
                <w:color w:val="333333"/>
                <w:sz w:val="21"/>
                <w:szCs w:val="21"/>
              </w:rPr>
              <w:t>.</w:t>
            </w:r>
            <w:r>
              <w:rPr>
                <w:rFonts w:ascii="Helvetica" w:hAnsi="Helvetica" w:cs="Helvetica"/>
                <w:color w:val="333333"/>
                <w:sz w:val="21"/>
                <w:szCs w:val="21"/>
              </w:rPr>
              <w:t>) and knowing the credit worthin</w:t>
            </w:r>
            <w:r w:rsidR="00B53C54">
              <w:rPr>
                <w:rFonts w:ascii="Helvetica" w:hAnsi="Helvetica" w:cs="Helvetica"/>
                <w:color w:val="333333"/>
                <w:sz w:val="21"/>
                <w:szCs w:val="21"/>
              </w:rPr>
              <w:t>ess/profitability of the organiz</w:t>
            </w:r>
            <w:r>
              <w:rPr>
                <w:rFonts w:ascii="Helvetica" w:hAnsi="Helvetica" w:cs="Helvetica"/>
                <w:color w:val="333333"/>
                <w:sz w:val="21"/>
                <w:szCs w:val="21"/>
              </w:rPr>
              <w:t>ation.</w:t>
            </w:r>
          </w:p>
          <w:p w:rsidR="00CF0049" w:rsidRPr="00DF288C" w:rsidRDefault="00CF0049" w:rsidP="00A851DA">
            <w:pPr>
              <w:rPr>
                <w:b/>
                <w:color w:val="FF0000"/>
              </w:rPr>
            </w:pPr>
          </w:p>
          <w:p w:rsidR="00D72AB5" w:rsidRDefault="00D72AB5" w:rsidP="00A851DA">
            <w:pPr>
              <w:rPr>
                <w:b/>
              </w:rPr>
            </w:pPr>
          </w:p>
          <w:p w:rsidR="00D72AB5" w:rsidRDefault="00D72AB5" w:rsidP="00A851DA">
            <w:pPr>
              <w:rPr>
                <w:b/>
              </w:rPr>
            </w:pPr>
          </w:p>
          <w:p w:rsidR="00D72AB5" w:rsidRDefault="00D72AB5" w:rsidP="00A851DA">
            <w:pPr>
              <w:rPr>
                <w:b/>
              </w:rPr>
            </w:pPr>
          </w:p>
          <w:p w:rsidR="00D72AB5" w:rsidRDefault="00D72AB5" w:rsidP="00A851DA">
            <w:pPr>
              <w:rPr>
                <w:b/>
              </w:rPr>
            </w:pPr>
          </w:p>
          <w:p w:rsidR="00D72AB5" w:rsidRDefault="00D72AB5" w:rsidP="00A851DA">
            <w:pPr>
              <w:rPr>
                <w:b/>
              </w:rPr>
            </w:pPr>
          </w:p>
          <w:p w:rsidR="00D72AB5" w:rsidRDefault="00D72AB5" w:rsidP="00A851DA">
            <w:pPr>
              <w:rPr>
                <w:b/>
              </w:rPr>
            </w:pPr>
          </w:p>
          <w:p w:rsidR="00D72AB5" w:rsidRDefault="00D72AB5" w:rsidP="00A851DA">
            <w:pPr>
              <w:rPr>
                <w:b/>
              </w:rPr>
            </w:pPr>
          </w:p>
          <w:p w:rsidR="00D72AB5" w:rsidRDefault="00D72AB5" w:rsidP="00A851DA">
            <w:pPr>
              <w:rPr>
                <w:b/>
              </w:rPr>
            </w:pPr>
          </w:p>
          <w:p w:rsidR="00D72AB5" w:rsidRDefault="00D72AB5" w:rsidP="00A851DA">
            <w:pPr>
              <w:rPr>
                <w:b/>
              </w:rPr>
            </w:pPr>
          </w:p>
          <w:p w:rsidR="00D72AB5" w:rsidRDefault="00D72AB5" w:rsidP="00A851DA">
            <w:pPr>
              <w:rPr>
                <w:b/>
              </w:rPr>
            </w:pPr>
          </w:p>
          <w:p w:rsidR="00D72AB5" w:rsidRDefault="00D72AB5" w:rsidP="00A851DA">
            <w:pPr>
              <w:rPr>
                <w:b/>
              </w:rPr>
            </w:pPr>
          </w:p>
          <w:p w:rsidR="00D72AB5" w:rsidRDefault="00D72AB5" w:rsidP="00A851DA">
            <w:pPr>
              <w:rPr>
                <w:b/>
              </w:rPr>
            </w:pPr>
          </w:p>
          <w:p w:rsidR="00D72AB5" w:rsidRDefault="00D72AB5" w:rsidP="00A851DA">
            <w:pPr>
              <w:rPr>
                <w:b/>
              </w:rPr>
            </w:pPr>
          </w:p>
          <w:p w:rsidR="00D72AB5" w:rsidRDefault="00D72AB5" w:rsidP="00A851DA">
            <w:pPr>
              <w:rPr>
                <w:b/>
              </w:rPr>
            </w:pPr>
          </w:p>
          <w:p w:rsidR="00D72AB5" w:rsidRDefault="00D72AB5" w:rsidP="00A851DA">
            <w:pPr>
              <w:rPr>
                <w:b/>
              </w:rPr>
            </w:pPr>
          </w:p>
          <w:p w:rsidR="00D72AB5" w:rsidRDefault="00D72AB5" w:rsidP="00A851DA">
            <w:pPr>
              <w:rPr>
                <w:b/>
              </w:rPr>
            </w:pPr>
          </w:p>
          <w:p w:rsidR="00D72AB5" w:rsidRDefault="00D72AB5" w:rsidP="00A851DA">
            <w:pPr>
              <w:rPr>
                <w:b/>
              </w:rPr>
            </w:pPr>
          </w:p>
          <w:p w:rsidR="00D72AB5" w:rsidRDefault="00D72AB5"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9"/>
        <w:gridCol w:w="3920"/>
        <w:gridCol w:w="1254"/>
        <w:gridCol w:w="157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870FE" w:rsidP="00A851DA">
            <w:pPr>
              <w:rPr>
                <w:rFonts w:cs="Bliss-Regular"/>
                <w:color w:val="000000"/>
              </w:rPr>
            </w:pPr>
            <w:r w:rsidRPr="007870FE">
              <w:rPr>
                <w:rFonts w:cs="Bliss-Regular"/>
                <w:color w:val="FF0000"/>
              </w:rPr>
              <w:t>CHIU KA WA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1FC3" w:rsidRDefault="00EE1FC3" w:rsidP="00CB4D0A">
      <w:pPr>
        <w:spacing w:after="0" w:line="240" w:lineRule="auto"/>
      </w:pPr>
      <w:r>
        <w:separator/>
      </w:r>
    </w:p>
  </w:endnote>
  <w:endnote w:type="continuationSeparator" w:id="0">
    <w:p w:rsidR="00EE1FC3" w:rsidRDefault="00EE1FC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1FC3" w:rsidRDefault="00EE1FC3" w:rsidP="00CB4D0A">
      <w:pPr>
        <w:spacing w:after="0" w:line="240" w:lineRule="auto"/>
      </w:pPr>
      <w:r>
        <w:separator/>
      </w:r>
    </w:p>
  </w:footnote>
  <w:footnote w:type="continuationSeparator" w:id="0">
    <w:p w:rsidR="00EE1FC3" w:rsidRDefault="00EE1FC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6337"/>
    <w:rsid w:val="001175EE"/>
    <w:rsid w:val="00157CF6"/>
    <w:rsid w:val="00180F7A"/>
    <w:rsid w:val="00182416"/>
    <w:rsid w:val="00187EB4"/>
    <w:rsid w:val="001F0481"/>
    <w:rsid w:val="00200C92"/>
    <w:rsid w:val="0020451E"/>
    <w:rsid w:val="00206B9D"/>
    <w:rsid w:val="0023259C"/>
    <w:rsid w:val="002334DD"/>
    <w:rsid w:val="002B0BD7"/>
    <w:rsid w:val="002B573D"/>
    <w:rsid w:val="002C5CB2"/>
    <w:rsid w:val="002F779F"/>
    <w:rsid w:val="00371885"/>
    <w:rsid w:val="003E2B87"/>
    <w:rsid w:val="00402786"/>
    <w:rsid w:val="00405895"/>
    <w:rsid w:val="004058DF"/>
    <w:rsid w:val="00443E6F"/>
    <w:rsid w:val="00486F1A"/>
    <w:rsid w:val="00490CB9"/>
    <w:rsid w:val="004913EA"/>
    <w:rsid w:val="004A2CE2"/>
    <w:rsid w:val="004A4F1F"/>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6500"/>
    <w:rsid w:val="0070347F"/>
    <w:rsid w:val="0070678E"/>
    <w:rsid w:val="0073227B"/>
    <w:rsid w:val="007778A7"/>
    <w:rsid w:val="007870FE"/>
    <w:rsid w:val="00831C11"/>
    <w:rsid w:val="00834D7C"/>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E28ED"/>
    <w:rsid w:val="00B0415E"/>
    <w:rsid w:val="00B04678"/>
    <w:rsid w:val="00B53C54"/>
    <w:rsid w:val="00BC46DF"/>
    <w:rsid w:val="00C03577"/>
    <w:rsid w:val="00C53029"/>
    <w:rsid w:val="00C65FEA"/>
    <w:rsid w:val="00CA0AC2"/>
    <w:rsid w:val="00CB4D0A"/>
    <w:rsid w:val="00CC2FB3"/>
    <w:rsid w:val="00CC575A"/>
    <w:rsid w:val="00CF0049"/>
    <w:rsid w:val="00CF123B"/>
    <w:rsid w:val="00D039AC"/>
    <w:rsid w:val="00D171B7"/>
    <w:rsid w:val="00D427DE"/>
    <w:rsid w:val="00D5587D"/>
    <w:rsid w:val="00D707CC"/>
    <w:rsid w:val="00D72AB5"/>
    <w:rsid w:val="00D821FE"/>
    <w:rsid w:val="00DA012B"/>
    <w:rsid w:val="00DA7064"/>
    <w:rsid w:val="00DB0793"/>
    <w:rsid w:val="00DF288C"/>
    <w:rsid w:val="00E00821"/>
    <w:rsid w:val="00E04DB4"/>
    <w:rsid w:val="00E30679"/>
    <w:rsid w:val="00E4597D"/>
    <w:rsid w:val="00E54832"/>
    <w:rsid w:val="00E56A90"/>
    <w:rsid w:val="00E641CC"/>
    <w:rsid w:val="00EA30AB"/>
    <w:rsid w:val="00EB3925"/>
    <w:rsid w:val="00EE1FC3"/>
    <w:rsid w:val="00EE3A0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E98AC84-0D0F-4A11-9957-AE06458E4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D72AB5"/>
    <w:rPr>
      <w:rFonts w:ascii="Calibri" w:hAnsi="Calibri" w:cs="Calibri" w:hint="default"/>
      <w:b w:val="0"/>
      <w:bCs w:val="0"/>
      <w:i w:val="0"/>
      <w:iCs w:val="0"/>
      <w:color w:val="000000"/>
      <w:sz w:val="24"/>
      <w:szCs w:val="24"/>
    </w:rPr>
  </w:style>
  <w:style w:type="paragraph" w:styleId="NormalWeb">
    <w:name w:val="Normal (Web)"/>
    <w:basedOn w:val="Normal"/>
    <w:uiPriority w:val="99"/>
    <w:semiHidden/>
    <w:unhideWhenUsed/>
    <w:rsid w:val="00180F7A"/>
    <w:pPr>
      <w:spacing w:before="100" w:beforeAutospacing="1" w:after="100" w:afterAutospacing="1" w:line="240" w:lineRule="auto"/>
    </w:pPr>
    <w:rPr>
      <w:rFonts w:ascii="Times New Roman" w:eastAsia="Times New Roman" w:hAnsi="Times New Roman" w:cs="Times New Roman"/>
      <w:sz w:val="24"/>
      <w:szCs w:val="24"/>
      <w:lang w:val="en-US"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399573">
      <w:bodyDiv w:val="1"/>
      <w:marLeft w:val="0"/>
      <w:marRight w:val="0"/>
      <w:marTop w:val="0"/>
      <w:marBottom w:val="0"/>
      <w:divBdr>
        <w:top w:val="none" w:sz="0" w:space="0" w:color="auto"/>
        <w:left w:val="none" w:sz="0" w:space="0" w:color="auto"/>
        <w:bottom w:val="none" w:sz="0" w:space="0" w:color="auto"/>
        <w:right w:val="none" w:sz="0" w:space="0" w:color="auto"/>
      </w:divBdr>
    </w:div>
    <w:div w:id="103411369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A0980D-3D66-4B8D-8BC5-94EE2BEF8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1084</Words>
  <Characters>6183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 Wa Chiu</cp:lastModifiedBy>
  <cp:revision>43</cp:revision>
  <dcterms:created xsi:type="dcterms:W3CDTF">2015-01-26T12:24:00Z</dcterms:created>
  <dcterms:modified xsi:type="dcterms:W3CDTF">2018-11-10T06:46:00Z</dcterms:modified>
</cp:coreProperties>
</file>