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121DF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45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Hermon Weldu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345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</w:rPr>
              <w:t>21450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45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</w:rPr>
              <w:t>Certificate in Customer Services (level 1)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456C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8C4FE4" w:rsidRDefault="005F0918" w:rsidP="00A851DA">
            <w:pPr>
              <w:rPr>
                <w:b/>
              </w:rPr>
            </w:pPr>
            <w:r w:rsidRPr="008C4FE4">
              <w:rPr>
                <w:rFonts w:ascii="Calibri" w:hAnsi="Calibri" w:cs="Calibri"/>
                <w:b/>
                <w:sz w:val="24"/>
                <w:szCs w:val="24"/>
              </w:rPr>
              <w:t>1. Define</w:t>
            </w:r>
            <w:r w:rsidR="0043456C" w:rsidRPr="008C4FE4">
              <w:rPr>
                <w:rFonts w:ascii="Calibri" w:hAnsi="Calibri" w:cs="Calibri"/>
                <w:b/>
                <w:sz w:val="24"/>
                <w:szCs w:val="24"/>
              </w:rPr>
              <w:t xml:space="preserve"> empathy and its need in communication?</w:t>
            </w:r>
          </w:p>
          <w:p w:rsidR="005F0918" w:rsidRDefault="005F0918" w:rsidP="005F091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We can do a lot to keep problems from happening in the first place. If you develop your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empathizing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skills,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can put yourself in the other person’s shoes. This doesn’t mean tha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 you do not have to agree with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them, but it helps you see where they are coming from.</w:t>
            </w:r>
          </w:p>
          <w:p w:rsidR="005F0918" w:rsidRDefault="005F0918" w:rsidP="005F091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If you are practicing being empathetic (and we recommend that you do) you should avoid phrases like, “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agree” or, “Yes, that’s true.” Don’t reinforce a concern, either. You can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simply express your empathy by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rephrasing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key topic of the person’s statement. Some phrases you might use include:</w:t>
            </w:r>
          </w:p>
          <w:p w:rsidR="005F0918" w:rsidRDefault="005F0918" w:rsidP="005F091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“I hear…”</w:t>
            </w:r>
          </w:p>
          <w:p w:rsidR="005F0918" w:rsidRDefault="005F0918" w:rsidP="005F091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“I understand…”</w:t>
            </w:r>
          </w:p>
          <w:p w:rsidR="00CC2FB3" w:rsidRDefault="005F0918" w:rsidP="005F091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“I think you're saying…”</w:t>
            </w:r>
          </w:p>
          <w:p w:rsidR="005F0918" w:rsidRDefault="005F0918" w:rsidP="005F091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F0918" w:rsidRPr="008C4FE4" w:rsidRDefault="005F0918" w:rsidP="005F09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C4FE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2.</w:t>
            </w:r>
            <w:r w:rsidRPr="008C4F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8C4FE4">
              <w:rPr>
                <w:rFonts w:ascii="Calibri" w:hAnsi="Calibri" w:cs="Calibri"/>
                <w:b/>
                <w:sz w:val="24"/>
                <w:szCs w:val="24"/>
              </w:rPr>
              <w:t>What helps to remove the barriers in communication?</w:t>
            </w:r>
          </w:p>
          <w:p w:rsidR="008C4FE4" w:rsidRPr="008C4FE4" w:rsidRDefault="008C4FE4" w:rsidP="008C4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C4FE4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Empathy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>: Make a conscious decision to try to understand. We often talk about empathy as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>taking off your own shoes to walk in someone else’s. This helps you to understand wher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 xml:space="preserve">e they 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>are coming from and to set aside your judgments or biases in or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 xml:space="preserve">der to give your full attention 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>to the other person.</w:t>
            </w:r>
          </w:p>
          <w:p w:rsidR="008C4FE4" w:rsidRDefault="008C4FE4" w:rsidP="008C4FE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C4FE4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Rephrasing/Reframing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 xml:space="preserve">: This technique gives you a chance to 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 xml:space="preserve">think of your response. It also </w:t>
            </w:r>
            <w:r w:rsidRPr="008C4FE4">
              <w:rPr>
                <w:rFonts w:cs="Calibri"/>
                <w:color w:val="000000"/>
                <w:sz w:val="24"/>
                <w:szCs w:val="24"/>
              </w:rPr>
              <w:t>allows you to demonstrate that you understand while putting it into words that you can relate</w:t>
            </w:r>
          </w:p>
          <w:p w:rsidR="008C4FE4" w:rsidRPr="008C4FE4" w:rsidRDefault="008C4FE4" w:rsidP="008C4FE4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8C4FE4">
              <w:rPr>
                <w:rFonts w:cs="Calibri"/>
                <w:b/>
                <w:color w:val="000000"/>
                <w:sz w:val="24"/>
                <w:szCs w:val="24"/>
              </w:rPr>
              <w:t>3.</w:t>
            </w:r>
            <w:r w:rsidRPr="008C4F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8C4FE4">
              <w:rPr>
                <w:rFonts w:ascii="Calibri" w:hAnsi="Calibri" w:cs="Calibri"/>
                <w:b/>
                <w:sz w:val="24"/>
                <w:szCs w:val="24"/>
              </w:rPr>
              <w:t>What is the importance of body language and voice</w:t>
            </w:r>
            <w:r w:rsidRPr="008C4FE4">
              <w:rPr>
                <w:rFonts w:ascii="Calibri" w:hAnsi="Calibri" w:cs="Calibri"/>
                <w:b/>
                <w:sz w:val="24"/>
                <w:szCs w:val="24"/>
              </w:rPr>
              <w:t xml:space="preserve"> for effective communication?</w:t>
            </w:r>
          </w:p>
          <w:p w:rsidR="00CC2FB3" w:rsidRPr="007121DF" w:rsidRDefault="008C4FE4" w:rsidP="007121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Much of our face-to-face communication is through body language. Whi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le we deliver a message through </w:t>
            </w:r>
            <w:r>
              <w:rPr>
                <w:rFonts w:ascii="Calibri" w:hAnsi="Calibri" w:cs="Calibri"/>
                <w:sz w:val="24"/>
                <w:szCs w:val="24"/>
              </w:rPr>
              <w:t>words, we are also emphasizing, confirming, or even negating what we say through our tone of voice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our non-verbal body language.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8C4FE4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Your attitude is projected through your voice as well as your body languag</w:t>
            </w:r>
            <w:r w:rsidR="00612795">
              <w:rPr>
                <w:rFonts w:ascii="Calibri" w:hAnsi="Calibri" w:cs="Calibri"/>
                <w:sz w:val="24"/>
                <w:szCs w:val="24"/>
              </w:rPr>
              <w:t xml:space="preserve">e. Make sure your body language </w:t>
            </w:r>
            <w:r>
              <w:rPr>
                <w:rFonts w:ascii="Calibri" w:hAnsi="Calibri" w:cs="Calibri"/>
                <w:sz w:val="24"/>
                <w:szCs w:val="24"/>
              </w:rPr>
              <w:t>always says, “I’m here to help as best I can.”</w:t>
            </w:r>
            <w:r w:rsidR="0061279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When your voice is annoyed, impatient, or condescending, the oth</w:t>
            </w:r>
            <w:r w:rsidR="00612795">
              <w:rPr>
                <w:rFonts w:ascii="Calibri" w:hAnsi="Calibri" w:cs="Calibri"/>
                <w:sz w:val="24"/>
                <w:szCs w:val="24"/>
              </w:rPr>
              <w:t xml:space="preserve">er person may become angered or </w:t>
            </w:r>
            <w:r>
              <w:rPr>
                <w:rFonts w:ascii="Calibri" w:hAnsi="Calibri" w:cs="Calibri"/>
                <w:sz w:val="24"/>
                <w:szCs w:val="24"/>
              </w:rPr>
              <w:t>angrier. Speak with a calm, firm, caring, soothing tone. Your communicat</w:t>
            </w:r>
            <w:r w:rsidR="00612795">
              <w:rPr>
                <w:rFonts w:ascii="Calibri" w:hAnsi="Calibri" w:cs="Calibri"/>
                <w:sz w:val="24"/>
                <w:szCs w:val="24"/>
              </w:rPr>
              <w:t xml:space="preserve">ions will be more relaxed, more </w:t>
            </w:r>
            <w:r>
              <w:rPr>
                <w:rFonts w:ascii="Calibri" w:hAnsi="Calibri" w:cs="Calibri"/>
                <w:sz w:val="24"/>
                <w:szCs w:val="24"/>
              </w:rPr>
              <w:t>pleasant, and better understood.</w:t>
            </w:r>
          </w:p>
          <w:p w:rsidR="00612795" w:rsidRDefault="00612795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612795">
              <w:rPr>
                <w:rFonts w:ascii="Calibri" w:hAnsi="Calibri" w:cs="Calibri"/>
                <w:b/>
                <w:sz w:val="24"/>
                <w:szCs w:val="24"/>
              </w:rPr>
              <w:t xml:space="preserve">4. </w:t>
            </w:r>
            <w:r w:rsidRPr="00612795">
              <w:rPr>
                <w:rFonts w:ascii="Calibri" w:hAnsi="Calibri" w:cs="Calibri"/>
                <w:b/>
                <w:sz w:val="24"/>
                <w:szCs w:val="24"/>
              </w:rPr>
              <w:t xml:space="preserve">What is the difference between open and close </w:t>
            </w:r>
            <w:r w:rsidR="00896229">
              <w:rPr>
                <w:rFonts w:ascii="Calibri" w:hAnsi="Calibri" w:cs="Calibri"/>
                <w:b/>
                <w:sz w:val="24"/>
                <w:szCs w:val="24"/>
              </w:rPr>
              <w:t>questions?</w:t>
            </w:r>
            <w:r w:rsidRPr="00612795">
              <w:rPr>
                <w:rFonts w:ascii="Calibri" w:hAnsi="Calibri" w:cs="Calibri"/>
                <w:b/>
                <w:sz w:val="24"/>
                <w:szCs w:val="24"/>
              </w:rPr>
              <w:t xml:space="preserve"> Explain using exam</w:t>
            </w:r>
            <w:r w:rsidRPr="00612795">
              <w:rPr>
                <w:rFonts w:ascii="Calibri" w:hAnsi="Calibri" w:cs="Calibri"/>
                <w:b/>
                <w:sz w:val="24"/>
                <w:szCs w:val="24"/>
              </w:rPr>
              <w:t>ples.</w:t>
            </w:r>
          </w:p>
          <w:p w:rsidR="00612795" w:rsidRDefault="00612795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Closed questions </w:t>
            </w:r>
            <w:r>
              <w:rPr>
                <w:rFonts w:ascii="Calibri" w:hAnsi="Calibri" w:cs="Calibri"/>
                <w:sz w:val="24"/>
                <w:szCs w:val="24"/>
              </w:rPr>
              <w:t>can be answered with a single word or two, or a simpl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e yes or no. They can begin the </w:t>
            </w:r>
            <w:r>
              <w:rPr>
                <w:rFonts w:ascii="Calibri" w:hAnsi="Calibri" w:cs="Calibri"/>
                <w:sz w:val="24"/>
                <w:szCs w:val="24"/>
              </w:rPr>
              <w:t>closing process in a conversation, or provide confirmation of a detail, but they don’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 usually lead to </w:t>
            </w:r>
            <w:r>
              <w:rPr>
                <w:rFonts w:ascii="Calibri" w:hAnsi="Calibri" w:cs="Calibri"/>
                <w:sz w:val="24"/>
                <w:szCs w:val="24"/>
              </w:rPr>
              <w:t>gathering m</w:t>
            </w:r>
            <w:r w:rsidR="007121DF">
              <w:rPr>
                <w:rFonts w:ascii="Calibri" w:hAnsi="Calibri" w:cs="Calibri"/>
                <w:sz w:val="24"/>
                <w:szCs w:val="24"/>
              </w:rPr>
              <w:t>ore information.</w:t>
            </w:r>
            <w:bookmarkStart w:id="0" w:name="_GoBack"/>
            <w:bookmarkEnd w:id="0"/>
          </w:p>
          <w:p w:rsidR="00612795" w:rsidRDefault="00896229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Open</w:t>
            </w:r>
            <w:r w:rsidR="006127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question</w:t>
            </w:r>
            <w:r w:rsidR="00612795">
              <w:rPr>
                <w:rFonts w:ascii="Calibri" w:hAnsi="Calibri" w:cs="Calibri"/>
                <w:sz w:val="24"/>
                <w:szCs w:val="24"/>
              </w:rPr>
              <w:t xml:space="preserve">, those </w:t>
            </w:r>
            <w:r w:rsidR="00612795">
              <w:rPr>
                <w:rFonts w:ascii="Calibri" w:hAnsi="Calibri" w:cs="Calibri"/>
                <w:sz w:val="24"/>
                <w:szCs w:val="24"/>
              </w:rPr>
              <w:t>where the listener is given a chance to explain, to tell how they feel about an issue, or offer suggestions.</w:t>
            </w:r>
          </w:p>
          <w:p w:rsidR="00612795" w:rsidRDefault="00612795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12795" w:rsidRDefault="00612795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Example of Open questions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</w:t>
            </w:r>
          </w:p>
          <w:p w:rsidR="00612795" w:rsidRPr="00896229" w:rsidRDefault="00612795" w:rsidP="0089622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They encourage other people to talk</w:t>
            </w:r>
          </w:p>
          <w:p w:rsidR="00896229" w:rsidRDefault="00612795" w:rsidP="0061279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We get opinions and ideas from others</w:t>
            </w:r>
          </w:p>
          <w:p w:rsidR="00896229" w:rsidRDefault="00612795" w:rsidP="0061279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896229">
              <w:rPr>
                <w:rFonts w:cs="Calibri"/>
                <w:color w:val="000000"/>
                <w:sz w:val="24"/>
                <w:szCs w:val="24"/>
              </w:rPr>
              <w:t>They can help us determine if people have interpreted what we say correctly</w:t>
            </w:r>
          </w:p>
          <w:p w:rsidR="00612795" w:rsidRPr="00896229" w:rsidRDefault="00612795" w:rsidP="0061279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They can help us arrive at consensus much more readily</w:t>
            </w:r>
          </w:p>
          <w:p w:rsidR="00896229" w:rsidRDefault="00896229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896229" w:rsidRPr="00896229" w:rsidRDefault="00896229" w:rsidP="0089622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9622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Good open questions include: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“What is your opinion?”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“How do you think we should solve the problem?”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“What would you do in my shoes?”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“Tell me more about…”</w:t>
            </w:r>
          </w:p>
          <w:p w:rsidR="00896229" w:rsidRPr="00896229" w:rsidRDefault="00896229" w:rsidP="00896229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896229" w:rsidRPr="00896229" w:rsidRDefault="00896229" w:rsidP="0089622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9622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Good </w:t>
            </w:r>
            <w:r w:rsidRPr="00896229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customer-focused questions </w:t>
            </w:r>
            <w:r w:rsidRPr="0089622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can include: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What do you think we can do about this?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What would you like me to stop doing?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Would it be helpful if I…?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Supposing we were to…?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Help me understand where you’re coming from?</w:t>
            </w:r>
          </w:p>
          <w:p w:rsid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Can we set a time to talk about the changes we’re prepared to make?</w:t>
            </w:r>
          </w:p>
          <w:p w:rsidR="00896229" w:rsidRPr="00896229" w:rsidRDefault="00896229" w:rsidP="008962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96229">
              <w:rPr>
                <w:rFonts w:cs="Calibri"/>
                <w:color w:val="000000"/>
                <w:sz w:val="24"/>
                <w:szCs w:val="24"/>
              </w:rPr>
              <w:t>I’m prepared to… Would that ease the situation?</w:t>
            </w:r>
          </w:p>
          <w:p w:rsidR="00612795" w:rsidRDefault="00612795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12795" w:rsidRPr="00896229" w:rsidRDefault="00896229" w:rsidP="0061279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896229">
              <w:rPr>
                <w:rFonts w:ascii="Calibri" w:hAnsi="Calibri" w:cs="Calibri"/>
                <w:b/>
                <w:sz w:val="24"/>
                <w:szCs w:val="24"/>
              </w:rPr>
              <w:t xml:space="preserve">5. </w:t>
            </w:r>
            <w:r w:rsidRPr="00896229">
              <w:rPr>
                <w:rFonts w:ascii="Calibri" w:hAnsi="Calibri" w:cs="Calibri"/>
                <w:b/>
                <w:sz w:val="24"/>
                <w:szCs w:val="24"/>
              </w:rPr>
              <w:t>Discuss some basic telephonic Techniques?</w:t>
            </w:r>
          </w:p>
          <w:p w:rsidR="00CC2FB3" w:rsidRDefault="00896229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Identify the organization, the department, yourself, and then offer t</w:t>
            </w:r>
            <w:r w:rsidR="00C2063E">
              <w:rPr>
                <w:rFonts w:ascii="Calibri" w:hAnsi="Calibri" w:cs="Calibri"/>
                <w:sz w:val="24"/>
                <w:szCs w:val="24"/>
              </w:rPr>
              <w:t xml:space="preserve">o help. Be careful about verbal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shorthand or internal jargon. Don't make the caller say, "Is this BOLC?" </w:t>
            </w:r>
            <w:r w:rsidR="00C2063E">
              <w:rPr>
                <w:rFonts w:ascii="Calibri" w:hAnsi="Calibri" w:cs="Calibri"/>
                <w:sz w:val="24"/>
                <w:szCs w:val="24"/>
              </w:rPr>
              <w:t xml:space="preserve">or "To whom am I speaking?" Try </w:t>
            </w:r>
            <w:r>
              <w:rPr>
                <w:rFonts w:ascii="Calibri" w:hAnsi="Calibri" w:cs="Calibri"/>
                <w:sz w:val="24"/>
                <w:szCs w:val="24"/>
              </w:rPr>
              <w:t>to make the telephone experience easy for your caller.</w:t>
            </w: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All customers are important. Together, they represent the sum total of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our reason for working where we </w:t>
            </w:r>
            <w:r>
              <w:rPr>
                <w:rFonts w:ascii="Calibri" w:hAnsi="Calibri" w:cs="Calibri"/>
                <w:sz w:val="24"/>
                <w:szCs w:val="24"/>
              </w:rPr>
              <w:t>do. However, each individual customer craves to have their uniqueness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recognized and acknowledged in </w:t>
            </w:r>
            <w:r>
              <w:rPr>
                <w:rFonts w:ascii="Calibri" w:hAnsi="Calibri" w:cs="Calibri"/>
                <w:sz w:val="24"/>
                <w:szCs w:val="24"/>
              </w:rPr>
              <w:t>the process of being served. We can appreciate each customer’s importance by knowing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and using their </w:t>
            </w:r>
            <w:r>
              <w:rPr>
                <w:rFonts w:ascii="Calibri" w:hAnsi="Calibri" w:cs="Calibri"/>
                <w:sz w:val="24"/>
                <w:szCs w:val="24"/>
              </w:rPr>
              <w:t>name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P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A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Formula to Practice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Prepare to hear the name.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Write it down immediately. If you miss it, ask the person to repeat it.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Ask, “Let me be sure I’ve spelled your name right. Is that J-a-y-s-o-n?”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Repeat the name immediately in your next comment to the person.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Use the name occasionally in the conversation. It’s an attention getter at the beginning of the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C2063E">
              <w:rPr>
                <w:rFonts w:cs="Calibri"/>
                <w:color w:val="000000"/>
                <w:sz w:val="24"/>
                <w:szCs w:val="24"/>
              </w:rPr>
              <w:t>sentence.</w:t>
            </w:r>
          </w:p>
          <w:p w:rsidR="00CC2FB3" w:rsidRPr="00C2063E" w:rsidRDefault="00C2063E" w:rsidP="00C2063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Thank the person and use th</w:t>
            </w:r>
            <w:r w:rsidRPr="00C2063E">
              <w:rPr>
                <w:rFonts w:cs="Calibri"/>
                <w:color w:val="000000"/>
                <w:sz w:val="24"/>
                <w:szCs w:val="24"/>
              </w:rPr>
              <w:t>e name again as you are parting</w:t>
            </w:r>
          </w:p>
          <w:p w:rsidR="00CC2FB3" w:rsidRPr="00C2063E" w:rsidRDefault="00CC2FB3" w:rsidP="00C2063E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7121DF" w:rsidRPr="007121DF" w:rsidRDefault="00C2063E" w:rsidP="00C2063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7121DF">
              <w:rPr>
                <w:rFonts w:ascii="Calibri,Bold" w:hAnsi="Calibri,Bold" w:cs="Calibri,Bold"/>
                <w:bCs/>
                <w:sz w:val="24"/>
                <w:szCs w:val="24"/>
              </w:rPr>
              <w:t xml:space="preserve">Should you call a person Mr., Ms., or Mrs., or use their first name? </w:t>
            </w:r>
          </w:p>
          <w:p w:rsidR="00CC2FB3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It re</w:t>
            </w:r>
            <w:r w:rsidR="007121DF">
              <w:rPr>
                <w:rFonts w:ascii="Calibri" w:hAnsi="Calibri" w:cs="Calibri"/>
                <w:sz w:val="24"/>
                <w:szCs w:val="24"/>
              </w:rPr>
              <w:t>ally depends on the company and whether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you have spoken to this person before. Usually, it’s best to err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on the side of caution and use </w:t>
            </w:r>
            <w:r>
              <w:rPr>
                <w:rFonts w:ascii="Calibri" w:hAnsi="Calibri" w:cs="Calibri"/>
                <w:sz w:val="24"/>
                <w:szCs w:val="24"/>
              </w:rPr>
              <w:t>“Mr.” or “Ms.” until the customer says otherwise. Remember that 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he expectation may be different </w:t>
            </w:r>
            <w:r>
              <w:rPr>
                <w:rFonts w:ascii="Calibri" w:hAnsi="Calibri" w:cs="Calibri"/>
                <w:sz w:val="24"/>
                <w:szCs w:val="24"/>
              </w:rPr>
              <w:t>depending on your industry. Know what is appropriate and endorsed within your company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Your Telephone Voice</w:t>
            </w:r>
          </w:p>
          <w:p w:rsidR="00C2063E" w:rsidRDefault="00C2063E" w:rsidP="00C2063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Keep these tips in mind for a pleasant telephone voice.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Speak at the right volume, neither too loudly nor too softly.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Don’t talk too quickly.</w:t>
            </w:r>
          </w:p>
          <w:p w:rsidR="00C2063E" w:rsidRPr="007121DF" w:rsidRDefault="00C2063E" w:rsidP="007121D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Practice when you start working with a new or unfamiliar phone system. Telephones distort</w:t>
            </w:r>
            <w:r w:rsidR="007121DF">
              <w:rPr>
                <w:rFonts w:cs="Calibri"/>
                <w:color w:val="000000"/>
                <w:sz w:val="24"/>
                <w:szCs w:val="24"/>
              </w:rPr>
              <w:t xml:space="preserve"> s</w:t>
            </w:r>
            <w:r w:rsidR="007121DF" w:rsidRPr="007121DF">
              <w:rPr>
                <w:rFonts w:cs="Calibri"/>
                <w:color w:val="000000"/>
                <w:sz w:val="24"/>
                <w:szCs w:val="24"/>
              </w:rPr>
              <w:t>ound</w:t>
            </w:r>
            <w:r w:rsidRPr="007121DF">
              <w:rPr>
                <w:rFonts w:cs="Calibri"/>
                <w:color w:val="000000"/>
                <w:sz w:val="24"/>
                <w:szCs w:val="24"/>
              </w:rPr>
              <w:t xml:space="preserve"> to varying degrees, so you need to adapt your speaking voice in order to be understood.</w:t>
            </w:r>
          </w:p>
          <w:p w:rsidR="007121DF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C2063E">
              <w:rPr>
                <w:rFonts w:cs="Calibri"/>
                <w:color w:val="000000"/>
                <w:sz w:val="24"/>
                <w:szCs w:val="24"/>
              </w:rPr>
              <w:t>If you are using a headset, practice with a colleague so you can set the microphone volume at</w:t>
            </w:r>
            <w:r w:rsidR="007121DF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7121DF">
              <w:rPr>
                <w:rFonts w:cs="Calibri"/>
                <w:color w:val="000000"/>
                <w:sz w:val="24"/>
                <w:szCs w:val="24"/>
              </w:rPr>
              <w:t>the right level.</w:t>
            </w:r>
          </w:p>
          <w:p w:rsidR="007121DF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Use a pleasant, friendly tone.</w:t>
            </w:r>
          </w:p>
          <w:p w:rsidR="007121DF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Speak clearly and pronounce your words carefully.</w:t>
            </w:r>
          </w:p>
          <w:p w:rsidR="007121DF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If you have an accent that customers or clients might have trouble understanding, spell things</w:t>
            </w:r>
            <w:r w:rsidR="007121DF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7121DF">
              <w:rPr>
                <w:rFonts w:cs="Calibri"/>
                <w:color w:val="000000"/>
                <w:sz w:val="24"/>
                <w:szCs w:val="24"/>
              </w:rPr>
              <w:t>out or use simpler language to make sure they have it right.</w:t>
            </w:r>
          </w:p>
          <w:p w:rsidR="00C2063E" w:rsidRDefault="00C2063E" w:rsidP="00C2063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Last but not least, smile! Customers can hear a smile through the phone.</w:t>
            </w:r>
          </w:p>
          <w:p w:rsidR="007121DF" w:rsidRDefault="007121DF" w:rsidP="007121DF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7121DF" w:rsidRDefault="007121DF" w:rsidP="007121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ensure the accuracy and completeness of a message, consider the following suggestions:</w:t>
            </w:r>
          </w:p>
          <w:p w:rsidR="007121DF" w:rsidRDefault="007121DF" w:rsidP="007121D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Listen attentively to the message.</w:t>
            </w:r>
          </w:p>
          <w:p w:rsidR="007121DF" w:rsidRDefault="007121DF" w:rsidP="007121D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Check to be sure all telephone numbers are correct and use feedback for verification.</w:t>
            </w:r>
          </w:p>
          <w:p w:rsidR="007121DF" w:rsidRDefault="007121DF" w:rsidP="007121D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Verify the spelling of difficult names using phonetic helpers.</w:t>
            </w:r>
          </w:p>
          <w:p w:rsidR="007121DF" w:rsidRDefault="007121DF" w:rsidP="007121D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After the telephone call has been completed, make additional notes from memory.</w:t>
            </w:r>
          </w:p>
          <w:p w:rsidR="007121DF" w:rsidRPr="007121DF" w:rsidRDefault="007121DF" w:rsidP="007121D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121DF">
              <w:rPr>
                <w:rFonts w:cs="Calibri"/>
                <w:color w:val="000000"/>
                <w:sz w:val="24"/>
                <w:szCs w:val="24"/>
              </w:rPr>
              <w:t>Attach any useful papers, reports, or lists of information to the message.</w:t>
            </w:r>
          </w:p>
          <w:p w:rsidR="007121DF" w:rsidRPr="007121DF" w:rsidRDefault="007121DF" w:rsidP="007121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When asking to take a message, if the caller says, “No, I’ll call back,” cou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rteously ask one more time. For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example you could say, “If I could just tell him who called, I’m sure he wil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l be interested. Of course, you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can call back if that would be more convenient.”</w:t>
            </w:r>
          </w:p>
          <w:p w:rsidR="007121DF" w:rsidRDefault="007121DF" w:rsidP="007121DF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7121DF" w:rsidRDefault="007121DF" w:rsidP="007121DF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7121DF" w:rsidRPr="007121DF" w:rsidRDefault="007121DF" w:rsidP="007121DF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3456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Hermon Weldu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3456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21/05/2018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2F6" w:rsidRDefault="00F012F6" w:rsidP="00CB4D0A">
      <w:pPr>
        <w:spacing w:after="0" w:line="240" w:lineRule="auto"/>
      </w:pPr>
      <w:r>
        <w:separator/>
      </w:r>
    </w:p>
  </w:endnote>
  <w:endnote w:type="continuationSeparator" w:id="0">
    <w:p w:rsidR="00F012F6" w:rsidRDefault="00F012F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2F6" w:rsidRDefault="00F012F6" w:rsidP="00CB4D0A">
      <w:pPr>
        <w:spacing w:after="0" w:line="240" w:lineRule="auto"/>
      </w:pPr>
      <w:r>
        <w:separator/>
      </w:r>
    </w:p>
  </w:footnote>
  <w:footnote w:type="continuationSeparator" w:id="0">
    <w:p w:rsidR="00F012F6" w:rsidRDefault="00F012F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4pt;height:11.4pt" o:bullet="t">
        <v:imagedata r:id="rId1" o:title="msoE04F"/>
      </v:shape>
    </w:pict>
  </w:numPicBullet>
  <w:abstractNum w:abstractNumId="0" w15:restartNumberingAfterBreak="0">
    <w:nsid w:val="02B62BB8"/>
    <w:multiLevelType w:val="hybridMultilevel"/>
    <w:tmpl w:val="C90C8E4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7F9"/>
    <w:multiLevelType w:val="hybridMultilevel"/>
    <w:tmpl w:val="448627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803"/>
    <w:multiLevelType w:val="hybridMultilevel"/>
    <w:tmpl w:val="8772ADB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174DD"/>
    <w:multiLevelType w:val="hybridMultilevel"/>
    <w:tmpl w:val="D722DD8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B05DC"/>
    <w:multiLevelType w:val="hybridMultilevel"/>
    <w:tmpl w:val="180AA64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60B52"/>
    <w:multiLevelType w:val="hybridMultilevel"/>
    <w:tmpl w:val="CF28AF8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80440"/>
    <w:multiLevelType w:val="hybridMultilevel"/>
    <w:tmpl w:val="8F7C1E9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1728E"/>
    <w:multiLevelType w:val="hybridMultilevel"/>
    <w:tmpl w:val="038C566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35EC1"/>
    <w:multiLevelType w:val="hybridMultilevel"/>
    <w:tmpl w:val="CC9C120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9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2M7U0tzQwMjQ3NzNS0lEKTi0uzszPAykwrAUARjgOViwAAAA="/>
  </w:docVars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456C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0918"/>
    <w:rsid w:val="006034F6"/>
    <w:rsid w:val="00607874"/>
    <w:rsid w:val="00607E77"/>
    <w:rsid w:val="00612795"/>
    <w:rsid w:val="00617BB3"/>
    <w:rsid w:val="00645CDD"/>
    <w:rsid w:val="006823A7"/>
    <w:rsid w:val="00687EE8"/>
    <w:rsid w:val="0070347F"/>
    <w:rsid w:val="0070678E"/>
    <w:rsid w:val="007121DF"/>
    <w:rsid w:val="00831C11"/>
    <w:rsid w:val="00896229"/>
    <w:rsid w:val="008A60B4"/>
    <w:rsid w:val="008B3C31"/>
    <w:rsid w:val="008B64FE"/>
    <w:rsid w:val="008C4FE4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063E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12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799CE0-A700-47C9-9112-567C494A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37B0F-F422-4AEB-85D1-74D8A40E5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Hermon Weldu</cp:lastModifiedBy>
  <cp:revision>2</cp:revision>
  <dcterms:created xsi:type="dcterms:W3CDTF">2015-01-26T12:24:00Z</dcterms:created>
  <dcterms:modified xsi:type="dcterms:W3CDTF">2018-05-21T15:46:00Z</dcterms:modified>
</cp:coreProperties>
</file>