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0E1A1" w14:textId="77777777" w:rsidR="00A851DA" w:rsidRPr="003522C4" w:rsidRDefault="00607874" w:rsidP="00A851DA">
      <w:pPr>
        <w:pStyle w:val="Default"/>
        <w:rPr>
          <w:rFonts w:asciiTheme="minorHAnsi" w:hAnsiTheme="minorHAnsi"/>
          <w:color w:val="auto"/>
        </w:rPr>
      </w:pPr>
      <w:r w:rsidRPr="003522C4">
        <w:rPr>
          <w:rFonts w:asciiTheme="minorHAnsi" w:hAnsiTheme="minorHAnsi"/>
          <w:noProof/>
          <w:color w:val="auto"/>
          <w:lang w:val="en-GB" w:eastAsia="en-GB"/>
        </w:rPr>
        <w:drawing>
          <wp:anchor distT="0" distB="0" distL="114300" distR="114300" simplePos="0" relativeHeight="251658240" behindDoc="0" locked="0" layoutInCell="1" allowOverlap="1" wp14:anchorId="6E5324C7" wp14:editId="06B6E706">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3522C4">
        <w:rPr>
          <w:rFonts w:asciiTheme="minorHAnsi" w:hAnsiTheme="minorHAnsi"/>
          <w:color w:val="auto"/>
        </w:rPr>
        <w:t xml:space="preserve">                                                             </w:t>
      </w:r>
      <w:r w:rsidR="00405895" w:rsidRPr="003522C4">
        <w:rPr>
          <w:rFonts w:asciiTheme="minorHAnsi" w:hAnsiTheme="minorHAnsi"/>
          <w:color w:val="auto"/>
        </w:rPr>
        <w:t xml:space="preserve">     </w:t>
      </w:r>
    </w:p>
    <w:p w14:paraId="02BCB934" w14:textId="77777777" w:rsidR="00607874" w:rsidRPr="003522C4" w:rsidRDefault="00EC1D65" w:rsidP="00A851DA">
      <w:pPr>
        <w:rPr>
          <w:lang w:val="en-US"/>
        </w:rPr>
      </w:pPr>
      <w:r w:rsidRPr="003522C4">
        <w:rPr>
          <w:noProof/>
          <w:lang w:val="en-US" w:eastAsia="zh-TW"/>
        </w:rPr>
        <mc:AlternateContent>
          <mc:Choice Requires="wps">
            <w:drawing>
              <wp:anchor distT="0" distB="0" distL="114300" distR="114300" simplePos="0" relativeHeight="251660288" behindDoc="0" locked="0" layoutInCell="1" allowOverlap="1" wp14:anchorId="31C9870E" wp14:editId="1B4EEE9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E3BEF9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625575"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1C9870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7E3BEF90"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5C625575" w14:textId="77777777" w:rsidR="00405895" w:rsidRDefault="00405895"/>
                  </w:txbxContent>
                </v:textbox>
              </v:shape>
            </w:pict>
          </mc:Fallback>
        </mc:AlternateContent>
      </w:r>
    </w:p>
    <w:p w14:paraId="1D19BFF5" w14:textId="77777777" w:rsidR="00607874" w:rsidRPr="003522C4" w:rsidRDefault="00607874" w:rsidP="00A851DA">
      <w:pPr>
        <w:rPr>
          <w:lang w:val="en-US"/>
        </w:rPr>
      </w:pPr>
    </w:p>
    <w:p w14:paraId="7FE5D918" w14:textId="77777777" w:rsidR="00607874" w:rsidRPr="003522C4" w:rsidRDefault="00607874" w:rsidP="00A851DA">
      <w:pPr>
        <w:rPr>
          <w:lang w:val="en-US"/>
        </w:rPr>
      </w:pPr>
    </w:p>
    <w:p w14:paraId="2FC65C50" w14:textId="77777777" w:rsidR="00607874" w:rsidRPr="003522C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3522C4" w:rsidRPr="003522C4" w14:paraId="6D64218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7D046CC" w14:textId="77777777" w:rsidR="00A851DA" w:rsidRPr="003522C4" w:rsidRDefault="00A851DA">
            <w:pPr>
              <w:rPr>
                <w:b/>
              </w:rPr>
            </w:pPr>
            <w:r w:rsidRPr="003522C4">
              <w:rPr>
                <w:b/>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38E2DE" w14:textId="77777777" w:rsidR="00A851DA" w:rsidRPr="003522C4" w:rsidRDefault="009E41C9">
            <w:pPr>
              <w:pStyle w:val="Default"/>
              <w:rPr>
                <w:rFonts w:asciiTheme="minorHAnsi" w:hAnsiTheme="minorHAnsi"/>
                <w:color w:val="auto"/>
              </w:rPr>
            </w:pPr>
            <w:r w:rsidRPr="003522C4">
              <w:rPr>
                <w:rFonts w:asciiTheme="minorHAnsi" w:hAnsiTheme="minorHAnsi"/>
                <w:color w:val="auto"/>
              </w:rPr>
              <w:t>Denise Gardiner</w:t>
            </w:r>
          </w:p>
        </w:tc>
      </w:tr>
      <w:tr w:rsidR="003522C4" w:rsidRPr="003522C4" w14:paraId="3F131FFF"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5684CA8" w14:textId="77777777" w:rsidR="00A851DA" w:rsidRPr="003522C4" w:rsidRDefault="00A851DA">
            <w:pPr>
              <w:rPr>
                <w:b/>
              </w:rPr>
            </w:pPr>
            <w:r w:rsidRPr="003522C4">
              <w:rPr>
                <w:b/>
              </w:rPr>
              <w:t>Student Number:</w:t>
            </w:r>
          </w:p>
        </w:tc>
        <w:tc>
          <w:tcPr>
            <w:tcW w:w="6676" w:type="dxa"/>
            <w:tcBorders>
              <w:top w:val="single" w:sz="4" w:space="0" w:color="auto"/>
              <w:left w:val="single" w:sz="4" w:space="0" w:color="auto"/>
              <w:bottom w:val="single" w:sz="4" w:space="0" w:color="auto"/>
              <w:right w:val="single" w:sz="4" w:space="0" w:color="auto"/>
            </w:tcBorders>
          </w:tcPr>
          <w:p w14:paraId="7D519D79" w14:textId="77777777" w:rsidR="00A851DA" w:rsidRPr="003522C4" w:rsidRDefault="00AD0CF1">
            <w:pPr>
              <w:pStyle w:val="Default"/>
              <w:rPr>
                <w:rFonts w:asciiTheme="minorHAnsi" w:hAnsiTheme="minorHAnsi"/>
                <w:color w:val="auto"/>
              </w:rPr>
            </w:pPr>
            <w:r w:rsidRPr="003522C4">
              <w:rPr>
                <w:rFonts w:asciiTheme="minorHAnsi" w:hAnsiTheme="minorHAnsi"/>
                <w:color w:val="auto"/>
              </w:rPr>
              <w:t>21102</w:t>
            </w:r>
          </w:p>
        </w:tc>
      </w:tr>
      <w:tr w:rsidR="00D3345C" w:rsidRPr="00D3345C" w14:paraId="7B3240F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BF48FC" w14:textId="77777777" w:rsidR="00A851DA" w:rsidRPr="00D3345C" w:rsidRDefault="00A851DA">
            <w:pPr>
              <w:rPr>
                <w:b/>
              </w:rPr>
            </w:pPr>
            <w:r w:rsidRPr="00D3345C">
              <w:rPr>
                <w:b/>
              </w:rPr>
              <w:t>Course:</w:t>
            </w:r>
          </w:p>
        </w:tc>
        <w:tc>
          <w:tcPr>
            <w:tcW w:w="6676" w:type="dxa"/>
            <w:tcBorders>
              <w:top w:val="single" w:sz="4" w:space="0" w:color="auto"/>
              <w:left w:val="single" w:sz="4" w:space="0" w:color="auto"/>
              <w:bottom w:val="single" w:sz="4" w:space="0" w:color="auto"/>
              <w:right w:val="single" w:sz="4" w:space="0" w:color="auto"/>
            </w:tcBorders>
            <w:hideMark/>
          </w:tcPr>
          <w:p w14:paraId="545FD319" w14:textId="1ECC7856" w:rsidR="00A851DA" w:rsidRPr="00D3345C" w:rsidRDefault="003F3118">
            <w:pPr>
              <w:pStyle w:val="Default"/>
              <w:rPr>
                <w:rFonts w:asciiTheme="minorHAnsi" w:hAnsiTheme="minorHAnsi"/>
                <w:color w:val="auto"/>
              </w:rPr>
            </w:pPr>
            <w:r>
              <w:rPr>
                <w:rFonts w:asciiTheme="minorHAnsi" w:hAnsiTheme="minorHAnsi"/>
                <w:color w:val="auto"/>
              </w:rPr>
              <w:t>How to Prepare and Analyze a Balance Sheet</w:t>
            </w:r>
          </w:p>
        </w:tc>
      </w:tr>
      <w:tr w:rsidR="00D3345C" w:rsidRPr="00D3345C" w14:paraId="6DC93E0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1F35098" w14:textId="77777777" w:rsidR="00A851DA" w:rsidRPr="00D3345C" w:rsidRDefault="00A851DA">
            <w:pPr>
              <w:rPr>
                <w:b/>
              </w:rPr>
            </w:pPr>
            <w:r w:rsidRPr="00D3345C">
              <w:rPr>
                <w:b/>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E67C3A3" w14:textId="3E93DCDA" w:rsidR="00A851DA" w:rsidRPr="00D3345C" w:rsidRDefault="003F3118">
            <w:r>
              <w:t>6</w:t>
            </w:r>
          </w:p>
        </w:tc>
      </w:tr>
    </w:tbl>
    <w:p w14:paraId="5C5E39AF" w14:textId="77777777" w:rsidR="00CC2FB3" w:rsidRPr="00D3345C" w:rsidRDefault="00CC2FB3" w:rsidP="00A851DA">
      <w:pPr>
        <w:rPr>
          <w:b/>
          <w:lang w:val="en-US"/>
        </w:rPr>
      </w:pPr>
    </w:p>
    <w:p w14:paraId="25D7DAFF" w14:textId="77777777" w:rsidR="00DA317F" w:rsidRPr="00D3345C" w:rsidRDefault="00DA317F" w:rsidP="00A851DA">
      <w:pPr>
        <w:rPr>
          <w:lang w:val="en-US"/>
        </w:rPr>
      </w:pPr>
    </w:p>
    <w:p w14:paraId="64F93C1B" w14:textId="77777777" w:rsidR="00DA317F" w:rsidRPr="00D3345C" w:rsidRDefault="00DA317F" w:rsidP="00A851DA">
      <w:pPr>
        <w:rPr>
          <w:lang w:val="en-US"/>
        </w:rPr>
      </w:pPr>
    </w:p>
    <w:p w14:paraId="4883BEFC" w14:textId="77777777" w:rsidR="00DA317F" w:rsidRPr="00D3345C" w:rsidRDefault="00DA317F" w:rsidP="00DA317F">
      <w:pPr>
        <w:autoSpaceDE w:val="0"/>
        <w:autoSpaceDN w:val="0"/>
        <w:adjustRightInd w:val="0"/>
        <w:spacing w:after="0" w:line="240" w:lineRule="auto"/>
        <w:rPr>
          <w:rFonts w:cs="CalvertMT-Bold"/>
          <w:b/>
          <w:bCs/>
          <w:sz w:val="28"/>
          <w:lang w:val="en-US"/>
        </w:rPr>
      </w:pPr>
    </w:p>
    <w:p w14:paraId="0142A7F6" w14:textId="77777777" w:rsidR="00DA317F" w:rsidRPr="00D3345C" w:rsidRDefault="00DA317F" w:rsidP="00DA317F">
      <w:pPr>
        <w:autoSpaceDE w:val="0"/>
        <w:autoSpaceDN w:val="0"/>
        <w:adjustRightInd w:val="0"/>
        <w:spacing w:after="0" w:line="240" w:lineRule="auto"/>
        <w:rPr>
          <w:rFonts w:cs="CalvertMT-Bold"/>
          <w:b/>
          <w:bCs/>
          <w:sz w:val="28"/>
          <w:lang w:val="en-US"/>
        </w:rPr>
      </w:pPr>
    </w:p>
    <w:p w14:paraId="753236BF" w14:textId="77777777" w:rsidR="00DA317F" w:rsidRPr="00D3345C" w:rsidRDefault="00DA317F" w:rsidP="00DA317F">
      <w:pPr>
        <w:autoSpaceDE w:val="0"/>
        <w:autoSpaceDN w:val="0"/>
        <w:adjustRightInd w:val="0"/>
        <w:spacing w:after="0" w:line="240" w:lineRule="auto"/>
        <w:rPr>
          <w:rFonts w:cs="CalvertMT-Bold"/>
          <w:b/>
          <w:bCs/>
          <w:sz w:val="28"/>
          <w:lang w:val="en-US"/>
        </w:rPr>
      </w:pPr>
    </w:p>
    <w:p w14:paraId="226B27F0" w14:textId="77777777" w:rsidR="00DA317F" w:rsidRPr="00D3345C" w:rsidRDefault="00DA317F" w:rsidP="00DA317F">
      <w:pPr>
        <w:autoSpaceDE w:val="0"/>
        <w:autoSpaceDN w:val="0"/>
        <w:adjustRightInd w:val="0"/>
        <w:spacing w:after="0" w:line="240" w:lineRule="auto"/>
        <w:rPr>
          <w:rFonts w:cs="CalvertMT-Bold"/>
          <w:b/>
          <w:bCs/>
          <w:sz w:val="28"/>
          <w:lang w:val="en-US"/>
        </w:rPr>
      </w:pPr>
      <w:r w:rsidRPr="00D3345C">
        <w:rPr>
          <w:rFonts w:cs="CalvertMT-Bold"/>
          <w:b/>
          <w:bCs/>
          <w:sz w:val="28"/>
          <w:lang w:val="en-US"/>
        </w:rPr>
        <w:t>Student Statement:</w:t>
      </w:r>
    </w:p>
    <w:p w14:paraId="03E7EC72" w14:textId="77777777" w:rsidR="00DA317F" w:rsidRPr="00D3345C" w:rsidRDefault="00DA317F" w:rsidP="00DA317F">
      <w:pPr>
        <w:autoSpaceDE w:val="0"/>
        <w:autoSpaceDN w:val="0"/>
        <w:adjustRightInd w:val="0"/>
        <w:spacing w:after="0" w:line="240" w:lineRule="auto"/>
        <w:rPr>
          <w:rFonts w:cs="CalvertMT-Bold"/>
          <w:b/>
          <w:bCs/>
          <w:lang w:val="en-US"/>
        </w:rPr>
      </w:pPr>
    </w:p>
    <w:p w14:paraId="7366851D" w14:textId="77777777" w:rsidR="00DA317F" w:rsidRPr="00D3345C" w:rsidRDefault="00DA317F" w:rsidP="00DA317F">
      <w:pPr>
        <w:autoSpaceDE w:val="0"/>
        <w:autoSpaceDN w:val="0"/>
        <w:adjustRightInd w:val="0"/>
        <w:spacing w:after="0" w:line="240" w:lineRule="auto"/>
        <w:rPr>
          <w:rFonts w:cs="Bliss-Regular"/>
          <w:lang w:val="en-US"/>
        </w:rPr>
      </w:pPr>
      <w:r w:rsidRPr="00D3345C">
        <w:rPr>
          <w:rFonts w:cs="Bliss-Regular"/>
          <w:lang w:val="en-US"/>
        </w:rPr>
        <w:t>By submitting this assignment, I confirm that this is my own work.</w:t>
      </w:r>
    </w:p>
    <w:p w14:paraId="3F0D901D" w14:textId="77777777" w:rsidR="00DA317F" w:rsidRPr="00D3345C" w:rsidRDefault="00DA317F" w:rsidP="00DA317F">
      <w:pPr>
        <w:autoSpaceDE w:val="0"/>
        <w:autoSpaceDN w:val="0"/>
        <w:adjustRightInd w:val="0"/>
        <w:spacing w:after="0" w:line="240" w:lineRule="auto"/>
        <w:rPr>
          <w:rFonts w:cs="Bliss-Regular"/>
          <w:lang w:val="en-US"/>
        </w:rPr>
      </w:pPr>
    </w:p>
    <w:p w14:paraId="065E75A4" w14:textId="77777777" w:rsidR="00DA317F" w:rsidRPr="00D3345C" w:rsidRDefault="00DA317F" w:rsidP="00DA317F">
      <w:pPr>
        <w:autoSpaceDE w:val="0"/>
        <w:autoSpaceDN w:val="0"/>
        <w:adjustRightInd w:val="0"/>
        <w:spacing w:after="0" w:line="240" w:lineRule="auto"/>
        <w:rPr>
          <w:rFonts w:cs="Bliss-Regular"/>
          <w:lang w:val="en-US"/>
        </w:rPr>
      </w:pPr>
    </w:p>
    <w:tbl>
      <w:tblPr>
        <w:tblStyle w:val="TableGrid"/>
        <w:tblW w:w="0" w:type="auto"/>
        <w:tblLook w:val="04A0" w:firstRow="1" w:lastRow="0" w:firstColumn="1" w:lastColumn="0" w:noHBand="0" w:noVBand="1"/>
      </w:tblPr>
      <w:tblGrid>
        <w:gridCol w:w="2260"/>
        <w:gridCol w:w="3912"/>
        <w:gridCol w:w="1250"/>
        <w:gridCol w:w="1594"/>
      </w:tblGrid>
      <w:tr w:rsidR="00D3345C" w:rsidRPr="00D3345C" w14:paraId="023723AE" w14:textId="77777777" w:rsidTr="002775E8">
        <w:tc>
          <w:tcPr>
            <w:tcW w:w="2310" w:type="dxa"/>
            <w:shd w:val="clear" w:color="auto" w:fill="D9D9D9" w:themeFill="background1" w:themeFillShade="D9"/>
          </w:tcPr>
          <w:p w14:paraId="70D3C488" w14:textId="77777777" w:rsidR="00DA317F" w:rsidRPr="00D3345C" w:rsidRDefault="00DA317F" w:rsidP="002775E8">
            <w:pPr>
              <w:rPr>
                <w:rFonts w:cs="Bliss-Regular"/>
              </w:rPr>
            </w:pPr>
            <w:r w:rsidRPr="00D3345C">
              <w:rPr>
                <w:rFonts w:cs="Bliss-Regular"/>
              </w:rPr>
              <w:t>Student Signature</w:t>
            </w:r>
          </w:p>
        </w:tc>
        <w:tc>
          <w:tcPr>
            <w:tcW w:w="4035" w:type="dxa"/>
          </w:tcPr>
          <w:p w14:paraId="072778D7" w14:textId="77777777" w:rsidR="00DA317F" w:rsidRPr="00D3345C" w:rsidRDefault="00DA317F" w:rsidP="002775E8">
            <w:pPr>
              <w:rPr>
                <w:rFonts w:cs="Bliss-Regular"/>
              </w:rPr>
            </w:pPr>
            <w:r w:rsidRPr="00D3345C">
              <w:rPr>
                <w:rFonts w:cs="Bliss-Regular"/>
              </w:rPr>
              <w:t>Denise Gardiner</w:t>
            </w:r>
          </w:p>
        </w:tc>
        <w:tc>
          <w:tcPr>
            <w:tcW w:w="1276" w:type="dxa"/>
            <w:shd w:val="clear" w:color="auto" w:fill="D9D9D9" w:themeFill="background1" w:themeFillShade="D9"/>
          </w:tcPr>
          <w:p w14:paraId="10538515" w14:textId="77777777" w:rsidR="00DA317F" w:rsidRPr="00D3345C" w:rsidRDefault="00DA317F" w:rsidP="002775E8">
            <w:pPr>
              <w:rPr>
                <w:rFonts w:cs="Bliss-Regular"/>
              </w:rPr>
            </w:pPr>
            <w:r w:rsidRPr="00D3345C">
              <w:rPr>
                <w:rFonts w:cs="Bliss-Regular"/>
              </w:rPr>
              <w:t>Date</w:t>
            </w:r>
          </w:p>
        </w:tc>
        <w:tc>
          <w:tcPr>
            <w:tcW w:w="1621" w:type="dxa"/>
          </w:tcPr>
          <w:p w14:paraId="6F253A36" w14:textId="6AE879DE" w:rsidR="00DA317F" w:rsidRPr="00D3345C" w:rsidRDefault="00272A2E" w:rsidP="002775E8">
            <w:pPr>
              <w:rPr>
                <w:rFonts w:cs="Bliss-Regular"/>
              </w:rPr>
            </w:pPr>
            <w:r w:rsidRPr="00D3345C">
              <w:rPr>
                <w:rFonts w:cs="Bliss-Regular"/>
              </w:rPr>
              <w:t>5</w:t>
            </w:r>
            <w:r w:rsidR="009A5399" w:rsidRPr="00D3345C">
              <w:rPr>
                <w:rFonts w:cs="Bliss-Regular"/>
              </w:rPr>
              <w:t>/</w:t>
            </w:r>
            <w:r w:rsidR="00111764" w:rsidRPr="00D3345C">
              <w:rPr>
                <w:rFonts w:cs="Bliss-Regular"/>
              </w:rPr>
              <w:t>1</w:t>
            </w:r>
            <w:r w:rsidR="003F3118">
              <w:rPr>
                <w:rFonts w:cs="Bliss-Regular"/>
              </w:rPr>
              <w:t>5</w:t>
            </w:r>
            <w:r w:rsidR="009A5399" w:rsidRPr="00D3345C">
              <w:rPr>
                <w:rFonts w:cs="Bliss-Regular"/>
              </w:rPr>
              <w:t>/18</w:t>
            </w:r>
          </w:p>
        </w:tc>
      </w:tr>
    </w:tbl>
    <w:p w14:paraId="186079A5" w14:textId="77777777" w:rsidR="00DA317F" w:rsidRPr="00D3345C" w:rsidRDefault="00DA317F" w:rsidP="00DA317F">
      <w:pPr>
        <w:rPr>
          <w:rFonts w:cs="Bliss-Regular"/>
          <w:lang w:val="en-US"/>
        </w:rPr>
      </w:pPr>
    </w:p>
    <w:p w14:paraId="48276198" w14:textId="77777777" w:rsidR="00DA317F" w:rsidRPr="00D3345C" w:rsidRDefault="00DA317F" w:rsidP="00DA317F">
      <w:pPr>
        <w:rPr>
          <w:rFonts w:cs="Bliss-Regular"/>
          <w:lang w:val="en-US"/>
        </w:rPr>
      </w:pPr>
    </w:p>
    <w:p w14:paraId="29D7ECF8" w14:textId="77777777" w:rsidR="00DA317F" w:rsidRPr="00D3345C" w:rsidRDefault="00DA317F" w:rsidP="00DA317F">
      <w:pPr>
        <w:shd w:val="clear" w:color="auto" w:fill="D9D9D9" w:themeFill="background1" w:themeFillShade="D9"/>
        <w:rPr>
          <w:b/>
          <w:sz w:val="32"/>
          <w:lang w:val="en-US"/>
        </w:rPr>
      </w:pPr>
      <w:r w:rsidRPr="00D3345C">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D3345C" w:rsidRPr="00D3345C" w14:paraId="178FA23F" w14:textId="77777777" w:rsidTr="002775E8">
        <w:trPr>
          <w:trHeight w:val="249"/>
        </w:trPr>
        <w:tc>
          <w:tcPr>
            <w:tcW w:w="4621" w:type="dxa"/>
            <w:shd w:val="clear" w:color="auto" w:fill="D9D9D9" w:themeFill="background1" w:themeFillShade="D9"/>
          </w:tcPr>
          <w:p w14:paraId="5BAABD62" w14:textId="77777777" w:rsidR="00DA317F" w:rsidRPr="00D3345C" w:rsidRDefault="00DA317F" w:rsidP="002775E8">
            <w:pPr>
              <w:rPr>
                <w:b/>
              </w:rPr>
            </w:pPr>
            <w:r w:rsidRPr="00D3345C">
              <w:rPr>
                <w:b/>
              </w:rPr>
              <w:t>Total Marks</w:t>
            </w:r>
          </w:p>
        </w:tc>
        <w:tc>
          <w:tcPr>
            <w:tcW w:w="4621" w:type="dxa"/>
          </w:tcPr>
          <w:p w14:paraId="403049E5" w14:textId="77777777" w:rsidR="00DA317F" w:rsidRPr="00D3345C" w:rsidRDefault="00DA317F" w:rsidP="002775E8">
            <w:pPr>
              <w:rPr>
                <w:rFonts w:cs="Times New Roman"/>
                <w:szCs w:val="32"/>
              </w:rPr>
            </w:pPr>
          </w:p>
        </w:tc>
      </w:tr>
      <w:tr w:rsidR="00D3345C" w:rsidRPr="00D3345C" w14:paraId="25404686" w14:textId="77777777" w:rsidTr="002775E8">
        <w:tc>
          <w:tcPr>
            <w:tcW w:w="4621" w:type="dxa"/>
            <w:shd w:val="clear" w:color="auto" w:fill="D9D9D9" w:themeFill="background1" w:themeFillShade="D9"/>
          </w:tcPr>
          <w:p w14:paraId="7C500C5F" w14:textId="77777777" w:rsidR="00DA317F" w:rsidRPr="00D3345C" w:rsidRDefault="00DA317F" w:rsidP="002775E8">
            <w:pPr>
              <w:rPr>
                <w:b/>
              </w:rPr>
            </w:pPr>
            <w:r w:rsidRPr="00D3345C">
              <w:rPr>
                <w:b/>
              </w:rPr>
              <w:t>Marks Obtained</w:t>
            </w:r>
          </w:p>
        </w:tc>
        <w:tc>
          <w:tcPr>
            <w:tcW w:w="4621" w:type="dxa"/>
          </w:tcPr>
          <w:p w14:paraId="25F78F46" w14:textId="77777777" w:rsidR="00DA317F" w:rsidRPr="00D3345C" w:rsidRDefault="00DA317F" w:rsidP="002775E8">
            <w:pPr>
              <w:rPr>
                <w:rFonts w:cs="Times New Roman"/>
                <w:szCs w:val="32"/>
              </w:rPr>
            </w:pPr>
          </w:p>
        </w:tc>
      </w:tr>
      <w:tr w:rsidR="00D3345C" w:rsidRPr="00D3345C" w14:paraId="186BECD0" w14:textId="77777777" w:rsidTr="002775E8">
        <w:tc>
          <w:tcPr>
            <w:tcW w:w="4621" w:type="dxa"/>
            <w:shd w:val="clear" w:color="auto" w:fill="D9D9D9" w:themeFill="background1" w:themeFillShade="D9"/>
          </w:tcPr>
          <w:p w14:paraId="2DDE5135" w14:textId="77777777" w:rsidR="00DA317F" w:rsidRPr="00D3345C" w:rsidRDefault="00DA317F" w:rsidP="002775E8">
            <w:pPr>
              <w:rPr>
                <w:b/>
              </w:rPr>
            </w:pPr>
            <w:r w:rsidRPr="00D3345C">
              <w:rPr>
                <w:b/>
              </w:rPr>
              <w:t>Percentage / Grade</w:t>
            </w:r>
          </w:p>
        </w:tc>
        <w:tc>
          <w:tcPr>
            <w:tcW w:w="4621" w:type="dxa"/>
          </w:tcPr>
          <w:p w14:paraId="44DE1F84" w14:textId="77777777" w:rsidR="00DA317F" w:rsidRPr="00D3345C" w:rsidRDefault="00DA317F" w:rsidP="002775E8">
            <w:pPr>
              <w:rPr>
                <w:rFonts w:cs="Times New Roman"/>
                <w:szCs w:val="32"/>
              </w:rPr>
            </w:pPr>
          </w:p>
        </w:tc>
      </w:tr>
    </w:tbl>
    <w:p w14:paraId="7F68A394" w14:textId="77777777" w:rsidR="00DA317F" w:rsidRPr="00D3345C" w:rsidRDefault="00DA317F" w:rsidP="00DA317F">
      <w:pPr>
        <w:rPr>
          <w:rFonts w:cs="Times New Roman"/>
          <w:sz w:val="24"/>
          <w:szCs w:val="32"/>
        </w:rPr>
      </w:pPr>
    </w:p>
    <w:p w14:paraId="6C58518F" w14:textId="77777777" w:rsidR="00DA317F" w:rsidRPr="00D3345C" w:rsidRDefault="00DA317F" w:rsidP="00A851DA">
      <w:pPr>
        <w:rPr>
          <w:lang w:val="en-US"/>
        </w:rPr>
      </w:pPr>
    </w:p>
    <w:p w14:paraId="133DD144" w14:textId="77777777" w:rsidR="00DA317F" w:rsidRPr="00D3345C" w:rsidRDefault="00DA317F" w:rsidP="00A851DA">
      <w:pPr>
        <w:rPr>
          <w:lang w:val="en-US"/>
        </w:rPr>
      </w:pPr>
    </w:p>
    <w:p w14:paraId="4591C9FC" w14:textId="77777777" w:rsidR="00DA317F" w:rsidRPr="00D3345C" w:rsidRDefault="00DA317F" w:rsidP="00A851DA">
      <w:pPr>
        <w:rPr>
          <w:lang w:val="en-US"/>
        </w:rPr>
      </w:pPr>
    </w:p>
    <w:p w14:paraId="04FEAFCD" w14:textId="77777777" w:rsidR="00DA317F" w:rsidRPr="00D3345C" w:rsidRDefault="00DA317F" w:rsidP="00A851DA">
      <w:pPr>
        <w:rPr>
          <w:lang w:val="en-US"/>
        </w:rPr>
      </w:pPr>
    </w:p>
    <w:p w14:paraId="39AB0A7D" w14:textId="77777777" w:rsidR="00DA317F" w:rsidRPr="00D3345C" w:rsidRDefault="00DA317F" w:rsidP="00A851DA">
      <w:pPr>
        <w:rPr>
          <w:lang w:val="en-US"/>
        </w:rPr>
      </w:pPr>
    </w:p>
    <w:p w14:paraId="71BE2E08" w14:textId="77777777" w:rsidR="00DA317F" w:rsidRPr="00D3345C" w:rsidRDefault="00DA317F" w:rsidP="00A851DA">
      <w:pPr>
        <w:rPr>
          <w:lang w:val="en-US"/>
        </w:rPr>
      </w:pPr>
    </w:p>
    <w:p w14:paraId="27F8D3D5" w14:textId="77777777" w:rsidR="00DA317F" w:rsidRPr="00D3345C" w:rsidRDefault="00A7047A" w:rsidP="00A7047A">
      <w:pPr>
        <w:spacing w:after="0" w:line="360" w:lineRule="auto"/>
        <w:jc w:val="right"/>
        <w:rPr>
          <w:rFonts w:ascii="Arial" w:hAnsi="Arial" w:cs="Arial"/>
          <w:b/>
          <w:sz w:val="24"/>
          <w:szCs w:val="24"/>
          <w:lang w:val="en-US"/>
        </w:rPr>
      </w:pPr>
      <w:bookmarkStart w:id="0" w:name="_GoBack"/>
      <w:bookmarkEnd w:id="0"/>
      <w:r w:rsidRPr="00D3345C">
        <w:rPr>
          <w:rFonts w:ascii="Arial" w:hAnsi="Arial" w:cs="Arial"/>
          <w:b/>
          <w:sz w:val="24"/>
          <w:szCs w:val="24"/>
          <w:lang w:val="en-US"/>
        </w:rPr>
        <w:lastRenderedPageBreak/>
        <w:t>Denise Gardiner</w:t>
      </w:r>
    </w:p>
    <w:p w14:paraId="0FE34DA7" w14:textId="653664D2" w:rsidR="00A7047A" w:rsidRPr="00D3345C" w:rsidRDefault="00A7047A" w:rsidP="00A7047A">
      <w:pPr>
        <w:spacing w:after="0" w:line="360" w:lineRule="auto"/>
        <w:jc w:val="right"/>
        <w:rPr>
          <w:rFonts w:ascii="Arial" w:hAnsi="Arial" w:cs="Arial"/>
          <w:b/>
          <w:sz w:val="24"/>
          <w:szCs w:val="24"/>
          <w:lang w:val="en-US"/>
        </w:rPr>
      </w:pPr>
      <w:r w:rsidRPr="00D3345C">
        <w:rPr>
          <w:rFonts w:ascii="Arial" w:hAnsi="Arial" w:cs="Arial"/>
          <w:b/>
          <w:sz w:val="24"/>
          <w:szCs w:val="24"/>
          <w:lang w:val="en-US"/>
        </w:rPr>
        <w:t>ID#</w:t>
      </w:r>
      <w:r w:rsidR="009A5399" w:rsidRPr="00D3345C">
        <w:rPr>
          <w:rFonts w:ascii="Arial" w:hAnsi="Arial" w:cs="Arial"/>
          <w:b/>
          <w:sz w:val="24"/>
          <w:szCs w:val="24"/>
          <w:lang w:val="en-US"/>
        </w:rPr>
        <w:t>21102</w:t>
      </w:r>
    </w:p>
    <w:p w14:paraId="1E26A6C8" w14:textId="2EC8765C" w:rsidR="00A7047A" w:rsidRPr="00D3345C" w:rsidRDefault="00A7047A" w:rsidP="00A7047A">
      <w:pPr>
        <w:spacing w:after="0" w:line="360" w:lineRule="auto"/>
        <w:jc w:val="right"/>
        <w:rPr>
          <w:rFonts w:ascii="Arial" w:hAnsi="Arial" w:cs="Arial"/>
          <w:b/>
          <w:sz w:val="24"/>
          <w:szCs w:val="24"/>
          <w:lang w:val="en-US"/>
        </w:rPr>
      </w:pPr>
      <w:r w:rsidRPr="00D3345C">
        <w:rPr>
          <w:rFonts w:ascii="Arial" w:hAnsi="Arial" w:cs="Arial"/>
          <w:b/>
          <w:sz w:val="24"/>
          <w:szCs w:val="24"/>
          <w:lang w:val="en-US"/>
        </w:rPr>
        <w:t>Assignment #</w:t>
      </w:r>
      <w:r w:rsidR="003F3118">
        <w:rPr>
          <w:rFonts w:ascii="Arial" w:hAnsi="Arial" w:cs="Arial"/>
          <w:b/>
          <w:sz w:val="24"/>
          <w:szCs w:val="24"/>
          <w:lang w:val="en-US"/>
        </w:rPr>
        <w:t>6</w:t>
      </w:r>
    </w:p>
    <w:p w14:paraId="4BD91974" w14:textId="70402A0E" w:rsidR="00A7047A" w:rsidRPr="0053267B" w:rsidRDefault="00A7047A" w:rsidP="009B19E6">
      <w:pPr>
        <w:spacing w:after="0" w:line="360" w:lineRule="auto"/>
        <w:jc w:val="right"/>
        <w:rPr>
          <w:rFonts w:ascii="Arial" w:hAnsi="Arial" w:cs="Arial"/>
          <w:b/>
          <w:sz w:val="24"/>
          <w:szCs w:val="24"/>
          <w:lang w:val="en-US"/>
        </w:rPr>
      </w:pPr>
      <w:r w:rsidRPr="0053267B">
        <w:rPr>
          <w:rFonts w:ascii="Arial" w:hAnsi="Arial" w:cs="Arial"/>
          <w:b/>
          <w:sz w:val="24"/>
          <w:szCs w:val="24"/>
          <w:lang w:val="en-US"/>
        </w:rPr>
        <w:t>Page 1</w:t>
      </w:r>
    </w:p>
    <w:p w14:paraId="1746FB1A" w14:textId="77777777" w:rsidR="0053267B" w:rsidRPr="0053267B" w:rsidRDefault="003F3118" w:rsidP="003F3118">
      <w:pPr>
        <w:pStyle w:val="NormalWeb"/>
        <w:numPr>
          <w:ilvl w:val="0"/>
          <w:numId w:val="6"/>
        </w:numPr>
        <w:shd w:val="clear" w:color="auto" w:fill="FFFFFF"/>
        <w:spacing w:line="360" w:lineRule="auto"/>
        <w:jc w:val="both"/>
        <w:rPr>
          <w:rStyle w:val="y0nh2b"/>
          <w:rFonts w:ascii="Arial" w:hAnsi="Arial" w:cs="Arial"/>
        </w:rPr>
      </w:pPr>
      <w:r w:rsidRPr="0053267B">
        <w:rPr>
          <w:rStyle w:val="y0nh2b"/>
          <w:rFonts w:ascii="Arial" w:hAnsi="Arial" w:cs="Arial"/>
          <w:lang/>
        </w:rPr>
        <w:t xml:space="preserve">The </w:t>
      </w:r>
      <w:r w:rsidRPr="0053267B">
        <w:rPr>
          <w:rStyle w:val="y0nh2b"/>
          <w:rFonts w:ascii="Arial" w:hAnsi="Arial" w:cs="Arial"/>
          <w:bCs/>
          <w:lang/>
        </w:rPr>
        <w:t>balance sheet</w:t>
      </w:r>
      <w:r w:rsidRPr="0053267B">
        <w:rPr>
          <w:rStyle w:val="y0nh2b"/>
          <w:rFonts w:ascii="Arial" w:hAnsi="Arial" w:cs="Arial"/>
          <w:lang/>
        </w:rPr>
        <w:t xml:space="preserve"> is a snapshot at a single point in time of the company's accounts – covering </w:t>
      </w:r>
      <w:r w:rsidRPr="0053267B">
        <w:rPr>
          <w:rStyle w:val="y0nh2b"/>
          <w:rFonts w:ascii="Arial" w:hAnsi="Arial" w:cs="Arial"/>
          <w:bCs/>
          <w:lang/>
        </w:rPr>
        <w:t>its</w:t>
      </w:r>
      <w:r w:rsidRPr="0053267B">
        <w:rPr>
          <w:rStyle w:val="y0nh2b"/>
          <w:rFonts w:ascii="Arial" w:hAnsi="Arial" w:cs="Arial"/>
          <w:lang/>
        </w:rPr>
        <w:t xml:space="preserve"> assets, liabilities and shareholders' equity.</w:t>
      </w:r>
    </w:p>
    <w:p w14:paraId="3DB09D0D" w14:textId="77777777" w:rsidR="0053267B" w:rsidRPr="0053267B" w:rsidRDefault="003F3118" w:rsidP="0053267B">
      <w:pPr>
        <w:pStyle w:val="NormalWeb"/>
        <w:numPr>
          <w:ilvl w:val="0"/>
          <w:numId w:val="7"/>
        </w:numPr>
        <w:shd w:val="clear" w:color="auto" w:fill="FFFFFF"/>
        <w:spacing w:line="360" w:lineRule="auto"/>
        <w:jc w:val="both"/>
        <w:rPr>
          <w:rFonts w:ascii="Arial" w:hAnsi="Arial" w:cs="Arial"/>
        </w:rPr>
      </w:pPr>
      <w:r w:rsidRPr="0053267B">
        <w:rPr>
          <w:rFonts w:ascii="Arial" w:hAnsi="Arial" w:cs="Arial"/>
        </w:rPr>
        <w:t xml:space="preserve">The purpose of the </w:t>
      </w:r>
      <w:r w:rsidRPr="0053267B">
        <w:rPr>
          <w:rFonts w:ascii="Arial" w:hAnsi="Arial" w:cs="Arial"/>
        </w:rPr>
        <w:t>balance sheet</w:t>
      </w:r>
      <w:r w:rsidRPr="0053267B">
        <w:rPr>
          <w:rFonts w:ascii="Arial" w:hAnsi="Arial" w:cs="Arial"/>
        </w:rPr>
        <w:t xml:space="preserve"> is to reveal the financial status of a business as of a specific point in time. The statement shows what an entity owns (</w:t>
      </w:r>
      <w:r w:rsidRPr="0053267B">
        <w:rPr>
          <w:rFonts w:ascii="Arial" w:hAnsi="Arial" w:cs="Arial"/>
        </w:rPr>
        <w:t>assets</w:t>
      </w:r>
      <w:r w:rsidRPr="0053267B">
        <w:rPr>
          <w:rFonts w:ascii="Arial" w:hAnsi="Arial" w:cs="Arial"/>
        </w:rPr>
        <w:t>) and how much it owes (</w:t>
      </w:r>
      <w:r w:rsidRPr="0053267B">
        <w:rPr>
          <w:rFonts w:ascii="Arial" w:hAnsi="Arial" w:cs="Arial"/>
        </w:rPr>
        <w:t>liabilities</w:t>
      </w:r>
      <w:r w:rsidRPr="0053267B">
        <w:rPr>
          <w:rFonts w:ascii="Arial" w:hAnsi="Arial" w:cs="Arial"/>
        </w:rPr>
        <w:t>), as well as the amount invested in the business (</w:t>
      </w:r>
      <w:r w:rsidRPr="0053267B">
        <w:rPr>
          <w:rFonts w:ascii="Arial" w:hAnsi="Arial" w:cs="Arial"/>
        </w:rPr>
        <w:t>equity</w:t>
      </w:r>
      <w:r w:rsidRPr="0053267B">
        <w:rPr>
          <w:rFonts w:ascii="Arial" w:hAnsi="Arial" w:cs="Arial"/>
        </w:rPr>
        <w:t>). This information is more valuable when the balance sheets for several consecutive periods are grouped together, so that trends in the different line items can be viewed.</w:t>
      </w:r>
      <w:r w:rsidR="0053267B" w:rsidRPr="0053267B">
        <w:rPr>
          <w:rFonts w:ascii="Arial" w:hAnsi="Arial" w:cs="Arial"/>
        </w:rPr>
        <w:t xml:space="preserve"> </w:t>
      </w:r>
      <w:r w:rsidRPr="0053267B">
        <w:rPr>
          <w:rFonts w:ascii="Arial" w:hAnsi="Arial" w:cs="Arial"/>
        </w:rPr>
        <w:t xml:space="preserve">There are several subsets of information that can be used to gain an understanding of the short-term financial status of an organization. When the </w:t>
      </w:r>
      <w:r w:rsidRPr="0053267B">
        <w:rPr>
          <w:rFonts w:ascii="Arial" w:hAnsi="Arial" w:cs="Arial"/>
        </w:rPr>
        <w:t>current assets</w:t>
      </w:r>
      <w:r w:rsidRPr="0053267B">
        <w:rPr>
          <w:rFonts w:ascii="Arial" w:hAnsi="Arial" w:cs="Arial"/>
        </w:rPr>
        <w:t xml:space="preserve"> subtotal is compared to the </w:t>
      </w:r>
      <w:r w:rsidRPr="0053267B">
        <w:rPr>
          <w:rFonts w:ascii="Arial" w:hAnsi="Arial" w:cs="Arial"/>
        </w:rPr>
        <w:t>current liabilities</w:t>
      </w:r>
      <w:r w:rsidRPr="0053267B">
        <w:rPr>
          <w:rFonts w:ascii="Arial" w:hAnsi="Arial" w:cs="Arial"/>
        </w:rPr>
        <w:t xml:space="preserve"> subtotal, one can estimate whether a firm has access to sufficient funds in the short term to pay off its short-term obligations.</w:t>
      </w:r>
      <w:r w:rsidR="0053267B" w:rsidRPr="0053267B">
        <w:rPr>
          <w:rFonts w:ascii="Arial" w:hAnsi="Arial" w:cs="Arial"/>
        </w:rPr>
        <w:t xml:space="preserve"> </w:t>
      </w:r>
    </w:p>
    <w:p w14:paraId="1622C0B9" w14:textId="77777777" w:rsidR="0053267B" w:rsidRPr="0053267B" w:rsidRDefault="003F3118" w:rsidP="0053267B">
      <w:pPr>
        <w:pStyle w:val="NormalWeb"/>
        <w:numPr>
          <w:ilvl w:val="0"/>
          <w:numId w:val="7"/>
        </w:numPr>
        <w:shd w:val="clear" w:color="auto" w:fill="FFFFFF"/>
        <w:spacing w:line="360" w:lineRule="auto"/>
        <w:jc w:val="both"/>
        <w:rPr>
          <w:rFonts w:ascii="Arial" w:hAnsi="Arial" w:cs="Arial"/>
        </w:rPr>
      </w:pPr>
      <w:r w:rsidRPr="0053267B">
        <w:rPr>
          <w:rFonts w:ascii="Arial" w:hAnsi="Arial" w:cs="Arial"/>
        </w:rPr>
        <w:t xml:space="preserve">One can also compare the total amount of debt to the total amount of equity listed on the balance sheet, to see if the resulting </w:t>
      </w:r>
      <w:r w:rsidRPr="0053267B">
        <w:rPr>
          <w:rFonts w:ascii="Arial" w:hAnsi="Arial" w:cs="Arial"/>
        </w:rPr>
        <w:t>debt/equity ratio</w:t>
      </w:r>
      <w:r w:rsidRPr="0053267B">
        <w:rPr>
          <w:rFonts w:ascii="Arial" w:hAnsi="Arial" w:cs="Arial"/>
        </w:rPr>
        <w:t xml:space="preserve"> indicates a dangerously high level of borrowing. This information is especially useful for lenders and creditors, who want to know if the extension of additional credit might result in a </w:t>
      </w:r>
      <w:r w:rsidRPr="0053267B">
        <w:rPr>
          <w:rFonts w:ascii="Arial" w:hAnsi="Arial" w:cs="Arial"/>
        </w:rPr>
        <w:t>bad debt</w:t>
      </w:r>
      <w:r w:rsidRPr="0053267B">
        <w:rPr>
          <w:rFonts w:ascii="Arial" w:hAnsi="Arial" w:cs="Arial"/>
        </w:rPr>
        <w:t>.</w:t>
      </w:r>
      <w:r w:rsidR="0053267B" w:rsidRPr="0053267B">
        <w:rPr>
          <w:rFonts w:ascii="Arial" w:hAnsi="Arial" w:cs="Arial"/>
        </w:rPr>
        <w:t xml:space="preserve"> </w:t>
      </w:r>
    </w:p>
    <w:p w14:paraId="44008F10" w14:textId="77777777" w:rsidR="0053267B" w:rsidRPr="0053267B" w:rsidRDefault="003F3118" w:rsidP="0053267B">
      <w:pPr>
        <w:pStyle w:val="NormalWeb"/>
        <w:numPr>
          <w:ilvl w:val="0"/>
          <w:numId w:val="7"/>
        </w:numPr>
        <w:shd w:val="clear" w:color="auto" w:fill="FFFFFF"/>
        <w:spacing w:line="360" w:lineRule="auto"/>
        <w:jc w:val="both"/>
        <w:rPr>
          <w:rFonts w:ascii="Arial" w:hAnsi="Arial" w:cs="Arial"/>
        </w:rPr>
      </w:pPr>
      <w:r w:rsidRPr="0053267B">
        <w:rPr>
          <w:rFonts w:ascii="Arial" w:hAnsi="Arial" w:cs="Arial"/>
        </w:rPr>
        <w:t xml:space="preserve">Investors like to examine the amount of cash on the balance sheet to see if there is enough available to pay them a </w:t>
      </w:r>
      <w:r w:rsidRPr="0053267B">
        <w:rPr>
          <w:rFonts w:ascii="Arial" w:hAnsi="Arial" w:cs="Arial"/>
        </w:rPr>
        <w:t>dividend</w:t>
      </w:r>
      <w:r w:rsidRPr="0053267B">
        <w:rPr>
          <w:rFonts w:ascii="Arial" w:hAnsi="Arial" w:cs="Arial"/>
        </w:rPr>
        <w:t>. However, this judgment may need to be adjusted based on the need to invest additional funds in the business.</w:t>
      </w:r>
      <w:r w:rsidR="0053267B" w:rsidRPr="0053267B">
        <w:rPr>
          <w:rFonts w:ascii="Arial" w:hAnsi="Arial" w:cs="Arial"/>
        </w:rPr>
        <w:t xml:space="preserve"> </w:t>
      </w:r>
    </w:p>
    <w:p w14:paraId="14D562AE" w14:textId="77777777" w:rsidR="0053267B" w:rsidRPr="0053267B" w:rsidRDefault="003F3118" w:rsidP="0053267B">
      <w:pPr>
        <w:pStyle w:val="NormalWeb"/>
        <w:numPr>
          <w:ilvl w:val="0"/>
          <w:numId w:val="7"/>
        </w:numPr>
        <w:shd w:val="clear" w:color="auto" w:fill="FFFFFF"/>
        <w:spacing w:line="360" w:lineRule="auto"/>
        <w:jc w:val="both"/>
        <w:rPr>
          <w:rFonts w:ascii="Arial" w:hAnsi="Arial" w:cs="Arial"/>
        </w:rPr>
      </w:pPr>
      <w:r w:rsidRPr="0053267B">
        <w:rPr>
          <w:rFonts w:ascii="Arial" w:hAnsi="Arial" w:cs="Arial"/>
        </w:rPr>
        <w:t xml:space="preserve">A potential acquirer of a business examines a balance sheet to see if there are any assets that could potentially be </w:t>
      </w:r>
      <w:r w:rsidRPr="0053267B">
        <w:rPr>
          <w:rFonts w:ascii="Arial" w:hAnsi="Arial" w:cs="Arial"/>
        </w:rPr>
        <w:t>stripped away</w:t>
      </w:r>
      <w:r w:rsidRPr="0053267B">
        <w:rPr>
          <w:rFonts w:ascii="Arial" w:hAnsi="Arial" w:cs="Arial"/>
        </w:rPr>
        <w:t xml:space="preserve"> without harming the underlying business. For example, the acquirer can compare the reported inventory balance to sales to derive an </w:t>
      </w:r>
      <w:r w:rsidRPr="0053267B">
        <w:rPr>
          <w:rFonts w:ascii="Arial" w:hAnsi="Arial" w:cs="Arial"/>
        </w:rPr>
        <w:t>inventory turnover</w:t>
      </w:r>
      <w:r w:rsidRPr="0053267B">
        <w:rPr>
          <w:rFonts w:ascii="Arial" w:hAnsi="Arial" w:cs="Arial"/>
        </w:rPr>
        <w:t xml:space="preserve"> level, which can indicate the presence of excess inventory. The same comparison can be applied to accounts receivable. Or, the fixed asset total can be compared to sales to derive a </w:t>
      </w:r>
      <w:r w:rsidRPr="0053267B">
        <w:rPr>
          <w:rFonts w:ascii="Arial" w:hAnsi="Arial" w:cs="Arial"/>
        </w:rPr>
        <w:t>fixed asset turnover</w:t>
      </w:r>
      <w:r w:rsidRPr="0053267B">
        <w:rPr>
          <w:rFonts w:ascii="Arial" w:hAnsi="Arial" w:cs="Arial"/>
        </w:rPr>
        <w:t xml:space="preserve"> measure, which is then compared to best-in-class companies in the same industry to see if the fixed asset investment is </w:t>
      </w:r>
    </w:p>
    <w:p w14:paraId="49F67BF9" w14:textId="77777777" w:rsidR="0053267B" w:rsidRPr="0053267B" w:rsidRDefault="0053267B" w:rsidP="0053267B">
      <w:pPr>
        <w:pStyle w:val="ListParagraph"/>
        <w:spacing w:after="0" w:line="360" w:lineRule="auto"/>
        <w:jc w:val="right"/>
        <w:rPr>
          <w:rFonts w:ascii="Arial" w:hAnsi="Arial" w:cs="Arial"/>
          <w:b/>
          <w:sz w:val="24"/>
          <w:szCs w:val="24"/>
        </w:rPr>
      </w:pPr>
      <w:r w:rsidRPr="0053267B">
        <w:rPr>
          <w:rFonts w:ascii="Arial" w:hAnsi="Arial" w:cs="Arial"/>
          <w:b/>
          <w:sz w:val="24"/>
          <w:szCs w:val="24"/>
        </w:rPr>
        <w:lastRenderedPageBreak/>
        <w:t>Denise Gardiner</w:t>
      </w:r>
    </w:p>
    <w:p w14:paraId="0FFEDB06" w14:textId="77777777" w:rsidR="0053267B" w:rsidRPr="0053267B" w:rsidRDefault="0053267B" w:rsidP="0053267B">
      <w:pPr>
        <w:pStyle w:val="ListParagraph"/>
        <w:spacing w:after="0" w:line="360" w:lineRule="auto"/>
        <w:jc w:val="right"/>
        <w:rPr>
          <w:rFonts w:ascii="Arial" w:hAnsi="Arial" w:cs="Arial"/>
          <w:b/>
          <w:sz w:val="24"/>
          <w:szCs w:val="24"/>
        </w:rPr>
      </w:pPr>
      <w:r w:rsidRPr="0053267B">
        <w:rPr>
          <w:rFonts w:ascii="Arial" w:hAnsi="Arial" w:cs="Arial"/>
          <w:b/>
          <w:sz w:val="24"/>
          <w:szCs w:val="24"/>
        </w:rPr>
        <w:t>ID#21102</w:t>
      </w:r>
    </w:p>
    <w:p w14:paraId="3F25274F" w14:textId="77777777" w:rsidR="0053267B" w:rsidRPr="0053267B" w:rsidRDefault="0053267B" w:rsidP="0053267B">
      <w:pPr>
        <w:pStyle w:val="ListParagraph"/>
        <w:spacing w:after="0" w:line="360" w:lineRule="auto"/>
        <w:jc w:val="right"/>
        <w:rPr>
          <w:rFonts w:ascii="Arial" w:hAnsi="Arial" w:cs="Arial"/>
          <w:b/>
          <w:sz w:val="24"/>
          <w:szCs w:val="24"/>
        </w:rPr>
      </w:pPr>
      <w:r w:rsidRPr="0053267B">
        <w:rPr>
          <w:rFonts w:ascii="Arial" w:hAnsi="Arial" w:cs="Arial"/>
          <w:b/>
          <w:sz w:val="24"/>
          <w:szCs w:val="24"/>
        </w:rPr>
        <w:t>Assignment #6</w:t>
      </w:r>
    </w:p>
    <w:p w14:paraId="0F61C909" w14:textId="5D17D7DC" w:rsidR="0053267B" w:rsidRPr="0053267B" w:rsidRDefault="0053267B" w:rsidP="0053267B">
      <w:pPr>
        <w:pStyle w:val="ListParagraph"/>
        <w:spacing w:after="0" w:line="360" w:lineRule="auto"/>
        <w:jc w:val="right"/>
        <w:rPr>
          <w:rFonts w:ascii="Arial" w:hAnsi="Arial" w:cs="Arial"/>
          <w:b/>
          <w:sz w:val="24"/>
          <w:szCs w:val="24"/>
        </w:rPr>
      </w:pPr>
      <w:r w:rsidRPr="0053267B">
        <w:rPr>
          <w:rFonts w:ascii="Arial" w:hAnsi="Arial" w:cs="Arial"/>
          <w:b/>
          <w:sz w:val="24"/>
          <w:szCs w:val="24"/>
        </w:rPr>
        <w:t xml:space="preserve">Page </w:t>
      </w:r>
      <w:r w:rsidRPr="0053267B">
        <w:rPr>
          <w:rFonts w:ascii="Arial" w:hAnsi="Arial" w:cs="Arial"/>
          <w:b/>
          <w:sz w:val="24"/>
          <w:szCs w:val="24"/>
        </w:rPr>
        <w:t>2</w:t>
      </w:r>
    </w:p>
    <w:p w14:paraId="3E11BFC3" w14:textId="77777777" w:rsidR="0053267B" w:rsidRPr="0053267B" w:rsidRDefault="0053267B" w:rsidP="0053267B">
      <w:pPr>
        <w:pStyle w:val="NormalWeb"/>
        <w:shd w:val="clear" w:color="auto" w:fill="FFFFFF"/>
        <w:spacing w:line="360" w:lineRule="auto"/>
        <w:ind w:left="720"/>
        <w:jc w:val="both"/>
        <w:rPr>
          <w:rFonts w:ascii="Arial" w:hAnsi="Arial" w:cs="Arial"/>
        </w:rPr>
      </w:pPr>
    </w:p>
    <w:p w14:paraId="46563F25" w14:textId="76C0FC6B" w:rsidR="003F3118" w:rsidRDefault="003F3118" w:rsidP="0053267B">
      <w:pPr>
        <w:pStyle w:val="NormalWeb"/>
        <w:shd w:val="clear" w:color="auto" w:fill="FFFFFF"/>
        <w:spacing w:line="360" w:lineRule="auto"/>
        <w:ind w:left="360"/>
        <w:jc w:val="both"/>
        <w:rPr>
          <w:rFonts w:ascii="Arial" w:hAnsi="Arial" w:cs="Arial"/>
        </w:rPr>
      </w:pPr>
      <w:r w:rsidRPr="0053267B">
        <w:rPr>
          <w:rFonts w:ascii="Arial" w:hAnsi="Arial" w:cs="Arial"/>
        </w:rPr>
        <w:t>too high.</w:t>
      </w:r>
      <w:r w:rsidR="0053267B" w:rsidRPr="0053267B">
        <w:rPr>
          <w:rFonts w:ascii="Arial" w:hAnsi="Arial" w:cs="Arial"/>
        </w:rPr>
        <w:t xml:space="preserve"> </w:t>
      </w:r>
      <w:r w:rsidRPr="0053267B">
        <w:rPr>
          <w:rFonts w:ascii="Arial" w:hAnsi="Arial" w:cs="Arial"/>
        </w:rPr>
        <w:t>In short, the purpose of the balance sheet is basically to reveal the financial status of an organization, but users may focus on different information within the statement, depending on their own needs.</w:t>
      </w:r>
    </w:p>
    <w:p w14:paraId="64A08B7B" w14:textId="0A1C65BB" w:rsidR="0053267B" w:rsidRDefault="0053267B" w:rsidP="00927ABC">
      <w:pPr>
        <w:pStyle w:val="NormalWeb"/>
        <w:shd w:val="clear" w:color="auto" w:fill="FFFFFF"/>
        <w:spacing w:line="360" w:lineRule="auto"/>
        <w:ind w:left="360"/>
        <w:jc w:val="both"/>
        <w:rPr>
          <w:rFonts w:ascii="Arial" w:hAnsi="Arial" w:cs="Arial"/>
        </w:rPr>
      </w:pPr>
    </w:p>
    <w:p w14:paraId="7E777917" w14:textId="43C4C146" w:rsidR="0053267B" w:rsidRPr="00927ABC" w:rsidRDefault="0053267B" w:rsidP="00927ABC">
      <w:pPr>
        <w:pStyle w:val="NormalWeb"/>
        <w:numPr>
          <w:ilvl w:val="0"/>
          <w:numId w:val="6"/>
        </w:numPr>
        <w:shd w:val="clear" w:color="auto" w:fill="FFFFFF"/>
        <w:spacing w:line="360" w:lineRule="auto"/>
        <w:jc w:val="both"/>
        <w:rPr>
          <w:rFonts w:ascii="Arial" w:hAnsi="Arial" w:cs="Arial"/>
        </w:rPr>
      </w:pPr>
      <w:r w:rsidRPr="00927ABC">
        <w:rPr>
          <w:rFonts w:ascii="Arial" w:hAnsi="Arial" w:cs="Arial"/>
        </w:rPr>
        <w:t>The difference between fixed and current assets are as follows:</w:t>
      </w:r>
    </w:p>
    <w:p w14:paraId="19BFC248" w14:textId="77777777" w:rsidR="0053267B" w:rsidRPr="00927ABC" w:rsidRDefault="0053267B" w:rsidP="00927ABC">
      <w:pPr>
        <w:pStyle w:val="ListParagraph"/>
        <w:numPr>
          <w:ilvl w:val="0"/>
          <w:numId w:val="8"/>
        </w:numPr>
        <w:shd w:val="clear" w:color="auto" w:fill="FFFFFF"/>
        <w:spacing w:after="390" w:line="360" w:lineRule="auto"/>
        <w:ind w:right="-360"/>
        <w:jc w:val="both"/>
        <w:rPr>
          <w:rFonts w:ascii="Arial" w:hAnsi="Arial" w:cs="Arial"/>
          <w:sz w:val="24"/>
          <w:szCs w:val="24"/>
        </w:rPr>
      </w:pPr>
      <w:r w:rsidRPr="00927ABC">
        <w:rPr>
          <w:rFonts w:ascii="Arial" w:hAnsi="Arial" w:cs="Arial"/>
          <w:sz w:val="24"/>
          <w:szCs w:val="24"/>
        </w:rPr>
        <w:t>Also called long-term assets, fixed assets are held by a business with the intentions of continuing use and not to be resold in a short period of time</w:t>
      </w:r>
      <w:r w:rsidRPr="00927ABC">
        <w:rPr>
          <w:rFonts w:ascii="Arial" w:hAnsi="Arial" w:cs="Arial"/>
          <w:sz w:val="24"/>
          <w:szCs w:val="24"/>
        </w:rPr>
        <w:t xml:space="preserve">. </w:t>
      </w:r>
      <w:r w:rsidRPr="00927ABC">
        <w:rPr>
          <w:rFonts w:ascii="Arial" w:hAnsi="Arial" w:cs="Arial"/>
          <w:sz w:val="24"/>
          <w:szCs w:val="24"/>
        </w:rPr>
        <w:t>On the contrary, current assets are kept for resale, can be converted into cash or an equivalent in a short period of time.</w:t>
      </w:r>
    </w:p>
    <w:p w14:paraId="72710740" w14:textId="77777777" w:rsidR="0053267B" w:rsidRPr="00927ABC" w:rsidRDefault="0053267B" w:rsidP="00927ABC">
      <w:pPr>
        <w:pStyle w:val="ListParagraph"/>
        <w:numPr>
          <w:ilvl w:val="0"/>
          <w:numId w:val="8"/>
        </w:numPr>
        <w:shd w:val="clear" w:color="auto" w:fill="FFFFFF"/>
        <w:spacing w:after="390" w:line="360" w:lineRule="auto"/>
        <w:ind w:right="-360"/>
        <w:jc w:val="both"/>
        <w:rPr>
          <w:rFonts w:ascii="Arial" w:hAnsi="Arial" w:cs="Arial"/>
          <w:sz w:val="24"/>
          <w:szCs w:val="24"/>
        </w:rPr>
      </w:pPr>
      <w:r w:rsidRPr="00927ABC">
        <w:rPr>
          <w:rFonts w:ascii="Arial" w:hAnsi="Arial" w:cs="Arial"/>
          <w:sz w:val="24"/>
          <w:szCs w:val="24"/>
        </w:rPr>
        <w:t>Fixed assets would usually last for more than a year or 1 complete accounting cycle of a business</w:t>
      </w:r>
      <w:r w:rsidRPr="00927ABC">
        <w:rPr>
          <w:rFonts w:ascii="Arial" w:hAnsi="Arial" w:cs="Arial"/>
          <w:sz w:val="24"/>
          <w:szCs w:val="24"/>
        </w:rPr>
        <w:t xml:space="preserve"> whilst </w:t>
      </w:r>
      <w:r w:rsidRPr="00927ABC">
        <w:rPr>
          <w:rFonts w:ascii="Arial" w:hAnsi="Arial" w:cs="Arial"/>
          <w:sz w:val="24"/>
          <w:szCs w:val="24"/>
        </w:rPr>
        <w:t>Current assets are likely to be realized within a year or 1 complete accounting cycle of a business.</w:t>
      </w:r>
    </w:p>
    <w:p w14:paraId="218E54D1" w14:textId="77777777" w:rsidR="0053267B" w:rsidRPr="00927ABC" w:rsidRDefault="0053267B" w:rsidP="00927ABC">
      <w:pPr>
        <w:pStyle w:val="ListParagraph"/>
        <w:numPr>
          <w:ilvl w:val="0"/>
          <w:numId w:val="8"/>
        </w:numPr>
        <w:shd w:val="clear" w:color="auto" w:fill="FFFFFF"/>
        <w:spacing w:after="390" w:line="360" w:lineRule="auto"/>
        <w:ind w:right="-360"/>
        <w:jc w:val="both"/>
        <w:rPr>
          <w:rFonts w:ascii="Arial" w:hAnsi="Arial" w:cs="Arial"/>
          <w:sz w:val="24"/>
          <w:szCs w:val="24"/>
        </w:rPr>
      </w:pPr>
      <w:r w:rsidRPr="00927ABC">
        <w:rPr>
          <w:rFonts w:ascii="Arial" w:hAnsi="Arial" w:cs="Arial"/>
          <w:sz w:val="24"/>
          <w:szCs w:val="24"/>
        </w:rPr>
        <w:t>Fixed assets</w:t>
      </w:r>
      <w:r w:rsidRPr="00927ABC">
        <w:rPr>
          <w:rFonts w:ascii="Arial" w:hAnsi="Arial" w:cs="Arial"/>
          <w:sz w:val="24"/>
          <w:szCs w:val="24"/>
        </w:rPr>
        <w:t xml:space="preserve"> are bought from long-term funds deployed within a business</w:t>
      </w:r>
      <w:r w:rsidRPr="00927ABC">
        <w:rPr>
          <w:rFonts w:ascii="Arial" w:hAnsi="Arial" w:cs="Arial"/>
          <w:sz w:val="24"/>
          <w:szCs w:val="24"/>
        </w:rPr>
        <w:t xml:space="preserve"> whilst current assets</w:t>
      </w:r>
      <w:r w:rsidRPr="00927ABC">
        <w:rPr>
          <w:rFonts w:ascii="Arial" w:hAnsi="Arial" w:cs="Arial"/>
          <w:sz w:val="24"/>
          <w:szCs w:val="24"/>
        </w:rPr>
        <w:t xml:space="preserve"> are bought out of short-term funds deployed within a business.</w:t>
      </w:r>
    </w:p>
    <w:p w14:paraId="1C5A89F2" w14:textId="77777777" w:rsidR="0053267B" w:rsidRPr="00927ABC" w:rsidRDefault="0053267B" w:rsidP="00927ABC">
      <w:pPr>
        <w:pStyle w:val="ListParagraph"/>
        <w:numPr>
          <w:ilvl w:val="0"/>
          <w:numId w:val="8"/>
        </w:numPr>
        <w:shd w:val="clear" w:color="auto" w:fill="FFFFFF"/>
        <w:spacing w:after="390" w:line="360" w:lineRule="auto"/>
        <w:ind w:right="-360"/>
        <w:jc w:val="both"/>
        <w:rPr>
          <w:rFonts w:ascii="Arial" w:hAnsi="Arial" w:cs="Arial"/>
          <w:sz w:val="24"/>
          <w:szCs w:val="24"/>
        </w:rPr>
      </w:pPr>
      <w:r w:rsidRPr="00927ABC">
        <w:rPr>
          <w:rFonts w:ascii="Arial" w:hAnsi="Arial" w:cs="Arial"/>
          <w:sz w:val="24"/>
          <w:szCs w:val="24"/>
        </w:rPr>
        <w:t xml:space="preserve">Fixed </w:t>
      </w:r>
      <w:r w:rsidRPr="00927ABC">
        <w:rPr>
          <w:rFonts w:ascii="Arial" w:hAnsi="Arial" w:cs="Arial"/>
          <w:sz w:val="24"/>
          <w:szCs w:val="24"/>
        </w:rPr>
        <w:t>assets are used to keep a business running and earn profits out of operations</w:t>
      </w:r>
      <w:r w:rsidRPr="00927ABC">
        <w:rPr>
          <w:rFonts w:ascii="Arial" w:hAnsi="Arial" w:cs="Arial"/>
          <w:sz w:val="24"/>
          <w:szCs w:val="24"/>
        </w:rPr>
        <w:t xml:space="preserve"> whilst current assets </w:t>
      </w:r>
      <w:r w:rsidRPr="00927ABC">
        <w:rPr>
          <w:rFonts w:ascii="Arial" w:hAnsi="Arial" w:cs="Arial"/>
          <w:sz w:val="24"/>
          <w:szCs w:val="24"/>
        </w:rPr>
        <w:t>are assets which are converted to cash or exhausted during the regular accounting cycle of a business.</w:t>
      </w:r>
    </w:p>
    <w:p w14:paraId="2613CEF4" w14:textId="77777777" w:rsidR="00927ABC" w:rsidRPr="00927ABC" w:rsidRDefault="0053267B" w:rsidP="00927ABC">
      <w:pPr>
        <w:pStyle w:val="ListParagraph"/>
        <w:numPr>
          <w:ilvl w:val="0"/>
          <w:numId w:val="8"/>
        </w:numPr>
        <w:shd w:val="clear" w:color="auto" w:fill="FFFFFF"/>
        <w:spacing w:after="390" w:line="360" w:lineRule="auto"/>
        <w:ind w:right="-360"/>
        <w:jc w:val="both"/>
        <w:rPr>
          <w:rFonts w:ascii="Arial" w:hAnsi="Arial" w:cs="Arial"/>
          <w:sz w:val="24"/>
          <w:szCs w:val="24"/>
        </w:rPr>
      </w:pPr>
      <w:r w:rsidRPr="00927ABC">
        <w:rPr>
          <w:rFonts w:ascii="Arial" w:hAnsi="Arial" w:cs="Arial"/>
          <w:sz w:val="24"/>
          <w:szCs w:val="24"/>
        </w:rPr>
        <w:t xml:space="preserve"> If and when required, fixed assets are not easy to convert into cash</w:t>
      </w:r>
      <w:r w:rsidRPr="00927ABC">
        <w:rPr>
          <w:rFonts w:ascii="Arial" w:hAnsi="Arial" w:cs="Arial"/>
          <w:sz w:val="24"/>
          <w:szCs w:val="24"/>
        </w:rPr>
        <w:t xml:space="preserve"> whilst </w:t>
      </w:r>
      <w:r w:rsidRPr="00927ABC">
        <w:rPr>
          <w:rFonts w:ascii="Arial" w:hAnsi="Arial" w:cs="Arial"/>
          <w:sz w:val="24"/>
          <w:szCs w:val="24"/>
        </w:rPr>
        <w:t>Current assets are easy to liquidate as compared to fixed assets.</w:t>
      </w:r>
    </w:p>
    <w:p w14:paraId="2D859CA5" w14:textId="77777777" w:rsidR="00927ABC" w:rsidRPr="00927ABC" w:rsidRDefault="0053267B" w:rsidP="00927ABC">
      <w:pPr>
        <w:pStyle w:val="ListParagraph"/>
        <w:numPr>
          <w:ilvl w:val="0"/>
          <w:numId w:val="8"/>
        </w:numPr>
        <w:shd w:val="clear" w:color="auto" w:fill="FFFFFF"/>
        <w:spacing w:after="390" w:line="360" w:lineRule="auto"/>
        <w:ind w:right="-360"/>
        <w:jc w:val="both"/>
        <w:rPr>
          <w:rFonts w:ascii="Arial" w:hAnsi="Arial" w:cs="Arial"/>
          <w:sz w:val="24"/>
          <w:szCs w:val="24"/>
        </w:rPr>
      </w:pPr>
      <w:r w:rsidRPr="00927ABC">
        <w:rPr>
          <w:rFonts w:ascii="Arial" w:hAnsi="Arial" w:cs="Arial"/>
          <w:sz w:val="24"/>
          <w:szCs w:val="24"/>
        </w:rPr>
        <w:t xml:space="preserve"> Examples of fixed assets include </w:t>
      </w:r>
      <w:r w:rsidRPr="00927ABC">
        <w:rPr>
          <w:rStyle w:val="Strong"/>
          <w:rFonts w:ascii="Arial" w:hAnsi="Arial" w:cs="Arial"/>
          <w:b w:val="0"/>
          <w:sz w:val="24"/>
          <w:szCs w:val="24"/>
        </w:rPr>
        <w:t xml:space="preserve">Machinery, Building, Furniture </w:t>
      </w:r>
      <w:proofErr w:type="spellStart"/>
      <w:r w:rsidRPr="00927ABC">
        <w:rPr>
          <w:rStyle w:val="Strong"/>
          <w:rFonts w:ascii="Arial" w:hAnsi="Arial" w:cs="Arial"/>
          <w:b w:val="0"/>
          <w:sz w:val="24"/>
          <w:szCs w:val="24"/>
        </w:rPr>
        <w:t>etc</w:t>
      </w:r>
      <w:proofErr w:type="spellEnd"/>
      <w:r w:rsidR="00927ABC" w:rsidRPr="00927ABC">
        <w:rPr>
          <w:rFonts w:ascii="Arial" w:hAnsi="Arial" w:cs="Arial"/>
          <w:sz w:val="24"/>
          <w:szCs w:val="24"/>
        </w:rPr>
        <w:t xml:space="preserve"> whilst </w:t>
      </w:r>
      <w:r w:rsidR="00927ABC" w:rsidRPr="00927ABC">
        <w:rPr>
          <w:rFonts w:ascii="Arial" w:hAnsi="Arial" w:cs="Arial"/>
          <w:sz w:val="24"/>
          <w:szCs w:val="24"/>
        </w:rPr>
        <w:t xml:space="preserve">Examples of current assets include </w:t>
      </w:r>
      <w:r w:rsidR="00927ABC" w:rsidRPr="00927ABC">
        <w:rPr>
          <w:rStyle w:val="Strong"/>
          <w:rFonts w:ascii="Arial" w:hAnsi="Arial" w:cs="Arial"/>
          <w:b w:val="0"/>
          <w:sz w:val="24"/>
          <w:szCs w:val="24"/>
        </w:rPr>
        <w:t>Cash in hand, Cash at the bank, Stock, Debtors etc</w:t>
      </w:r>
      <w:r w:rsidR="00927ABC" w:rsidRPr="00927ABC">
        <w:rPr>
          <w:rFonts w:ascii="Arial" w:hAnsi="Arial" w:cs="Arial"/>
          <w:b/>
          <w:sz w:val="24"/>
          <w:szCs w:val="24"/>
        </w:rPr>
        <w:t>.</w:t>
      </w:r>
    </w:p>
    <w:p w14:paraId="58A7A56B" w14:textId="77777777" w:rsidR="00927ABC" w:rsidRDefault="00927ABC" w:rsidP="00927ABC">
      <w:pPr>
        <w:pStyle w:val="ListParagraph"/>
        <w:numPr>
          <w:ilvl w:val="0"/>
          <w:numId w:val="9"/>
        </w:numPr>
        <w:shd w:val="clear" w:color="auto" w:fill="FFFFFF"/>
        <w:spacing w:after="390" w:line="360" w:lineRule="auto"/>
        <w:ind w:right="-360"/>
        <w:jc w:val="both"/>
        <w:rPr>
          <w:rFonts w:ascii="Arial" w:hAnsi="Arial" w:cs="Arial"/>
          <w:sz w:val="24"/>
          <w:szCs w:val="24"/>
        </w:rPr>
      </w:pPr>
      <w:r w:rsidRPr="00927ABC">
        <w:rPr>
          <w:rFonts w:ascii="Arial" w:hAnsi="Arial" w:cs="Arial"/>
          <w:sz w:val="24"/>
          <w:szCs w:val="24"/>
        </w:rPr>
        <w:t>The current ratio is a </w:t>
      </w:r>
      <w:hyperlink r:id="rId9" w:history="1">
        <w:r w:rsidRPr="00927ABC">
          <w:rPr>
            <w:rStyle w:val="Hyperlink"/>
            <w:rFonts w:ascii="Arial" w:hAnsi="Arial" w:cs="Arial"/>
            <w:color w:val="auto"/>
            <w:sz w:val="24"/>
            <w:szCs w:val="24"/>
          </w:rPr>
          <w:t>liquidity</w:t>
        </w:r>
      </w:hyperlink>
      <w:r w:rsidRPr="00927ABC">
        <w:rPr>
          <w:rFonts w:ascii="Arial" w:hAnsi="Arial" w:cs="Arial"/>
          <w:sz w:val="24"/>
          <w:szCs w:val="24"/>
        </w:rPr>
        <w:t xml:space="preserve"> and </w:t>
      </w:r>
      <w:hyperlink r:id="rId10" w:history="1">
        <w:r w:rsidRPr="00927ABC">
          <w:rPr>
            <w:rStyle w:val="Hyperlink"/>
            <w:rFonts w:ascii="Arial" w:hAnsi="Arial" w:cs="Arial"/>
            <w:color w:val="auto"/>
            <w:sz w:val="24"/>
            <w:szCs w:val="24"/>
          </w:rPr>
          <w:t>efficiency ratio</w:t>
        </w:r>
      </w:hyperlink>
      <w:r w:rsidRPr="00927ABC">
        <w:rPr>
          <w:rFonts w:ascii="Arial" w:hAnsi="Arial" w:cs="Arial"/>
          <w:sz w:val="24"/>
          <w:szCs w:val="24"/>
        </w:rPr>
        <w:t> that measures a firm’s ability to</w:t>
      </w:r>
      <w:r w:rsidRPr="00927ABC">
        <w:rPr>
          <w:rFonts w:ascii="Arial" w:hAnsi="Arial" w:cs="Arial"/>
          <w:sz w:val="24"/>
          <w:szCs w:val="24"/>
        </w:rPr>
        <w:t xml:space="preserve"> </w:t>
      </w:r>
      <w:r w:rsidRPr="00927ABC">
        <w:rPr>
          <w:rFonts w:ascii="Arial" w:hAnsi="Arial" w:cs="Arial"/>
          <w:sz w:val="24"/>
          <w:szCs w:val="24"/>
        </w:rPr>
        <w:t>pay off its short-term liabilities with its current assets. The current ratio is an important measure of liquidity because short-term liabilities are due within the next year.</w:t>
      </w:r>
      <w:r>
        <w:rPr>
          <w:rFonts w:ascii="Arial" w:hAnsi="Arial" w:cs="Arial"/>
          <w:sz w:val="24"/>
          <w:szCs w:val="24"/>
        </w:rPr>
        <w:t xml:space="preserve"> </w:t>
      </w:r>
      <w:r w:rsidRPr="00927ABC">
        <w:rPr>
          <w:rFonts w:ascii="Arial" w:hAnsi="Arial" w:cs="Arial"/>
          <w:sz w:val="24"/>
          <w:szCs w:val="24"/>
        </w:rPr>
        <w:t xml:space="preserve">This means that a company has a limited amount of time in order to raise the funds to pay for these liabilities. Current assets like cash, cash equivalents, and marketable securities can easily be converted into cash in the short term. This means that </w:t>
      </w:r>
    </w:p>
    <w:p w14:paraId="24AE6272" w14:textId="77777777" w:rsidR="00927ABC" w:rsidRPr="00927ABC" w:rsidRDefault="00927ABC" w:rsidP="00927ABC">
      <w:pPr>
        <w:spacing w:after="0" w:line="360" w:lineRule="auto"/>
        <w:jc w:val="right"/>
        <w:rPr>
          <w:rFonts w:ascii="Arial" w:hAnsi="Arial" w:cs="Arial"/>
          <w:b/>
          <w:sz w:val="24"/>
          <w:szCs w:val="24"/>
        </w:rPr>
      </w:pPr>
      <w:r w:rsidRPr="00927ABC">
        <w:rPr>
          <w:rFonts w:ascii="Arial" w:hAnsi="Arial" w:cs="Arial"/>
          <w:b/>
          <w:sz w:val="24"/>
          <w:szCs w:val="24"/>
        </w:rPr>
        <w:lastRenderedPageBreak/>
        <w:t>Denise Gardiner</w:t>
      </w:r>
    </w:p>
    <w:p w14:paraId="51037EC3" w14:textId="77777777" w:rsidR="00927ABC" w:rsidRPr="0053267B" w:rsidRDefault="00927ABC" w:rsidP="00927ABC">
      <w:pPr>
        <w:pStyle w:val="ListParagraph"/>
        <w:spacing w:after="0" w:line="360" w:lineRule="auto"/>
        <w:ind w:left="360"/>
        <w:jc w:val="right"/>
        <w:rPr>
          <w:rFonts w:ascii="Arial" w:hAnsi="Arial" w:cs="Arial"/>
          <w:b/>
          <w:sz w:val="24"/>
          <w:szCs w:val="24"/>
        </w:rPr>
      </w:pPr>
      <w:r w:rsidRPr="0053267B">
        <w:rPr>
          <w:rFonts w:ascii="Arial" w:hAnsi="Arial" w:cs="Arial"/>
          <w:b/>
          <w:sz w:val="24"/>
          <w:szCs w:val="24"/>
        </w:rPr>
        <w:t>ID#21102</w:t>
      </w:r>
    </w:p>
    <w:p w14:paraId="0E22E665" w14:textId="77777777" w:rsidR="00927ABC" w:rsidRPr="0053267B" w:rsidRDefault="00927ABC" w:rsidP="00927ABC">
      <w:pPr>
        <w:pStyle w:val="ListParagraph"/>
        <w:spacing w:after="0" w:line="360" w:lineRule="auto"/>
        <w:ind w:left="360"/>
        <w:jc w:val="right"/>
        <w:rPr>
          <w:rFonts w:ascii="Arial" w:hAnsi="Arial" w:cs="Arial"/>
          <w:b/>
          <w:sz w:val="24"/>
          <w:szCs w:val="24"/>
        </w:rPr>
      </w:pPr>
      <w:r w:rsidRPr="0053267B">
        <w:rPr>
          <w:rFonts w:ascii="Arial" w:hAnsi="Arial" w:cs="Arial"/>
          <w:b/>
          <w:sz w:val="24"/>
          <w:szCs w:val="24"/>
        </w:rPr>
        <w:t>Assignment #6</w:t>
      </w:r>
    </w:p>
    <w:p w14:paraId="6BED6537" w14:textId="711ABC1A" w:rsidR="00927ABC" w:rsidRPr="0053267B" w:rsidRDefault="00927ABC" w:rsidP="00927ABC">
      <w:pPr>
        <w:pStyle w:val="ListParagraph"/>
        <w:spacing w:after="0" w:line="360" w:lineRule="auto"/>
        <w:ind w:left="360"/>
        <w:jc w:val="right"/>
        <w:rPr>
          <w:rFonts w:ascii="Arial" w:hAnsi="Arial" w:cs="Arial"/>
          <w:b/>
          <w:sz w:val="24"/>
          <w:szCs w:val="24"/>
        </w:rPr>
      </w:pPr>
      <w:r w:rsidRPr="0053267B">
        <w:rPr>
          <w:rFonts w:ascii="Arial" w:hAnsi="Arial" w:cs="Arial"/>
          <w:b/>
          <w:sz w:val="24"/>
          <w:szCs w:val="24"/>
        </w:rPr>
        <w:t xml:space="preserve">Page </w:t>
      </w:r>
      <w:r>
        <w:rPr>
          <w:rFonts w:ascii="Arial" w:hAnsi="Arial" w:cs="Arial"/>
          <w:b/>
          <w:sz w:val="24"/>
          <w:szCs w:val="24"/>
        </w:rPr>
        <w:t>3</w:t>
      </w:r>
    </w:p>
    <w:p w14:paraId="39AC5E67" w14:textId="77777777" w:rsidR="00927ABC" w:rsidRDefault="00927ABC" w:rsidP="00927ABC">
      <w:pPr>
        <w:pStyle w:val="ListParagraph"/>
        <w:shd w:val="clear" w:color="auto" w:fill="FFFFFF"/>
        <w:spacing w:after="390" w:line="360" w:lineRule="auto"/>
        <w:ind w:left="360" w:right="-360"/>
        <w:jc w:val="both"/>
        <w:rPr>
          <w:rFonts w:ascii="Arial" w:hAnsi="Arial" w:cs="Arial"/>
          <w:sz w:val="24"/>
          <w:szCs w:val="24"/>
        </w:rPr>
      </w:pPr>
    </w:p>
    <w:p w14:paraId="24B114CB" w14:textId="28CE09DE" w:rsidR="00927ABC" w:rsidRPr="00927ABC" w:rsidRDefault="00927ABC" w:rsidP="00927ABC">
      <w:pPr>
        <w:pStyle w:val="ListParagraph"/>
        <w:shd w:val="clear" w:color="auto" w:fill="FFFFFF"/>
        <w:spacing w:after="390" w:line="360" w:lineRule="auto"/>
        <w:ind w:left="360" w:right="-360"/>
        <w:jc w:val="both"/>
        <w:rPr>
          <w:rFonts w:ascii="Arial" w:hAnsi="Arial" w:cs="Arial"/>
          <w:sz w:val="24"/>
          <w:szCs w:val="24"/>
        </w:rPr>
      </w:pPr>
      <w:r w:rsidRPr="00927ABC">
        <w:rPr>
          <w:rFonts w:ascii="Arial" w:hAnsi="Arial" w:cs="Arial"/>
          <w:sz w:val="24"/>
          <w:szCs w:val="24"/>
        </w:rPr>
        <w:t>companies with larger amounts of current assets will more easily be able to pay off current liabilities when they become due without having to sell off long-term, revenue generating assets</w:t>
      </w:r>
      <w:r w:rsidRPr="00927ABC">
        <w:rPr>
          <w:rFonts w:ascii="Arial" w:hAnsi="Arial" w:cs="Arial"/>
          <w:color w:val="747474"/>
          <w:sz w:val="27"/>
          <w:szCs w:val="27"/>
        </w:rPr>
        <w:t>.</w:t>
      </w:r>
      <w:r>
        <w:rPr>
          <w:rFonts w:ascii="Arial" w:hAnsi="Arial" w:cs="Arial"/>
          <w:color w:val="747474"/>
          <w:sz w:val="27"/>
          <w:szCs w:val="27"/>
        </w:rPr>
        <w:t xml:space="preserve"> </w:t>
      </w:r>
      <w:r w:rsidRPr="00927ABC">
        <w:rPr>
          <w:rFonts w:ascii="Arial" w:hAnsi="Arial" w:cs="Arial"/>
          <w:sz w:val="24"/>
          <w:szCs w:val="24"/>
        </w:rPr>
        <w:t>The current ratio is calculated by dividing current assets by current liabilities. This ratio is stated in numeric format rather than in decimal format. Here is the calculation:</w:t>
      </w:r>
    </w:p>
    <w:p w14:paraId="38776638" w14:textId="27D533B1" w:rsidR="00927ABC" w:rsidRPr="00927ABC" w:rsidRDefault="00927ABC" w:rsidP="00927ABC">
      <w:pPr>
        <w:shd w:val="clear" w:color="auto" w:fill="FFFFFF"/>
        <w:spacing w:after="300" w:line="360" w:lineRule="auto"/>
        <w:jc w:val="both"/>
        <w:rPr>
          <w:rFonts w:ascii="Arial" w:hAnsi="Arial" w:cs="Arial"/>
          <w:sz w:val="24"/>
          <w:szCs w:val="24"/>
        </w:rPr>
      </w:pPr>
      <w:r w:rsidRPr="00927ABC">
        <w:rPr>
          <w:rFonts w:ascii="Arial" w:hAnsi="Arial" w:cs="Arial"/>
          <w:noProof/>
          <w:sz w:val="24"/>
          <w:szCs w:val="24"/>
        </w:rPr>
        <w:drawing>
          <wp:inline distT="0" distB="0" distL="0" distR="0" wp14:anchorId="6134D430" wp14:editId="7293B6B5">
            <wp:extent cx="5953125" cy="781050"/>
            <wp:effectExtent l="0" t="0" r="9525" b="0"/>
            <wp:docPr id="2" name="Picture 2" descr="Current Rat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rrent Rati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53125" cy="781050"/>
                    </a:xfrm>
                    <a:prstGeom prst="rect">
                      <a:avLst/>
                    </a:prstGeom>
                    <a:noFill/>
                    <a:ln>
                      <a:noFill/>
                    </a:ln>
                  </pic:spPr>
                </pic:pic>
              </a:graphicData>
            </a:graphic>
          </wp:inline>
        </w:drawing>
      </w:r>
    </w:p>
    <w:p w14:paraId="4B4CED01" w14:textId="2F917B32" w:rsidR="00927ABC" w:rsidRPr="00927ABC" w:rsidRDefault="00927ABC" w:rsidP="00590E39">
      <w:pPr>
        <w:shd w:val="clear" w:color="auto" w:fill="FFFFFF"/>
        <w:spacing w:after="300" w:line="360" w:lineRule="auto"/>
        <w:ind w:left="360"/>
        <w:jc w:val="both"/>
        <w:rPr>
          <w:rFonts w:ascii="Arial" w:hAnsi="Arial" w:cs="Arial"/>
          <w:sz w:val="24"/>
          <w:szCs w:val="24"/>
        </w:rPr>
      </w:pPr>
      <w:r w:rsidRPr="00927ABC">
        <w:rPr>
          <w:rFonts w:ascii="Arial" w:hAnsi="Arial" w:cs="Arial"/>
          <w:sz w:val="24"/>
          <w:szCs w:val="24"/>
        </w:rPr>
        <w:t xml:space="preserve">The current ratio helps investors and creditors understand the liquidity of a company and how easily that company will be able to pay off its current liabilities. This ratio expresses a firm’s current debt in terms of current assets. </w:t>
      </w:r>
      <w:r w:rsidRPr="00927ABC">
        <w:rPr>
          <w:rFonts w:ascii="Arial" w:hAnsi="Arial" w:cs="Arial"/>
          <w:sz w:val="24"/>
          <w:szCs w:val="24"/>
        </w:rPr>
        <w:t>So,</w:t>
      </w:r>
      <w:r w:rsidRPr="00927ABC">
        <w:rPr>
          <w:rFonts w:ascii="Arial" w:hAnsi="Arial" w:cs="Arial"/>
          <w:sz w:val="24"/>
          <w:szCs w:val="24"/>
        </w:rPr>
        <w:t xml:space="preserve"> a current ratio of 4 would mean that the company has 4 times more current assets than current </w:t>
      </w:r>
      <w:r w:rsidRPr="00927ABC">
        <w:rPr>
          <w:rFonts w:ascii="Arial" w:hAnsi="Arial" w:cs="Arial"/>
          <w:sz w:val="24"/>
          <w:szCs w:val="24"/>
        </w:rPr>
        <w:t>liabilities</w:t>
      </w:r>
      <w:r>
        <w:rPr>
          <w:rFonts w:ascii="Arial" w:hAnsi="Arial" w:cs="Arial"/>
          <w:sz w:val="24"/>
          <w:szCs w:val="24"/>
        </w:rPr>
        <w:t>. A</w:t>
      </w:r>
      <w:r w:rsidRPr="00927ABC">
        <w:rPr>
          <w:rFonts w:ascii="Arial" w:hAnsi="Arial" w:cs="Arial"/>
          <w:sz w:val="24"/>
          <w:szCs w:val="24"/>
        </w:rPr>
        <w:t xml:space="preserve"> higher current ratio is always more </w:t>
      </w:r>
      <w:r w:rsidRPr="00927ABC">
        <w:rPr>
          <w:rFonts w:ascii="Arial" w:hAnsi="Arial" w:cs="Arial"/>
          <w:sz w:val="24"/>
          <w:szCs w:val="24"/>
        </w:rPr>
        <w:t>favourable</w:t>
      </w:r>
      <w:r w:rsidRPr="00927ABC">
        <w:rPr>
          <w:rFonts w:ascii="Arial" w:hAnsi="Arial" w:cs="Arial"/>
          <w:sz w:val="24"/>
          <w:szCs w:val="24"/>
        </w:rPr>
        <w:t xml:space="preserve"> than a lower current ratio because it shows the company can more easily make current debt payments.</w:t>
      </w:r>
      <w:r>
        <w:rPr>
          <w:rFonts w:ascii="Arial" w:hAnsi="Arial" w:cs="Arial"/>
          <w:sz w:val="24"/>
          <w:szCs w:val="24"/>
        </w:rPr>
        <w:t xml:space="preserve"> </w:t>
      </w:r>
      <w:r w:rsidRPr="00927ABC">
        <w:rPr>
          <w:rFonts w:ascii="Arial" w:hAnsi="Arial" w:cs="Arial"/>
          <w:sz w:val="24"/>
          <w:szCs w:val="24"/>
        </w:rPr>
        <w:t>If a company has to sell of fixed assets to pay for its current liabilities, this usually means the company isn’t making enough from operations to support activities. In other words, the company is losing money. Sometimes this is the result of poor collections of accounts receivable.</w:t>
      </w:r>
      <w:r>
        <w:rPr>
          <w:rFonts w:ascii="Arial" w:hAnsi="Arial" w:cs="Arial"/>
          <w:sz w:val="24"/>
          <w:szCs w:val="24"/>
        </w:rPr>
        <w:t xml:space="preserve"> </w:t>
      </w:r>
      <w:r w:rsidRPr="00927ABC">
        <w:rPr>
          <w:rFonts w:ascii="Arial" w:hAnsi="Arial" w:cs="Arial"/>
          <w:sz w:val="24"/>
          <w:szCs w:val="24"/>
        </w:rPr>
        <w:t>The current ratio also sheds light on the overall debt burden of the company. If a company is weighted down with a current debt, its cash flow will suffer.</w:t>
      </w:r>
    </w:p>
    <w:p w14:paraId="491F5B13" w14:textId="77777777" w:rsidR="00590E39" w:rsidRDefault="0047567E" w:rsidP="00590E39">
      <w:pPr>
        <w:pStyle w:val="NormalWeb"/>
        <w:numPr>
          <w:ilvl w:val="0"/>
          <w:numId w:val="6"/>
        </w:numPr>
        <w:shd w:val="clear" w:color="auto" w:fill="FFFFFF"/>
        <w:spacing w:line="360" w:lineRule="auto"/>
        <w:jc w:val="both"/>
        <w:rPr>
          <w:rFonts w:ascii="Arial" w:hAnsi="Arial" w:cs="Arial"/>
        </w:rPr>
      </w:pPr>
      <w:r w:rsidRPr="0047567E">
        <w:rPr>
          <w:rFonts w:ascii="Arial" w:hAnsi="Arial" w:cs="Arial"/>
        </w:rPr>
        <w:t>Assets are items that are owned and have value. Assets would include cash, investments, money that is owed to the person or entity (accounts receivable), inventory of items for sale, supplies, pre-paid expenses, land, land improvements (buildings), equipment, etc</w:t>
      </w:r>
      <w:r w:rsidR="00590E39">
        <w:rPr>
          <w:rFonts w:ascii="Arial" w:hAnsi="Arial" w:cs="Arial"/>
        </w:rPr>
        <w:t xml:space="preserve">. </w:t>
      </w:r>
      <w:r w:rsidRPr="00590E39">
        <w:rPr>
          <w:rFonts w:ascii="Arial" w:hAnsi="Arial" w:cs="Arial"/>
        </w:rPr>
        <w:t xml:space="preserve">Liabilities are obligations or items that are owed to others. Liabilities are the accounting opposite of assets. Liabilities would include </w:t>
      </w:r>
    </w:p>
    <w:p w14:paraId="3B60CD50" w14:textId="77777777" w:rsidR="00590E39" w:rsidRDefault="00590E39" w:rsidP="00590E39">
      <w:pPr>
        <w:pStyle w:val="NormalWeb"/>
        <w:shd w:val="clear" w:color="auto" w:fill="FFFFFF"/>
        <w:spacing w:line="360" w:lineRule="auto"/>
        <w:ind w:left="360"/>
        <w:jc w:val="both"/>
        <w:rPr>
          <w:rFonts w:ascii="Arial" w:hAnsi="Arial" w:cs="Arial"/>
        </w:rPr>
      </w:pPr>
    </w:p>
    <w:p w14:paraId="6AD68C16" w14:textId="77777777" w:rsidR="00590E39" w:rsidRPr="00590E39" w:rsidRDefault="00590E39" w:rsidP="00590E39">
      <w:pPr>
        <w:pStyle w:val="ListParagraph"/>
        <w:spacing w:after="0" w:line="360" w:lineRule="auto"/>
        <w:ind w:left="360"/>
        <w:jc w:val="right"/>
        <w:rPr>
          <w:rFonts w:ascii="Arial" w:hAnsi="Arial" w:cs="Arial"/>
          <w:b/>
          <w:sz w:val="24"/>
          <w:szCs w:val="24"/>
        </w:rPr>
      </w:pPr>
      <w:r w:rsidRPr="00590E39">
        <w:rPr>
          <w:rFonts w:ascii="Arial" w:hAnsi="Arial" w:cs="Arial"/>
          <w:b/>
          <w:sz w:val="24"/>
          <w:szCs w:val="24"/>
        </w:rPr>
        <w:lastRenderedPageBreak/>
        <w:t>Denise Gardiner</w:t>
      </w:r>
    </w:p>
    <w:p w14:paraId="43C92AD1" w14:textId="77777777" w:rsidR="00590E39" w:rsidRPr="00590E39" w:rsidRDefault="00590E39" w:rsidP="00590E39">
      <w:pPr>
        <w:spacing w:after="0" w:line="360" w:lineRule="auto"/>
        <w:jc w:val="right"/>
        <w:rPr>
          <w:rFonts w:ascii="Arial" w:hAnsi="Arial" w:cs="Arial"/>
          <w:b/>
          <w:sz w:val="24"/>
          <w:szCs w:val="24"/>
        </w:rPr>
      </w:pPr>
      <w:r w:rsidRPr="00590E39">
        <w:rPr>
          <w:rFonts w:ascii="Arial" w:hAnsi="Arial" w:cs="Arial"/>
          <w:b/>
          <w:sz w:val="24"/>
          <w:szCs w:val="24"/>
        </w:rPr>
        <w:t>ID#21102</w:t>
      </w:r>
    </w:p>
    <w:p w14:paraId="177C7376" w14:textId="77777777" w:rsidR="00590E39" w:rsidRPr="0053267B" w:rsidRDefault="00590E39" w:rsidP="00590E39">
      <w:pPr>
        <w:pStyle w:val="ListParagraph"/>
        <w:spacing w:after="0" w:line="360" w:lineRule="auto"/>
        <w:ind w:left="360"/>
        <w:jc w:val="right"/>
        <w:rPr>
          <w:rFonts w:ascii="Arial" w:hAnsi="Arial" w:cs="Arial"/>
          <w:b/>
          <w:sz w:val="24"/>
          <w:szCs w:val="24"/>
        </w:rPr>
      </w:pPr>
      <w:r w:rsidRPr="0053267B">
        <w:rPr>
          <w:rFonts w:ascii="Arial" w:hAnsi="Arial" w:cs="Arial"/>
          <w:b/>
          <w:sz w:val="24"/>
          <w:szCs w:val="24"/>
        </w:rPr>
        <w:t>Assignment #6</w:t>
      </w:r>
    </w:p>
    <w:p w14:paraId="1C66400C" w14:textId="0DBE9B2C" w:rsidR="00590E39" w:rsidRPr="0053267B" w:rsidRDefault="00590E39" w:rsidP="00590E39">
      <w:pPr>
        <w:pStyle w:val="ListParagraph"/>
        <w:spacing w:after="0" w:line="360" w:lineRule="auto"/>
        <w:ind w:left="360"/>
        <w:jc w:val="right"/>
        <w:rPr>
          <w:rFonts w:ascii="Arial" w:hAnsi="Arial" w:cs="Arial"/>
          <w:b/>
          <w:sz w:val="24"/>
          <w:szCs w:val="24"/>
        </w:rPr>
      </w:pPr>
      <w:r w:rsidRPr="0053267B">
        <w:rPr>
          <w:rFonts w:ascii="Arial" w:hAnsi="Arial" w:cs="Arial"/>
          <w:b/>
          <w:sz w:val="24"/>
          <w:szCs w:val="24"/>
        </w:rPr>
        <w:t xml:space="preserve">Page </w:t>
      </w:r>
      <w:r>
        <w:rPr>
          <w:rFonts w:ascii="Arial" w:hAnsi="Arial" w:cs="Arial"/>
          <w:b/>
          <w:sz w:val="24"/>
          <w:szCs w:val="24"/>
        </w:rPr>
        <w:t>4</w:t>
      </w:r>
    </w:p>
    <w:p w14:paraId="2CC05DAD" w14:textId="77777777" w:rsidR="00590E39" w:rsidRDefault="00590E39" w:rsidP="00590E39">
      <w:pPr>
        <w:pStyle w:val="NormalWeb"/>
        <w:shd w:val="clear" w:color="auto" w:fill="FFFFFF"/>
        <w:spacing w:line="360" w:lineRule="auto"/>
        <w:ind w:left="360"/>
        <w:jc w:val="both"/>
        <w:rPr>
          <w:rFonts w:ascii="Arial" w:hAnsi="Arial" w:cs="Arial"/>
        </w:rPr>
      </w:pPr>
    </w:p>
    <w:p w14:paraId="57C6EDD5" w14:textId="0BB152C1" w:rsidR="0047567E" w:rsidRPr="00590E39" w:rsidRDefault="0047567E" w:rsidP="00590E39">
      <w:pPr>
        <w:pStyle w:val="NormalWeb"/>
        <w:shd w:val="clear" w:color="auto" w:fill="FFFFFF"/>
        <w:spacing w:line="360" w:lineRule="auto"/>
        <w:ind w:left="360"/>
        <w:jc w:val="both"/>
        <w:rPr>
          <w:rFonts w:ascii="Arial" w:hAnsi="Arial" w:cs="Arial"/>
        </w:rPr>
      </w:pPr>
      <w:r w:rsidRPr="00590E39">
        <w:rPr>
          <w:rFonts w:ascii="Arial" w:hAnsi="Arial" w:cs="Arial"/>
        </w:rPr>
        <w:t>acc</w:t>
      </w:r>
      <w:r w:rsidRPr="00590E39">
        <w:rPr>
          <w:rStyle w:val="sumotwilighterhighlighted"/>
          <w:rFonts w:ascii="Arial" w:hAnsi="Arial" w:cs="Arial"/>
        </w:rPr>
        <w:t>ounts payable, accrued interest and principle on bonds issued, accrued interest and principal on mortgages outs</w:t>
      </w:r>
      <w:r w:rsidRPr="00590E39">
        <w:rPr>
          <w:rFonts w:ascii="Arial" w:hAnsi="Arial" w:cs="Arial"/>
        </w:rPr>
        <w:t>tanding, etc</w:t>
      </w:r>
      <w:r w:rsidR="00590E39">
        <w:rPr>
          <w:rFonts w:ascii="Arial" w:hAnsi="Arial" w:cs="Arial"/>
        </w:rPr>
        <w:t>.</w:t>
      </w:r>
    </w:p>
    <w:p w14:paraId="490CB5F5" w14:textId="16216B8E" w:rsidR="00590E39" w:rsidRPr="00590E39" w:rsidRDefault="00590E39" w:rsidP="00590E39">
      <w:pPr>
        <w:pStyle w:val="NormalWeb"/>
        <w:shd w:val="clear" w:color="auto" w:fill="FFFFFF"/>
        <w:spacing w:line="360" w:lineRule="auto"/>
        <w:ind w:left="360"/>
        <w:jc w:val="both"/>
        <w:rPr>
          <w:rFonts w:ascii="Arial" w:hAnsi="Arial" w:cs="Arial"/>
        </w:rPr>
      </w:pPr>
      <w:r w:rsidRPr="0047567E">
        <w:rPr>
          <w:rFonts w:ascii="Arial" w:hAnsi="Arial" w:cs="Arial"/>
        </w:rPr>
        <w:t>Net Worth</w:t>
      </w:r>
      <w:r>
        <w:rPr>
          <w:rFonts w:ascii="Arial" w:hAnsi="Arial" w:cs="Arial"/>
        </w:rPr>
        <w:t xml:space="preserve"> </w:t>
      </w:r>
      <w:proofErr w:type="gramStart"/>
      <w:r w:rsidRPr="0047567E">
        <w:rPr>
          <w:rFonts w:ascii="Arial" w:hAnsi="Arial" w:cs="Arial"/>
        </w:rPr>
        <w:t>=</w:t>
      </w:r>
      <w:r>
        <w:rPr>
          <w:rFonts w:ascii="Arial" w:hAnsi="Arial" w:cs="Arial"/>
        </w:rPr>
        <w:t xml:space="preserve"> </w:t>
      </w:r>
      <w:r w:rsidRPr="0047567E">
        <w:rPr>
          <w:rFonts w:ascii="Arial" w:hAnsi="Arial" w:cs="Arial"/>
        </w:rPr>
        <w:t xml:space="preserve"> </w:t>
      </w:r>
      <w:r w:rsidR="0047567E" w:rsidRPr="0047567E">
        <w:rPr>
          <w:rFonts w:ascii="Arial" w:hAnsi="Arial" w:cs="Arial"/>
        </w:rPr>
        <w:t>Assets</w:t>
      </w:r>
      <w:proofErr w:type="gramEnd"/>
      <w:r w:rsidR="0047567E" w:rsidRPr="0047567E">
        <w:rPr>
          <w:rFonts w:ascii="Arial" w:hAnsi="Arial" w:cs="Arial"/>
        </w:rPr>
        <w:t xml:space="preserve"> – Liabilities </w:t>
      </w:r>
      <w:r>
        <w:rPr>
          <w:rFonts w:ascii="Arial" w:hAnsi="Arial" w:cs="Arial"/>
        </w:rPr>
        <w:t xml:space="preserve">: </w:t>
      </w:r>
      <w:r w:rsidR="0047567E" w:rsidRPr="0047567E">
        <w:rPr>
          <w:rFonts w:ascii="Arial" w:hAnsi="Arial" w:cs="Arial"/>
        </w:rPr>
        <w:t>Net worth is the total assets minus total liabilities of an individual or entity. Net worth may also be referred to as book value or owner’s (stockholders) equity.  In other words, net worth is the accounting value of an individual or entity if all assets were sold and liabilities were paid in full on a specific date.</w:t>
      </w:r>
      <w:r>
        <w:rPr>
          <w:rFonts w:ascii="Arial" w:hAnsi="Arial" w:cs="Arial"/>
        </w:rPr>
        <w:t xml:space="preserve"> </w:t>
      </w:r>
      <w:r w:rsidRPr="00590E39">
        <w:rPr>
          <w:rFonts w:ascii="Arial" w:hAnsi="Arial" w:cs="Arial"/>
          <w:color w:val="000000"/>
          <w:lang w:val="en"/>
        </w:rPr>
        <w:t>The balance sheet follows one of the more basic accounting equations, which states that company assets equal liabilities plus owners' equity. The premise of this rule is that whatever value remains when total liabilities are subtracted from the value of total assets represents the net worth of the company. Net worth is expressed in the owners' equity section. In theory, this amount equals what the company would contribute to owners upon dissolution, following liquidation of all assets and payoff of all liabilities at their current values</w:t>
      </w:r>
      <w:r w:rsidRPr="00590E39">
        <w:rPr>
          <w:rFonts w:ascii="Arial" w:hAnsi="Arial" w:cs="Arial"/>
          <w:color w:val="000000"/>
          <w:lang w:val="en"/>
        </w:rPr>
        <w:t xml:space="preserve">. </w:t>
      </w:r>
      <w:r w:rsidRPr="00590E39">
        <w:rPr>
          <w:rFonts w:ascii="Arial" w:hAnsi="Arial" w:cs="Arial"/>
          <w:color w:val="000000"/>
          <w:lang w:val="en"/>
        </w:rPr>
        <w:t>The net worth of a business, as shown through equity on a balance sheet, is useful to company leaders, stock analysts, investors and creditors as they make decisions about the business. Balance sheet users want to know what the company's value is to them or to owners collectively. Investors and creditors often look at a number of ratios to determine the relative strength of equity.</w:t>
      </w:r>
    </w:p>
    <w:p w14:paraId="1F238203" w14:textId="77777777" w:rsidR="00927ABC" w:rsidRPr="00590E39" w:rsidRDefault="00927ABC" w:rsidP="00590E39">
      <w:pPr>
        <w:shd w:val="clear" w:color="auto" w:fill="FFFFFF"/>
        <w:spacing w:after="390" w:line="360" w:lineRule="auto"/>
        <w:ind w:right="-360"/>
        <w:jc w:val="both"/>
        <w:rPr>
          <w:rFonts w:ascii="Arial" w:hAnsi="Arial" w:cs="Arial"/>
          <w:sz w:val="24"/>
          <w:szCs w:val="24"/>
        </w:rPr>
      </w:pPr>
    </w:p>
    <w:p w14:paraId="5AF38DA8" w14:textId="77777777" w:rsidR="0053267B" w:rsidRPr="00927ABC" w:rsidRDefault="0053267B" w:rsidP="00927ABC">
      <w:pPr>
        <w:pStyle w:val="NormalWeb"/>
        <w:shd w:val="clear" w:color="auto" w:fill="FFFFFF"/>
        <w:spacing w:line="360" w:lineRule="auto"/>
        <w:ind w:left="360"/>
        <w:jc w:val="both"/>
        <w:rPr>
          <w:rFonts w:ascii="Arial" w:hAnsi="Arial" w:cs="Arial"/>
        </w:rPr>
      </w:pPr>
    </w:p>
    <w:p w14:paraId="689A4050" w14:textId="77777777" w:rsidR="003F3118" w:rsidRPr="00927ABC" w:rsidRDefault="003F3118" w:rsidP="00927ABC">
      <w:pPr>
        <w:spacing w:after="0" w:line="360" w:lineRule="auto"/>
        <w:jc w:val="both"/>
        <w:rPr>
          <w:rFonts w:ascii="Arial" w:hAnsi="Arial" w:cs="Arial"/>
          <w:b/>
          <w:sz w:val="24"/>
          <w:szCs w:val="24"/>
        </w:rPr>
      </w:pPr>
    </w:p>
    <w:sectPr w:rsidR="003F3118" w:rsidRPr="00927ABC" w:rsidSect="00DA317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D5D84BA" w14:textId="77777777" w:rsidR="00C53029" w:rsidRDefault="00C53029" w:rsidP="00CB4D0A">
      <w:pPr>
        <w:spacing w:after="0" w:line="240" w:lineRule="auto"/>
      </w:pPr>
      <w:r>
        <w:separator/>
      </w:r>
    </w:p>
  </w:endnote>
  <w:endnote w:type="continuationSeparator" w:id="0">
    <w:p w14:paraId="38F969EC" w14:textId="77777777"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EC2195E" w14:textId="77777777" w:rsidR="00C53029" w:rsidRDefault="00C53029" w:rsidP="00CB4D0A">
      <w:pPr>
        <w:spacing w:after="0" w:line="240" w:lineRule="auto"/>
      </w:pPr>
      <w:r>
        <w:separator/>
      </w:r>
    </w:p>
  </w:footnote>
  <w:footnote w:type="continuationSeparator" w:id="0">
    <w:p w14:paraId="514F818B" w14:textId="77777777"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4.4pt;height:14.4pt" o:bullet="t">
        <v:imagedata r:id="rId1" o:title="msoC134"/>
      </v:shape>
    </w:pict>
  </w:numPicBullet>
  <w:abstractNum w:abstractNumId="0" w15:restartNumberingAfterBreak="0">
    <w:nsid w:val="00A2679F"/>
    <w:multiLevelType w:val="hybridMultilevel"/>
    <w:tmpl w:val="F2EAA0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6A734D"/>
    <w:multiLevelType w:val="hybridMultilevel"/>
    <w:tmpl w:val="217A9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C6231A"/>
    <w:multiLevelType w:val="hybridMultilevel"/>
    <w:tmpl w:val="B61276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B5F7572"/>
    <w:multiLevelType w:val="hybridMultilevel"/>
    <w:tmpl w:val="C4F44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93297C"/>
    <w:multiLevelType w:val="hybridMultilevel"/>
    <w:tmpl w:val="4790C8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8394F6E"/>
    <w:multiLevelType w:val="hybridMultilevel"/>
    <w:tmpl w:val="E820D6D6"/>
    <w:lvl w:ilvl="0" w:tplc="04090007">
      <w:start w:val="1"/>
      <w:numFmt w:val="bullet"/>
      <w:lvlText w:val=""/>
      <w:lvlPicBulletId w:val="0"/>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5D6006A5"/>
    <w:multiLevelType w:val="hybridMultilevel"/>
    <w:tmpl w:val="F65EF6F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64032178"/>
    <w:multiLevelType w:val="hybridMultilevel"/>
    <w:tmpl w:val="6B02A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681271A"/>
    <w:multiLevelType w:val="hybridMultilevel"/>
    <w:tmpl w:val="683A001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1"/>
  </w:num>
  <w:num w:numId="3">
    <w:abstractNumId w:val="2"/>
  </w:num>
  <w:num w:numId="4">
    <w:abstractNumId w:val="3"/>
  </w:num>
  <w:num w:numId="5">
    <w:abstractNumId w:val="0"/>
  </w:num>
  <w:num w:numId="6">
    <w:abstractNumId w:val="6"/>
  </w:num>
  <w:num w:numId="7">
    <w:abstractNumId w:val="4"/>
  </w:num>
  <w:num w:numId="8">
    <w:abstractNumId w:val="7"/>
  </w:num>
  <w:num w:numId="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66561">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2413D"/>
    <w:rsid w:val="00035CDD"/>
    <w:rsid w:val="00040083"/>
    <w:rsid w:val="00055992"/>
    <w:rsid w:val="000616A3"/>
    <w:rsid w:val="000820E8"/>
    <w:rsid w:val="00104F8A"/>
    <w:rsid w:val="00111764"/>
    <w:rsid w:val="001175EE"/>
    <w:rsid w:val="001264EA"/>
    <w:rsid w:val="00157CF6"/>
    <w:rsid w:val="00182416"/>
    <w:rsid w:val="00187EB4"/>
    <w:rsid w:val="001F0481"/>
    <w:rsid w:val="00200C92"/>
    <w:rsid w:val="0020451E"/>
    <w:rsid w:val="00206B9D"/>
    <w:rsid w:val="0023259C"/>
    <w:rsid w:val="00272A2E"/>
    <w:rsid w:val="00276EAF"/>
    <w:rsid w:val="002B0BD7"/>
    <w:rsid w:val="002B573D"/>
    <w:rsid w:val="002C5CB2"/>
    <w:rsid w:val="002F779F"/>
    <w:rsid w:val="003522C4"/>
    <w:rsid w:val="00356916"/>
    <w:rsid w:val="00371885"/>
    <w:rsid w:val="00377CE9"/>
    <w:rsid w:val="00390958"/>
    <w:rsid w:val="003E2B87"/>
    <w:rsid w:val="003E5D83"/>
    <w:rsid w:val="003F3118"/>
    <w:rsid w:val="003F5114"/>
    <w:rsid w:val="00402786"/>
    <w:rsid w:val="00405895"/>
    <w:rsid w:val="004058DF"/>
    <w:rsid w:val="00412557"/>
    <w:rsid w:val="00443E6F"/>
    <w:rsid w:val="0047567E"/>
    <w:rsid w:val="00486F1A"/>
    <w:rsid w:val="00490CB9"/>
    <w:rsid w:val="004A2CE2"/>
    <w:rsid w:val="004D4892"/>
    <w:rsid w:val="004E3CDA"/>
    <w:rsid w:val="004F4B4D"/>
    <w:rsid w:val="0050216D"/>
    <w:rsid w:val="00503D7E"/>
    <w:rsid w:val="0050778F"/>
    <w:rsid w:val="00527C11"/>
    <w:rsid w:val="0053267B"/>
    <w:rsid w:val="00535F31"/>
    <w:rsid w:val="00564A70"/>
    <w:rsid w:val="00574D64"/>
    <w:rsid w:val="00576391"/>
    <w:rsid w:val="00590E39"/>
    <w:rsid w:val="00591365"/>
    <w:rsid w:val="005B31E4"/>
    <w:rsid w:val="005D1C84"/>
    <w:rsid w:val="006034F6"/>
    <w:rsid w:val="00607874"/>
    <w:rsid w:val="00607E77"/>
    <w:rsid w:val="00617BB3"/>
    <w:rsid w:val="006433D3"/>
    <w:rsid w:val="00645CDD"/>
    <w:rsid w:val="006823A7"/>
    <w:rsid w:val="00687EE8"/>
    <w:rsid w:val="007009BD"/>
    <w:rsid w:val="0070347F"/>
    <w:rsid w:val="00704E7F"/>
    <w:rsid w:val="0070678E"/>
    <w:rsid w:val="007C38D4"/>
    <w:rsid w:val="00811962"/>
    <w:rsid w:val="00820EA7"/>
    <w:rsid w:val="00831C11"/>
    <w:rsid w:val="00896CED"/>
    <w:rsid w:val="008A60B4"/>
    <w:rsid w:val="008B1A5C"/>
    <w:rsid w:val="008B3C31"/>
    <w:rsid w:val="008B64FE"/>
    <w:rsid w:val="008B7C4D"/>
    <w:rsid w:val="008E60A6"/>
    <w:rsid w:val="00900C5E"/>
    <w:rsid w:val="00923DA1"/>
    <w:rsid w:val="00927ABC"/>
    <w:rsid w:val="00935BF7"/>
    <w:rsid w:val="0095442C"/>
    <w:rsid w:val="00963B52"/>
    <w:rsid w:val="00983942"/>
    <w:rsid w:val="009A0D76"/>
    <w:rsid w:val="009A5399"/>
    <w:rsid w:val="009B19E6"/>
    <w:rsid w:val="009C07A9"/>
    <w:rsid w:val="009C37E0"/>
    <w:rsid w:val="009D035D"/>
    <w:rsid w:val="009E41C9"/>
    <w:rsid w:val="009E41F4"/>
    <w:rsid w:val="00A14B66"/>
    <w:rsid w:val="00A65CF7"/>
    <w:rsid w:val="00A7047A"/>
    <w:rsid w:val="00A81AB4"/>
    <w:rsid w:val="00A84428"/>
    <w:rsid w:val="00A851DA"/>
    <w:rsid w:val="00AC31EB"/>
    <w:rsid w:val="00AC7D5B"/>
    <w:rsid w:val="00AD0CF1"/>
    <w:rsid w:val="00AE1481"/>
    <w:rsid w:val="00B0415E"/>
    <w:rsid w:val="00B04678"/>
    <w:rsid w:val="00B5254E"/>
    <w:rsid w:val="00BC46DF"/>
    <w:rsid w:val="00C03577"/>
    <w:rsid w:val="00C53029"/>
    <w:rsid w:val="00C65FEA"/>
    <w:rsid w:val="00CA0AC2"/>
    <w:rsid w:val="00CA484D"/>
    <w:rsid w:val="00CB4D0A"/>
    <w:rsid w:val="00CC2FB3"/>
    <w:rsid w:val="00CC575A"/>
    <w:rsid w:val="00CD4D8E"/>
    <w:rsid w:val="00CF123B"/>
    <w:rsid w:val="00D039AC"/>
    <w:rsid w:val="00D3345C"/>
    <w:rsid w:val="00D427DE"/>
    <w:rsid w:val="00D5587D"/>
    <w:rsid w:val="00D707CC"/>
    <w:rsid w:val="00D821FE"/>
    <w:rsid w:val="00DA317F"/>
    <w:rsid w:val="00DB0793"/>
    <w:rsid w:val="00E00821"/>
    <w:rsid w:val="00E04DB4"/>
    <w:rsid w:val="00E0580C"/>
    <w:rsid w:val="00E30679"/>
    <w:rsid w:val="00E30F05"/>
    <w:rsid w:val="00E4597D"/>
    <w:rsid w:val="00E54832"/>
    <w:rsid w:val="00E56A90"/>
    <w:rsid w:val="00E641CC"/>
    <w:rsid w:val="00E95C5D"/>
    <w:rsid w:val="00EA30AB"/>
    <w:rsid w:val="00EB3925"/>
    <w:rsid w:val="00EC1D65"/>
    <w:rsid w:val="00F96EB3"/>
    <w:rsid w:val="00FB6C28"/>
    <w:rsid w:val="00FC736A"/>
    <w:rsid w:val="00FE45E2"/>
    <w:rsid w:val="00FF2D8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6561">
      <o:colormenu v:ext="edit" strokecolor="none"/>
    </o:shapedefaults>
    <o:shapelayout v:ext="edit">
      <o:idmap v:ext="edit" data="1"/>
    </o:shapelayout>
  </w:shapeDefaults>
  <w:decimalSymbol w:val="."/>
  <w:listSeparator w:val=","/>
  <w14:docId w14:val="7FFECDF0"/>
  <w15:docId w15:val="{0F4F13C2-0081-4267-AE5C-FBDE88E2B4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paragraph" w:styleId="Heading2">
    <w:name w:val="heading 2"/>
    <w:basedOn w:val="Normal"/>
    <w:link w:val="Heading2Char"/>
    <w:uiPriority w:val="9"/>
    <w:qFormat/>
    <w:rsid w:val="00AC31EB"/>
    <w:pPr>
      <w:spacing w:before="100" w:beforeAutospacing="1" w:after="100" w:afterAutospacing="1" w:line="240" w:lineRule="auto"/>
      <w:outlineLvl w:val="1"/>
    </w:pPr>
    <w:rPr>
      <w:rFonts w:ascii="Times New Roman" w:eastAsia="Times New Roman" w:hAnsi="Times New Roman" w:cs="Times New Roman"/>
      <w:b/>
      <w:bCs/>
      <w:sz w:val="27"/>
      <w:szCs w:val="27"/>
      <w:lang w:val="en-US"/>
    </w:rPr>
  </w:style>
  <w:style w:type="paragraph" w:styleId="Heading3">
    <w:name w:val="heading 3"/>
    <w:basedOn w:val="Normal"/>
    <w:next w:val="Normal"/>
    <w:link w:val="Heading3Char"/>
    <w:uiPriority w:val="9"/>
    <w:unhideWhenUsed/>
    <w:qFormat/>
    <w:rsid w:val="009A0D7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EC1D65"/>
    <w:rPr>
      <w:b/>
      <w:bCs/>
      <w:i w:val="0"/>
      <w:iCs w:val="0"/>
    </w:rPr>
  </w:style>
  <w:style w:type="character" w:customStyle="1" w:styleId="st1">
    <w:name w:val="st1"/>
    <w:basedOn w:val="DefaultParagraphFont"/>
    <w:rsid w:val="00EC1D65"/>
  </w:style>
  <w:style w:type="character" w:customStyle="1" w:styleId="tgc">
    <w:name w:val="_tgc"/>
    <w:basedOn w:val="DefaultParagraphFont"/>
    <w:rsid w:val="00EC1D65"/>
  </w:style>
  <w:style w:type="character" w:styleId="Strong">
    <w:name w:val="Strong"/>
    <w:basedOn w:val="DefaultParagraphFont"/>
    <w:uiPriority w:val="22"/>
    <w:qFormat/>
    <w:rsid w:val="00EC1D65"/>
    <w:rPr>
      <w:b/>
      <w:bCs/>
    </w:rPr>
  </w:style>
  <w:style w:type="character" w:styleId="Hyperlink">
    <w:name w:val="Hyperlink"/>
    <w:basedOn w:val="DefaultParagraphFont"/>
    <w:uiPriority w:val="99"/>
    <w:semiHidden/>
    <w:unhideWhenUsed/>
    <w:rsid w:val="009A5399"/>
    <w:rPr>
      <w:strike w:val="0"/>
      <w:dstrike w:val="0"/>
      <w:color w:val="005B9D"/>
      <w:u w:val="none"/>
      <w:effect w:val="none"/>
    </w:rPr>
  </w:style>
  <w:style w:type="paragraph" w:styleId="NormalWeb">
    <w:name w:val="Normal (Web)"/>
    <w:basedOn w:val="Normal"/>
    <w:uiPriority w:val="99"/>
    <w:unhideWhenUsed/>
    <w:rsid w:val="009A5399"/>
    <w:pPr>
      <w:spacing w:after="0" w:line="240" w:lineRule="auto"/>
    </w:pPr>
    <w:rPr>
      <w:rFonts w:ascii="Times New Roman" w:eastAsia="Times New Roman" w:hAnsi="Times New Roman" w:cs="Times New Roman"/>
      <w:sz w:val="24"/>
      <w:szCs w:val="24"/>
      <w:lang w:val="en-US"/>
    </w:rPr>
  </w:style>
  <w:style w:type="character" w:customStyle="1" w:styleId="y0nh2b">
    <w:name w:val="y0nh2b"/>
    <w:basedOn w:val="DefaultParagraphFont"/>
    <w:rsid w:val="00923DA1"/>
  </w:style>
  <w:style w:type="character" w:customStyle="1" w:styleId="marginterm">
    <w:name w:val="margin_term"/>
    <w:basedOn w:val="DefaultParagraphFont"/>
    <w:rsid w:val="00AC31EB"/>
  </w:style>
  <w:style w:type="character" w:customStyle="1" w:styleId="glossdef">
    <w:name w:val="glossdef"/>
    <w:basedOn w:val="DefaultParagraphFont"/>
    <w:rsid w:val="00AC31EB"/>
  </w:style>
  <w:style w:type="character" w:customStyle="1" w:styleId="Heading2Char">
    <w:name w:val="Heading 2 Char"/>
    <w:basedOn w:val="DefaultParagraphFont"/>
    <w:link w:val="Heading2"/>
    <w:uiPriority w:val="9"/>
    <w:rsid w:val="00AC31EB"/>
    <w:rPr>
      <w:rFonts w:ascii="Times New Roman" w:eastAsia="Times New Roman" w:hAnsi="Times New Roman" w:cs="Times New Roman"/>
      <w:b/>
      <w:bCs/>
      <w:sz w:val="27"/>
      <w:szCs w:val="27"/>
      <w:lang w:val="en-US"/>
    </w:rPr>
  </w:style>
  <w:style w:type="character" w:customStyle="1" w:styleId="Heading3Char">
    <w:name w:val="Heading 3 Char"/>
    <w:basedOn w:val="DefaultParagraphFont"/>
    <w:link w:val="Heading3"/>
    <w:uiPriority w:val="9"/>
    <w:rsid w:val="009A0D76"/>
    <w:rPr>
      <w:rFonts w:asciiTheme="majorHAnsi" w:eastAsiaTheme="majorEastAsia" w:hAnsiTheme="majorHAnsi" w:cstheme="majorBidi"/>
      <w:color w:val="243F60" w:themeColor="accent1" w:themeShade="7F"/>
      <w:sz w:val="24"/>
      <w:szCs w:val="24"/>
    </w:rPr>
  </w:style>
  <w:style w:type="paragraph" w:customStyle="1" w:styleId="text-align-center">
    <w:name w:val="text-align-center"/>
    <w:basedOn w:val="Normal"/>
    <w:rsid w:val="00111764"/>
    <w:pPr>
      <w:spacing w:before="360" w:after="360" w:line="240" w:lineRule="auto"/>
      <w:jc w:val="center"/>
    </w:pPr>
    <w:rPr>
      <w:rFonts w:ascii="Times New Roman" w:eastAsia="Times New Roman" w:hAnsi="Times New Roman" w:cs="Times New Roman"/>
      <w:sz w:val="24"/>
      <w:szCs w:val="24"/>
      <w:lang w:val="en-US"/>
    </w:rPr>
  </w:style>
  <w:style w:type="character" w:customStyle="1" w:styleId="gingersoftwaremark">
    <w:name w:val="ginger_software_mark"/>
    <w:basedOn w:val="DefaultParagraphFont"/>
    <w:rsid w:val="004D4892"/>
  </w:style>
  <w:style w:type="character" w:customStyle="1" w:styleId="blsp-spelling-error">
    <w:name w:val="blsp-spelling-error"/>
    <w:basedOn w:val="DefaultParagraphFont"/>
    <w:rsid w:val="00E95C5D"/>
  </w:style>
  <w:style w:type="character" w:customStyle="1" w:styleId="ilad">
    <w:name w:val="il_ad"/>
    <w:basedOn w:val="DefaultParagraphFont"/>
    <w:rsid w:val="00E95C5D"/>
  </w:style>
  <w:style w:type="character" w:customStyle="1" w:styleId="nolink">
    <w:name w:val="nolink"/>
    <w:basedOn w:val="DefaultParagraphFont"/>
    <w:rsid w:val="00896CED"/>
  </w:style>
  <w:style w:type="character" w:customStyle="1" w:styleId="definition-url">
    <w:name w:val="definition-url"/>
    <w:basedOn w:val="DefaultParagraphFont"/>
    <w:rsid w:val="00896CED"/>
  </w:style>
  <w:style w:type="character" w:customStyle="1" w:styleId="sumotwilighterhighlighted">
    <w:name w:val="sumo_twilighter_highlighted"/>
    <w:basedOn w:val="DefaultParagraphFont"/>
    <w:rsid w:val="0047567E"/>
  </w:style>
  <w:style w:type="character" w:customStyle="1" w:styleId="sumotwilightershares">
    <w:name w:val="sumo_twilighter_shares"/>
    <w:basedOn w:val="DefaultParagraphFont"/>
    <w:rsid w:val="0047567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13142">
      <w:bodyDiv w:val="1"/>
      <w:marLeft w:val="0"/>
      <w:marRight w:val="0"/>
      <w:marTop w:val="0"/>
      <w:marBottom w:val="0"/>
      <w:divBdr>
        <w:top w:val="none" w:sz="0" w:space="0" w:color="auto"/>
        <w:left w:val="none" w:sz="0" w:space="0" w:color="auto"/>
        <w:bottom w:val="none" w:sz="0" w:space="0" w:color="auto"/>
        <w:right w:val="none" w:sz="0" w:space="0" w:color="auto"/>
      </w:divBdr>
      <w:divsChild>
        <w:div w:id="811295247">
          <w:marLeft w:val="0"/>
          <w:marRight w:val="0"/>
          <w:marTop w:val="0"/>
          <w:marBottom w:val="0"/>
          <w:divBdr>
            <w:top w:val="none" w:sz="0" w:space="0" w:color="auto"/>
            <w:left w:val="none" w:sz="0" w:space="0" w:color="auto"/>
            <w:bottom w:val="none" w:sz="0" w:space="0" w:color="auto"/>
            <w:right w:val="none" w:sz="0" w:space="0" w:color="auto"/>
          </w:divBdr>
          <w:divsChild>
            <w:div w:id="672223249">
              <w:marLeft w:val="0"/>
              <w:marRight w:val="0"/>
              <w:marTop w:val="0"/>
              <w:marBottom w:val="0"/>
              <w:divBdr>
                <w:top w:val="none" w:sz="0" w:space="0" w:color="auto"/>
                <w:left w:val="none" w:sz="0" w:space="0" w:color="auto"/>
                <w:bottom w:val="none" w:sz="0" w:space="0" w:color="auto"/>
                <w:right w:val="none" w:sz="0" w:space="0" w:color="auto"/>
              </w:divBdr>
              <w:divsChild>
                <w:div w:id="1685663945">
                  <w:marLeft w:val="0"/>
                  <w:marRight w:val="0"/>
                  <w:marTop w:val="0"/>
                  <w:marBottom w:val="0"/>
                  <w:divBdr>
                    <w:top w:val="none" w:sz="0" w:space="0" w:color="auto"/>
                    <w:left w:val="none" w:sz="0" w:space="0" w:color="auto"/>
                    <w:bottom w:val="none" w:sz="0" w:space="0" w:color="auto"/>
                    <w:right w:val="none" w:sz="0" w:space="0" w:color="auto"/>
                  </w:divBdr>
                  <w:divsChild>
                    <w:div w:id="2035957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87732">
      <w:bodyDiv w:val="1"/>
      <w:marLeft w:val="0"/>
      <w:marRight w:val="0"/>
      <w:marTop w:val="0"/>
      <w:marBottom w:val="0"/>
      <w:divBdr>
        <w:top w:val="none" w:sz="0" w:space="0" w:color="auto"/>
        <w:left w:val="none" w:sz="0" w:space="0" w:color="auto"/>
        <w:bottom w:val="none" w:sz="0" w:space="0" w:color="auto"/>
        <w:right w:val="none" w:sz="0" w:space="0" w:color="auto"/>
      </w:divBdr>
      <w:divsChild>
        <w:div w:id="212619633">
          <w:marLeft w:val="0"/>
          <w:marRight w:val="0"/>
          <w:marTop w:val="0"/>
          <w:marBottom w:val="0"/>
          <w:divBdr>
            <w:top w:val="none" w:sz="0" w:space="0" w:color="auto"/>
            <w:left w:val="none" w:sz="0" w:space="0" w:color="auto"/>
            <w:bottom w:val="none" w:sz="0" w:space="0" w:color="auto"/>
            <w:right w:val="none" w:sz="0" w:space="0" w:color="auto"/>
          </w:divBdr>
          <w:divsChild>
            <w:div w:id="390033630">
              <w:marLeft w:val="0"/>
              <w:marRight w:val="0"/>
              <w:marTop w:val="0"/>
              <w:marBottom w:val="0"/>
              <w:divBdr>
                <w:top w:val="none" w:sz="0" w:space="0" w:color="auto"/>
                <w:left w:val="none" w:sz="0" w:space="0" w:color="auto"/>
                <w:bottom w:val="none" w:sz="0" w:space="0" w:color="auto"/>
                <w:right w:val="none" w:sz="0" w:space="0" w:color="auto"/>
              </w:divBdr>
              <w:divsChild>
                <w:div w:id="1187062780">
                  <w:marLeft w:val="0"/>
                  <w:marRight w:val="0"/>
                  <w:marTop w:val="0"/>
                  <w:marBottom w:val="0"/>
                  <w:divBdr>
                    <w:top w:val="none" w:sz="0" w:space="0" w:color="auto"/>
                    <w:left w:val="none" w:sz="0" w:space="0" w:color="auto"/>
                    <w:bottom w:val="none" w:sz="0" w:space="0" w:color="auto"/>
                    <w:right w:val="none" w:sz="0" w:space="0" w:color="auto"/>
                  </w:divBdr>
                  <w:divsChild>
                    <w:div w:id="284317597">
                      <w:marLeft w:val="0"/>
                      <w:marRight w:val="0"/>
                      <w:marTop w:val="0"/>
                      <w:marBottom w:val="150"/>
                      <w:divBdr>
                        <w:top w:val="none" w:sz="0" w:space="0" w:color="auto"/>
                        <w:left w:val="none" w:sz="0" w:space="0" w:color="auto"/>
                        <w:bottom w:val="none" w:sz="0" w:space="0" w:color="auto"/>
                        <w:right w:val="none" w:sz="0" w:space="0" w:color="auto"/>
                      </w:divBdr>
                      <w:divsChild>
                        <w:div w:id="1132594877">
                          <w:marLeft w:val="0"/>
                          <w:marRight w:val="0"/>
                          <w:marTop w:val="0"/>
                          <w:marBottom w:val="0"/>
                          <w:divBdr>
                            <w:top w:val="none" w:sz="0" w:space="0" w:color="auto"/>
                            <w:left w:val="none" w:sz="0" w:space="0" w:color="auto"/>
                            <w:bottom w:val="none" w:sz="0" w:space="0" w:color="auto"/>
                            <w:right w:val="none" w:sz="0" w:space="0" w:color="auto"/>
                          </w:divBdr>
                          <w:divsChild>
                            <w:div w:id="71658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07385">
      <w:bodyDiv w:val="1"/>
      <w:marLeft w:val="0"/>
      <w:marRight w:val="0"/>
      <w:marTop w:val="0"/>
      <w:marBottom w:val="0"/>
      <w:divBdr>
        <w:top w:val="none" w:sz="0" w:space="0" w:color="auto"/>
        <w:left w:val="none" w:sz="0" w:space="0" w:color="auto"/>
        <w:bottom w:val="none" w:sz="0" w:space="0" w:color="auto"/>
        <w:right w:val="none" w:sz="0" w:space="0" w:color="auto"/>
      </w:divBdr>
      <w:divsChild>
        <w:div w:id="2027974240">
          <w:marLeft w:val="0"/>
          <w:marRight w:val="0"/>
          <w:marTop w:val="0"/>
          <w:marBottom w:val="0"/>
          <w:divBdr>
            <w:top w:val="none" w:sz="0" w:space="0" w:color="auto"/>
            <w:left w:val="none" w:sz="0" w:space="0" w:color="auto"/>
            <w:bottom w:val="none" w:sz="0" w:space="0" w:color="auto"/>
            <w:right w:val="none" w:sz="0" w:space="0" w:color="auto"/>
          </w:divBdr>
          <w:divsChild>
            <w:div w:id="1220364576">
              <w:marLeft w:val="-225"/>
              <w:marRight w:val="-225"/>
              <w:marTop w:val="0"/>
              <w:marBottom w:val="0"/>
              <w:divBdr>
                <w:top w:val="none" w:sz="0" w:space="0" w:color="auto"/>
                <w:left w:val="none" w:sz="0" w:space="0" w:color="auto"/>
                <w:bottom w:val="none" w:sz="0" w:space="0" w:color="auto"/>
                <w:right w:val="none" w:sz="0" w:space="0" w:color="auto"/>
              </w:divBdr>
              <w:divsChild>
                <w:div w:id="2010137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6166">
      <w:bodyDiv w:val="1"/>
      <w:marLeft w:val="0"/>
      <w:marRight w:val="0"/>
      <w:marTop w:val="0"/>
      <w:marBottom w:val="0"/>
      <w:divBdr>
        <w:top w:val="none" w:sz="0" w:space="0" w:color="auto"/>
        <w:left w:val="none" w:sz="0" w:space="0" w:color="auto"/>
        <w:bottom w:val="none" w:sz="0" w:space="0" w:color="auto"/>
        <w:right w:val="none" w:sz="0" w:space="0" w:color="auto"/>
      </w:divBdr>
      <w:divsChild>
        <w:div w:id="1482114553">
          <w:marLeft w:val="0"/>
          <w:marRight w:val="0"/>
          <w:marTop w:val="0"/>
          <w:marBottom w:val="0"/>
          <w:divBdr>
            <w:top w:val="none" w:sz="0" w:space="0" w:color="auto"/>
            <w:left w:val="none" w:sz="0" w:space="0" w:color="auto"/>
            <w:bottom w:val="none" w:sz="0" w:space="0" w:color="auto"/>
            <w:right w:val="none" w:sz="0" w:space="0" w:color="auto"/>
          </w:divBdr>
          <w:divsChild>
            <w:div w:id="429203147">
              <w:marLeft w:val="0"/>
              <w:marRight w:val="0"/>
              <w:marTop w:val="0"/>
              <w:marBottom w:val="0"/>
              <w:divBdr>
                <w:top w:val="none" w:sz="0" w:space="0" w:color="auto"/>
                <w:left w:val="none" w:sz="0" w:space="0" w:color="auto"/>
                <w:bottom w:val="none" w:sz="0" w:space="0" w:color="auto"/>
                <w:right w:val="none" w:sz="0" w:space="0" w:color="auto"/>
              </w:divBdr>
              <w:divsChild>
                <w:div w:id="1675958918">
                  <w:marLeft w:val="0"/>
                  <w:marRight w:val="0"/>
                  <w:marTop w:val="0"/>
                  <w:marBottom w:val="0"/>
                  <w:divBdr>
                    <w:top w:val="none" w:sz="0" w:space="0" w:color="auto"/>
                    <w:left w:val="none" w:sz="0" w:space="0" w:color="auto"/>
                    <w:bottom w:val="none" w:sz="0" w:space="0" w:color="auto"/>
                    <w:right w:val="none" w:sz="0" w:space="0" w:color="auto"/>
                  </w:divBdr>
                  <w:divsChild>
                    <w:div w:id="1513715659">
                      <w:marLeft w:val="0"/>
                      <w:marRight w:val="0"/>
                      <w:marTop w:val="100"/>
                      <w:marBottom w:val="100"/>
                      <w:divBdr>
                        <w:top w:val="none" w:sz="0" w:space="0" w:color="auto"/>
                        <w:left w:val="none" w:sz="0" w:space="0" w:color="auto"/>
                        <w:bottom w:val="none" w:sz="0" w:space="0" w:color="auto"/>
                        <w:right w:val="none" w:sz="0" w:space="0" w:color="auto"/>
                      </w:divBdr>
                      <w:divsChild>
                        <w:div w:id="1489445179">
                          <w:marLeft w:val="0"/>
                          <w:marRight w:val="0"/>
                          <w:marTop w:val="0"/>
                          <w:marBottom w:val="0"/>
                          <w:divBdr>
                            <w:top w:val="none" w:sz="0" w:space="0" w:color="auto"/>
                            <w:left w:val="none" w:sz="0" w:space="0" w:color="auto"/>
                            <w:bottom w:val="none" w:sz="0" w:space="0" w:color="auto"/>
                            <w:right w:val="none" w:sz="0" w:space="0" w:color="auto"/>
                          </w:divBdr>
                          <w:divsChild>
                            <w:div w:id="1265503395">
                              <w:marLeft w:val="0"/>
                              <w:marRight w:val="0"/>
                              <w:marTop w:val="0"/>
                              <w:marBottom w:val="0"/>
                              <w:divBdr>
                                <w:top w:val="none" w:sz="0" w:space="0" w:color="auto"/>
                                <w:left w:val="none" w:sz="0" w:space="0" w:color="auto"/>
                                <w:bottom w:val="none" w:sz="0" w:space="0" w:color="auto"/>
                                <w:right w:val="none" w:sz="0" w:space="0" w:color="auto"/>
                              </w:divBdr>
                              <w:divsChild>
                                <w:div w:id="1322155769">
                                  <w:marLeft w:val="0"/>
                                  <w:marRight w:val="0"/>
                                  <w:marTop w:val="0"/>
                                  <w:marBottom w:val="0"/>
                                  <w:divBdr>
                                    <w:top w:val="none" w:sz="0" w:space="0" w:color="auto"/>
                                    <w:left w:val="none" w:sz="0" w:space="0" w:color="auto"/>
                                    <w:bottom w:val="none" w:sz="0" w:space="0" w:color="auto"/>
                                    <w:right w:val="none" w:sz="0" w:space="0" w:color="auto"/>
                                  </w:divBdr>
                                  <w:divsChild>
                                    <w:div w:id="1948657492">
                                      <w:marLeft w:val="0"/>
                                      <w:marRight w:val="0"/>
                                      <w:marTop w:val="0"/>
                                      <w:marBottom w:val="0"/>
                                      <w:divBdr>
                                        <w:top w:val="none" w:sz="0" w:space="0" w:color="auto"/>
                                        <w:left w:val="none" w:sz="0" w:space="0" w:color="auto"/>
                                        <w:bottom w:val="none" w:sz="0" w:space="0" w:color="auto"/>
                                        <w:right w:val="none" w:sz="0" w:space="0" w:color="auto"/>
                                      </w:divBdr>
                                      <w:divsChild>
                                        <w:div w:id="511601861">
                                          <w:marLeft w:val="0"/>
                                          <w:marRight w:val="0"/>
                                          <w:marTop w:val="0"/>
                                          <w:marBottom w:val="0"/>
                                          <w:divBdr>
                                            <w:top w:val="none" w:sz="0" w:space="0" w:color="auto"/>
                                            <w:left w:val="none" w:sz="0" w:space="0" w:color="auto"/>
                                            <w:bottom w:val="none" w:sz="0" w:space="0" w:color="auto"/>
                                            <w:right w:val="none" w:sz="0" w:space="0" w:color="auto"/>
                                          </w:divBdr>
                                          <w:divsChild>
                                            <w:div w:id="161510829">
                                              <w:marLeft w:val="0"/>
                                              <w:marRight w:val="0"/>
                                              <w:marTop w:val="0"/>
                                              <w:marBottom w:val="0"/>
                                              <w:divBdr>
                                                <w:top w:val="none" w:sz="0" w:space="0" w:color="auto"/>
                                                <w:left w:val="none" w:sz="0" w:space="0" w:color="auto"/>
                                                <w:bottom w:val="none" w:sz="0" w:space="0" w:color="auto"/>
                                                <w:right w:val="none" w:sz="0" w:space="0" w:color="auto"/>
                                              </w:divBdr>
                                              <w:divsChild>
                                                <w:div w:id="1714963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3458595">
      <w:bodyDiv w:val="1"/>
      <w:marLeft w:val="0"/>
      <w:marRight w:val="0"/>
      <w:marTop w:val="0"/>
      <w:marBottom w:val="0"/>
      <w:divBdr>
        <w:top w:val="none" w:sz="0" w:space="0" w:color="auto"/>
        <w:left w:val="none" w:sz="0" w:space="0" w:color="auto"/>
        <w:bottom w:val="none" w:sz="0" w:space="0" w:color="auto"/>
        <w:right w:val="none" w:sz="0" w:space="0" w:color="auto"/>
      </w:divBdr>
      <w:divsChild>
        <w:div w:id="56973802">
          <w:marLeft w:val="0"/>
          <w:marRight w:val="0"/>
          <w:marTop w:val="0"/>
          <w:marBottom w:val="0"/>
          <w:divBdr>
            <w:top w:val="single" w:sz="2" w:space="0" w:color="938A8A"/>
            <w:left w:val="single" w:sz="2" w:space="0" w:color="938A8A"/>
            <w:bottom w:val="single" w:sz="2" w:space="0" w:color="938A8A"/>
            <w:right w:val="single" w:sz="2" w:space="0" w:color="938A8A"/>
          </w:divBdr>
          <w:divsChild>
            <w:div w:id="1115559200">
              <w:marLeft w:val="0"/>
              <w:marRight w:val="0"/>
              <w:marTop w:val="0"/>
              <w:marBottom w:val="0"/>
              <w:divBdr>
                <w:top w:val="none" w:sz="0" w:space="0" w:color="auto"/>
                <w:left w:val="none" w:sz="0" w:space="0" w:color="auto"/>
                <w:bottom w:val="none" w:sz="0" w:space="0" w:color="auto"/>
                <w:right w:val="none" w:sz="0" w:space="0" w:color="auto"/>
              </w:divBdr>
              <w:divsChild>
                <w:div w:id="950356986">
                  <w:marLeft w:val="0"/>
                  <w:marRight w:val="0"/>
                  <w:marTop w:val="0"/>
                  <w:marBottom w:val="0"/>
                  <w:divBdr>
                    <w:top w:val="none" w:sz="0" w:space="0" w:color="auto"/>
                    <w:left w:val="none" w:sz="0" w:space="0" w:color="auto"/>
                    <w:bottom w:val="none" w:sz="0" w:space="0" w:color="auto"/>
                    <w:right w:val="none" w:sz="0" w:space="0" w:color="auto"/>
                  </w:divBdr>
                  <w:divsChild>
                    <w:div w:id="925304153">
                      <w:marLeft w:val="0"/>
                      <w:marRight w:val="0"/>
                      <w:marTop w:val="100"/>
                      <w:marBottom w:val="100"/>
                      <w:divBdr>
                        <w:top w:val="none" w:sz="0" w:space="0" w:color="auto"/>
                        <w:left w:val="none" w:sz="0" w:space="0" w:color="auto"/>
                        <w:bottom w:val="none" w:sz="0" w:space="0" w:color="auto"/>
                        <w:right w:val="none" w:sz="0" w:space="0" w:color="auto"/>
                      </w:divBdr>
                      <w:divsChild>
                        <w:div w:id="935400744">
                          <w:marLeft w:val="0"/>
                          <w:marRight w:val="0"/>
                          <w:marTop w:val="100"/>
                          <w:marBottom w:val="100"/>
                          <w:divBdr>
                            <w:top w:val="none" w:sz="0" w:space="0" w:color="auto"/>
                            <w:left w:val="none" w:sz="0" w:space="0" w:color="auto"/>
                            <w:bottom w:val="none" w:sz="0" w:space="0" w:color="auto"/>
                            <w:right w:val="none" w:sz="0" w:space="0" w:color="auto"/>
                          </w:divBdr>
                          <w:divsChild>
                            <w:div w:id="1863399619">
                              <w:marLeft w:val="0"/>
                              <w:marRight w:val="0"/>
                              <w:marTop w:val="0"/>
                              <w:marBottom w:val="0"/>
                              <w:divBdr>
                                <w:top w:val="none" w:sz="0" w:space="0" w:color="auto"/>
                                <w:left w:val="none" w:sz="0" w:space="0" w:color="auto"/>
                                <w:bottom w:val="none" w:sz="0" w:space="0" w:color="auto"/>
                                <w:right w:val="none" w:sz="0" w:space="0" w:color="auto"/>
                              </w:divBdr>
                              <w:divsChild>
                                <w:div w:id="274023582">
                                  <w:marLeft w:val="0"/>
                                  <w:marRight w:val="0"/>
                                  <w:marTop w:val="0"/>
                                  <w:marBottom w:val="0"/>
                                  <w:divBdr>
                                    <w:top w:val="none" w:sz="0" w:space="0" w:color="auto"/>
                                    <w:left w:val="none" w:sz="0" w:space="0" w:color="auto"/>
                                    <w:bottom w:val="none" w:sz="0" w:space="0" w:color="auto"/>
                                    <w:right w:val="none" w:sz="0" w:space="0" w:color="auto"/>
                                  </w:divBdr>
                                  <w:divsChild>
                                    <w:div w:id="1903905294">
                                      <w:marLeft w:val="0"/>
                                      <w:marRight w:val="0"/>
                                      <w:marTop w:val="0"/>
                                      <w:marBottom w:val="0"/>
                                      <w:divBdr>
                                        <w:top w:val="none" w:sz="0" w:space="0" w:color="auto"/>
                                        <w:left w:val="none" w:sz="0" w:space="0" w:color="auto"/>
                                        <w:bottom w:val="none" w:sz="0" w:space="0" w:color="auto"/>
                                        <w:right w:val="none" w:sz="0" w:space="0" w:color="auto"/>
                                      </w:divBdr>
                                      <w:divsChild>
                                        <w:div w:id="941036932">
                                          <w:marLeft w:val="0"/>
                                          <w:marRight w:val="0"/>
                                          <w:marTop w:val="0"/>
                                          <w:marBottom w:val="0"/>
                                          <w:divBdr>
                                            <w:top w:val="none" w:sz="0" w:space="0" w:color="auto"/>
                                            <w:left w:val="none" w:sz="0" w:space="0" w:color="auto"/>
                                            <w:bottom w:val="none" w:sz="0" w:space="0" w:color="auto"/>
                                            <w:right w:val="none" w:sz="0" w:space="0" w:color="auto"/>
                                          </w:divBdr>
                                          <w:divsChild>
                                            <w:div w:id="314722901">
                                              <w:marLeft w:val="0"/>
                                              <w:marRight w:val="0"/>
                                              <w:marTop w:val="0"/>
                                              <w:marBottom w:val="0"/>
                                              <w:divBdr>
                                                <w:top w:val="none" w:sz="0" w:space="0" w:color="auto"/>
                                                <w:left w:val="none" w:sz="0" w:space="0" w:color="auto"/>
                                                <w:bottom w:val="none" w:sz="0" w:space="0" w:color="auto"/>
                                                <w:right w:val="none" w:sz="0" w:space="0" w:color="auto"/>
                                              </w:divBdr>
                                              <w:divsChild>
                                                <w:div w:id="1581677977">
                                                  <w:marLeft w:val="0"/>
                                                  <w:marRight w:val="0"/>
                                                  <w:marTop w:val="0"/>
                                                  <w:marBottom w:val="0"/>
                                                  <w:divBdr>
                                                    <w:top w:val="none" w:sz="0" w:space="0" w:color="auto"/>
                                                    <w:left w:val="none" w:sz="0" w:space="0" w:color="auto"/>
                                                    <w:bottom w:val="none" w:sz="0" w:space="0" w:color="auto"/>
                                                    <w:right w:val="none" w:sz="0" w:space="0" w:color="auto"/>
                                                  </w:divBdr>
                                                  <w:divsChild>
                                                    <w:div w:id="1406613861">
                                                      <w:marLeft w:val="0"/>
                                                      <w:marRight w:val="0"/>
                                                      <w:marTop w:val="0"/>
                                                      <w:marBottom w:val="0"/>
                                                      <w:divBdr>
                                                        <w:top w:val="none" w:sz="0" w:space="0" w:color="auto"/>
                                                        <w:left w:val="none" w:sz="0" w:space="0" w:color="auto"/>
                                                        <w:bottom w:val="none" w:sz="0" w:space="0" w:color="auto"/>
                                                        <w:right w:val="none" w:sz="0" w:space="0" w:color="auto"/>
                                                      </w:divBdr>
                                                      <w:divsChild>
                                                        <w:div w:id="1161045637">
                                                          <w:marLeft w:val="0"/>
                                                          <w:marRight w:val="0"/>
                                                          <w:marTop w:val="0"/>
                                                          <w:marBottom w:val="0"/>
                                                          <w:divBdr>
                                                            <w:top w:val="none" w:sz="0" w:space="0" w:color="auto"/>
                                                            <w:left w:val="none" w:sz="0" w:space="0" w:color="auto"/>
                                                            <w:bottom w:val="none" w:sz="0" w:space="0" w:color="auto"/>
                                                            <w:right w:val="none" w:sz="0" w:space="0" w:color="auto"/>
                                                          </w:divBdr>
                                                          <w:divsChild>
                                                            <w:div w:id="699165612">
                                                              <w:marLeft w:val="0"/>
                                                              <w:marRight w:val="0"/>
                                                              <w:marTop w:val="0"/>
                                                              <w:marBottom w:val="0"/>
                                                              <w:divBdr>
                                                                <w:top w:val="none" w:sz="0" w:space="0" w:color="auto"/>
                                                                <w:left w:val="none" w:sz="0" w:space="0" w:color="auto"/>
                                                                <w:bottom w:val="none" w:sz="0" w:space="0" w:color="auto"/>
                                                                <w:right w:val="none" w:sz="0" w:space="0" w:color="auto"/>
                                                              </w:divBdr>
                                                              <w:divsChild>
                                                                <w:div w:id="1483933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43733443">
      <w:bodyDiv w:val="1"/>
      <w:marLeft w:val="0"/>
      <w:marRight w:val="0"/>
      <w:marTop w:val="0"/>
      <w:marBottom w:val="0"/>
      <w:divBdr>
        <w:top w:val="none" w:sz="0" w:space="0" w:color="auto"/>
        <w:left w:val="none" w:sz="0" w:space="0" w:color="auto"/>
        <w:bottom w:val="none" w:sz="0" w:space="0" w:color="auto"/>
        <w:right w:val="none" w:sz="0" w:space="0" w:color="auto"/>
      </w:divBdr>
      <w:divsChild>
        <w:div w:id="974916302">
          <w:marLeft w:val="0"/>
          <w:marRight w:val="0"/>
          <w:marTop w:val="0"/>
          <w:marBottom w:val="0"/>
          <w:divBdr>
            <w:top w:val="none" w:sz="0" w:space="0" w:color="auto"/>
            <w:left w:val="none" w:sz="0" w:space="0" w:color="auto"/>
            <w:bottom w:val="none" w:sz="0" w:space="0" w:color="auto"/>
            <w:right w:val="none" w:sz="0" w:space="0" w:color="auto"/>
          </w:divBdr>
          <w:divsChild>
            <w:div w:id="1110125205">
              <w:marLeft w:val="0"/>
              <w:marRight w:val="0"/>
              <w:marTop w:val="0"/>
              <w:marBottom w:val="0"/>
              <w:divBdr>
                <w:top w:val="none" w:sz="0" w:space="0" w:color="auto"/>
                <w:left w:val="none" w:sz="0" w:space="0" w:color="auto"/>
                <w:bottom w:val="none" w:sz="0" w:space="0" w:color="auto"/>
                <w:right w:val="none" w:sz="0" w:space="0" w:color="auto"/>
              </w:divBdr>
              <w:divsChild>
                <w:div w:id="1403327775">
                  <w:marLeft w:val="0"/>
                  <w:marRight w:val="0"/>
                  <w:marTop w:val="0"/>
                  <w:marBottom w:val="0"/>
                  <w:divBdr>
                    <w:top w:val="none" w:sz="0" w:space="0" w:color="auto"/>
                    <w:left w:val="none" w:sz="0" w:space="0" w:color="auto"/>
                    <w:bottom w:val="none" w:sz="0" w:space="0" w:color="auto"/>
                    <w:right w:val="none" w:sz="0" w:space="0" w:color="auto"/>
                  </w:divBdr>
                  <w:divsChild>
                    <w:div w:id="1354844848">
                      <w:marLeft w:val="-360"/>
                      <w:marRight w:val="-360"/>
                      <w:marTop w:val="0"/>
                      <w:marBottom w:val="0"/>
                      <w:divBdr>
                        <w:top w:val="none" w:sz="0" w:space="0" w:color="auto"/>
                        <w:left w:val="none" w:sz="0" w:space="0" w:color="auto"/>
                        <w:bottom w:val="none" w:sz="0" w:space="0" w:color="auto"/>
                        <w:right w:val="none" w:sz="0" w:space="0" w:color="auto"/>
                      </w:divBdr>
                      <w:divsChild>
                        <w:div w:id="248151267">
                          <w:marLeft w:val="0"/>
                          <w:marRight w:val="0"/>
                          <w:marTop w:val="0"/>
                          <w:marBottom w:val="0"/>
                          <w:divBdr>
                            <w:top w:val="none" w:sz="0" w:space="0" w:color="auto"/>
                            <w:left w:val="none" w:sz="0" w:space="0" w:color="auto"/>
                            <w:bottom w:val="none" w:sz="0" w:space="0" w:color="auto"/>
                            <w:right w:val="none" w:sz="0" w:space="0" w:color="auto"/>
                          </w:divBdr>
                          <w:divsChild>
                            <w:div w:id="985352344">
                              <w:marLeft w:val="0"/>
                              <w:marRight w:val="0"/>
                              <w:marTop w:val="0"/>
                              <w:marBottom w:val="0"/>
                              <w:divBdr>
                                <w:top w:val="none" w:sz="0" w:space="0" w:color="auto"/>
                                <w:left w:val="none" w:sz="0" w:space="0" w:color="auto"/>
                                <w:bottom w:val="none" w:sz="0" w:space="0" w:color="auto"/>
                                <w:right w:val="none" w:sz="0" w:space="0" w:color="auto"/>
                              </w:divBdr>
                              <w:divsChild>
                                <w:div w:id="1042023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0380881">
      <w:bodyDiv w:val="1"/>
      <w:marLeft w:val="0"/>
      <w:marRight w:val="0"/>
      <w:marTop w:val="0"/>
      <w:marBottom w:val="0"/>
      <w:divBdr>
        <w:top w:val="none" w:sz="0" w:space="0" w:color="auto"/>
        <w:left w:val="none" w:sz="0" w:space="0" w:color="auto"/>
        <w:bottom w:val="none" w:sz="0" w:space="0" w:color="auto"/>
        <w:right w:val="none" w:sz="0" w:space="0" w:color="auto"/>
      </w:divBdr>
    </w:div>
    <w:div w:id="327221581">
      <w:bodyDiv w:val="1"/>
      <w:marLeft w:val="0"/>
      <w:marRight w:val="0"/>
      <w:marTop w:val="0"/>
      <w:marBottom w:val="0"/>
      <w:divBdr>
        <w:top w:val="none" w:sz="0" w:space="0" w:color="auto"/>
        <w:left w:val="none" w:sz="0" w:space="0" w:color="auto"/>
        <w:bottom w:val="none" w:sz="0" w:space="0" w:color="auto"/>
        <w:right w:val="none" w:sz="0" w:space="0" w:color="auto"/>
      </w:divBdr>
      <w:divsChild>
        <w:div w:id="1843086321">
          <w:marLeft w:val="0"/>
          <w:marRight w:val="0"/>
          <w:marTop w:val="0"/>
          <w:marBottom w:val="0"/>
          <w:divBdr>
            <w:top w:val="none" w:sz="0" w:space="0" w:color="auto"/>
            <w:left w:val="none" w:sz="0" w:space="0" w:color="auto"/>
            <w:bottom w:val="none" w:sz="0" w:space="0" w:color="auto"/>
            <w:right w:val="none" w:sz="0" w:space="0" w:color="auto"/>
          </w:divBdr>
          <w:divsChild>
            <w:div w:id="1627196106">
              <w:marLeft w:val="0"/>
              <w:marRight w:val="0"/>
              <w:marTop w:val="0"/>
              <w:marBottom w:val="0"/>
              <w:divBdr>
                <w:top w:val="none" w:sz="0" w:space="0" w:color="auto"/>
                <w:left w:val="none" w:sz="0" w:space="0" w:color="auto"/>
                <w:bottom w:val="none" w:sz="0" w:space="0" w:color="auto"/>
                <w:right w:val="none" w:sz="0" w:space="0" w:color="auto"/>
              </w:divBdr>
              <w:divsChild>
                <w:div w:id="1349133847">
                  <w:marLeft w:val="0"/>
                  <w:marRight w:val="0"/>
                  <w:marTop w:val="0"/>
                  <w:marBottom w:val="0"/>
                  <w:divBdr>
                    <w:top w:val="none" w:sz="0" w:space="0" w:color="auto"/>
                    <w:left w:val="none" w:sz="0" w:space="0" w:color="auto"/>
                    <w:bottom w:val="none" w:sz="0" w:space="0" w:color="auto"/>
                    <w:right w:val="none" w:sz="0" w:space="0" w:color="auto"/>
                  </w:divBdr>
                  <w:divsChild>
                    <w:div w:id="1895967555">
                      <w:marLeft w:val="0"/>
                      <w:marRight w:val="0"/>
                      <w:marTop w:val="0"/>
                      <w:marBottom w:val="0"/>
                      <w:divBdr>
                        <w:top w:val="none" w:sz="0" w:space="0" w:color="auto"/>
                        <w:left w:val="none" w:sz="0" w:space="0" w:color="auto"/>
                        <w:bottom w:val="none" w:sz="0" w:space="0" w:color="auto"/>
                        <w:right w:val="none" w:sz="0" w:space="0" w:color="auto"/>
                      </w:divBdr>
                      <w:divsChild>
                        <w:div w:id="1981378699">
                          <w:marLeft w:val="0"/>
                          <w:marRight w:val="0"/>
                          <w:marTop w:val="0"/>
                          <w:marBottom w:val="0"/>
                          <w:divBdr>
                            <w:top w:val="none" w:sz="0" w:space="0" w:color="auto"/>
                            <w:left w:val="none" w:sz="0" w:space="0" w:color="auto"/>
                            <w:bottom w:val="none" w:sz="0" w:space="0" w:color="auto"/>
                            <w:right w:val="none" w:sz="0" w:space="0" w:color="auto"/>
                          </w:divBdr>
                        </w:div>
                        <w:div w:id="869998041">
                          <w:marLeft w:val="0"/>
                          <w:marRight w:val="0"/>
                          <w:marTop w:val="0"/>
                          <w:marBottom w:val="0"/>
                          <w:divBdr>
                            <w:top w:val="none" w:sz="0" w:space="0" w:color="auto"/>
                            <w:left w:val="none" w:sz="0" w:space="0" w:color="auto"/>
                            <w:bottom w:val="none" w:sz="0" w:space="0" w:color="auto"/>
                            <w:right w:val="none" w:sz="0" w:space="0" w:color="auto"/>
                          </w:divBdr>
                        </w:div>
                        <w:div w:id="492338202">
                          <w:marLeft w:val="0"/>
                          <w:marRight w:val="0"/>
                          <w:marTop w:val="0"/>
                          <w:marBottom w:val="0"/>
                          <w:divBdr>
                            <w:top w:val="none" w:sz="0" w:space="0" w:color="auto"/>
                            <w:left w:val="none" w:sz="0" w:space="0" w:color="auto"/>
                            <w:bottom w:val="none" w:sz="0" w:space="0" w:color="auto"/>
                            <w:right w:val="none" w:sz="0" w:space="0" w:color="auto"/>
                          </w:divBdr>
                        </w:div>
                        <w:div w:id="827598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11051010">
      <w:bodyDiv w:val="1"/>
      <w:marLeft w:val="0"/>
      <w:marRight w:val="0"/>
      <w:marTop w:val="0"/>
      <w:marBottom w:val="0"/>
      <w:divBdr>
        <w:top w:val="none" w:sz="0" w:space="0" w:color="auto"/>
        <w:left w:val="none" w:sz="0" w:space="0" w:color="auto"/>
        <w:bottom w:val="none" w:sz="0" w:space="0" w:color="auto"/>
        <w:right w:val="none" w:sz="0" w:space="0" w:color="auto"/>
      </w:divBdr>
      <w:divsChild>
        <w:div w:id="1197279523">
          <w:marLeft w:val="0"/>
          <w:marRight w:val="0"/>
          <w:marTop w:val="0"/>
          <w:marBottom w:val="0"/>
          <w:divBdr>
            <w:top w:val="none" w:sz="0" w:space="0" w:color="auto"/>
            <w:left w:val="none" w:sz="0" w:space="0" w:color="auto"/>
            <w:bottom w:val="none" w:sz="0" w:space="0" w:color="auto"/>
            <w:right w:val="none" w:sz="0" w:space="0" w:color="auto"/>
          </w:divBdr>
          <w:divsChild>
            <w:div w:id="1153908565">
              <w:marLeft w:val="0"/>
              <w:marRight w:val="0"/>
              <w:marTop w:val="0"/>
              <w:marBottom w:val="0"/>
              <w:divBdr>
                <w:top w:val="none" w:sz="0" w:space="0" w:color="auto"/>
                <w:left w:val="none" w:sz="0" w:space="0" w:color="auto"/>
                <w:bottom w:val="none" w:sz="0" w:space="0" w:color="auto"/>
                <w:right w:val="none" w:sz="0" w:space="0" w:color="auto"/>
              </w:divBdr>
              <w:divsChild>
                <w:div w:id="1092815808">
                  <w:marLeft w:val="0"/>
                  <w:marRight w:val="0"/>
                  <w:marTop w:val="0"/>
                  <w:marBottom w:val="0"/>
                  <w:divBdr>
                    <w:top w:val="none" w:sz="0" w:space="0" w:color="auto"/>
                    <w:left w:val="none" w:sz="0" w:space="0" w:color="auto"/>
                    <w:bottom w:val="none" w:sz="0" w:space="0" w:color="auto"/>
                    <w:right w:val="none" w:sz="0" w:space="0" w:color="auto"/>
                  </w:divBdr>
                  <w:divsChild>
                    <w:div w:id="583998741">
                      <w:marLeft w:val="-360"/>
                      <w:marRight w:val="-360"/>
                      <w:marTop w:val="0"/>
                      <w:marBottom w:val="0"/>
                      <w:divBdr>
                        <w:top w:val="none" w:sz="0" w:space="0" w:color="auto"/>
                        <w:left w:val="none" w:sz="0" w:space="0" w:color="auto"/>
                        <w:bottom w:val="none" w:sz="0" w:space="0" w:color="auto"/>
                        <w:right w:val="none" w:sz="0" w:space="0" w:color="auto"/>
                      </w:divBdr>
                      <w:divsChild>
                        <w:div w:id="1533377225">
                          <w:marLeft w:val="0"/>
                          <w:marRight w:val="0"/>
                          <w:marTop w:val="0"/>
                          <w:marBottom w:val="0"/>
                          <w:divBdr>
                            <w:top w:val="none" w:sz="0" w:space="0" w:color="auto"/>
                            <w:left w:val="none" w:sz="0" w:space="0" w:color="auto"/>
                            <w:bottom w:val="none" w:sz="0" w:space="0" w:color="auto"/>
                            <w:right w:val="none" w:sz="0" w:space="0" w:color="auto"/>
                          </w:divBdr>
                          <w:divsChild>
                            <w:div w:id="1872496376">
                              <w:marLeft w:val="0"/>
                              <w:marRight w:val="0"/>
                              <w:marTop w:val="0"/>
                              <w:marBottom w:val="0"/>
                              <w:divBdr>
                                <w:top w:val="none" w:sz="0" w:space="0" w:color="auto"/>
                                <w:left w:val="none" w:sz="0" w:space="0" w:color="auto"/>
                                <w:bottom w:val="none" w:sz="0" w:space="0" w:color="auto"/>
                                <w:right w:val="none" w:sz="0" w:space="0" w:color="auto"/>
                              </w:divBdr>
                              <w:divsChild>
                                <w:div w:id="1360815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1365935">
      <w:bodyDiv w:val="1"/>
      <w:marLeft w:val="0"/>
      <w:marRight w:val="0"/>
      <w:marTop w:val="0"/>
      <w:marBottom w:val="0"/>
      <w:divBdr>
        <w:top w:val="none" w:sz="0" w:space="0" w:color="auto"/>
        <w:left w:val="none" w:sz="0" w:space="0" w:color="auto"/>
        <w:bottom w:val="none" w:sz="0" w:space="0" w:color="auto"/>
        <w:right w:val="none" w:sz="0" w:space="0" w:color="auto"/>
      </w:divBdr>
      <w:divsChild>
        <w:div w:id="797143385">
          <w:marLeft w:val="0"/>
          <w:marRight w:val="0"/>
          <w:marTop w:val="0"/>
          <w:marBottom w:val="0"/>
          <w:divBdr>
            <w:top w:val="single" w:sz="6" w:space="0" w:color="CCCCCC"/>
            <w:left w:val="single" w:sz="6" w:space="0" w:color="CCCCCC"/>
            <w:bottom w:val="single" w:sz="6" w:space="0" w:color="CCCCCC"/>
            <w:right w:val="single" w:sz="6" w:space="0" w:color="CCCCCC"/>
          </w:divBdr>
          <w:divsChild>
            <w:div w:id="1495367653">
              <w:marLeft w:val="150"/>
              <w:marRight w:val="150"/>
              <w:marTop w:val="0"/>
              <w:marBottom w:val="0"/>
              <w:divBdr>
                <w:top w:val="none" w:sz="0" w:space="0" w:color="auto"/>
                <w:left w:val="none" w:sz="0" w:space="0" w:color="auto"/>
                <w:bottom w:val="none" w:sz="0" w:space="0" w:color="auto"/>
                <w:right w:val="none" w:sz="0" w:space="0" w:color="auto"/>
              </w:divBdr>
              <w:divsChild>
                <w:div w:id="1088694210">
                  <w:marLeft w:val="0"/>
                  <w:marRight w:val="0"/>
                  <w:marTop w:val="0"/>
                  <w:marBottom w:val="0"/>
                  <w:divBdr>
                    <w:top w:val="none" w:sz="0" w:space="0" w:color="auto"/>
                    <w:left w:val="none" w:sz="0" w:space="0" w:color="auto"/>
                    <w:bottom w:val="none" w:sz="0" w:space="0" w:color="auto"/>
                    <w:right w:val="none" w:sz="0" w:space="0" w:color="auto"/>
                  </w:divBdr>
                  <w:divsChild>
                    <w:div w:id="146095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52138">
      <w:bodyDiv w:val="1"/>
      <w:marLeft w:val="0"/>
      <w:marRight w:val="0"/>
      <w:marTop w:val="0"/>
      <w:marBottom w:val="0"/>
      <w:divBdr>
        <w:top w:val="none" w:sz="0" w:space="0" w:color="auto"/>
        <w:left w:val="none" w:sz="0" w:space="0" w:color="auto"/>
        <w:bottom w:val="none" w:sz="0" w:space="0" w:color="auto"/>
        <w:right w:val="none" w:sz="0" w:space="0" w:color="auto"/>
      </w:divBdr>
      <w:divsChild>
        <w:div w:id="597982624">
          <w:marLeft w:val="0"/>
          <w:marRight w:val="0"/>
          <w:marTop w:val="0"/>
          <w:marBottom w:val="0"/>
          <w:divBdr>
            <w:top w:val="none" w:sz="0" w:space="0" w:color="auto"/>
            <w:left w:val="none" w:sz="0" w:space="0" w:color="auto"/>
            <w:bottom w:val="none" w:sz="0" w:space="0" w:color="auto"/>
            <w:right w:val="none" w:sz="0" w:space="0" w:color="auto"/>
          </w:divBdr>
          <w:divsChild>
            <w:div w:id="672806950">
              <w:marLeft w:val="0"/>
              <w:marRight w:val="0"/>
              <w:marTop w:val="0"/>
              <w:marBottom w:val="0"/>
              <w:divBdr>
                <w:top w:val="none" w:sz="0" w:space="0" w:color="auto"/>
                <w:left w:val="none" w:sz="0" w:space="0" w:color="auto"/>
                <w:bottom w:val="none" w:sz="0" w:space="0" w:color="auto"/>
                <w:right w:val="none" w:sz="0" w:space="0" w:color="auto"/>
              </w:divBdr>
              <w:divsChild>
                <w:div w:id="215626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116691">
      <w:bodyDiv w:val="1"/>
      <w:marLeft w:val="0"/>
      <w:marRight w:val="0"/>
      <w:marTop w:val="0"/>
      <w:marBottom w:val="0"/>
      <w:divBdr>
        <w:top w:val="none" w:sz="0" w:space="0" w:color="auto"/>
        <w:left w:val="none" w:sz="0" w:space="0" w:color="auto"/>
        <w:bottom w:val="none" w:sz="0" w:space="0" w:color="auto"/>
        <w:right w:val="none" w:sz="0" w:space="0" w:color="auto"/>
      </w:divBdr>
      <w:divsChild>
        <w:div w:id="1113136965">
          <w:marLeft w:val="0"/>
          <w:marRight w:val="0"/>
          <w:marTop w:val="0"/>
          <w:marBottom w:val="0"/>
          <w:divBdr>
            <w:top w:val="single" w:sz="6" w:space="0" w:color="CCCCCC"/>
            <w:left w:val="single" w:sz="6" w:space="0" w:color="CCCCCC"/>
            <w:bottom w:val="single" w:sz="6" w:space="0" w:color="CCCCCC"/>
            <w:right w:val="single" w:sz="6" w:space="0" w:color="CCCCCC"/>
          </w:divBdr>
          <w:divsChild>
            <w:div w:id="2100175182">
              <w:marLeft w:val="150"/>
              <w:marRight w:val="150"/>
              <w:marTop w:val="0"/>
              <w:marBottom w:val="0"/>
              <w:divBdr>
                <w:top w:val="none" w:sz="0" w:space="0" w:color="auto"/>
                <w:left w:val="none" w:sz="0" w:space="0" w:color="auto"/>
                <w:bottom w:val="none" w:sz="0" w:space="0" w:color="auto"/>
                <w:right w:val="none" w:sz="0" w:space="0" w:color="auto"/>
              </w:divBdr>
              <w:divsChild>
                <w:div w:id="1359503333">
                  <w:marLeft w:val="0"/>
                  <w:marRight w:val="0"/>
                  <w:marTop w:val="0"/>
                  <w:marBottom w:val="0"/>
                  <w:divBdr>
                    <w:top w:val="none" w:sz="0" w:space="0" w:color="auto"/>
                    <w:left w:val="none" w:sz="0" w:space="0" w:color="auto"/>
                    <w:bottom w:val="none" w:sz="0" w:space="0" w:color="auto"/>
                    <w:right w:val="none" w:sz="0" w:space="0" w:color="auto"/>
                  </w:divBdr>
                  <w:divsChild>
                    <w:div w:id="178962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917220">
      <w:bodyDiv w:val="1"/>
      <w:marLeft w:val="0"/>
      <w:marRight w:val="0"/>
      <w:marTop w:val="0"/>
      <w:marBottom w:val="0"/>
      <w:divBdr>
        <w:top w:val="none" w:sz="0" w:space="0" w:color="auto"/>
        <w:left w:val="none" w:sz="0" w:space="0" w:color="auto"/>
        <w:bottom w:val="none" w:sz="0" w:space="0" w:color="auto"/>
        <w:right w:val="none" w:sz="0" w:space="0" w:color="auto"/>
      </w:divBdr>
      <w:divsChild>
        <w:div w:id="1298342828">
          <w:marLeft w:val="0"/>
          <w:marRight w:val="0"/>
          <w:marTop w:val="0"/>
          <w:marBottom w:val="0"/>
          <w:divBdr>
            <w:top w:val="single" w:sz="6" w:space="0" w:color="CCCCCC"/>
            <w:left w:val="single" w:sz="6" w:space="0" w:color="CCCCCC"/>
            <w:bottom w:val="single" w:sz="6" w:space="0" w:color="CCCCCC"/>
            <w:right w:val="single" w:sz="6" w:space="0" w:color="CCCCCC"/>
          </w:divBdr>
          <w:divsChild>
            <w:div w:id="222715435">
              <w:marLeft w:val="150"/>
              <w:marRight w:val="150"/>
              <w:marTop w:val="0"/>
              <w:marBottom w:val="0"/>
              <w:divBdr>
                <w:top w:val="none" w:sz="0" w:space="0" w:color="auto"/>
                <w:left w:val="none" w:sz="0" w:space="0" w:color="auto"/>
                <w:bottom w:val="none" w:sz="0" w:space="0" w:color="auto"/>
                <w:right w:val="none" w:sz="0" w:space="0" w:color="auto"/>
              </w:divBdr>
              <w:divsChild>
                <w:div w:id="2123184276">
                  <w:marLeft w:val="0"/>
                  <w:marRight w:val="0"/>
                  <w:marTop w:val="0"/>
                  <w:marBottom w:val="0"/>
                  <w:divBdr>
                    <w:top w:val="none" w:sz="0" w:space="0" w:color="auto"/>
                    <w:left w:val="none" w:sz="0" w:space="0" w:color="auto"/>
                    <w:bottom w:val="none" w:sz="0" w:space="0" w:color="auto"/>
                    <w:right w:val="none" w:sz="0" w:space="0" w:color="auto"/>
                  </w:divBdr>
                  <w:divsChild>
                    <w:div w:id="291709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3482400">
      <w:bodyDiv w:val="1"/>
      <w:marLeft w:val="0"/>
      <w:marRight w:val="0"/>
      <w:marTop w:val="0"/>
      <w:marBottom w:val="0"/>
      <w:divBdr>
        <w:top w:val="none" w:sz="0" w:space="0" w:color="auto"/>
        <w:left w:val="none" w:sz="0" w:space="0" w:color="auto"/>
        <w:bottom w:val="none" w:sz="0" w:space="0" w:color="auto"/>
        <w:right w:val="none" w:sz="0" w:space="0" w:color="auto"/>
      </w:divBdr>
      <w:divsChild>
        <w:div w:id="976371237">
          <w:marLeft w:val="0"/>
          <w:marRight w:val="0"/>
          <w:marTop w:val="0"/>
          <w:marBottom w:val="0"/>
          <w:divBdr>
            <w:top w:val="none" w:sz="0" w:space="0" w:color="auto"/>
            <w:left w:val="none" w:sz="0" w:space="0" w:color="auto"/>
            <w:bottom w:val="none" w:sz="0" w:space="0" w:color="auto"/>
            <w:right w:val="none" w:sz="0" w:space="0" w:color="auto"/>
          </w:divBdr>
          <w:divsChild>
            <w:div w:id="2138333099">
              <w:marLeft w:val="0"/>
              <w:marRight w:val="0"/>
              <w:marTop w:val="0"/>
              <w:marBottom w:val="0"/>
              <w:divBdr>
                <w:top w:val="none" w:sz="0" w:space="0" w:color="auto"/>
                <w:left w:val="none" w:sz="0" w:space="0" w:color="auto"/>
                <w:bottom w:val="none" w:sz="0" w:space="0" w:color="auto"/>
                <w:right w:val="none" w:sz="0" w:space="0" w:color="auto"/>
              </w:divBdr>
              <w:divsChild>
                <w:div w:id="1214081311">
                  <w:marLeft w:val="0"/>
                  <w:marRight w:val="0"/>
                  <w:marTop w:val="0"/>
                  <w:marBottom w:val="0"/>
                  <w:divBdr>
                    <w:top w:val="none" w:sz="0" w:space="0" w:color="auto"/>
                    <w:left w:val="none" w:sz="0" w:space="0" w:color="auto"/>
                    <w:bottom w:val="none" w:sz="0" w:space="0" w:color="auto"/>
                    <w:right w:val="none" w:sz="0" w:space="0" w:color="auto"/>
                  </w:divBdr>
                  <w:divsChild>
                    <w:div w:id="1608073629">
                      <w:marLeft w:val="-360"/>
                      <w:marRight w:val="-360"/>
                      <w:marTop w:val="0"/>
                      <w:marBottom w:val="0"/>
                      <w:divBdr>
                        <w:top w:val="none" w:sz="0" w:space="0" w:color="auto"/>
                        <w:left w:val="none" w:sz="0" w:space="0" w:color="auto"/>
                        <w:bottom w:val="none" w:sz="0" w:space="0" w:color="auto"/>
                        <w:right w:val="none" w:sz="0" w:space="0" w:color="auto"/>
                      </w:divBdr>
                      <w:divsChild>
                        <w:div w:id="681401223">
                          <w:marLeft w:val="0"/>
                          <w:marRight w:val="0"/>
                          <w:marTop w:val="0"/>
                          <w:marBottom w:val="0"/>
                          <w:divBdr>
                            <w:top w:val="none" w:sz="0" w:space="0" w:color="auto"/>
                            <w:left w:val="none" w:sz="0" w:space="0" w:color="auto"/>
                            <w:bottom w:val="none" w:sz="0" w:space="0" w:color="auto"/>
                            <w:right w:val="none" w:sz="0" w:space="0" w:color="auto"/>
                          </w:divBdr>
                          <w:divsChild>
                            <w:div w:id="662851123">
                              <w:marLeft w:val="0"/>
                              <w:marRight w:val="0"/>
                              <w:marTop w:val="0"/>
                              <w:marBottom w:val="0"/>
                              <w:divBdr>
                                <w:top w:val="none" w:sz="0" w:space="0" w:color="auto"/>
                                <w:left w:val="none" w:sz="0" w:space="0" w:color="auto"/>
                                <w:bottom w:val="none" w:sz="0" w:space="0" w:color="auto"/>
                                <w:right w:val="none" w:sz="0" w:space="0" w:color="auto"/>
                              </w:divBdr>
                              <w:divsChild>
                                <w:div w:id="39486488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0380822">
      <w:bodyDiv w:val="1"/>
      <w:marLeft w:val="0"/>
      <w:marRight w:val="0"/>
      <w:marTop w:val="0"/>
      <w:marBottom w:val="0"/>
      <w:divBdr>
        <w:top w:val="none" w:sz="0" w:space="0" w:color="auto"/>
        <w:left w:val="none" w:sz="0" w:space="0" w:color="auto"/>
        <w:bottom w:val="none" w:sz="0" w:space="0" w:color="auto"/>
        <w:right w:val="none" w:sz="0" w:space="0" w:color="auto"/>
      </w:divBdr>
      <w:divsChild>
        <w:div w:id="25984223">
          <w:marLeft w:val="0"/>
          <w:marRight w:val="0"/>
          <w:marTop w:val="0"/>
          <w:marBottom w:val="0"/>
          <w:divBdr>
            <w:top w:val="single" w:sz="6" w:space="0" w:color="CCCCCC"/>
            <w:left w:val="single" w:sz="6" w:space="0" w:color="CCCCCC"/>
            <w:bottom w:val="single" w:sz="6" w:space="0" w:color="CCCCCC"/>
            <w:right w:val="single" w:sz="6" w:space="0" w:color="CCCCCC"/>
          </w:divBdr>
          <w:divsChild>
            <w:div w:id="1063992117">
              <w:marLeft w:val="150"/>
              <w:marRight w:val="150"/>
              <w:marTop w:val="0"/>
              <w:marBottom w:val="0"/>
              <w:divBdr>
                <w:top w:val="none" w:sz="0" w:space="0" w:color="auto"/>
                <w:left w:val="none" w:sz="0" w:space="0" w:color="auto"/>
                <w:bottom w:val="none" w:sz="0" w:space="0" w:color="auto"/>
                <w:right w:val="none" w:sz="0" w:space="0" w:color="auto"/>
              </w:divBdr>
              <w:divsChild>
                <w:div w:id="1915503956">
                  <w:marLeft w:val="0"/>
                  <w:marRight w:val="0"/>
                  <w:marTop w:val="0"/>
                  <w:marBottom w:val="0"/>
                  <w:divBdr>
                    <w:top w:val="none" w:sz="0" w:space="0" w:color="auto"/>
                    <w:left w:val="none" w:sz="0" w:space="0" w:color="auto"/>
                    <w:bottom w:val="none" w:sz="0" w:space="0" w:color="auto"/>
                    <w:right w:val="none" w:sz="0" w:space="0" w:color="auto"/>
                  </w:divBdr>
                  <w:divsChild>
                    <w:div w:id="832139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5980101">
      <w:bodyDiv w:val="1"/>
      <w:marLeft w:val="0"/>
      <w:marRight w:val="0"/>
      <w:marTop w:val="0"/>
      <w:marBottom w:val="0"/>
      <w:divBdr>
        <w:top w:val="none" w:sz="0" w:space="0" w:color="auto"/>
        <w:left w:val="none" w:sz="0" w:space="0" w:color="auto"/>
        <w:bottom w:val="none" w:sz="0" w:space="0" w:color="auto"/>
        <w:right w:val="none" w:sz="0" w:space="0" w:color="auto"/>
      </w:divBdr>
      <w:divsChild>
        <w:div w:id="1185822118">
          <w:marLeft w:val="0"/>
          <w:marRight w:val="0"/>
          <w:marTop w:val="0"/>
          <w:marBottom w:val="0"/>
          <w:divBdr>
            <w:top w:val="none" w:sz="0" w:space="0" w:color="auto"/>
            <w:left w:val="none" w:sz="0" w:space="0" w:color="auto"/>
            <w:bottom w:val="none" w:sz="0" w:space="0" w:color="auto"/>
            <w:right w:val="none" w:sz="0" w:space="0" w:color="auto"/>
          </w:divBdr>
          <w:divsChild>
            <w:div w:id="855461648">
              <w:marLeft w:val="0"/>
              <w:marRight w:val="0"/>
              <w:marTop w:val="165"/>
              <w:marBottom w:val="0"/>
              <w:divBdr>
                <w:top w:val="none" w:sz="0" w:space="0" w:color="auto"/>
                <w:left w:val="none" w:sz="0" w:space="0" w:color="auto"/>
                <w:bottom w:val="none" w:sz="0" w:space="0" w:color="auto"/>
                <w:right w:val="none" w:sz="0" w:space="0" w:color="auto"/>
              </w:divBdr>
              <w:divsChild>
                <w:div w:id="2023319694">
                  <w:marLeft w:val="0"/>
                  <w:marRight w:val="0"/>
                  <w:marTop w:val="0"/>
                  <w:marBottom w:val="0"/>
                  <w:divBdr>
                    <w:top w:val="none" w:sz="0" w:space="0" w:color="auto"/>
                    <w:left w:val="none" w:sz="0" w:space="0" w:color="auto"/>
                    <w:bottom w:val="none" w:sz="0" w:space="0" w:color="auto"/>
                    <w:right w:val="none" w:sz="0" w:space="0" w:color="auto"/>
                  </w:divBdr>
                  <w:divsChild>
                    <w:div w:id="902719251">
                      <w:marLeft w:val="0"/>
                      <w:marRight w:val="0"/>
                      <w:marTop w:val="0"/>
                      <w:marBottom w:val="0"/>
                      <w:divBdr>
                        <w:top w:val="none" w:sz="0" w:space="0" w:color="auto"/>
                        <w:left w:val="none" w:sz="0" w:space="0" w:color="auto"/>
                        <w:bottom w:val="none" w:sz="0" w:space="0" w:color="auto"/>
                        <w:right w:val="none" w:sz="0" w:space="0" w:color="auto"/>
                      </w:divBdr>
                      <w:divsChild>
                        <w:div w:id="858545513">
                          <w:marLeft w:val="0"/>
                          <w:marRight w:val="0"/>
                          <w:marTop w:val="0"/>
                          <w:marBottom w:val="0"/>
                          <w:divBdr>
                            <w:top w:val="none" w:sz="0" w:space="0" w:color="auto"/>
                            <w:left w:val="none" w:sz="0" w:space="0" w:color="auto"/>
                            <w:bottom w:val="none" w:sz="0" w:space="0" w:color="auto"/>
                            <w:right w:val="none" w:sz="0" w:space="0" w:color="auto"/>
                          </w:divBdr>
                          <w:divsChild>
                            <w:div w:id="2054889539">
                              <w:marLeft w:val="0"/>
                              <w:marRight w:val="0"/>
                              <w:marTop w:val="0"/>
                              <w:marBottom w:val="0"/>
                              <w:divBdr>
                                <w:top w:val="none" w:sz="0" w:space="0" w:color="auto"/>
                                <w:left w:val="none" w:sz="0" w:space="0" w:color="auto"/>
                                <w:bottom w:val="none" w:sz="0" w:space="0" w:color="auto"/>
                                <w:right w:val="none" w:sz="0" w:space="0" w:color="auto"/>
                              </w:divBdr>
                              <w:divsChild>
                                <w:div w:id="1053045627">
                                  <w:marLeft w:val="0"/>
                                  <w:marRight w:val="0"/>
                                  <w:marTop w:val="0"/>
                                  <w:marBottom w:val="0"/>
                                  <w:divBdr>
                                    <w:top w:val="none" w:sz="0" w:space="0" w:color="auto"/>
                                    <w:left w:val="none" w:sz="0" w:space="0" w:color="auto"/>
                                    <w:bottom w:val="none" w:sz="0" w:space="0" w:color="auto"/>
                                    <w:right w:val="none" w:sz="0" w:space="0" w:color="auto"/>
                                  </w:divBdr>
                                  <w:divsChild>
                                    <w:div w:id="448475755">
                                      <w:marLeft w:val="0"/>
                                      <w:marRight w:val="0"/>
                                      <w:marTop w:val="0"/>
                                      <w:marBottom w:val="0"/>
                                      <w:divBdr>
                                        <w:top w:val="none" w:sz="0" w:space="0" w:color="auto"/>
                                        <w:left w:val="none" w:sz="0" w:space="0" w:color="auto"/>
                                        <w:bottom w:val="none" w:sz="0" w:space="0" w:color="auto"/>
                                        <w:right w:val="none" w:sz="0" w:space="0" w:color="auto"/>
                                      </w:divBdr>
                                      <w:divsChild>
                                        <w:div w:id="1511678566">
                                          <w:marLeft w:val="0"/>
                                          <w:marRight w:val="0"/>
                                          <w:marTop w:val="0"/>
                                          <w:marBottom w:val="0"/>
                                          <w:divBdr>
                                            <w:top w:val="none" w:sz="0" w:space="0" w:color="auto"/>
                                            <w:left w:val="none" w:sz="0" w:space="0" w:color="auto"/>
                                            <w:bottom w:val="none" w:sz="0" w:space="0" w:color="auto"/>
                                            <w:right w:val="none" w:sz="0" w:space="0" w:color="auto"/>
                                          </w:divBdr>
                                          <w:divsChild>
                                            <w:div w:id="2114013268">
                                              <w:marLeft w:val="0"/>
                                              <w:marRight w:val="0"/>
                                              <w:marTop w:val="0"/>
                                              <w:marBottom w:val="0"/>
                                              <w:divBdr>
                                                <w:top w:val="none" w:sz="0" w:space="0" w:color="auto"/>
                                                <w:left w:val="none" w:sz="0" w:space="0" w:color="auto"/>
                                                <w:bottom w:val="none" w:sz="0" w:space="0" w:color="auto"/>
                                                <w:right w:val="none" w:sz="0" w:space="0" w:color="auto"/>
                                              </w:divBdr>
                                              <w:divsChild>
                                                <w:div w:id="71389730">
                                                  <w:marLeft w:val="0"/>
                                                  <w:marRight w:val="0"/>
                                                  <w:marTop w:val="0"/>
                                                  <w:marBottom w:val="0"/>
                                                  <w:divBdr>
                                                    <w:top w:val="none" w:sz="0" w:space="0" w:color="auto"/>
                                                    <w:left w:val="none" w:sz="0" w:space="0" w:color="auto"/>
                                                    <w:bottom w:val="none" w:sz="0" w:space="0" w:color="auto"/>
                                                    <w:right w:val="none" w:sz="0" w:space="0" w:color="auto"/>
                                                  </w:divBdr>
                                                  <w:divsChild>
                                                    <w:div w:id="148598395">
                                                      <w:marLeft w:val="0"/>
                                                      <w:marRight w:val="0"/>
                                                      <w:marTop w:val="0"/>
                                                      <w:marBottom w:val="0"/>
                                                      <w:divBdr>
                                                        <w:top w:val="none" w:sz="0" w:space="0" w:color="auto"/>
                                                        <w:left w:val="none" w:sz="0" w:space="0" w:color="auto"/>
                                                        <w:bottom w:val="none" w:sz="0" w:space="0" w:color="auto"/>
                                                        <w:right w:val="none" w:sz="0" w:space="0" w:color="auto"/>
                                                      </w:divBdr>
                                                      <w:divsChild>
                                                        <w:div w:id="463080522">
                                                          <w:marLeft w:val="0"/>
                                                          <w:marRight w:val="0"/>
                                                          <w:marTop w:val="0"/>
                                                          <w:marBottom w:val="0"/>
                                                          <w:divBdr>
                                                            <w:top w:val="none" w:sz="0" w:space="0" w:color="auto"/>
                                                            <w:left w:val="none" w:sz="0" w:space="0" w:color="auto"/>
                                                            <w:bottom w:val="none" w:sz="0" w:space="0" w:color="auto"/>
                                                            <w:right w:val="none" w:sz="0" w:space="0" w:color="auto"/>
                                                          </w:divBdr>
                                                          <w:divsChild>
                                                            <w:div w:id="733428097">
                                                              <w:marLeft w:val="0"/>
                                                              <w:marRight w:val="0"/>
                                                              <w:marTop w:val="0"/>
                                                              <w:marBottom w:val="0"/>
                                                              <w:divBdr>
                                                                <w:top w:val="none" w:sz="0" w:space="0" w:color="auto"/>
                                                                <w:left w:val="none" w:sz="0" w:space="0" w:color="auto"/>
                                                                <w:bottom w:val="none" w:sz="0" w:space="0" w:color="auto"/>
                                                                <w:right w:val="none" w:sz="0" w:space="0" w:color="auto"/>
                                                              </w:divBdr>
                                                              <w:divsChild>
                                                                <w:div w:id="526522264">
                                                                  <w:marLeft w:val="0"/>
                                                                  <w:marRight w:val="0"/>
                                                                  <w:marTop w:val="0"/>
                                                                  <w:marBottom w:val="0"/>
                                                                  <w:divBdr>
                                                                    <w:top w:val="none" w:sz="0" w:space="0" w:color="auto"/>
                                                                    <w:left w:val="none" w:sz="0" w:space="0" w:color="auto"/>
                                                                    <w:bottom w:val="none" w:sz="0" w:space="0" w:color="auto"/>
                                                                    <w:right w:val="none" w:sz="0" w:space="0" w:color="auto"/>
                                                                  </w:divBdr>
                                                                  <w:divsChild>
                                                                    <w:div w:id="504714180">
                                                                      <w:marLeft w:val="0"/>
                                                                      <w:marRight w:val="0"/>
                                                                      <w:marTop w:val="0"/>
                                                                      <w:marBottom w:val="0"/>
                                                                      <w:divBdr>
                                                                        <w:top w:val="none" w:sz="0" w:space="0" w:color="auto"/>
                                                                        <w:left w:val="none" w:sz="0" w:space="0" w:color="auto"/>
                                                                        <w:bottom w:val="none" w:sz="0" w:space="0" w:color="auto"/>
                                                                        <w:right w:val="none" w:sz="0" w:space="0" w:color="auto"/>
                                                                      </w:divBdr>
                                                                      <w:divsChild>
                                                                        <w:div w:id="1637251094">
                                                                          <w:marLeft w:val="0"/>
                                                                          <w:marRight w:val="0"/>
                                                                          <w:marTop w:val="0"/>
                                                                          <w:marBottom w:val="0"/>
                                                                          <w:divBdr>
                                                                            <w:top w:val="none" w:sz="0" w:space="0" w:color="auto"/>
                                                                            <w:left w:val="none" w:sz="0" w:space="0" w:color="auto"/>
                                                                            <w:bottom w:val="none" w:sz="0" w:space="0" w:color="auto"/>
                                                                            <w:right w:val="none" w:sz="0" w:space="0" w:color="auto"/>
                                                                          </w:divBdr>
                                                                          <w:divsChild>
                                                                            <w:div w:id="1505514454">
                                                                              <w:marLeft w:val="0"/>
                                                                              <w:marRight w:val="0"/>
                                                                              <w:marTop w:val="0"/>
                                                                              <w:marBottom w:val="0"/>
                                                                              <w:divBdr>
                                                                                <w:top w:val="none" w:sz="0" w:space="0" w:color="auto"/>
                                                                                <w:left w:val="none" w:sz="0" w:space="0" w:color="auto"/>
                                                                                <w:bottom w:val="none" w:sz="0" w:space="0" w:color="auto"/>
                                                                                <w:right w:val="none" w:sz="0" w:space="0" w:color="auto"/>
                                                                              </w:divBdr>
                                                                              <w:divsChild>
                                                                                <w:div w:id="983313023">
                                                                                  <w:marLeft w:val="0"/>
                                                                                  <w:marRight w:val="0"/>
                                                                                  <w:marTop w:val="0"/>
                                                                                  <w:marBottom w:val="0"/>
                                                                                  <w:divBdr>
                                                                                    <w:top w:val="none" w:sz="0" w:space="0" w:color="auto"/>
                                                                                    <w:left w:val="none" w:sz="0" w:space="0" w:color="auto"/>
                                                                                    <w:bottom w:val="none" w:sz="0" w:space="0" w:color="auto"/>
                                                                                    <w:right w:val="none" w:sz="0" w:space="0" w:color="auto"/>
                                                                                  </w:divBdr>
                                                                                  <w:divsChild>
                                                                                    <w:div w:id="1292713129">
                                                                                      <w:marLeft w:val="0"/>
                                                                                      <w:marRight w:val="0"/>
                                                                                      <w:marTop w:val="0"/>
                                                                                      <w:marBottom w:val="0"/>
                                                                                      <w:divBdr>
                                                                                        <w:top w:val="none" w:sz="0" w:space="0" w:color="auto"/>
                                                                                        <w:left w:val="none" w:sz="0" w:space="0" w:color="auto"/>
                                                                                        <w:bottom w:val="none" w:sz="0" w:space="0" w:color="auto"/>
                                                                                        <w:right w:val="none" w:sz="0" w:space="0" w:color="auto"/>
                                                                                      </w:divBdr>
                                                                                      <w:divsChild>
                                                                                        <w:div w:id="240214288">
                                                                                          <w:marLeft w:val="0"/>
                                                                                          <w:marRight w:val="0"/>
                                                                                          <w:marTop w:val="0"/>
                                                                                          <w:marBottom w:val="0"/>
                                                                                          <w:divBdr>
                                                                                            <w:top w:val="none" w:sz="0" w:space="0" w:color="auto"/>
                                                                                            <w:left w:val="none" w:sz="0" w:space="0" w:color="auto"/>
                                                                                            <w:bottom w:val="none" w:sz="0" w:space="0" w:color="auto"/>
                                                                                            <w:right w:val="none" w:sz="0" w:space="0" w:color="auto"/>
                                                                                          </w:divBdr>
                                                                                          <w:divsChild>
                                                                                            <w:div w:id="392627744">
                                                                                              <w:marLeft w:val="0"/>
                                                                                              <w:marRight w:val="0"/>
                                                                                              <w:marTop w:val="0"/>
                                                                                              <w:marBottom w:val="0"/>
                                                                                              <w:divBdr>
                                                                                                <w:top w:val="none" w:sz="0" w:space="0" w:color="auto"/>
                                                                                                <w:left w:val="none" w:sz="0" w:space="0" w:color="auto"/>
                                                                                                <w:bottom w:val="none" w:sz="0" w:space="0" w:color="auto"/>
                                                                                                <w:right w:val="none" w:sz="0" w:space="0" w:color="auto"/>
                                                                                              </w:divBdr>
                                                                                            </w:div>
                                                                                          </w:divsChild>
                                                                                        </w:div>
                                                                                        <w:div w:id="1542985228">
                                                                                          <w:marLeft w:val="0"/>
                                                                                          <w:marRight w:val="0"/>
                                                                                          <w:marTop w:val="0"/>
                                                                                          <w:marBottom w:val="0"/>
                                                                                          <w:divBdr>
                                                                                            <w:top w:val="none" w:sz="0" w:space="0" w:color="auto"/>
                                                                                            <w:left w:val="none" w:sz="0" w:space="0" w:color="auto"/>
                                                                                            <w:bottom w:val="none" w:sz="0" w:space="0" w:color="auto"/>
                                                                                            <w:right w:val="none" w:sz="0" w:space="0" w:color="auto"/>
                                                                                          </w:divBdr>
                                                                                          <w:divsChild>
                                                                                            <w:div w:id="1257908292">
                                                                                              <w:marLeft w:val="0"/>
                                                                                              <w:marRight w:val="0"/>
                                                                                              <w:marTop w:val="0"/>
                                                                                              <w:marBottom w:val="0"/>
                                                                                              <w:divBdr>
                                                                                                <w:top w:val="none" w:sz="0" w:space="0" w:color="auto"/>
                                                                                                <w:left w:val="none" w:sz="0" w:space="0" w:color="auto"/>
                                                                                                <w:bottom w:val="none" w:sz="0" w:space="0" w:color="auto"/>
                                                                                                <w:right w:val="none" w:sz="0" w:space="0" w:color="auto"/>
                                                                                              </w:divBdr>
                                                                                            </w:div>
                                                                                          </w:divsChild>
                                                                                        </w:div>
                                                                                        <w:div w:id="1244219245">
                                                                                          <w:marLeft w:val="0"/>
                                                                                          <w:marRight w:val="0"/>
                                                                                          <w:marTop w:val="0"/>
                                                                                          <w:marBottom w:val="0"/>
                                                                                          <w:divBdr>
                                                                                            <w:top w:val="none" w:sz="0" w:space="0" w:color="auto"/>
                                                                                            <w:left w:val="none" w:sz="0" w:space="0" w:color="auto"/>
                                                                                            <w:bottom w:val="none" w:sz="0" w:space="0" w:color="auto"/>
                                                                                            <w:right w:val="none" w:sz="0" w:space="0" w:color="auto"/>
                                                                                          </w:divBdr>
                                                                                          <w:divsChild>
                                                                                            <w:div w:id="683750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14032045">
      <w:bodyDiv w:val="1"/>
      <w:marLeft w:val="0"/>
      <w:marRight w:val="0"/>
      <w:marTop w:val="0"/>
      <w:marBottom w:val="0"/>
      <w:divBdr>
        <w:top w:val="none" w:sz="0" w:space="0" w:color="auto"/>
        <w:left w:val="none" w:sz="0" w:space="0" w:color="auto"/>
        <w:bottom w:val="none" w:sz="0" w:space="0" w:color="auto"/>
        <w:right w:val="none" w:sz="0" w:space="0" w:color="auto"/>
      </w:divBdr>
      <w:divsChild>
        <w:div w:id="460535106">
          <w:marLeft w:val="0"/>
          <w:marRight w:val="0"/>
          <w:marTop w:val="0"/>
          <w:marBottom w:val="600"/>
          <w:divBdr>
            <w:top w:val="none" w:sz="0" w:space="0" w:color="auto"/>
            <w:left w:val="none" w:sz="0" w:space="0" w:color="auto"/>
            <w:bottom w:val="none" w:sz="0" w:space="0" w:color="auto"/>
            <w:right w:val="none" w:sz="0" w:space="0" w:color="auto"/>
          </w:divBdr>
          <w:divsChild>
            <w:div w:id="366877295">
              <w:marLeft w:val="0"/>
              <w:marRight w:val="0"/>
              <w:marTop w:val="0"/>
              <w:marBottom w:val="0"/>
              <w:divBdr>
                <w:top w:val="none" w:sz="0" w:space="0" w:color="auto"/>
                <w:left w:val="none" w:sz="0" w:space="0" w:color="auto"/>
                <w:bottom w:val="none" w:sz="0" w:space="0" w:color="auto"/>
                <w:right w:val="none" w:sz="0" w:space="0" w:color="auto"/>
              </w:divBdr>
              <w:divsChild>
                <w:div w:id="1092161851">
                  <w:marLeft w:val="0"/>
                  <w:marRight w:val="0"/>
                  <w:marTop w:val="0"/>
                  <w:marBottom w:val="0"/>
                  <w:divBdr>
                    <w:top w:val="none" w:sz="0" w:space="0" w:color="auto"/>
                    <w:left w:val="none" w:sz="0" w:space="0" w:color="auto"/>
                    <w:bottom w:val="none" w:sz="0" w:space="0" w:color="auto"/>
                    <w:right w:val="none" w:sz="0" w:space="0" w:color="auto"/>
                  </w:divBdr>
                  <w:divsChild>
                    <w:div w:id="879124715">
                      <w:marLeft w:val="225"/>
                      <w:marRight w:val="0"/>
                      <w:marTop w:val="225"/>
                      <w:marBottom w:val="0"/>
                      <w:divBdr>
                        <w:top w:val="none" w:sz="0" w:space="0" w:color="auto"/>
                        <w:left w:val="none" w:sz="0" w:space="0" w:color="auto"/>
                        <w:bottom w:val="none" w:sz="0" w:space="0" w:color="auto"/>
                        <w:right w:val="none" w:sz="0" w:space="0" w:color="auto"/>
                      </w:divBdr>
                      <w:divsChild>
                        <w:div w:id="119879972">
                          <w:marLeft w:val="0"/>
                          <w:marRight w:val="0"/>
                          <w:marTop w:val="0"/>
                          <w:marBottom w:val="0"/>
                          <w:divBdr>
                            <w:top w:val="none" w:sz="0" w:space="0" w:color="auto"/>
                            <w:left w:val="none" w:sz="0" w:space="0" w:color="auto"/>
                            <w:bottom w:val="none" w:sz="0" w:space="0" w:color="auto"/>
                            <w:right w:val="none" w:sz="0" w:space="0" w:color="auto"/>
                          </w:divBdr>
                          <w:divsChild>
                            <w:div w:id="1564952144">
                              <w:marLeft w:val="0"/>
                              <w:marRight w:val="0"/>
                              <w:marTop w:val="0"/>
                              <w:marBottom w:val="0"/>
                              <w:divBdr>
                                <w:top w:val="none" w:sz="0" w:space="0" w:color="auto"/>
                                <w:left w:val="none" w:sz="0" w:space="0" w:color="auto"/>
                                <w:bottom w:val="none" w:sz="0" w:space="0" w:color="auto"/>
                                <w:right w:val="none" w:sz="0" w:space="0" w:color="auto"/>
                              </w:divBdr>
                              <w:divsChild>
                                <w:div w:id="366099833">
                                  <w:marLeft w:val="0"/>
                                  <w:marRight w:val="0"/>
                                  <w:marTop w:val="0"/>
                                  <w:marBottom w:val="0"/>
                                  <w:divBdr>
                                    <w:top w:val="none" w:sz="0" w:space="0" w:color="auto"/>
                                    <w:left w:val="none" w:sz="0" w:space="0" w:color="auto"/>
                                    <w:bottom w:val="none" w:sz="0" w:space="0" w:color="auto"/>
                                    <w:right w:val="none" w:sz="0" w:space="0" w:color="auto"/>
                                  </w:divBdr>
                                  <w:divsChild>
                                    <w:div w:id="111823721">
                                      <w:marLeft w:val="0"/>
                                      <w:marRight w:val="0"/>
                                      <w:marTop w:val="0"/>
                                      <w:marBottom w:val="0"/>
                                      <w:divBdr>
                                        <w:top w:val="none" w:sz="0" w:space="0" w:color="auto"/>
                                        <w:left w:val="none" w:sz="0" w:space="0" w:color="auto"/>
                                        <w:bottom w:val="none" w:sz="0" w:space="0" w:color="auto"/>
                                        <w:right w:val="none" w:sz="0" w:space="0" w:color="auto"/>
                                      </w:divBdr>
                                      <w:divsChild>
                                        <w:div w:id="1461919716">
                                          <w:marLeft w:val="0"/>
                                          <w:marRight w:val="0"/>
                                          <w:marTop w:val="0"/>
                                          <w:marBottom w:val="0"/>
                                          <w:divBdr>
                                            <w:top w:val="none" w:sz="0" w:space="0" w:color="auto"/>
                                            <w:left w:val="none" w:sz="0" w:space="0" w:color="auto"/>
                                            <w:bottom w:val="none" w:sz="0" w:space="0" w:color="auto"/>
                                            <w:right w:val="none" w:sz="0" w:space="0" w:color="auto"/>
                                          </w:divBdr>
                                          <w:divsChild>
                                            <w:div w:id="887188660">
                                              <w:marLeft w:val="0"/>
                                              <w:marRight w:val="0"/>
                                              <w:marTop w:val="0"/>
                                              <w:marBottom w:val="0"/>
                                              <w:divBdr>
                                                <w:top w:val="none" w:sz="0" w:space="0" w:color="auto"/>
                                                <w:left w:val="none" w:sz="0" w:space="0" w:color="auto"/>
                                                <w:bottom w:val="none" w:sz="0" w:space="0" w:color="auto"/>
                                                <w:right w:val="none" w:sz="0" w:space="0" w:color="auto"/>
                                              </w:divBdr>
                                              <w:divsChild>
                                                <w:div w:id="873737444">
                                                  <w:marLeft w:val="0"/>
                                                  <w:marRight w:val="0"/>
                                                  <w:marTop w:val="120"/>
                                                  <w:marBottom w:val="360"/>
                                                  <w:divBdr>
                                                    <w:top w:val="none" w:sz="0" w:space="0" w:color="auto"/>
                                                    <w:left w:val="none" w:sz="0" w:space="0" w:color="auto"/>
                                                    <w:bottom w:val="none" w:sz="0" w:space="0" w:color="auto"/>
                                                    <w:right w:val="none" w:sz="0" w:space="0" w:color="auto"/>
                                                  </w:divBdr>
                                                  <w:divsChild>
                                                    <w:div w:id="1036850969">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80900296">
      <w:bodyDiv w:val="1"/>
      <w:marLeft w:val="0"/>
      <w:marRight w:val="0"/>
      <w:marTop w:val="0"/>
      <w:marBottom w:val="0"/>
      <w:divBdr>
        <w:top w:val="none" w:sz="0" w:space="0" w:color="auto"/>
        <w:left w:val="none" w:sz="0" w:space="0" w:color="auto"/>
        <w:bottom w:val="none" w:sz="0" w:space="0" w:color="auto"/>
        <w:right w:val="none" w:sz="0" w:space="0" w:color="auto"/>
      </w:divBdr>
      <w:divsChild>
        <w:div w:id="1645308523">
          <w:marLeft w:val="0"/>
          <w:marRight w:val="0"/>
          <w:marTop w:val="0"/>
          <w:marBottom w:val="0"/>
          <w:divBdr>
            <w:top w:val="none" w:sz="0" w:space="0" w:color="auto"/>
            <w:left w:val="none" w:sz="0" w:space="0" w:color="auto"/>
            <w:bottom w:val="none" w:sz="0" w:space="0" w:color="auto"/>
            <w:right w:val="none" w:sz="0" w:space="0" w:color="auto"/>
          </w:divBdr>
          <w:divsChild>
            <w:div w:id="1510487146">
              <w:marLeft w:val="0"/>
              <w:marRight w:val="0"/>
              <w:marTop w:val="0"/>
              <w:marBottom w:val="0"/>
              <w:divBdr>
                <w:top w:val="none" w:sz="0" w:space="0" w:color="auto"/>
                <w:left w:val="none" w:sz="0" w:space="0" w:color="auto"/>
                <w:bottom w:val="none" w:sz="0" w:space="0" w:color="auto"/>
                <w:right w:val="none" w:sz="0" w:space="0" w:color="auto"/>
              </w:divBdr>
              <w:divsChild>
                <w:div w:id="2012830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6845537">
      <w:bodyDiv w:val="1"/>
      <w:marLeft w:val="0"/>
      <w:marRight w:val="0"/>
      <w:marTop w:val="0"/>
      <w:marBottom w:val="0"/>
      <w:divBdr>
        <w:top w:val="none" w:sz="0" w:space="0" w:color="auto"/>
        <w:left w:val="none" w:sz="0" w:space="0" w:color="auto"/>
        <w:bottom w:val="none" w:sz="0" w:space="0" w:color="auto"/>
        <w:right w:val="none" w:sz="0" w:space="0" w:color="auto"/>
      </w:divBdr>
      <w:divsChild>
        <w:div w:id="1546792524">
          <w:marLeft w:val="0"/>
          <w:marRight w:val="0"/>
          <w:marTop w:val="0"/>
          <w:marBottom w:val="0"/>
          <w:divBdr>
            <w:top w:val="single" w:sz="2" w:space="0" w:color="938A8A"/>
            <w:left w:val="single" w:sz="2" w:space="0" w:color="938A8A"/>
            <w:bottom w:val="single" w:sz="2" w:space="0" w:color="938A8A"/>
            <w:right w:val="single" w:sz="2" w:space="0" w:color="938A8A"/>
          </w:divBdr>
          <w:divsChild>
            <w:div w:id="1371414896">
              <w:marLeft w:val="0"/>
              <w:marRight w:val="0"/>
              <w:marTop w:val="0"/>
              <w:marBottom w:val="0"/>
              <w:divBdr>
                <w:top w:val="none" w:sz="0" w:space="0" w:color="auto"/>
                <w:left w:val="none" w:sz="0" w:space="0" w:color="auto"/>
                <w:bottom w:val="none" w:sz="0" w:space="0" w:color="auto"/>
                <w:right w:val="none" w:sz="0" w:space="0" w:color="auto"/>
              </w:divBdr>
              <w:divsChild>
                <w:div w:id="2141343421">
                  <w:marLeft w:val="0"/>
                  <w:marRight w:val="0"/>
                  <w:marTop w:val="0"/>
                  <w:marBottom w:val="0"/>
                  <w:divBdr>
                    <w:top w:val="none" w:sz="0" w:space="0" w:color="auto"/>
                    <w:left w:val="none" w:sz="0" w:space="0" w:color="auto"/>
                    <w:bottom w:val="none" w:sz="0" w:space="0" w:color="auto"/>
                    <w:right w:val="none" w:sz="0" w:space="0" w:color="auto"/>
                  </w:divBdr>
                  <w:divsChild>
                    <w:div w:id="1815171154">
                      <w:marLeft w:val="0"/>
                      <w:marRight w:val="0"/>
                      <w:marTop w:val="100"/>
                      <w:marBottom w:val="100"/>
                      <w:divBdr>
                        <w:top w:val="none" w:sz="0" w:space="0" w:color="auto"/>
                        <w:left w:val="none" w:sz="0" w:space="0" w:color="auto"/>
                        <w:bottom w:val="none" w:sz="0" w:space="0" w:color="auto"/>
                        <w:right w:val="none" w:sz="0" w:space="0" w:color="auto"/>
                      </w:divBdr>
                      <w:divsChild>
                        <w:div w:id="1647470338">
                          <w:marLeft w:val="0"/>
                          <w:marRight w:val="0"/>
                          <w:marTop w:val="100"/>
                          <w:marBottom w:val="100"/>
                          <w:divBdr>
                            <w:top w:val="none" w:sz="0" w:space="0" w:color="auto"/>
                            <w:left w:val="none" w:sz="0" w:space="0" w:color="auto"/>
                            <w:bottom w:val="none" w:sz="0" w:space="0" w:color="auto"/>
                            <w:right w:val="none" w:sz="0" w:space="0" w:color="auto"/>
                          </w:divBdr>
                          <w:divsChild>
                            <w:div w:id="2111774715">
                              <w:marLeft w:val="0"/>
                              <w:marRight w:val="0"/>
                              <w:marTop w:val="0"/>
                              <w:marBottom w:val="0"/>
                              <w:divBdr>
                                <w:top w:val="none" w:sz="0" w:space="0" w:color="auto"/>
                                <w:left w:val="none" w:sz="0" w:space="0" w:color="auto"/>
                                <w:bottom w:val="none" w:sz="0" w:space="0" w:color="auto"/>
                                <w:right w:val="none" w:sz="0" w:space="0" w:color="auto"/>
                              </w:divBdr>
                              <w:divsChild>
                                <w:div w:id="1214149853">
                                  <w:marLeft w:val="0"/>
                                  <w:marRight w:val="0"/>
                                  <w:marTop w:val="0"/>
                                  <w:marBottom w:val="0"/>
                                  <w:divBdr>
                                    <w:top w:val="none" w:sz="0" w:space="0" w:color="auto"/>
                                    <w:left w:val="none" w:sz="0" w:space="0" w:color="auto"/>
                                    <w:bottom w:val="none" w:sz="0" w:space="0" w:color="auto"/>
                                    <w:right w:val="none" w:sz="0" w:space="0" w:color="auto"/>
                                  </w:divBdr>
                                  <w:divsChild>
                                    <w:div w:id="1810322173">
                                      <w:marLeft w:val="0"/>
                                      <w:marRight w:val="0"/>
                                      <w:marTop w:val="0"/>
                                      <w:marBottom w:val="0"/>
                                      <w:divBdr>
                                        <w:top w:val="none" w:sz="0" w:space="0" w:color="auto"/>
                                        <w:left w:val="none" w:sz="0" w:space="0" w:color="auto"/>
                                        <w:bottom w:val="none" w:sz="0" w:space="0" w:color="auto"/>
                                        <w:right w:val="none" w:sz="0" w:space="0" w:color="auto"/>
                                      </w:divBdr>
                                      <w:divsChild>
                                        <w:div w:id="467162791">
                                          <w:marLeft w:val="0"/>
                                          <w:marRight w:val="0"/>
                                          <w:marTop w:val="0"/>
                                          <w:marBottom w:val="0"/>
                                          <w:divBdr>
                                            <w:top w:val="none" w:sz="0" w:space="0" w:color="auto"/>
                                            <w:left w:val="none" w:sz="0" w:space="0" w:color="auto"/>
                                            <w:bottom w:val="none" w:sz="0" w:space="0" w:color="auto"/>
                                            <w:right w:val="none" w:sz="0" w:space="0" w:color="auto"/>
                                          </w:divBdr>
                                          <w:divsChild>
                                            <w:div w:id="348873722">
                                              <w:marLeft w:val="0"/>
                                              <w:marRight w:val="0"/>
                                              <w:marTop w:val="0"/>
                                              <w:marBottom w:val="0"/>
                                              <w:divBdr>
                                                <w:top w:val="none" w:sz="0" w:space="0" w:color="auto"/>
                                                <w:left w:val="none" w:sz="0" w:space="0" w:color="auto"/>
                                                <w:bottom w:val="none" w:sz="0" w:space="0" w:color="auto"/>
                                                <w:right w:val="none" w:sz="0" w:space="0" w:color="auto"/>
                                              </w:divBdr>
                                              <w:divsChild>
                                                <w:div w:id="1269196551">
                                                  <w:marLeft w:val="0"/>
                                                  <w:marRight w:val="0"/>
                                                  <w:marTop w:val="0"/>
                                                  <w:marBottom w:val="0"/>
                                                  <w:divBdr>
                                                    <w:top w:val="none" w:sz="0" w:space="0" w:color="auto"/>
                                                    <w:left w:val="none" w:sz="0" w:space="0" w:color="auto"/>
                                                    <w:bottom w:val="none" w:sz="0" w:space="0" w:color="auto"/>
                                                    <w:right w:val="none" w:sz="0" w:space="0" w:color="auto"/>
                                                  </w:divBdr>
                                                  <w:divsChild>
                                                    <w:div w:id="960695819">
                                                      <w:marLeft w:val="0"/>
                                                      <w:marRight w:val="0"/>
                                                      <w:marTop w:val="0"/>
                                                      <w:marBottom w:val="0"/>
                                                      <w:divBdr>
                                                        <w:top w:val="none" w:sz="0" w:space="0" w:color="auto"/>
                                                        <w:left w:val="none" w:sz="0" w:space="0" w:color="auto"/>
                                                        <w:bottom w:val="none" w:sz="0" w:space="0" w:color="auto"/>
                                                        <w:right w:val="none" w:sz="0" w:space="0" w:color="auto"/>
                                                      </w:divBdr>
                                                      <w:divsChild>
                                                        <w:div w:id="1110705184">
                                                          <w:marLeft w:val="0"/>
                                                          <w:marRight w:val="0"/>
                                                          <w:marTop w:val="0"/>
                                                          <w:marBottom w:val="0"/>
                                                          <w:divBdr>
                                                            <w:top w:val="none" w:sz="0" w:space="0" w:color="auto"/>
                                                            <w:left w:val="none" w:sz="0" w:space="0" w:color="auto"/>
                                                            <w:bottom w:val="none" w:sz="0" w:space="0" w:color="auto"/>
                                                            <w:right w:val="none" w:sz="0" w:space="0" w:color="auto"/>
                                                          </w:divBdr>
                                                          <w:divsChild>
                                                            <w:div w:id="505242739">
                                                              <w:marLeft w:val="0"/>
                                                              <w:marRight w:val="0"/>
                                                              <w:marTop w:val="0"/>
                                                              <w:marBottom w:val="0"/>
                                                              <w:divBdr>
                                                                <w:top w:val="none" w:sz="0" w:space="0" w:color="auto"/>
                                                                <w:left w:val="none" w:sz="0" w:space="0" w:color="auto"/>
                                                                <w:bottom w:val="none" w:sz="0" w:space="0" w:color="auto"/>
                                                                <w:right w:val="none" w:sz="0" w:space="0" w:color="auto"/>
                                                              </w:divBdr>
                                                              <w:divsChild>
                                                                <w:div w:id="1353647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1959218">
      <w:bodyDiv w:val="1"/>
      <w:marLeft w:val="0"/>
      <w:marRight w:val="0"/>
      <w:marTop w:val="0"/>
      <w:marBottom w:val="0"/>
      <w:divBdr>
        <w:top w:val="none" w:sz="0" w:space="0" w:color="auto"/>
        <w:left w:val="none" w:sz="0" w:space="0" w:color="auto"/>
        <w:bottom w:val="none" w:sz="0" w:space="0" w:color="auto"/>
        <w:right w:val="none" w:sz="0" w:space="0" w:color="auto"/>
      </w:divBdr>
      <w:divsChild>
        <w:div w:id="1736467775">
          <w:marLeft w:val="0"/>
          <w:marRight w:val="0"/>
          <w:marTop w:val="0"/>
          <w:marBottom w:val="0"/>
          <w:divBdr>
            <w:top w:val="single" w:sz="2" w:space="0" w:color="938A8A"/>
            <w:left w:val="single" w:sz="2" w:space="0" w:color="938A8A"/>
            <w:bottom w:val="single" w:sz="2" w:space="0" w:color="938A8A"/>
            <w:right w:val="single" w:sz="2" w:space="0" w:color="938A8A"/>
          </w:divBdr>
          <w:divsChild>
            <w:div w:id="1073158792">
              <w:marLeft w:val="0"/>
              <w:marRight w:val="0"/>
              <w:marTop w:val="0"/>
              <w:marBottom w:val="0"/>
              <w:divBdr>
                <w:top w:val="none" w:sz="0" w:space="0" w:color="auto"/>
                <w:left w:val="none" w:sz="0" w:space="0" w:color="auto"/>
                <w:bottom w:val="none" w:sz="0" w:space="0" w:color="auto"/>
                <w:right w:val="none" w:sz="0" w:space="0" w:color="auto"/>
              </w:divBdr>
              <w:divsChild>
                <w:div w:id="861212748">
                  <w:marLeft w:val="0"/>
                  <w:marRight w:val="0"/>
                  <w:marTop w:val="0"/>
                  <w:marBottom w:val="0"/>
                  <w:divBdr>
                    <w:top w:val="none" w:sz="0" w:space="0" w:color="auto"/>
                    <w:left w:val="none" w:sz="0" w:space="0" w:color="auto"/>
                    <w:bottom w:val="none" w:sz="0" w:space="0" w:color="auto"/>
                    <w:right w:val="none" w:sz="0" w:space="0" w:color="auto"/>
                  </w:divBdr>
                  <w:divsChild>
                    <w:div w:id="1024597032">
                      <w:marLeft w:val="0"/>
                      <w:marRight w:val="0"/>
                      <w:marTop w:val="100"/>
                      <w:marBottom w:val="100"/>
                      <w:divBdr>
                        <w:top w:val="none" w:sz="0" w:space="0" w:color="auto"/>
                        <w:left w:val="none" w:sz="0" w:space="0" w:color="auto"/>
                        <w:bottom w:val="none" w:sz="0" w:space="0" w:color="auto"/>
                        <w:right w:val="none" w:sz="0" w:space="0" w:color="auto"/>
                      </w:divBdr>
                      <w:divsChild>
                        <w:div w:id="808011482">
                          <w:marLeft w:val="0"/>
                          <w:marRight w:val="0"/>
                          <w:marTop w:val="100"/>
                          <w:marBottom w:val="100"/>
                          <w:divBdr>
                            <w:top w:val="none" w:sz="0" w:space="0" w:color="auto"/>
                            <w:left w:val="none" w:sz="0" w:space="0" w:color="auto"/>
                            <w:bottom w:val="none" w:sz="0" w:space="0" w:color="auto"/>
                            <w:right w:val="none" w:sz="0" w:space="0" w:color="auto"/>
                          </w:divBdr>
                          <w:divsChild>
                            <w:div w:id="1607694586">
                              <w:marLeft w:val="0"/>
                              <w:marRight w:val="0"/>
                              <w:marTop w:val="0"/>
                              <w:marBottom w:val="0"/>
                              <w:divBdr>
                                <w:top w:val="none" w:sz="0" w:space="0" w:color="auto"/>
                                <w:left w:val="none" w:sz="0" w:space="0" w:color="auto"/>
                                <w:bottom w:val="none" w:sz="0" w:space="0" w:color="auto"/>
                                <w:right w:val="none" w:sz="0" w:space="0" w:color="auto"/>
                              </w:divBdr>
                              <w:divsChild>
                                <w:div w:id="292445029">
                                  <w:marLeft w:val="0"/>
                                  <w:marRight w:val="0"/>
                                  <w:marTop w:val="0"/>
                                  <w:marBottom w:val="0"/>
                                  <w:divBdr>
                                    <w:top w:val="none" w:sz="0" w:space="0" w:color="auto"/>
                                    <w:left w:val="none" w:sz="0" w:space="0" w:color="auto"/>
                                    <w:bottom w:val="none" w:sz="0" w:space="0" w:color="auto"/>
                                    <w:right w:val="none" w:sz="0" w:space="0" w:color="auto"/>
                                  </w:divBdr>
                                  <w:divsChild>
                                    <w:div w:id="654990449">
                                      <w:marLeft w:val="0"/>
                                      <w:marRight w:val="0"/>
                                      <w:marTop w:val="0"/>
                                      <w:marBottom w:val="0"/>
                                      <w:divBdr>
                                        <w:top w:val="none" w:sz="0" w:space="0" w:color="auto"/>
                                        <w:left w:val="none" w:sz="0" w:space="0" w:color="auto"/>
                                        <w:bottom w:val="none" w:sz="0" w:space="0" w:color="auto"/>
                                        <w:right w:val="none" w:sz="0" w:space="0" w:color="auto"/>
                                      </w:divBdr>
                                      <w:divsChild>
                                        <w:div w:id="890966251">
                                          <w:marLeft w:val="0"/>
                                          <w:marRight w:val="0"/>
                                          <w:marTop w:val="0"/>
                                          <w:marBottom w:val="0"/>
                                          <w:divBdr>
                                            <w:top w:val="none" w:sz="0" w:space="0" w:color="auto"/>
                                            <w:left w:val="none" w:sz="0" w:space="0" w:color="auto"/>
                                            <w:bottom w:val="none" w:sz="0" w:space="0" w:color="auto"/>
                                            <w:right w:val="none" w:sz="0" w:space="0" w:color="auto"/>
                                          </w:divBdr>
                                          <w:divsChild>
                                            <w:div w:id="1659187725">
                                              <w:marLeft w:val="0"/>
                                              <w:marRight w:val="0"/>
                                              <w:marTop w:val="0"/>
                                              <w:marBottom w:val="0"/>
                                              <w:divBdr>
                                                <w:top w:val="none" w:sz="0" w:space="0" w:color="auto"/>
                                                <w:left w:val="none" w:sz="0" w:space="0" w:color="auto"/>
                                                <w:bottom w:val="none" w:sz="0" w:space="0" w:color="auto"/>
                                                <w:right w:val="none" w:sz="0" w:space="0" w:color="auto"/>
                                              </w:divBdr>
                                              <w:divsChild>
                                                <w:div w:id="1417242233">
                                                  <w:marLeft w:val="0"/>
                                                  <w:marRight w:val="0"/>
                                                  <w:marTop w:val="0"/>
                                                  <w:marBottom w:val="0"/>
                                                  <w:divBdr>
                                                    <w:top w:val="none" w:sz="0" w:space="0" w:color="auto"/>
                                                    <w:left w:val="none" w:sz="0" w:space="0" w:color="auto"/>
                                                    <w:bottom w:val="none" w:sz="0" w:space="0" w:color="auto"/>
                                                    <w:right w:val="none" w:sz="0" w:space="0" w:color="auto"/>
                                                  </w:divBdr>
                                                  <w:divsChild>
                                                    <w:div w:id="1317879734">
                                                      <w:marLeft w:val="0"/>
                                                      <w:marRight w:val="0"/>
                                                      <w:marTop w:val="0"/>
                                                      <w:marBottom w:val="0"/>
                                                      <w:divBdr>
                                                        <w:top w:val="none" w:sz="0" w:space="0" w:color="auto"/>
                                                        <w:left w:val="none" w:sz="0" w:space="0" w:color="auto"/>
                                                        <w:bottom w:val="none" w:sz="0" w:space="0" w:color="auto"/>
                                                        <w:right w:val="none" w:sz="0" w:space="0" w:color="auto"/>
                                                      </w:divBdr>
                                                      <w:divsChild>
                                                        <w:div w:id="1456412429">
                                                          <w:marLeft w:val="0"/>
                                                          <w:marRight w:val="0"/>
                                                          <w:marTop w:val="0"/>
                                                          <w:marBottom w:val="0"/>
                                                          <w:divBdr>
                                                            <w:top w:val="none" w:sz="0" w:space="0" w:color="auto"/>
                                                            <w:left w:val="none" w:sz="0" w:space="0" w:color="auto"/>
                                                            <w:bottom w:val="none" w:sz="0" w:space="0" w:color="auto"/>
                                                            <w:right w:val="none" w:sz="0" w:space="0" w:color="auto"/>
                                                          </w:divBdr>
                                                          <w:divsChild>
                                                            <w:div w:id="422839041">
                                                              <w:marLeft w:val="0"/>
                                                              <w:marRight w:val="0"/>
                                                              <w:marTop w:val="0"/>
                                                              <w:marBottom w:val="0"/>
                                                              <w:divBdr>
                                                                <w:top w:val="none" w:sz="0" w:space="0" w:color="auto"/>
                                                                <w:left w:val="none" w:sz="0" w:space="0" w:color="auto"/>
                                                                <w:bottom w:val="none" w:sz="0" w:space="0" w:color="auto"/>
                                                                <w:right w:val="none" w:sz="0" w:space="0" w:color="auto"/>
                                                              </w:divBdr>
                                                              <w:divsChild>
                                                                <w:div w:id="146712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34658605">
      <w:bodyDiv w:val="1"/>
      <w:marLeft w:val="0"/>
      <w:marRight w:val="0"/>
      <w:marTop w:val="0"/>
      <w:marBottom w:val="0"/>
      <w:divBdr>
        <w:top w:val="none" w:sz="0" w:space="0" w:color="auto"/>
        <w:left w:val="none" w:sz="0" w:space="0" w:color="auto"/>
        <w:bottom w:val="none" w:sz="0" w:space="0" w:color="auto"/>
        <w:right w:val="none" w:sz="0" w:space="0" w:color="auto"/>
      </w:divBdr>
      <w:divsChild>
        <w:div w:id="107824722">
          <w:marLeft w:val="0"/>
          <w:marRight w:val="0"/>
          <w:marTop w:val="0"/>
          <w:marBottom w:val="0"/>
          <w:divBdr>
            <w:top w:val="none" w:sz="0" w:space="0" w:color="auto"/>
            <w:left w:val="none" w:sz="0" w:space="0" w:color="auto"/>
            <w:bottom w:val="none" w:sz="0" w:space="0" w:color="auto"/>
            <w:right w:val="none" w:sz="0" w:space="0" w:color="auto"/>
          </w:divBdr>
          <w:divsChild>
            <w:div w:id="400178631">
              <w:marLeft w:val="0"/>
              <w:marRight w:val="0"/>
              <w:marTop w:val="0"/>
              <w:marBottom w:val="0"/>
              <w:divBdr>
                <w:top w:val="none" w:sz="0" w:space="0" w:color="auto"/>
                <w:left w:val="none" w:sz="0" w:space="0" w:color="auto"/>
                <w:bottom w:val="none" w:sz="0" w:space="0" w:color="auto"/>
                <w:right w:val="none" w:sz="0" w:space="0" w:color="auto"/>
              </w:divBdr>
              <w:divsChild>
                <w:div w:id="1561936971">
                  <w:marLeft w:val="0"/>
                  <w:marRight w:val="0"/>
                  <w:marTop w:val="0"/>
                  <w:marBottom w:val="0"/>
                  <w:divBdr>
                    <w:top w:val="none" w:sz="0" w:space="0" w:color="auto"/>
                    <w:left w:val="none" w:sz="0" w:space="0" w:color="auto"/>
                    <w:bottom w:val="none" w:sz="0" w:space="0" w:color="auto"/>
                    <w:right w:val="none" w:sz="0" w:space="0" w:color="auto"/>
                  </w:divBdr>
                  <w:divsChild>
                    <w:div w:id="147051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0410038">
      <w:bodyDiv w:val="1"/>
      <w:marLeft w:val="0"/>
      <w:marRight w:val="0"/>
      <w:marTop w:val="0"/>
      <w:marBottom w:val="0"/>
      <w:divBdr>
        <w:top w:val="none" w:sz="0" w:space="0" w:color="auto"/>
        <w:left w:val="none" w:sz="0" w:space="0" w:color="auto"/>
        <w:bottom w:val="none" w:sz="0" w:space="0" w:color="auto"/>
        <w:right w:val="none" w:sz="0" w:space="0" w:color="auto"/>
      </w:divBdr>
      <w:divsChild>
        <w:div w:id="1237280844">
          <w:marLeft w:val="0"/>
          <w:marRight w:val="0"/>
          <w:marTop w:val="0"/>
          <w:marBottom w:val="0"/>
          <w:divBdr>
            <w:top w:val="single" w:sz="2" w:space="0" w:color="938A8A"/>
            <w:left w:val="single" w:sz="2" w:space="0" w:color="938A8A"/>
            <w:bottom w:val="single" w:sz="2" w:space="0" w:color="938A8A"/>
            <w:right w:val="single" w:sz="2" w:space="0" w:color="938A8A"/>
          </w:divBdr>
          <w:divsChild>
            <w:div w:id="628053547">
              <w:marLeft w:val="0"/>
              <w:marRight w:val="0"/>
              <w:marTop w:val="0"/>
              <w:marBottom w:val="0"/>
              <w:divBdr>
                <w:top w:val="none" w:sz="0" w:space="0" w:color="auto"/>
                <w:left w:val="none" w:sz="0" w:space="0" w:color="auto"/>
                <w:bottom w:val="none" w:sz="0" w:space="0" w:color="auto"/>
                <w:right w:val="none" w:sz="0" w:space="0" w:color="auto"/>
              </w:divBdr>
              <w:divsChild>
                <w:div w:id="468010603">
                  <w:marLeft w:val="0"/>
                  <w:marRight w:val="0"/>
                  <w:marTop w:val="0"/>
                  <w:marBottom w:val="0"/>
                  <w:divBdr>
                    <w:top w:val="none" w:sz="0" w:space="0" w:color="auto"/>
                    <w:left w:val="none" w:sz="0" w:space="0" w:color="auto"/>
                    <w:bottom w:val="none" w:sz="0" w:space="0" w:color="auto"/>
                    <w:right w:val="none" w:sz="0" w:space="0" w:color="auto"/>
                  </w:divBdr>
                  <w:divsChild>
                    <w:div w:id="293489450">
                      <w:marLeft w:val="0"/>
                      <w:marRight w:val="0"/>
                      <w:marTop w:val="100"/>
                      <w:marBottom w:val="100"/>
                      <w:divBdr>
                        <w:top w:val="none" w:sz="0" w:space="0" w:color="auto"/>
                        <w:left w:val="none" w:sz="0" w:space="0" w:color="auto"/>
                        <w:bottom w:val="none" w:sz="0" w:space="0" w:color="auto"/>
                        <w:right w:val="none" w:sz="0" w:space="0" w:color="auto"/>
                      </w:divBdr>
                      <w:divsChild>
                        <w:div w:id="2068801537">
                          <w:marLeft w:val="0"/>
                          <w:marRight w:val="0"/>
                          <w:marTop w:val="100"/>
                          <w:marBottom w:val="100"/>
                          <w:divBdr>
                            <w:top w:val="none" w:sz="0" w:space="0" w:color="auto"/>
                            <w:left w:val="none" w:sz="0" w:space="0" w:color="auto"/>
                            <w:bottom w:val="none" w:sz="0" w:space="0" w:color="auto"/>
                            <w:right w:val="none" w:sz="0" w:space="0" w:color="auto"/>
                          </w:divBdr>
                          <w:divsChild>
                            <w:div w:id="389578477">
                              <w:marLeft w:val="0"/>
                              <w:marRight w:val="0"/>
                              <w:marTop w:val="0"/>
                              <w:marBottom w:val="0"/>
                              <w:divBdr>
                                <w:top w:val="none" w:sz="0" w:space="0" w:color="auto"/>
                                <w:left w:val="none" w:sz="0" w:space="0" w:color="auto"/>
                                <w:bottom w:val="none" w:sz="0" w:space="0" w:color="auto"/>
                                <w:right w:val="none" w:sz="0" w:space="0" w:color="auto"/>
                              </w:divBdr>
                              <w:divsChild>
                                <w:div w:id="848642810">
                                  <w:marLeft w:val="0"/>
                                  <w:marRight w:val="0"/>
                                  <w:marTop w:val="0"/>
                                  <w:marBottom w:val="0"/>
                                  <w:divBdr>
                                    <w:top w:val="none" w:sz="0" w:space="0" w:color="auto"/>
                                    <w:left w:val="none" w:sz="0" w:space="0" w:color="auto"/>
                                    <w:bottom w:val="none" w:sz="0" w:space="0" w:color="auto"/>
                                    <w:right w:val="none" w:sz="0" w:space="0" w:color="auto"/>
                                  </w:divBdr>
                                  <w:divsChild>
                                    <w:div w:id="2062777527">
                                      <w:marLeft w:val="0"/>
                                      <w:marRight w:val="0"/>
                                      <w:marTop w:val="0"/>
                                      <w:marBottom w:val="0"/>
                                      <w:divBdr>
                                        <w:top w:val="none" w:sz="0" w:space="0" w:color="auto"/>
                                        <w:left w:val="none" w:sz="0" w:space="0" w:color="auto"/>
                                        <w:bottom w:val="none" w:sz="0" w:space="0" w:color="auto"/>
                                        <w:right w:val="none" w:sz="0" w:space="0" w:color="auto"/>
                                      </w:divBdr>
                                      <w:divsChild>
                                        <w:div w:id="1368262653">
                                          <w:marLeft w:val="0"/>
                                          <w:marRight w:val="0"/>
                                          <w:marTop w:val="0"/>
                                          <w:marBottom w:val="0"/>
                                          <w:divBdr>
                                            <w:top w:val="none" w:sz="0" w:space="0" w:color="auto"/>
                                            <w:left w:val="none" w:sz="0" w:space="0" w:color="auto"/>
                                            <w:bottom w:val="none" w:sz="0" w:space="0" w:color="auto"/>
                                            <w:right w:val="none" w:sz="0" w:space="0" w:color="auto"/>
                                          </w:divBdr>
                                          <w:divsChild>
                                            <w:div w:id="1418207363">
                                              <w:marLeft w:val="0"/>
                                              <w:marRight w:val="0"/>
                                              <w:marTop w:val="0"/>
                                              <w:marBottom w:val="0"/>
                                              <w:divBdr>
                                                <w:top w:val="none" w:sz="0" w:space="0" w:color="auto"/>
                                                <w:left w:val="none" w:sz="0" w:space="0" w:color="auto"/>
                                                <w:bottom w:val="none" w:sz="0" w:space="0" w:color="auto"/>
                                                <w:right w:val="none" w:sz="0" w:space="0" w:color="auto"/>
                                              </w:divBdr>
                                              <w:divsChild>
                                                <w:div w:id="2001544787">
                                                  <w:marLeft w:val="0"/>
                                                  <w:marRight w:val="0"/>
                                                  <w:marTop w:val="0"/>
                                                  <w:marBottom w:val="0"/>
                                                  <w:divBdr>
                                                    <w:top w:val="none" w:sz="0" w:space="0" w:color="auto"/>
                                                    <w:left w:val="none" w:sz="0" w:space="0" w:color="auto"/>
                                                    <w:bottom w:val="none" w:sz="0" w:space="0" w:color="auto"/>
                                                    <w:right w:val="none" w:sz="0" w:space="0" w:color="auto"/>
                                                  </w:divBdr>
                                                  <w:divsChild>
                                                    <w:div w:id="24528841">
                                                      <w:marLeft w:val="0"/>
                                                      <w:marRight w:val="0"/>
                                                      <w:marTop w:val="0"/>
                                                      <w:marBottom w:val="0"/>
                                                      <w:divBdr>
                                                        <w:top w:val="none" w:sz="0" w:space="0" w:color="auto"/>
                                                        <w:left w:val="none" w:sz="0" w:space="0" w:color="auto"/>
                                                        <w:bottom w:val="none" w:sz="0" w:space="0" w:color="auto"/>
                                                        <w:right w:val="none" w:sz="0" w:space="0" w:color="auto"/>
                                                      </w:divBdr>
                                                      <w:divsChild>
                                                        <w:div w:id="1887447827">
                                                          <w:marLeft w:val="0"/>
                                                          <w:marRight w:val="0"/>
                                                          <w:marTop w:val="0"/>
                                                          <w:marBottom w:val="0"/>
                                                          <w:divBdr>
                                                            <w:top w:val="none" w:sz="0" w:space="0" w:color="auto"/>
                                                            <w:left w:val="none" w:sz="0" w:space="0" w:color="auto"/>
                                                            <w:bottom w:val="none" w:sz="0" w:space="0" w:color="auto"/>
                                                            <w:right w:val="none" w:sz="0" w:space="0" w:color="auto"/>
                                                          </w:divBdr>
                                                          <w:divsChild>
                                                            <w:div w:id="1796673416">
                                                              <w:marLeft w:val="0"/>
                                                              <w:marRight w:val="0"/>
                                                              <w:marTop w:val="0"/>
                                                              <w:marBottom w:val="0"/>
                                                              <w:divBdr>
                                                                <w:top w:val="none" w:sz="0" w:space="0" w:color="auto"/>
                                                                <w:left w:val="none" w:sz="0" w:space="0" w:color="auto"/>
                                                                <w:bottom w:val="none" w:sz="0" w:space="0" w:color="auto"/>
                                                                <w:right w:val="none" w:sz="0" w:space="0" w:color="auto"/>
                                                              </w:divBdr>
                                                              <w:divsChild>
                                                                <w:div w:id="1855798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12364754">
      <w:bodyDiv w:val="1"/>
      <w:marLeft w:val="0"/>
      <w:marRight w:val="0"/>
      <w:marTop w:val="0"/>
      <w:marBottom w:val="0"/>
      <w:divBdr>
        <w:top w:val="none" w:sz="0" w:space="0" w:color="auto"/>
        <w:left w:val="none" w:sz="0" w:space="0" w:color="auto"/>
        <w:bottom w:val="none" w:sz="0" w:space="0" w:color="auto"/>
        <w:right w:val="none" w:sz="0" w:space="0" w:color="auto"/>
      </w:divBdr>
      <w:divsChild>
        <w:div w:id="547376392">
          <w:marLeft w:val="0"/>
          <w:marRight w:val="0"/>
          <w:marTop w:val="0"/>
          <w:marBottom w:val="0"/>
          <w:divBdr>
            <w:top w:val="none" w:sz="0" w:space="0" w:color="auto"/>
            <w:left w:val="none" w:sz="0" w:space="0" w:color="auto"/>
            <w:bottom w:val="none" w:sz="0" w:space="0" w:color="auto"/>
            <w:right w:val="none" w:sz="0" w:space="0" w:color="auto"/>
          </w:divBdr>
          <w:divsChild>
            <w:div w:id="1798914727">
              <w:marLeft w:val="0"/>
              <w:marRight w:val="0"/>
              <w:marTop w:val="0"/>
              <w:marBottom w:val="0"/>
              <w:divBdr>
                <w:top w:val="none" w:sz="0" w:space="0" w:color="auto"/>
                <w:left w:val="none" w:sz="0" w:space="0" w:color="auto"/>
                <w:bottom w:val="none" w:sz="0" w:space="0" w:color="auto"/>
                <w:right w:val="none" w:sz="0" w:space="0" w:color="auto"/>
              </w:divBdr>
              <w:divsChild>
                <w:div w:id="899831887">
                  <w:marLeft w:val="0"/>
                  <w:marRight w:val="0"/>
                  <w:marTop w:val="0"/>
                  <w:marBottom w:val="0"/>
                  <w:divBdr>
                    <w:top w:val="none" w:sz="0" w:space="0" w:color="auto"/>
                    <w:left w:val="none" w:sz="0" w:space="0" w:color="auto"/>
                    <w:bottom w:val="none" w:sz="0" w:space="0" w:color="auto"/>
                    <w:right w:val="none" w:sz="0" w:space="0" w:color="auto"/>
                  </w:divBdr>
                  <w:divsChild>
                    <w:div w:id="730081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1708900">
      <w:bodyDiv w:val="1"/>
      <w:marLeft w:val="0"/>
      <w:marRight w:val="0"/>
      <w:marTop w:val="0"/>
      <w:marBottom w:val="0"/>
      <w:divBdr>
        <w:top w:val="none" w:sz="0" w:space="0" w:color="auto"/>
        <w:left w:val="none" w:sz="0" w:space="0" w:color="auto"/>
        <w:bottom w:val="none" w:sz="0" w:space="0" w:color="auto"/>
        <w:right w:val="none" w:sz="0" w:space="0" w:color="auto"/>
      </w:divBdr>
      <w:divsChild>
        <w:div w:id="148909061">
          <w:marLeft w:val="0"/>
          <w:marRight w:val="0"/>
          <w:marTop w:val="0"/>
          <w:marBottom w:val="0"/>
          <w:divBdr>
            <w:top w:val="none" w:sz="0" w:space="0" w:color="auto"/>
            <w:left w:val="none" w:sz="0" w:space="0" w:color="auto"/>
            <w:bottom w:val="none" w:sz="0" w:space="0" w:color="auto"/>
            <w:right w:val="none" w:sz="0" w:space="0" w:color="auto"/>
          </w:divBdr>
          <w:divsChild>
            <w:div w:id="462843715">
              <w:marLeft w:val="0"/>
              <w:marRight w:val="0"/>
              <w:marTop w:val="0"/>
              <w:marBottom w:val="0"/>
              <w:divBdr>
                <w:top w:val="none" w:sz="0" w:space="0" w:color="auto"/>
                <w:left w:val="none" w:sz="0" w:space="0" w:color="auto"/>
                <w:bottom w:val="none" w:sz="0" w:space="0" w:color="auto"/>
                <w:right w:val="none" w:sz="0" w:space="0" w:color="auto"/>
              </w:divBdr>
              <w:divsChild>
                <w:div w:id="1418865037">
                  <w:marLeft w:val="0"/>
                  <w:marRight w:val="0"/>
                  <w:marTop w:val="0"/>
                  <w:marBottom w:val="0"/>
                  <w:divBdr>
                    <w:top w:val="none" w:sz="0" w:space="0" w:color="auto"/>
                    <w:left w:val="none" w:sz="0" w:space="0" w:color="auto"/>
                    <w:bottom w:val="none" w:sz="0" w:space="0" w:color="auto"/>
                    <w:right w:val="none" w:sz="0" w:space="0" w:color="auto"/>
                  </w:divBdr>
                  <w:divsChild>
                    <w:div w:id="2144033247">
                      <w:marLeft w:val="0"/>
                      <w:marRight w:val="0"/>
                      <w:marTop w:val="0"/>
                      <w:marBottom w:val="0"/>
                      <w:divBdr>
                        <w:top w:val="none" w:sz="0" w:space="0" w:color="auto"/>
                        <w:left w:val="none" w:sz="0" w:space="0" w:color="auto"/>
                        <w:bottom w:val="none" w:sz="0" w:space="0" w:color="auto"/>
                        <w:right w:val="none" w:sz="0" w:space="0" w:color="auto"/>
                      </w:divBdr>
                      <w:divsChild>
                        <w:div w:id="1358266123">
                          <w:marLeft w:val="0"/>
                          <w:marRight w:val="0"/>
                          <w:marTop w:val="0"/>
                          <w:marBottom w:val="0"/>
                          <w:divBdr>
                            <w:top w:val="none" w:sz="0" w:space="0" w:color="auto"/>
                            <w:left w:val="none" w:sz="0" w:space="0" w:color="auto"/>
                            <w:bottom w:val="none" w:sz="0" w:space="0" w:color="auto"/>
                            <w:right w:val="none" w:sz="0" w:space="0" w:color="auto"/>
                          </w:divBdr>
                          <w:divsChild>
                            <w:div w:id="1237939981">
                              <w:marLeft w:val="-150"/>
                              <w:marRight w:val="-150"/>
                              <w:marTop w:val="0"/>
                              <w:marBottom w:val="0"/>
                              <w:divBdr>
                                <w:top w:val="none" w:sz="0" w:space="0" w:color="auto"/>
                                <w:left w:val="none" w:sz="0" w:space="0" w:color="auto"/>
                                <w:bottom w:val="none" w:sz="0" w:space="0" w:color="auto"/>
                                <w:right w:val="none" w:sz="0" w:space="0" w:color="auto"/>
                              </w:divBdr>
                              <w:divsChild>
                                <w:div w:id="450905765">
                                  <w:marLeft w:val="0"/>
                                  <w:marRight w:val="0"/>
                                  <w:marTop w:val="0"/>
                                  <w:marBottom w:val="0"/>
                                  <w:divBdr>
                                    <w:top w:val="none" w:sz="0" w:space="0" w:color="auto"/>
                                    <w:left w:val="none" w:sz="0" w:space="0" w:color="auto"/>
                                    <w:bottom w:val="none" w:sz="0" w:space="0" w:color="auto"/>
                                    <w:right w:val="none" w:sz="0" w:space="0" w:color="auto"/>
                                  </w:divBdr>
                                  <w:divsChild>
                                    <w:div w:id="1665161476">
                                      <w:marLeft w:val="0"/>
                                      <w:marRight w:val="0"/>
                                      <w:marTop w:val="0"/>
                                      <w:marBottom w:val="0"/>
                                      <w:divBdr>
                                        <w:top w:val="none" w:sz="0" w:space="0" w:color="auto"/>
                                        <w:left w:val="none" w:sz="0" w:space="0" w:color="auto"/>
                                        <w:bottom w:val="none" w:sz="0" w:space="0" w:color="auto"/>
                                        <w:right w:val="none" w:sz="0" w:space="0" w:color="auto"/>
                                      </w:divBdr>
                                      <w:divsChild>
                                        <w:div w:id="801458811">
                                          <w:marLeft w:val="0"/>
                                          <w:marRight w:val="0"/>
                                          <w:marTop w:val="0"/>
                                          <w:marBottom w:val="0"/>
                                          <w:divBdr>
                                            <w:top w:val="none" w:sz="0" w:space="0" w:color="auto"/>
                                            <w:left w:val="none" w:sz="0" w:space="0" w:color="auto"/>
                                            <w:bottom w:val="none" w:sz="0" w:space="0" w:color="auto"/>
                                            <w:right w:val="none" w:sz="0" w:space="0" w:color="auto"/>
                                          </w:divBdr>
                                          <w:divsChild>
                                            <w:div w:id="1250189990">
                                              <w:marLeft w:val="0"/>
                                              <w:marRight w:val="0"/>
                                              <w:marTop w:val="0"/>
                                              <w:marBottom w:val="0"/>
                                              <w:divBdr>
                                                <w:top w:val="single" w:sz="6" w:space="31" w:color="EDEDED"/>
                                                <w:left w:val="single" w:sz="6" w:space="31" w:color="EDEDED"/>
                                                <w:bottom w:val="single" w:sz="6" w:space="31" w:color="EDEDED"/>
                                                <w:right w:val="single" w:sz="6" w:space="31" w:color="EDEDED"/>
                                              </w:divBdr>
                                              <w:divsChild>
                                                <w:div w:id="526601350">
                                                  <w:marLeft w:val="0"/>
                                                  <w:marRight w:val="0"/>
                                                  <w:marTop w:val="0"/>
                                                  <w:marBottom w:val="0"/>
                                                  <w:divBdr>
                                                    <w:top w:val="none" w:sz="0" w:space="0" w:color="auto"/>
                                                    <w:left w:val="none" w:sz="0" w:space="0" w:color="auto"/>
                                                    <w:bottom w:val="none" w:sz="0" w:space="0" w:color="auto"/>
                                                    <w:right w:val="none" w:sz="0" w:space="0" w:color="auto"/>
                                                  </w:divBdr>
                                                  <w:divsChild>
                                                    <w:div w:id="1285308384">
                                                      <w:marLeft w:val="0"/>
                                                      <w:marRight w:val="0"/>
                                                      <w:marTop w:val="0"/>
                                                      <w:marBottom w:val="0"/>
                                                      <w:divBdr>
                                                        <w:top w:val="none" w:sz="0" w:space="0" w:color="auto"/>
                                                        <w:left w:val="none" w:sz="0" w:space="0" w:color="auto"/>
                                                        <w:bottom w:val="none" w:sz="0" w:space="0" w:color="auto"/>
                                                        <w:right w:val="none" w:sz="0" w:space="0" w:color="auto"/>
                                                      </w:divBdr>
                                                      <w:divsChild>
                                                        <w:div w:id="128598503">
                                                          <w:marLeft w:val="0"/>
                                                          <w:marRight w:val="0"/>
                                                          <w:marTop w:val="0"/>
                                                          <w:marBottom w:val="0"/>
                                                          <w:divBdr>
                                                            <w:top w:val="none" w:sz="0" w:space="0" w:color="auto"/>
                                                            <w:left w:val="none" w:sz="0" w:space="0" w:color="auto"/>
                                                            <w:bottom w:val="none" w:sz="0" w:space="0" w:color="auto"/>
                                                            <w:right w:val="none" w:sz="0" w:space="0" w:color="auto"/>
                                                          </w:divBdr>
                                                          <w:divsChild>
                                                            <w:div w:id="1874685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492404839">
      <w:bodyDiv w:val="1"/>
      <w:marLeft w:val="0"/>
      <w:marRight w:val="0"/>
      <w:marTop w:val="0"/>
      <w:marBottom w:val="0"/>
      <w:divBdr>
        <w:top w:val="none" w:sz="0" w:space="0" w:color="auto"/>
        <w:left w:val="none" w:sz="0" w:space="0" w:color="auto"/>
        <w:bottom w:val="none" w:sz="0" w:space="0" w:color="auto"/>
        <w:right w:val="none" w:sz="0" w:space="0" w:color="auto"/>
      </w:divBdr>
      <w:divsChild>
        <w:div w:id="2127381858">
          <w:marLeft w:val="0"/>
          <w:marRight w:val="0"/>
          <w:marTop w:val="0"/>
          <w:marBottom w:val="0"/>
          <w:divBdr>
            <w:top w:val="single" w:sz="6" w:space="0" w:color="CCCCCC"/>
            <w:left w:val="single" w:sz="6" w:space="0" w:color="CCCCCC"/>
            <w:bottom w:val="single" w:sz="6" w:space="0" w:color="CCCCCC"/>
            <w:right w:val="single" w:sz="6" w:space="0" w:color="CCCCCC"/>
          </w:divBdr>
          <w:divsChild>
            <w:div w:id="14115516">
              <w:marLeft w:val="150"/>
              <w:marRight w:val="150"/>
              <w:marTop w:val="0"/>
              <w:marBottom w:val="0"/>
              <w:divBdr>
                <w:top w:val="none" w:sz="0" w:space="0" w:color="auto"/>
                <w:left w:val="none" w:sz="0" w:space="0" w:color="auto"/>
                <w:bottom w:val="none" w:sz="0" w:space="0" w:color="auto"/>
                <w:right w:val="none" w:sz="0" w:space="0" w:color="auto"/>
              </w:divBdr>
              <w:divsChild>
                <w:div w:id="126246572">
                  <w:marLeft w:val="0"/>
                  <w:marRight w:val="0"/>
                  <w:marTop w:val="0"/>
                  <w:marBottom w:val="0"/>
                  <w:divBdr>
                    <w:top w:val="none" w:sz="0" w:space="0" w:color="auto"/>
                    <w:left w:val="none" w:sz="0" w:space="0" w:color="auto"/>
                    <w:bottom w:val="none" w:sz="0" w:space="0" w:color="auto"/>
                    <w:right w:val="none" w:sz="0" w:space="0" w:color="auto"/>
                  </w:divBdr>
                  <w:divsChild>
                    <w:div w:id="160256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7884817">
      <w:bodyDiv w:val="1"/>
      <w:marLeft w:val="0"/>
      <w:marRight w:val="0"/>
      <w:marTop w:val="0"/>
      <w:marBottom w:val="0"/>
      <w:divBdr>
        <w:top w:val="none" w:sz="0" w:space="0" w:color="auto"/>
        <w:left w:val="none" w:sz="0" w:space="0" w:color="auto"/>
        <w:bottom w:val="none" w:sz="0" w:space="0" w:color="auto"/>
        <w:right w:val="none" w:sz="0" w:space="0" w:color="auto"/>
      </w:divBdr>
      <w:divsChild>
        <w:div w:id="663094548">
          <w:marLeft w:val="0"/>
          <w:marRight w:val="0"/>
          <w:marTop w:val="0"/>
          <w:marBottom w:val="0"/>
          <w:divBdr>
            <w:top w:val="none" w:sz="0" w:space="0" w:color="auto"/>
            <w:left w:val="none" w:sz="0" w:space="0" w:color="auto"/>
            <w:bottom w:val="none" w:sz="0" w:space="0" w:color="auto"/>
            <w:right w:val="none" w:sz="0" w:space="0" w:color="auto"/>
          </w:divBdr>
          <w:divsChild>
            <w:div w:id="1337880378">
              <w:marLeft w:val="0"/>
              <w:marRight w:val="0"/>
              <w:marTop w:val="0"/>
              <w:marBottom w:val="0"/>
              <w:divBdr>
                <w:top w:val="none" w:sz="0" w:space="0" w:color="auto"/>
                <w:left w:val="none" w:sz="0" w:space="0" w:color="auto"/>
                <w:bottom w:val="none" w:sz="0" w:space="0" w:color="auto"/>
                <w:right w:val="none" w:sz="0" w:space="0" w:color="auto"/>
              </w:divBdr>
              <w:divsChild>
                <w:div w:id="1023748655">
                  <w:marLeft w:val="0"/>
                  <w:marRight w:val="0"/>
                  <w:marTop w:val="0"/>
                  <w:marBottom w:val="0"/>
                  <w:divBdr>
                    <w:top w:val="none" w:sz="0" w:space="0" w:color="auto"/>
                    <w:left w:val="none" w:sz="0" w:space="0" w:color="auto"/>
                    <w:bottom w:val="none" w:sz="0" w:space="0" w:color="auto"/>
                    <w:right w:val="none" w:sz="0" w:space="0" w:color="auto"/>
                  </w:divBdr>
                  <w:divsChild>
                    <w:div w:id="1814104837">
                      <w:marLeft w:val="0"/>
                      <w:marRight w:val="0"/>
                      <w:marTop w:val="0"/>
                      <w:marBottom w:val="0"/>
                      <w:divBdr>
                        <w:top w:val="none" w:sz="0" w:space="0" w:color="auto"/>
                        <w:left w:val="none" w:sz="0" w:space="0" w:color="auto"/>
                        <w:bottom w:val="none" w:sz="0" w:space="0" w:color="auto"/>
                        <w:right w:val="none" w:sz="0" w:space="0" w:color="auto"/>
                      </w:divBdr>
                      <w:divsChild>
                        <w:div w:id="1039744748">
                          <w:marLeft w:val="0"/>
                          <w:marRight w:val="0"/>
                          <w:marTop w:val="0"/>
                          <w:marBottom w:val="0"/>
                          <w:divBdr>
                            <w:top w:val="none" w:sz="0" w:space="0" w:color="auto"/>
                            <w:left w:val="none" w:sz="0" w:space="0" w:color="auto"/>
                            <w:bottom w:val="none" w:sz="0" w:space="0" w:color="auto"/>
                            <w:right w:val="none" w:sz="0" w:space="0" w:color="auto"/>
                          </w:divBdr>
                          <w:divsChild>
                            <w:div w:id="5755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31537525">
      <w:bodyDiv w:val="1"/>
      <w:marLeft w:val="0"/>
      <w:marRight w:val="0"/>
      <w:marTop w:val="0"/>
      <w:marBottom w:val="0"/>
      <w:divBdr>
        <w:top w:val="none" w:sz="0" w:space="0" w:color="auto"/>
        <w:left w:val="none" w:sz="0" w:space="0" w:color="auto"/>
        <w:bottom w:val="none" w:sz="0" w:space="0" w:color="auto"/>
        <w:right w:val="none" w:sz="0" w:space="0" w:color="auto"/>
      </w:divBdr>
      <w:divsChild>
        <w:div w:id="854733563">
          <w:marLeft w:val="0"/>
          <w:marRight w:val="0"/>
          <w:marTop w:val="0"/>
          <w:marBottom w:val="0"/>
          <w:divBdr>
            <w:top w:val="none" w:sz="0" w:space="0" w:color="auto"/>
            <w:left w:val="none" w:sz="0" w:space="0" w:color="auto"/>
            <w:bottom w:val="none" w:sz="0" w:space="0" w:color="auto"/>
            <w:right w:val="none" w:sz="0" w:space="0" w:color="auto"/>
          </w:divBdr>
          <w:divsChild>
            <w:div w:id="434860481">
              <w:marLeft w:val="0"/>
              <w:marRight w:val="0"/>
              <w:marTop w:val="0"/>
              <w:marBottom w:val="0"/>
              <w:divBdr>
                <w:top w:val="none" w:sz="0" w:space="0" w:color="auto"/>
                <w:left w:val="none" w:sz="0" w:space="0" w:color="auto"/>
                <w:bottom w:val="none" w:sz="0" w:space="0" w:color="auto"/>
                <w:right w:val="none" w:sz="0" w:space="0" w:color="auto"/>
              </w:divBdr>
              <w:divsChild>
                <w:div w:id="1939483962">
                  <w:marLeft w:val="0"/>
                  <w:marRight w:val="0"/>
                  <w:marTop w:val="0"/>
                  <w:marBottom w:val="0"/>
                  <w:divBdr>
                    <w:top w:val="none" w:sz="0" w:space="0" w:color="auto"/>
                    <w:left w:val="none" w:sz="0" w:space="0" w:color="auto"/>
                    <w:bottom w:val="none" w:sz="0" w:space="0" w:color="auto"/>
                    <w:right w:val="none" w:sz="0" w:space="0" w:color="auto"/>
                  </w:divBdr>
                  <w:divsChild>
                    <w:div w:id="1084258218">
                      <w:marLeft w:val="0"/>
                      <w:marRight w:val="0"/>
                      <w:marTop w:val="150"/>
                      <w:marBottom w:val="0"/>
                      <w:divBdr>
                        <w:top w:val="single" w:sz="6" w:space="8" w:color="E4E4E4"/>
                        <w:left w:val="single" w:sz="6" w:space="8" w:color="E4E4E4"/>
                        <w:bottom w:val="single" w:sz="6" w:space="8" w:color="E4E4E4"/>
                        <w:right w:val="single" w:sz="6" w:space="6" w:color="E4E4E4"/>
                      </w:divBdr>
                    </w:div>
                  </w:divsChild>
                </w:div>
              </w:divsChild>
            </w:div>
          </w:divsChild>
        </w:div>
      </w:divsChild>
    </w:div>
    <w:div w:id="1754353363">
      <w:bodyDiv w:val="1"/>
      <w:marLeft w:val="0"/>
      <w:marRight w:val="0"/>
      <w:marTop w:val="0"/>
      <w:marBottom w:val="0"/>
      <w:divBdr>
        <w:top w:val="none" w:sz="0" w:space="0" w:color="auto"/>
        <w:left w:val="none" w:sz="0" w:space="0" w:color="auto"/>
        <w:bottom w:val="none" w:sz="0" w:space="0" w:color="auto"/>
        <w:right w:val="none" w:sz="0" w:space="0" w:color="auto"/>
      </w:divBdr>
      <w:divsChild>
        <w:div w:id="1514344191">
          <w:marLeft w:val="0"/>
          <w:marRight w:val="0"/>
          <w:marTop w:val="0"/>
          <w:marBottom w:val="0"/>
          <w:divBdr>
            <w:top w:val="single" w:sz="2" w:space="0" w:color="938A8A"/>
            <w:left w:val="single" w:sz="2" w:space="0" w:color="938A8A"/>
            <w:bottom w:val="single" w:sz="2" w:space="0" w:color="938A8A"/>
            <w:right w:val="single" w:sz="2" w:space="0" w:color="938A8A"/>
          </w:divBdr>
          <w:divsChild>
            <w:div w:id="1113210573">
              <w:marLeft w:val="0"/>
              <w:marRight w:val="0"/>
              <w:marTop w:val="0"/>
              <w:marBottom w:val="0"/>
              <w:divBdr>
                <w:top w:val="none" w:sz="0" w:space="0" w:color="auto"/>
                <w:left w:val="none" w:sz="0" w:space="0" w:color="auto"/>
                <w:bottom w:val="none" w:sz="0" w:space="0" w:color="auto"/>
                <w:right w:val="none" w:sz="0" w:space="0" w:color="auto"/>
              </w:divBdr>
              <w:divsChild>
                <w:div w:id="1879275116">
                  <w:marLeft w:val="0"/>
                  <w:marRight w:val="0"/>
                  <w:marTop w:val="0"/>
                  <w:marBottom w:val="0"/>
                  <w:divBdr>
                    <w:top w:val="none" w:sz="0" w:space="0" w:color="auto"/>
                    <w:left w:val="none" w:sz="0" w:space="0" w:color="auto"/>
                    <w:bottom w:val="none" w:sz="0" w:space="0" w:color="auto"/>
                    <w:right w:val="none" w:sz="0" w:space="0" w:color="auto"/>
                  </w:divBdr>
                  <w:divsChild>
                    <w:div w:id="1974095076">
                      <w:marLeft w:val="0"/>
                      <w:marRight w:val="0"/>
                      <w:marTop w:val="100"/>
                      <w:marBottom w:val="100"/>
                      <w:divBdr>
                        <w:top w:val="none" w:sz="0" w:space="0" w:color="auto"/>
                        <w:left w:val="none" w:sz="0" w:space="0" w:color="auto"/>
                        <w:bottom w:val="none" w:sz="0" w:space="0" w:color="auto"/>
                        <w:right w:val="none" w:sz="0" w:space="0" w:color="auto"/>
                      </w:divBdr>
                      <w:divsChild>
                        <w:div w:id="529488435">
                          <w:marLeft w:val="0"/>
                          <w:marRight w:val="0"/>
                          <w:marTop w:val="100"/>
                          <w:marBottom w:val="100"/>
                          <w:divBdr>
                            <w:top w:val="none" w:sz="0" w:space="0" w:color="auto"/>
                            <w:left w:val="none" w:sz="0" w:space="0" w:color="auto"/>
                            <w:bottom w:val="none" w:sz="0" w:space="0" w:color="auto"/>
                            <w:right w:val="none" w:sz="0" w:space="0" w:color="auto"/>
                          </w:divBdr>
                          <w:divsChild>
                            <w:div w:id="1152218551">
                              <w:marLeft w:val="0"/>
                              <w:marRight w:val="0"/>
                              <w:marTop w:val="0"/>
                              <w:marBottom w:val="0"/>
                              <w:divBdr>
                                <w:top w:val="none" w:sz="0" w:space="0" w:color="auto"/>
                                <w:left w:val="none" w:sz="0" w:space="0" w:color="auto"/>
                                <w:bottom w:val="none" w:sz="0" w:space="0" w:color="auto"/>
                                <w:right w:val="none" w:sz="0" w:space="0" w:color="auto"/>
                              </w:divBdr>
                              <w:divsChild>
                                <w:div w:id="246036008">
                                  <w:marLeft w:val="0"/>
                                  <w:marRight w:val="0"/>
                                  <w:marTop w:val="0"/>
                                  <w:marBottom w:val="0"/>
                                  <w:divBdr>
                                    <w:top w:val="none" w:sz="0" w:space="0" w:color="auto"/>
                                    <w:left w:val="none" w:sz="0" w:space="0" w:color="auto"/>
                                    <w:bottom w:val="none" w:sz="0" w:space="0" w:color="auto"/>
                                    <w:right w:val="none" w:sz="0" w:space="0" w:color="auto"/>
                                  </w:divBdr>
                                  <w:divsChild>
                                    <w:div w:id="1383753499">
                                      <w:marLeft w:val="0"/>
                                      <w:marRight w:val="0"/>
                                      <w:marTop w:val="0"/>
                                      <w:marBottom w:val="0"/>
                                      <w:divBdr>
                                        <w:top w:val="none" w:sz="0" w:space="0" w:color="auto"/>
                                        <w:left w:val="none" w:sz="0" w:space="0" w:color="auto"/>
                                        <w:bottom w:val="none" w:sz="0" w:space="0" w:color="auto"/>
                                        <w:right w:val="none" w:sz="0" w:space="0" w:color="auto"/>
                                      </w:divBdr>
                                      <w:divsChild>
                                        <w:div w:id="653872889">
                                          <w:marLeft w:val="0"/>
                                          <w:marRight w:val="0"/>
                                          <w:marTop w:val="0"/>
                                          <w:marBottom w:val="0"/>
                                          <w:divBdr>
                                            <w:top w:val="none" w:sz="0" w:space="0" w:color="auto"/>
                                            <w:left w:val="none" w:sz="0" w:space="0" w:color="auto"/>
                                            <w:bottom w:val="none" w:sz="0" w:space="0" w:color="auto"/>
                                            <w:right w:val="none" w:sz="0" w:space="0" w:color="auto"/>
                                          </w:divBdr>
                                          <w:divsChild>
                                            <w:div w:id="1596285983">
                                              <w:marLeft w:val="0"/>
                                              <w:marRight w:val="0"/>
                                              <w:marTop w:val="0"/>
                                              <w:marBottom w:val="0"/>
                                              <w:divBdr>
                                                <w:top w:val="none" w:sz="0" w:space="0" w:color="auto"/>
                                                <w:left w:val="none" w:sz="0" w:space="0" w:color="auto"/>
                                                <w:bottom w:val="none" w:sz="0" w:space="0" w:color="auto"/>
                                                <w:right w:val="none" w:sz="0" w:space="0" w:color="auto"/>
                                              </w:divBdr>
                                              <w:divsChild>
                                                <w:div w:id="1592465255">
                                                  <w:marLeft w:val="0"/>
                                                  <w:marRight w:val="0"/>
                                                  <w:marTop w:val="0"/>
                                                  <w:marBottom w:val="0"/>
                                                  <w:divBdr>
                                                    <w:top w:val="none" w:sz="0" w:space="0" w:color="auto"/>
                                                    <w:left w:val="none" w:sz="0" w:space="0" w:color="auto"/>
                                                    <w:bottom w:val="none" w:sz="0" w:space="0" w:color="auto"/>
                                                    <w:right w:val="none" w:sz="0" w:space="0" w:color="auto"/>
                                                  </w:divBdr>
                                                  <w:divsChild>
                                                    <w:div w:id="883448103">
                                                      <w:marLeft w:val="0"/>
                                                      <w:marRight w:val="0"/>
                                                      <w:marTop w:val="0"/>
                                                      <w:marBottom w:val="0"/>
                                                      <w:divBdr>
                                                        <w:top w:val="none" w:sz="0" w:space="0" w:color="auto"/>
                                                        <w:left w:val="none" w:sz="0" w:space="0" w:color="auto"/>
                                                        <w:bottom w:val="none" w:sz="0" w:space="0" w:color="auto"/>
                                                        <w:right w:val="none" w:sz="0" w:space="0" w:color="auto"/>
                                                      </w:divBdr>
                                                      <w:divsChild>
                                                        <w:div w:id="49117781">
                                                          <w:marLeft w:val="0"/>
                                                          <w:marRight w:val="0"/>
                                                          <w:marTop w:val="0"/>
                                                          <w:marBottom w:val="0"/>
                                                          <w:divBdr>
                                                            <w:top w:val="none" w:sz="0" w:space="0" w:color="auto"/>
                                                            <w:left w:val="none" w:sz="0" w:space="0" w:color="auto"/>
                                                            <w:bottom w:val="none" w:sz="0" w:space="0" w:color="auto"/>
                                                            <w:right w:val="none" w:sz="0" w:space="0" w:color="auto"/>
                                                          </w:divBdr>
                                                          <w:divsChild>
                                                            <w:div w:id="2095396898">
                                                              <w:marLeft w:val="0"/>
                                                              <w:marRight w:val="0"/>
                                                              <w:marTop w:val="0"/>
                                                              <w:marBottom w:val="0"/>
                                                              <w:divBdr>
                                                                <w:top w:val="none" w:sz="0" w:space="0" w:color="auto"/>
                                                                <w:left w:val="none" w:sz="0" w:space="0" w:color="auto"/>
                                                                <w:bottom w:val="none" w:sz="0" w:space="0" w:color="auto"/>
                                                                <w:right w:val="none" w:sz="0" w:space="0" w:color="auto"/>
                                                              </w:divBdr>
                                                              <w:divsChild>
                                                                <w:div w:id="782386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59404388">
      <w:bodyDiv w:val="1"/>
      <w:marLeft w:val="0"/>
      <w:marRight w:val="0"/>
      <w:marTop w:val="0"/>
      <w:marBottom w:val="0"/>
      <w:divBdr>
        <w:top w:val="none" w:sz="0" w:space="0" w:color="auto"/>
        <w:left w:val="none" w:sz="0" w:space="0" w:color="auto"/>
        <w:bottom w:val="none" w:sz="0" w:space="0" w:color="auto"/>
        <w:right w:val="none" w:sz="0" w:space="0" w:color="auto"/>
      </w:divBdr>
      <w:divsChild>
        <w:div w:id="1324550117">
          <w:marLeft w:val="0"/>
          <w:marRight w:val="0"/>
          <w:marTop w:val="0"/>
          <w:marBottom w:val="0"/>
          <w:divBdr>
            <w:top w:val="none" w:sz="0" w:space="0" w:color="auto"/>
            <w:left w:val="none" w:sz="0" w:space="0" w:color="auto"/>
            <w:bottom w:val="none" w:sz="0" w:space="0" w:color="auto"/>
            <w:right w:val="none" w:sz="0" w:space="0" w:color="auto"/>
          </w:divBdr>
          <w:divsChild>
            <w:div w:id="1166434479">
              <w:marLeft w:val="0"/>
              <w:marRight w:val="0"/>
              <w:marTop w:val="0"/>
              <w:marBottom w:val="0"/>
              <w:divBdr>
                <w:top w:val="none" w:sz="0" w:space="0" w:color="auto"/>
                <w:left w:val="none" w:sz="0" w:space="0" w:color="auto"/>
                <w:bottom w:val="none" w:sz="0" w:space="0" w:color="auto"/>
                <w:right w:val="none" w:sz="0" w:space="0" w:color="auto"/>
              </w:divBdr>
              <w:divsChild>
                <w:div w:id="696542137">
                  <w:marLeft w:val="0"/>
                  <w:marRight w:val="0"/>
                  <w:marTop w:val="0"/>
                  <w:marBottom w:val="0"/>
                  <w:divBdr>
                    <w:top w:val="none" w:sz="0" w:space="0" w:color="auto"/>
                    <w:left w:val="none" w:sz="0" w:space="0" w:color="auto"/>
                    <w:bottom w:val="none" w:sz="0" w:space="0" w:color="auto"/>
                    <w:right w:val="none" w:sz="0" w:space="0" w:color="auto"/>
                  </w:divBdr>
                  <w:divsChild>
                    <w:div w:id="1999577205">
                      <w:marLeft w:val="0"/>
                      <w:marRight w:val="0"/>
                      <w:marTop w:val="0"/>
                      <w:marBottom w:val="0"/>
                      <w:divBdr>
                        <w:top w:val="none" w:sz="0" w:space="0" w:color="auto"/>
                        <w:left w:val="none" w:sz="0" w:space="0" w:color="auto"/>
                        <w:bottom w:val="none" w:sz="0" w:space="0" w:color="auto"/>
                        <w:right w:val="none" w:sz="0" w:space="0" w:color="auto"/>
                      </w:divBdr>
                      <w:divsChild>
                        <w:div w:id="940799084">
                          <w:marLeft w:val="0"/>
                          <w:marRight w:val="0"/>
                          <w:marTop w:val="0"/>
                          <w:marBottom w:val="0"/>
                          <w:divBdr>
                            <w:top w:val="none" w:sz="0" w:space="0" w:color="auto"/>
                            <w:left w:val="none" w:sz="0" w:space="0" w:color="auto"/>
                            <w:bottom w:val="none" w:sz="0" w:space="0" w:color="auto"/>
                            <w:right w:val="none" w:sz="0" w:space="0" w:color="auto"/>
                          </w:divBdr>
                          <w:divsChild>
                            <w:div w:id="1445349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383095">
      <w:bodyDiv w:val="1"/>
      <w:marLeft w:val="0"/>
      <w:marRight w:val="0"/>
      <w:marTop w:val="0"/>
      <w:marBottom w:val="0"/>
      <w:divBdr>
        <w:top w:val="none" w:sz="0" w:space="0" w:color="auto"/>
        <w:left w:val="none" w:sz="0" w:space="0" w:color="auto"/>
        <w:bottom w:val="none" w:sz="0" w:space="0" w:color="auto"/>
        <w:right w:val="none" w:sz="0" w:space="0" w:color="auto"/>
      </w:divBdr>
      <w:divsChild>
        <w:div w:id="1296063454">
          <w:marLeft w:val="0"/>
          <w:marRight w:val="0"/>
          <w:marTop w:val="0"/>
          <w:marBottom w:val="0"/>
          <w:divBdr>
            <w:top w:val="none" w:sz="0" w:space="0" w:color="auto"/>
            <w:left w:val="none" w:sz="0" w:space="0" w:color="auto"/>
            <w:bottom w:val="none" w:sz="0" w:space="0" w:color="auto"/>
            <w:right w:val="none" w:sz="0" w:space="0" w:color="auto"/>
          </w:divBdr>
          <w:divsChild>
            <w:div w:id="1122846834">
              <w:marLeft w:val="0"/>
              <w:marRight w:val="0"/>
              <w:marTop w:val="0"/>
              <w:marBottom w:val="0"/>
              <w:divBdr>
                <w:top w:val="none" w:sz="0" w:space="0" w:color="auto"/>
                <w:left w:val="none" w:sz="0" w:space="0" w:color="auto"/>
                <w:bottom w:val="none" w:sz="0" w:space="0" w:color="auto"/>
                <w:right w:val="none" w:sz="0" w:space="0" w:color="auto"/>
              </w:divBdr>
              <w:divsChild>
                <w:div w:id="1657565097">
                  <w:marLeft w:val="0"/>
                  <w:marRight w:val="0"/>
                  <w:marTop w:val="0"/>
                  <w:marBottom w:val="0"/>
                  <w:divBdr>
                    <w:top w:val="none" w:sz="0" w:space="0" w:color="auto"/>
                    <w:left w:val="none" w:sz="0" w:space="0" w:color="auto"/>
                    <w:bottom w:val="none" w:sz="0" w:space="0" w:color="auto"/>
                    <w:right w:val="none" w:sz="0" w:space="0" w:color="auto"/>
                  </w:divBdr>
                  <w:divsChild>
                    <w:div w:id="39806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0642508">
      <w:bodyDiv w:val="1"/>
      <w:marLeft w:val="0"/>
      <w:marRight w:val="0"/>
      <w:marTop w:val="0"/>
      <w:marBottom w:val="0"/>
      <w:divBdr>
        <w:top w:val="none" w:sz="0" w:space="0" w:color="auto"/>
        <w:left w:val="none" w:sz="0" w:space="0" w:color="auto"/>
        <w:bottom w:val="none" w:sz="0" w:space="0" w:color="auto"/>
        <w:right w:val="none" w:sz="0" w:space="0" w:color="auto"/>
      </w:divBdr>
      <w:divsChild>
        <w:div w:id="1105266842">
          <w:marLeft w:val="0"/>
          <w:marRight w:val="0"/>
          <w:marTop w:val="0"/>
          <w:marBottom w:val="0"/>
          <w:divBdr>
            <w:top w:val="single" w:sz="6" w:space="0" w:color="CCCCCC"/>
            <w:left w:val="single" w:sz="6" w:space="0" w:color="CCCCCC"/>
            <w:bottom w:val="single" w:sz="6" w:space="0" w:color="CCCCCC"/>
            <w:right w:val="single" w:sz="6" w:space="0" w:color="CCCCCC"/>
          </w:divBdr>
          <w:divsChild>
            <w:div w:id="410930847">
              <w:marLeft w:val="150"/>
              <w:marRight w:val="150"/>
              <w:marTop w:val="0"/>
              <w:marBottom w:val="0"/>
              <w:divBdr>
                <w:top w:val="none" w:sz="0" w:space="0" w:color="auto"/>
                <w:left w:val="none" w:sz="0" w:space="0" w:color="auto"/>
                <w:bottom w:val="none" w:sz="0" w:space="0" w:color="auto"/>
                <w:right w:val="none" w:sz="0" w:space="0" w:color="auto"/>
              </w:divBdr>
              <w:divsChild>
                <w:div w:id="2051760462">
                  <w:marLeft w:val="0"/>
                  <w:marRight w:val="0"/>
                  <w:marTop w:val="0"/>
                  <w:marBottom w:val="0"/>
                  <w:divBdr>
                    <w:top w:val="none" w:sz="0" w:space="0" w:color="auto"/>
                    <w:left w:val="none" w:sz="0" w:space="0" w:color="auto"/>
                    <w:bottom w:val="none" w:sz="0" w:space="0" w:color="auto"/>
                    <w:right w:val="none" w:sz="0" w:space="0" w:color="auto"/>
                  </w:divBdr>
                  <w:divsChild>
                    <w:div w:id="159544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351130">
      <w:bodyDiv w:val="1"/>
      <w:marLeft w:val="0"/>
      <w:marRight w:val="0"/>
      <w:marTop w:val="0"/>
      <w:marBottom w:val="0"/>
      <w:divBdr>
        <w:top w:val="none" w:sz="0" w:space="0" w:color="auto"/>
        <w:left w:val="none" w:sz="0" w:space="0" w:color="auto"/>
        <w:bottom w:val="none" w:sz="0" w:space="0" w:color="auto"/>
        <w:right w:val="none" w:sz="0" w:space="0" w:color="auto"/>
      </w:divBdr>
      <w:divsChild>
        <w:div w:id="112946754">
          <w:marLeft w:val="0"/>
          <w:marRight w:val="0"/>
          <w:marTop w:val="0"/>
          <w:marBottom w:val="0"/>
          <w:divBdr>
            <w:top w:val="none" w:sz="0" w:space="0" w:color="auto"/>
            <w:left w:val="none" w:sz="0" w:space="0" w:color="auto"/>
            <w:bottom w:val="none" w:sz="0" w:space="0" w:color="auto"/>
            <w:right w:val="none" w:sz="0" w:space="0" w:color="auto"/>
          </w:divBdr>
          <w:divsChild>
            <w:div w:id="1152678047">
              <w:marLeft w:val="0"/>
              <w:marRight w:val="0"/>
              <w:marTop w:val="0"/>
              <w:marBottom w:val="0"/>
              <w:divBdr>
                <w:top w:val="none" w:sz="0" w:space="0" w:color="auto"/>
                <w:left w:val="none" w:sz="0" w:space="0" w:color="auto"/>
                <w:bottom w:val="none" w:sz="0" w:space="0" w:color="auto"/>
                <w:right w:val="none" w:sz="0" w:space="0" w:color="auto"/>
              </w:divBdr>
              <w:divsChild>
                <w:div w:id="655383844">
                  <w:marLeft w:val="0"/>
                  <w:marRight w:val="0"/>
                  <w:marTop w:val="0"/>
                  <w:marBottom w:val="0"/>
                  <w:divBdr>
                    <w:top w:val="none" w:sz="0" w:space="0" w:color="auto"/>
                    <w:left w:val="none" w:sz="0" w:space="0" w:color="auto"/>
                    <w:bottom w:val="none" w:sz="0" w:space="0" w:color="auto"/>
                    <w:right w:val="none" w:sz="0" w:space="0" w:color="auto"/>
                  </w:divBdr>
                  <w:divsChild>
                    <w:div w:id="18515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043433">
      <w:bodyDiv w:val="1"/>
      <w:marLeft w:val="0"/>
      <w:marRight w:val="0"/>
      <w:marTop w:val="0"/>
      <w:marBottom w:val="0"/>
      <w:divBdr>
        <w:top w:val="none" w:sz="0" w:space="0" w:color="auto"/>
        <w:left w:val="none" w:sz="0" w:space="0" w:color="auto"/>
        <w:bottom w:val="none" w:sz="0" w:space="0" w:color="auto"/>
        <w:right w:val="none" w:sz="0" w:space="0" w:color="auto"/>
      </w:divBdr>
      <w:divsChild>
        <w:div w:id="479226057">
          <w:marLeft w:val="0"/>
          <w:marRight w:val="0"/>
          <w:marTop w:val="0"/>
          <w:marBottom w:val="0"/>
          <w:divBdr>
            <w:top w:val="none" w:sz="0" w:space="0" w:color="auto"/>
            <w:left w:val="none" w:sz="0" w:space="0" w:color="auto"/>
            <w:bottom w:val="none" w:sz="0" w:space="0" w:color="auto"/>
            <w:right w:val="none" w:sz="0" w:space="0" w:color="auto"/>
          </w:divBdr>
          <w:divsChild>
            <w:div w:id="1488395687">
              <w:marLeft w:val="0"/>
              <w:marRight w:val="0"/>
              <w:marTop w:val="0"/>
              <w:marBottom w:val="0"/>
              <w:divBdr>
                <w:top w:val="none" w:sz="0" w:space="0" w:color="auto"/>
                <w:left w:val="none" w:sz="0" w:space="0" w:color="auto"/>
                <w:bottom w:val="none" w:sz="0" w:space="0" w:color="auto"/>
                <w:right w:val="none" w:sz="0" w:space="0" w:color="auto"/>
              </w:divBdr>
              <w:divsChild>
                <w:div w:id="708915182">
                  <w:marLeft w:val="0"/>
                  <w:marRight w:val="0"/>
                  <w:marTop w:val="0"/>
                  <w:marBottom w:val="0"/>
                  <w:divBdr>
                    <w:top w:val="none" w:sz="0" w:space="0" w:color="auto"/>
                    <w:left w:val="none" w:sz="0" w:space="0" w:color="auto"/>
                    <w:bottom w:val="none" w:sz="0" w:space="0" w:color="auto"/>
                    <w:right w:val="none" w:sz="0" w:space="0" w:color="auto"/>
                  </w:divBdr>
                  <w:divsChild>
                    <w:div w:id="102530498">
                      <w:marLeft w:val="0"/>
                      <w:marRight w:val="0"/>
                      <w:marTop w:val="0"/>
                      <w:marBottom w:val="0"/>
                      <w:divBdr>
                        <w:top w:val="none" w:sz="0" w:space="0" w:color="auto"/>
                        <w:left w:val="none" w:sz="0" w:space="0" w:color="auto"/>
                        <w:bottom w:val="none" w:sz="0" w:space="0" w:color="auto"/>
                        <w:right w:val="none" w:sz="0" w:space="0" w:color="auto"/>
                      </w:divBdr>
                      <w:divsChild>
                        <w:div w:id="1413118568">
                          <w:marLeft w:val="0"/>
                          <w:marRight w:val="0"/>
                          <w:marTop w:val="0"/>
                          <w:marBottom w:val="0"/>
                          <w:divBdr>
                            <w:top w:val="none" w:sz="0" w:space="0" w:color="auto"/>
                            <w:left w:val="none" w:sz="0" w:space="0" w:color="auto"/>
                            <w:bottom w:val="none" w:sz="0" w:space="0" w:color="auto"/>
                            <w:right w:val="none" w:sz="0" w:space="0" w:color="auto"/>
                          </w:divBdr>
                          <w:divsChild>
                            <w:div w:id="511605454">
                              <w:marLeft w:val="0"/>
                              <w:marRight w:val="0"/>
                              <w:marTop w:val="0"/>
                              <w:marBottom w:val="0"/>
                              <w:divBdr>
                                <w:top w:val="none" w:sz="0" w:space="0" w:color="auto"/>
                                <w:left w:val="none" w:sz="0" w:space="0" w:color="auto"/>
                                <w:bottom w:val="none" w:sz="0" w:space="0" w:color="auto"/>
                                <w:right w:val="none" w:sz="0" w:space="0" w:color="auto"/>
                              </w:divBdr>
                              <w:divsChild>
                                <w:div w:id="1495801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0" Type="http://schemas.openxmlformats.org/officeDocument/2006/relationships/hyperlink" Target="https://www.myaccountingcourse.com/financial-ratios/efficiency-ratios" TargetMode="External"/><Relationship Id="rId4" Type="http://schemas.openxmlformats.org/officeDocument/2006/relationships/settings" Target="settings.xml"/><Relationship Id="rId9" Type="http://schemas.openxmlformats.org/officeDocument/2006/relationships/hyperlink" Target="https://www.myaccountingcourse.com/financial-ratios/liquidity-ratio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4628C-92D4-4404-9FD7-D25CD1AE92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803</TotalTime>
  <Pages>5</Pages>
  <Words>1188</Words>
  <Characters>6777</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Nikeyma Henry-Lewis</cp:lastModifiedBy>
  <cp:revision>23</cp:revision>
  <dcterms:created xsi:type="dcterms:W3CDTF">2015-01-26T12:24:00Z</dcterms:created>
  <dcterms:modified xsi:type="dcterms:W3CDTF">2018-05-15T17:32:00Z</dcterms:modified>
</cp:coreProperties>
</file>