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E6DF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5AB8983" wp14:editId="40C724A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E1D9F8D" w14:textId="2B98B2F2" w:rsidR="00607874" w:rsidRDefault="004339B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2D51D9D" wp14:editId="508C25F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AC834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35340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D51D9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AAC834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353407" w14:textId="77777777" w:rsidR="00405895" w:rsidRDefault="00405895"/>
                  </w:txbxContent>
                </v:textbox>
              </v:shape>
            </w:pict>
          </mc:Fallback>
        </mc:AlternateContent>
      </w:r>
    </w:p>
    <w:p w14:paraId="517EE9F8" w14:textId="77777777" w:rsidR="00607874" w:rsidRDefault="00607874" w:rsidP="00A851DA">
      <w:pPr>
        <w:rPr>
          <w:lang w:val="en-US"/>
        </w:rPr>
      </w:pPr>
    </w:p>
    <w:p w14:paraId="0CE2B1C7" w14:textId="77777777" w:rsidR="00607874" w:rsidRDefault="00607874" w:rsidP="00A851DA">
      <w:pPr>
        <w:rPr>
          <w:lang w:val="en-US"/>
        </w:rPr>
      </w:pPr>
    </w:p>
    <w:p w14:paraId="6FCADB3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2DE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4972A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BF3846" w14:textId="50A95445" w:rsidR="00A851DA" w:rsidRPr="00B0415E" w:rsidRDefault="004339B1">
            <w:pPr>
              <w:pStyle w:val="Default"/>
              <w:rPr>
                <w:rFonts w:asciiTheme="minorHAnsi" w:hAnsiTheme="minorHAnsi"/>
              </w:rPr>
            </w:pPr>
            <w:r>
              <w:rPr>
                <w:rFonts w:asciiTheme="minorHAnsi" w:hAnsiTheme="minorHAnsi"/>
              </w:rPr>
              <w:t>Ellis Phelps</w:t>
            </w:r>
          </w:p>
        </w:tc>
      </w:tr>
      <w:tr w:rsidR="00A851DA" w:rsidRPr="00B0415E" w14:paraId="390456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1D1F1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3F9A04" w14:textId="540EED2D" w:rsidR="00A851DA" w:rsidRPr="00B0415E" w:rsidRDefault="004339B1">
            <w:pPr>
              <w:pStyle w:val="Default"/>
              <w:rPr>
                <w:rFonts w:asciiTheme="minorHAnsi" w:hAnsiTheme="minorHAnsi"/>
              </w:rPr>
            </w:pPr>
            <w:r>
              <w:rPr>
                <w:rFonts w:asciiTheme="minorHAnsi" w:hAnsiTheme="minorHAnsi"/>
              </w:rPr>
              <w:t>28458</w:t>
            </w:r>
          </w:p>
        </w:tc>
      </w:tr>
      <w:tr w:rsidR="00A851DA" w:rsidRPr="00B0415E" w14:paraId="4F9825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FD9C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C02B9A1" w14:textId="125EEEDA" w:rsidR="00A851DA" w:rsidRPr="00B0415E" w:rsidRDefault="004339B1">
            <w:pPr>
              <w:pStyle w:val="Default"/>
              <w:rPr>
                <w:rFonts w:asciiTheme="minorHAnsi" w:hAnsiTheme="minorHAnsi"/>
              </w:rPr>
            </w:pPr>
            <w:r>
              <w:rPr>
                <w:rFonts w:asciiTheme="minorHAnsi" w:hAnsiTheme="minorHAnsi"/>
              </w:rPr>
              <w:t xml:space="preserve">Construction management level 4 </w:t>
            </w:r>
          </w:p>
        </w:tc>
      </w:tr>
      <w:tr w:rsidR="00A851DA" w:rsidRPr="00B0415E" w14:paraId="0E9B0D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E6CC0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32CF40B" w14:textId="5EFDED8C" w:rsidR="00A851DA" w:rsidRPr="00B0415E" w:rsidRDefault="004339B1">
            <w:r>
              <w:t>4</w:t>
            </w:r>
          </w:p>
        </w:tc>
      </w:tr>
    </w:tbl>
    <w:p w14:paraId="6D70604E" w14:textId="77777777" w:rsidR="00CC2FB3" w:rsidRDefault="00CC2FB3" w:rsidP="00A851DA">
      <w:pPr>
        <w:rPr>
          <w:b/>
          <w:lang w:val="en-US"/>
        </w:rPr>
      </w:pPr>
    </w:p>
    <w:p w14:paraId="0B2B7BF0" w14:textId="77777777" w:rsidR="00443E6F" w:rsidRDefault="00527C11" w:rsidP="00A851DA">
      <w:pPr>
        <w:rPr>
          <w:b/>
          <w:sz w:val="28"/>
          <w:lang w:val="en-US"/>
        </w:rPr>
      </w:pPr>
      <w:r w:rsidRPr="00443E6F">
        <w:rPr>
          <w:b/>
          <w:sz w:val="28"/>
          <w:lang w:val="en-US"/>
        </w:rPr>
        <w:t>Marking Criteria:</w:t>
      </w:r>
    </w:p>
    <w:p w14:paraId="1E3E535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8112B4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092007E" w14:textId="77777777" w:rsidTr="00CC2FB3">
        <w:tc>
          <w:tcPr>
            <w:tcW w:w="9242" w:type="dxa"/>
          </w:tcPr>
          <w:p w14:paraId="6D857AE3" w14:textId="72CD86EE" w:rsidR="00CC2FB3" w:rsidRPr="004339B1" w:rsidRDefault="00CC2FB3" w:rsidP="00A851DA">
            <w:pPr>
              <w:rPr>
                <w:rFonts w:ascii="Arial" w:hAnsi="Arial" w:cs="Arial"/>
                <w:sz w:val="24"/>
                <w:szCs w:val="24"/>
              </w:rPr>
            </w:pPr>
          </w:p>
          <w:p w14:paraId="76679947" w14:textId="77777777" w:rsidR="004339B1" w:rsidRPr="004339B1" w:rsidRDefault="004339B1" w:rsidP="004339B1">
            <w:pPr>
              <w:rPr>
                <w:b/>
              </w:rPr>
            </w:pPr>
            <w:r w:rsidRPr="004339B1">
              <w:rPr>
                <w:b/>
              </w:rPr>
              <w:t xml:space="preserve">Brentwood Task 4 </w:t>
            </w:r>
          </w:p>
          <w:p w14:paraId="7F7036E5" w14:textId="33DC9969" w:rsidR="004339B1" w:rsidRPr="004339B1" w:rsidRDefault="004339B1" w:rsidP="004339B1">
            <w:pPr>
              <w:rPr>
                <w:b/>
              </w:rPr>
            </w:pPr>
            <w:r w:rsidRPr="004339B1">
              <w:rPr>
                <w:b/>
              </w:rPr>
              <w:t>1.</w:t>
            </w:r>
            <w:r w:rsidRPr="004339B1">
              <w:rPr>
                <w:b/>
              </w:rPr>
              <w:tab/>
            </w:r>
            <w:r w:rsidRPr="004339B1">
              <w:rPr>
                <w:b/>
              </w:rPr>
              <w:t>An</w:t>
            </w:r>
            <w:r w:rsidRPr="004339B1">
              <w:rPr>
                <w:b/>
              </w:rPr>
              <w:t xml:space="preserve"> environmental impact study is a study that is done before a project is </w:t>
            </w:r>
            <w:r w:rsidRPr="004339B1">
              <w:rPr>
                <w:b/>
              </w:rPr>
              <w:t>built</w:t>
            </w:r>
            <w:r w:rsidRPr="004339B1">
              <w:rPr>
                <w:b/>
              </w:rPr>
              <w:t xml:space="preserve"> to make sure that you do not affect the environment. There are many factors that you </w:t>
            </w:r>
            <w:r w:rsidRPr="004339B1">
              <w:rPr>
                <w:b/>
              </w:rPr>
              <w:t>must</w:t>
            </w:r>
            <w:r w:rsidRPr="004339B1">
              <w:rPr>
                <w:b/>
              </w:rPr>
              <w:t xml:space="preserve"> think of such as the air quality, Water quantity and quality, Nosie, soil waste, hazardous conditions and many more. </w:t>
            </w:r>
          </w:p>
          <w:p w14:paraId="0EF6E402" w14:textId="3A590294" w:rsidR="004339B1" w:rsidRPr="004339B1" w:rsidRDefault="004339B1" w:rsidP="004339B1">
            <w:pPr>
              <w:rPr>
                <w:b/>
              </w:rPr>
            </w:pPr>
            <w:r w:rsidRPr="004339B1">
              <w:rPr>
                <w:b/>
              </w:rPr>
              <w:t>2.</w:t>
            </w:r>
            <w:r w:rsidRPr="004339B1">
              <w:rPr>
                <w:b/>
              </w:rPr>
              <w:tab/>
              <w:t xml:space="preserve">The basic criterion for judging sites could be many reasons however most of this comes down to cost, if the project is going to cost </w:t>
            </w:r>
            <w:r w:rsidRPr="004339B1">
              <w:rPr>
                <w:b/>
              </w:rPr>
              <w:t>too</w:t>
            </w:r>
            <w:r w:rsidRPr="004339B1">
              <w:rPr>
                <w:b/>
              </w:rPr>
              <w:t xml:space="preserve"> much to sort the location out many contractors will not go for that site and will find a cheaper option. </w:t>
            </w:r>
            <w:r w:rsidRPr="004339B1">
              <w:rPr>
                <w:b/>
              </w:rPr>
              <w:t>Also,</w:t>
            </w:r>
            <w:r w:rsidRPr="004339B1">
              <w:rPr>
                <w:b/>
              </w:rPr>
              <w:t xml:space="preserve"> the accessibility of the site will be a main contributor. </w:t>
            </w:r>
          </w:p>
          <w:p w14:paraId="3095DB19" w14:textId="2E38A980" w:rsidR="004339B1" w:rsidRPr="004339B1" w:rsidRDefault="004339B1" w:rsidP="004339B1">
            <w:pPr>
              <w:rPr>
                <w:b/>
              </w:rPr>
            </w:pPr>
            <w:r w:rsidRPr="004339B1">
              <w:rPr>
                <w:b/>
              </w:rPr>
              <w:t>3.</w:t>
            </w:r>
            <w:r w:rsidRPr="004339B1">
              <w:rPr>
                <w:b/>
              </w:rPr>
              <w:tab/>
              <w:t xml:space="preserve">Topographical data is more information you should gather if needed to continue your project. Topographical data covers the elevation above the sea level, orientation of the site such as north or west, surface waters like </w:t>
            </w:r>
            <w:r w:rsidRPr="004339B1">
              <w:rPr>
                <w:b/>
              </w:rPr>
              <w:t>ponds,</w:t>
            </w:r>
            <w:r w:rsidRPr="004339B1">
              <w:rPr>
                <w:b/>
              </w:rPr>
              <w:t xml:space="preserve"> rivers and drainage patterns.  Also hills and slopes should be looked at as well. </w:t>
            </w:r>
          </w:p>
          <w:p w14:paraId="000314AB" w14:textId="77777777" w:rsidR="004339B1" w:rsidRPr="004339B1" w:rsidRDefault="004339B1" w:rsidP="004339B1">
            <w:pPr>
              <w:rPr>
                <w:b/>
              </w:rPr>
            </w:pPr>
            <w:r w:rsidRPr="004339B1">
              <w:rPr>
                <w:b/>
              </w:rPr>
              <w:t>4.</w:t>
            </w:r>
            <w:r w:rsidRPr="004339B1">
              <w:rPr>
                <w:b/>
              </w:rPr>
              <w:tab/>
              <w:t xml:space="preserve">Projects that should be constructed on rocky hills are tunnels however this can be dangerous with the ricks involved. A lot of planning will go in to building a tunnel such if the rocks are soft or hard. </w:t>
            </w:r>
          </w:p>
          <w:p w14:paraId="113C9BA5" w14:textId="69D5DAD0" w:rsidR="004339B1" w:rsidRPr="004339B1" w:rsidRDefault="004339B1" w:rsidP="004339B1">
            <w:pPr>
              <w:rPr>
                <w:b/>
              </w:rPr>
            </w:pPr>
            <w:r w:rsidRPr="004339B1">
              <w:rPr>
                <w:b/>
              </w:rPr>
              <w:t>5.</w:t>
            </w:r>
            <w:r w:rsidRPr="004339B1">
              <w:rPr>
                <w:b/>
              </w:rPr>
              <w:tab/>
              <w:t xml:space="preserve">The building classification of a museum is class b1 this contains public services such as day </w:t>
            </w:r>
            <w:r w:rsidRPr="004339B1">
              <w:rPr>
                <w:b/>
              </w:rPr>
              <w:t>centers</w:t>
            </w:r>
            <w:r w:rsidRPr="004339B1">
              <w:rPr>
                <w:b/>
              </w:rPr>
              <w:t xml:space="preserve"> and nursery’s. </w:t>
            </w:r>
          </w:p>
          <w:p w14:paraId="5D2BD345" w14:textId="77777777" w:rsidR="004339B1" w:rsidRPr="004339B1" w:rsidRDefault="004339B1" w:rsidP="004339B1">
            <w:pPr>
              <w:rPr>
                <w:b/>
              </w:rPr>
            </w:pPr>
            <w:r w:rsidRPr="004339B1">
              <w:rPr>
                <w:b/>
              </w:rPr>
              <w:t>6.</w:t>
            </w:r>
            <w:r w:rsidRPr="004339B1">
              <w:rPr>
                <w:b/>
              </w:rPr>
              <w:tab/>
              <w:t xml:space="preserve"> The classification for a hospital is class c2 this also contains colleges and schools. </w:t>
            </w:r>
          </w:p>
          <w:p w14:paraId="7554ECEB" w14:textId="77777777" w:rsidR="004339B1" w:rsidRPr="004339B1" w:rsidRDefault="004339B1" w:rsidP="004339B1">
            <w:pPr>
              <w:rPr>
                <w:b/>
              </w:rPr>
            </w:pPr>
            <w:r w:rsidRPr="004339B1">
              <w:rPr>
                <w:b/>
              </w:rPr>
              <w:t>7.</w:t>
            </w:r>
            <w:r w:rsidRPr="004339B1">
              <w:rPr>
                <w:b/>
              </w:rPr>
              <w:tab/>
              <w:t xml:space="preserve">Class c1 involves hotels, boarding homes and guest house. However, this does not include premises that offer care as a part of their services. </w:t>
            </w:r>
          </w:p>
          <w:p w14:paraId="5611FCA4" w14:textId="77777777" w:rsidR="004339B1" w:rsidRPr="004339B1" w:rsidRDefault="004339B1" w:rsidP="004339B1">
            <w:pPr>
              <w:rPr>
                <w:b/>
              </w:rPr>
            </w:pPr>
            <w:r w:rsidRPr="004339B1">
              <w:rPr>
                <w:b/>
              </w:rPr>
              <w:t>8.</w:t>
            </w:r>
            <w:r w:rsidRPr="004339B1">
              <w:rPr>
                <w:b/>
              </w:rPr>
              <w:tab/>
              <w:t xml:space="preserve">Class d1 includes public libraries. </w:t>
            </w:r>
          </w:p>
          <w:p w14:paraId="34C83D7E" w14:textId="0B15F06E" w:rsidR="00CC2FB3" w:rsidRDefault="004339B1" w:rsidP="004339B1">
            <w:pPr>
              <w:rPr>
                <w:b/>
              </w:rPr>
            </w:pPr>
            <w:r w:rsidRPr="004339B1">
              <w:rPr>
                <w:b/>
              </w:rPr>
              <w:t>9.</w:t>
            </w:r>
            <w:r w:rsidRPr="004339B1">
              <w:rPr>
                <w:b/>
              </w:rPr>
              <w:tab/>
              <w:t>The classification for a department store is class b1. Buildings are put into classifications as this makes it easier identify what building is getting used. The classification is crucial for the planning process.</w:t>
            </w:r>
          </w:p>
          <w:p w14:paraId="00EBDB53" w14:textId="77777777" w:rsidR="00CC2FB3" w:rsidRDefault="00CC2FB3" w:rsidP="00A851DA">
            <w:pPr>
              <w:rPr>
                <w:b/>
              </w:rPr>
            </w:pPr>
          </w:p>
          <w:p w14:paraId="7349BCBE" w14:textId="77777777" w:rsidR="00CC2FB3" w:rsidRDefault="00CC2FB3" w:rsidP="00A851DA">
            <w:pPr>
              <w:rPr>
                <w:b/>
              </w:rPr>
            </w:pPr>
          </w:p>
          <w:p w14:paraId="6EDAAAB3" w14:textId="77777777" w:rsidR="00CC2FB3" w:rsidRDefault="00CC2FB3" w:rsidP="00A851DA">
            <w:pPr>
              <w:rPr>
                <w:b/>
              </w:rPr>
            </w:pPr>
          </w:p>
          <w:p w14:paraId="55D38D23" w14:textId="77777777" w:rsidR="00CC2FB3" w:rsidRDefault="00CC2FB3" w:rsidP="00A851DA">
            <w:pPr>
              <w:rPr>
                <w:b/>
              </w:rPr>
            </w:pPr>
          </w:p>
          <w:p w14:paraId="2FDA5826" w14:textId="77777777" w:rsidR="00CC2FB3" w:rsidRDefault="00CC2FB3" w:rsidP="00A851DA">
            <w:pPr>
              <w:rPr>
                <w:b/>
              </w:rPr>
            </w:pPr>
          </w:p>
          <w:p w14:paraId="66747AE0" w14:textId="77777777" w:rsidR="00CC2FB3" w:rsidRDefault="00CC2FB3" w:rsidP="00A851DA">
            <w:pPr>
              <w:rPr>
                <w:b/>
              </w:rPr>
            </w:pPr>
          </w:p>
          <w:p w14:paraId="1D9AD1BF" w14:textId="77777777" w:rsidR="00CC2FB3" w:rsidRDefault="00CC2FB3" w:rsidP="00A851DA">
            <w:pPr>
              <w:rPr>
                <w:b/>
              </w:rPr>
            </w:pPr>
          </w:p>
          <w:p w14:paraId="576D5537" w14:textId="77777777" w:rsidR="00CC2FB3" w:rsidRDefault="00CC2FB3" w:rsidP="00A851DA">
            <w:pPr>
              <w:rPr>
                <w:b/>
              </w:rPr>
            </w:pPr>
          </w:p>
          <w:p w14:paraId="186B0E1A" w14:textId="77777777" w:rsidR="00CC2FB3" w:rsidRDefault="00CC2FB3" w:rsidP="00A851DA">
            <w:pPr>
              <w:rPr>
                <w:b/>
              </w:rPr>
            </w:pPr>
          </w:p>
          <w:p w14:paraId="5E08BD3B" w14:textId="77777777" w:rsidR="00CC2FB3" w:rsidRDefault="00CC2FB3" w:rsidP="00A851DA">
            <w:pPr>
              <w:rPr>
                <w:b/>
              </w:rPr>
            </w:pPr>
          </w:p>
          <w:p w14:paraId="10506CB5" w14:textId="77777777" w:rsidR="00CC2FB3" w:rsidRDefault="00CC2FB3" w:rsidP="00A851DA">
            <w:pPr>
              <w:rPr>
                <w:b/>
              </w:rPr>
            </w:pPr>
          </w:p>
          <w:p w14:paraId="78672149" w14:textId="77777777" w:rsidR="00CC2FB3" w:rsidRDefault="00CC2FB3" w:rsidP="00A851DA">
            <w:pPr>
              <w:rPr>
                <w:b/>
              </w:rPr>
            </w:pPr>
          </w:p>
          <w:p w14:paraId="2774DCF1" w14:textId="77777777" w:rsidR="00CC2FB3" w:rsidRDefault="00CC2FB3" w:rsidP="00A851DA">
            <w:pPr>
              <w:rPr>
                <w:b/>
              </w:rPr>
            </w:pPr>
          </w:p>
          <w:p w14:paraId="494CC0EC" w14:textId="77777777" w:rsidR="00CC2FB3" w:rsidRDefault="00CC2FB3" w:rsidP="00A851DA">
            <w:pPr>
              <w:rPr>
                <w:b/>
              </w:rPr>
            </w:pPr>
          </w:p>
        </w:tc>
      </w:tr>
    </w:tbl>
    <w:p w14:paraId="1C29A4B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49FAF4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D14319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BFAFA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6C1361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45B7B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A60F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88"/>
        <w:gridCol w:w="3997"/>
        <w:gridCol w:w="1278"/>
      </w:tblGrid>
      <w:tr w:rsidR="004339B1" w:rsidRPr="00B0415E" w14:paraId="3C94CBFD" w14:textId="77777777" w:rsidTr="004339B1">
        <w:trPr>
          <w:trHeight w:val="353"/>
        </w:trPr>
        <w:tc>
          <w:tcPr>
            <w:tcW w:w="2288" w:type="dxa"/>
            <w:shd w:val="clear" w:color="auto" w:fill="D9D9D9" w:themeFill="background1" w:themeFillShade="D9"/>
          </w:tcPr>
          <w:p w14:paraId="4BA3B209" w14:textId="77777777" w:rsidR="004339B1" w:rsidRPr="00B0415E" w:rsidRDefault="004339B1" w:rsidP="00A851DA">
            <w:pPr>
              <w:rPr>
                <w:rFonts w:cs="Bliss-Regular"/>
                <w:color w:val="000000"/>
              </w:rPr>
            </w:pPr>
            <w:r w:rsidRPr="00B0415E">
              <w:rPr>
                <w:rFonts w:cs="Bliss-Regular"/>
                <w:color w:val="000000"/>
              </w:rPr>
              <w:t>Student Signature</w:t>
            </w:r>
          </w:p>
        </w:tc>
        <w:tc>
          <w:tcPr>
            <w:tcW w:w="3997" w:type="dxa"/>
          </w:tcPr>
          <w:p w14:paraId="61F1EE6A" w14:textId="457F717D" w:rsidR="004339B1" w:rsidRPr="00B0415E" w:rsidRDefault="004339B1" w:rsidP="00A851DA">
            <w:pPr>
              <w:rPr>
                <w:rFonts w:cs="Bliss-Regular"/>
                <w:color w:val="000000"/>
              </w:rPr>
            </w:pPr>
            <w:r w:rsidRPr="004339B1">
              <w:rPr>
                <w:rFonts w:cs="Bliss-Regular"/>
                <w:color w:val="000000"/>
              </w:rPr>
              <w:t>Ellis Phelps</w:t>
            </w:r>
          </w:p>
        </w:tc>
        <w:tc>
          <w:tcPr>
            <w:tcW w:w="1266" w:type="dxa"/>
            <w:shd w:val="clear" w:color="auto" w:fill="D9D9D9" w:themeFill="background1" w:themeFillShade="D9"/>
          </w:tcPr>
          <w:p w14:paraId="19544EF9" w14:textId="1154C0D1" w:rsidR="004339B1" w:rsidRPr="00B0415E" w:rsidRDefault="004339B1" w:rsidP="00A851DA">
            <w:pPr>
              <w:rPr>
                <w:rFonts w:cs="Bliss-Regular"/>
                <w:color w:val="000000"/>
              </w:rPr>
            </w:pPr>
            <w:r w:rsidRPr="00B0415E">
              <w:rPr>
                <w:rFonts w:cs="Bliss-Regular"/>
                <w:color w:val="000000"/>
              </w:rPr>
              <w:t>Date</w:t>
            </w:r>
            <w:r>
              <w:rPr>
                <w:rFonts w:cs="Bliss-Regular"/>
                <w:color w:val="000000"/>
              </w:rPr>
              <w:t xml:space="preserve">    23/04/2019            </w:t>
            </w:r>
          </w:p>
        </w:tc>
      </w:tr>
    </w:tbl>
    <w:p w14:paraId="33626CCC" w14:textId="77777777" w:rsidR="00A851DA" w:rsidRPr="00B0415E" w:rsidRDefault="00A851DA" w:rsidP="00A851DA">
      <w:pPr>
        <w:rPr>
          <w:rFonts w:cs="Bliss-Regular"/>
          <w:color w:val="000000"/>
          <w:lang w:val="en-US"/>
        </w:rPr>
      </w:pPr>
    </w:p>
    <w:p w14:paraId="61F49750" w14:textId="77777777" w:rsidR="00A851DA" w:rsidRPr="00B0415E" w:rsidRDefault="00A851DA" w:rsidP="00A851DA">
      <w:pPr>
        <w:rPr>
          <w:rFonts w:cs="Bliss-Regular"/>
          <w:color w:val="000000"/>
          <w:lang w:val="en-US"/>
        </w:rPr>
      </w:pPr>
      <w:bookmarkStart w:id="0" w:name="_GoBack"/>
      <w:bookmarkEnd w:id="0"/>
    </w:p>
    <w:p w14:paraId="7F5DC3A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90C4D0B" w14:textId="77777777" w:rsidTr="00B0415E">
        <w:trPr>
          <w:trHeight w:val="249"/>
        </w:trPr>
        <w:tc>
          <w:tcPr>
            <w:tcW w:w="4621" w:type="dxa"/>
            <w:shd w:val="clear" w:color="auto" w:fill="D9D9D9" w:themeFill="background1" w:themeFillShade="D9"/>
          </w:tcPr>
          <w:p w14:paraId="4B27FDF0" w14:textId="77777777" w:rsidR="00503D7E" w:rsidRPr="00B0415E" w:rsidRDefault="00503D7E" w:rsidP="00503D7E">
            <w:pPr>
              <w:rPr>
                <w:b/>
                <w:color w:val="002060"/>
              </w:rPr>
            </w:pPr>
            <w:r w:rsidRPr="00B0415E">
              <w:rPr>
                <w:b/>
                <w:color w:val="002060"/>
              </w:rPr>
              <w:t>Total Marks</w:t>
            </w:r>
          </w:p>
        </w:tc>
        <w:tc>
          <w:tcPr>
            <w:tcW w:w="4621" w:type="dxa"/>
          </w:tcPr>
          <w:p w14:paraId="5845CE68" w14:textId="77777777" w:rsidR="00503D7E" w:rsidRPr="00B0415E" w:rsidRDefault="00503D7E" w:rsidP="00503D7E">
            <w:pPr>
              <w:rPr>
                <w:rFonts w:cs="Times New Roman"/>
                <w:szCs w:val="32"/>
              </w:rPr>
            </w:pPr>
          </w:p>
        </w:tc>
      </w:tr>
      <w:tr w:rsidR="00503D7E" w:rsidRPr="00B0415E" w14:paraId="365ED3C8" w14:textId="77777777" w:rsidTr="00B0415E">
        <w:tc>
          <w:tcPr>
            <w:tcW w:w="4621" w:type="dxa"/>
            <w:shd w:val="clear" w:color="auto" w:fill="D9D9D9" w:themeFill="background1" w:themeFillShade="D9"/>
          </w:tcPr>
          <w:p w14:paraId="37F449A2" w14:textId="77777777" w:rsidR="00503D7E" w:rsidRPr="00B0415E" w:rsidRDefault="00503D7E" w:rsidP="00503D7E">
            <w:pPr>
              <w:rPr>
                <w:b/>
                <w:color w:val="002060"/>
              </w:rPr>
            </w:pPr>
            <w:r w:rsidRPr="00B0415E">
              <w:rPr>
                <w:b/>
                <w:color w:val="002060"/>
              </w:rPr>
              <w:t>Marks Obtained</w:t>
            </w:r>
          </w:p>
        </w:tc>
        <w:tc>
          <w:tcPr>
            <w:tcW w:w="4621" w:type="dxa"/>
          </w:tcPr>
          <w:p w14:paraId="31B98CE4" w14:textId="77777777" w:rsidR="00503D7E" w:rsidRPr="00B0415E" w:rsidRDefault="00503D7E" w:rsidP="00503D7E">
            <w:pPr>
              <w:rPr>
                <w:rFonts w:cs="Times New Roman"/>
                <w:szCs w:val="32"/>
              </w:rPr>
            </w:pPr>
          </w:p>
        </w:tc>
      </w:tr>
      <w:tr w:rsidR="00503D7E" w:rsidRPr="00B0415E" w14:paraId="7F385423" w14:textId="77777777" w:rsidTr="00B0415E">
        <w:tc>
          <w:tcPr>
            <w:tcW w:w="4621" w:type="dxa"/>
            <w:shd w:val="clear" w:color="auto" w:fill="D9D9D9" w:themeFill="background1" w:themeFillShade="D9"/>
          </w:tcPr>
          <w:p w14:paraId="6EEF6809" w14:textId="77777777" w:rsidR="00503D7E" w:rsidRPr="00B0415E" w:rsidRDefault="00B0415E" w:rsidP="00503D7E">
            <w:pPr>
              <w:rPr>
                <w:b/>
                <w:color w:val="002060"/>
              </w:rPr>
            </w:pPr>
            <w:r w:rsidRPr="00B0415E">
              <w:rPr>
                <w:b/>
                <w:color w:val="002060"/>
              </w:rPr>
              <w:t>Percentage / Grade</w:t>
            </w:r>
          </w:p>
        </w:tc>
        <w:tc>
          <w:tcPr>
            <w:tcW w:w="4621" w:type="dxa"/>
          </w:tcPr>
          <w:p w14:paraId="71770CF0" w14:textId="77777777" w:rsidR="00503D7E" w:rsidRPr="00B0415E" w:rsidRDefault="00503D7E" w:rsidP="00503D7E">
            <w:pPr>
              <w:rPr>
                <w:rFonts w:cs="Times New Roman"/>
                <w:szCs w:val="32"/>
              </w:rPr>
            </w:pPr>
          </w:p>
        </w:tc>
      </w:tr>
    </w:tbl>
    <w:p w14:paraId="2F00B3C8" w14:textId="77777777" w:rsidR="00A851DA" w:rsidRDefault="00A851DA" w:rsidP="00503D7E">
      <w:pPr>
        <w:rPr>
          <w:rFonts w:cs="Times New Roman"/>
          <w:sz w:val="24"/>
          <w:szCs w:val="32"/>
        </w:rPr>
      </w:pPr>
    </w:p>
    <w:p w14:paraId="48FDDD3E" w14:textId="77777777" w:rsidR="00607874" w:rsidRDefault="00607874" w:rsidP="00503D7E">
      <w:pPr>
        <w:rPr>
          <w:rFonts w:cs="Times New Roman"/>
          <w:sz w:val="24"/>
          <w:szCs w:val="32"/>
        </w:rPr>
      </w:pPr>
    </w:p>
    <w:p w14:paraId="4E1D6857" w14:textId="77777777" w:rsidR="00607874" w:rsidRDefault="00607874" w:rsidP="00503D7E">
      <w:pPr>
        <w:rPr>
          <w:rFonts w:cs="Times New Roman"/>
          <w:sz w:val="24"/>
          <w:szCs w:val="32"/>
        </w:rPr>
      </w:pPr>
    </w:p>
    <w:p w14:paraId="5938C31F" w14:textId="77777777" w:rsidR="00607874" w:rsidRDefault="00607874" w:rsidP="00503D7E">
      <w:pPr>
        <w:rPr>
          <w:rFonts w:cs="Times New Roman"/>
          <w:sz w:val="24"/>
          <w:szCs w:val="32"/>
        </w:rPr>
      </w:pPr>
    </w:p>
    <w:p w14:paraId="71A25D37" w14:textId="77777777" w:rsidR="00607874" w:rsidRDefault="00607874" w:rsidP="00503D7E">
      <w:pPr>
        <w:rPr>
          <w:rFonts w:cs="Times New Roman"/>
          <w:sz w:val="24"/>
          <w:szCs w:val="32"/>
        </w:rPr>
      </w:pPr>
    </w:p>
    <w:p w14:paraId="7CDF08D4" w14:textId="77777777" w:rsidR="00607874" w:rsidRDefault="00607874" w:rsidP="00503D7E">
      <w:pPr>
        <w:rPr>
          <w:rFonts w:cs="Times New Roman"/>
          <w:sz w:val="24"/>
          <w:szCs w:val="32"/>
        </w:rPr>
      </w:pPr>
    </w:p>
    <w:p w14:paraId="1362A4FB" w14:textId="77777777" w:rsidR="00607874" w:rsidRDefault="00607874" w:rsidP="00503D7E">
      <w:pPr>
        <w:rPr>
          <w:rFonts w:cs="Times New Roman"/>
          <w:sz w:val="24"/>
          <w:szCs w:val="32"/>
        </w:rPr>
      </w:pPr>
    </w:p>
    <w:p w14:paraId="4A5FDD51" w14:textId="77777777" w:rsidR="00607874" w:rsidRDefault="00607874" w:rsidP="00503D7E">
      <w:pPr>
        <w:rPr>
          <w:rFonts w:cs="Times New Roman"/>
          <w:sz w:val="24"/>
          <w:szCs w:val="32"/>
        </w:rPr>
      </w:pPr>
    </w:p>
    <w:p w14:paraId="5ABA45BD" w14:textId="77777777" w:rsidR="00EA30AB" w:rsidRDefault="00EA30AB" w:rsidP="00503D7E">
      <w:pPr>
        <w:rPr>
          <w:rFonts w:cs="Times New Roman"/>
          <w:sz w:val="24"/>
          <w:szCs w:val="32"/>
        </w:rPr>
      </w:pPr>
    </w:p>
    <w:p w14:paraId="37125148" w14:textId="77777777" w:rsidR="00EA30AB" w:rsidRDefault="00EA30AB" w:rsidP="00503D7E">
      <w:pPr>
        <w:rPr>
          <w:rFonts w:cs="Times New Roman"/>
          <w:sz w:val="24"/>
          <w:szCs w:val="32"/>
        </w:rPr>
      </w:pPr>
    </w:p>
    <w:p w14:paraId="54C5070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539B0" w14:textId="77777777" w:rsidR="00C53029" w:rsidRDefault="00C53029" w:rsidP="00CB4D0A">
      <w:pPr>
        <w:spacing w:after="0" w:line="240" w:lineRule="auto"/>
      </w:pPr>
      <w:r>
        <w:separator/>
      </w:r>
    </w:p>
  </w:endnote>
  <w:endnote w:type="continuationSeparator" w:id="0">
    <w:p w14:paraId="3359D25A"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DDE3CE" w14:textId="77777777" w:rsidR="00C53029" w:rsidRDefault="00C53029" w:rsidP="00CB4D0A">
      <w:pPr>
        <w:spacing w:after="0" w:line="240" w:lineRule="auto"/>
      </w:pPr>
      <w:r>
        <w:separator/>
      </w:r>
    </w:p>
  </w:footnote>
  <w:footnote w:type="continuationSeparator" w:id="0">
    <w:p w14:paraId="27940C9B"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39B1"/>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C77D491"/>
  <w15:docId w15:val="{2F47E415-B6D5-400A-B07D-5521D0B8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506F8-5DA8-4BF8-A51A-24FA026A2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Ellis Phelps</cp:lastModifiedBy>
  <cp:revision>1</cp:revision>
  <dcterms:created xsi:type="dcterms:W3CDTF">2015-01-26T12:24:00Z</dcterms:created>
  <dcterms:modified xsi:type="dcterms:W3CDTF">2019-04-23T22:23:00Z</dcterms:modified>
</cp:coreProperties>
</file>