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F8CC8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ED3A879" wp14:editId="18F330E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BCB8805" w14:textId="06FE4C05" w:rsidR="00607874" w:rsidRDefault="003520A8"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44A7ED01" wp14:editId="7CEC0EBC">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FB90E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DF32CA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A7ED01"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00FB90E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DF32CAF" w14:textId="77777777" w:rsidR="00405895" w:rsidRDefault="00405895"/>
                  </w:txbxContent>
                </v:textbox>
              </v:shape>
            </w:pict>
          </mc:Fallback>
        </mc:AlternateContent>
      </w:r>
    </w:p>
    <w:p w14:paraId="7A2E295D" w14:textId="77777777" w:rsidR="00607874" w:rsidRDefault="00607874" w:rsidP="00A851DA">
      <w:pPr>
        <w:rPr>
          <w:lang w:val="en-US"/>
        </w:rPr>
      </w:pPr>
    </w:p>
    <w:p w14:paraId="57F5D73C" w14:textId="77777777" w:rsidR="00607874" w:rsidRDefault="00607874" w:rsidP="00A851DA">
      <w:pPr>
        <w:rPr>
          <w:lang w:val="en-US"/>
        </w:rPr>
      </w:pPr>
    </w:p>
    <w:p w14:paraId="0D4EFBC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8FE898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1DD91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61EDC84" w14:textId="77777777" w:rsidR="00A851DA" w:rsidRPr="00B0415E" w:rsidRDefault="003520A8">
            <w:pPr>
              <w:pStyle w:val="Default"/>
              <w:rPr>
                <w:rFonts w:asciiTheme="minorHAnsi" w:hAnsiTheme="minorHAnsi"/>
              </w:rPr>
            </w:pPr>
            <w:proofErr w:type="spellStart"/>
            <w:r>
              <w:rPr>
                <w:rFonts w:asciiTheme="minorHAnsi" w:hAnsiTheme="minorHAnsi"/>
              </w:rPr>
              <w:t>Mariarosaria</w:t>
            </w:r>
            <w:proofErr w:type="spellEnd"/>
            <w:r>
              <w:rPr>
                <w:rFonts w:asciiTheme="minorHAnsi" w:hAnsiTheme="minorHAnsi"/>
              </w:rPr>
              <w:t xml:space="preserve"> </w:t>
            </w:r>
            <w:proofErr w:type="spellStart"/>
            <w:r>
              <w:rPr>
                <w:rFonts w:asciiTheme="minorHAnsi" w:hAnsiTheme="minorHAnsi"/>
              </w:rPr>
              <w:t>Nuzzo</w:t>
            </w:r>
            <w:proofErr w:type="spellEnd"/>
          </w:p>
        </w:tc>
      </w:tr>
      <w:tr w:rsidR="00A851DA" w:rsidRPr="00B0415E" w14:paraId="38429CE1" w14:textId="77777777" w:rsidTr="003520A8">
        <w:trPr>
          <w:trHeight w:val="323"/>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EE9DC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8282C91" w14:textId="77777777" w:rsidR="00A851DA" w:rsidRPr="00B0415E" w:rsidRDefault="003520A8">
            <w:pPr>
              <w:pStyle w:val="Default"/>
              <w:rPr>
                <w:rFonts w:asciiTheme="minorHAnsi" w:hAnsiTheme="minorHAnsi"/>
              </w:rPr>
            </w:pPr>
            <w:r>
              <w:rPr>
                <w:rFonts w:asciiTheme="minorHAnsi" w:hAnsiTheme="minorHAnsi"/>
              </w:rPr>
              <w:t>32617</w:t>
            </w:r>
          </w:p>
        </w:tc>
      </w:tr>
      <w:tr w:rsidR="00A851DA" w:rsidRPr="00B0415E" w14:paraId="5D5CDFC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89344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0A7B87A" w14:textId="77777777" w:rsidR="00A851DA" w:rsidRPr="00B0415E" w:rsidRDefault="003520A8">
            <w:pPr>
              <w:pStyle w:val="Default"/>
              <w:rPr>
                <w:rFonts w:asciiTheme="minorHAnsi" w:hAnsiTheme="minorHAnsi"/>
              </w:rPr>
            </w:pPr>
            <w:r>
              <w:rPr>
                <w:rFonts w:asciiTheme="minorHAnsi" w:hAnsiTheme="minorHAnsi"/>
              </w:rPr>
              <w:t>Budgets and Managing Money</w:t>
            </w:r>
          </w:p>
        </w:tc>
      </w:tr>
      <w:tr w:rsidR="00A851DA" w:rsidRPr="00B0415E" w14:paraId="5F4ADF07" w14:textId="77777777" w:rsidTr="003520A8">
        <w:trPr>
          <w:trHeight w:val="242"/>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01F61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94AA28E" w14:textId="77777777" w:rsidR="00A851DA" w:rsidRPr="00B0415E" w:rsidRDefault="003520A8">
            <w:r>
              <w:t>2</w:t>
            </w:r>
          </w:p>
        </w:tc>
      </w:tr>
    </w:tbl>
    <w:p w14:paraId="565AE748" w14:textId="77777777" w:rsidR="00CC2FB3" w:rsidRDefault="00CC2FB3" w:rsidP="00A851DA">
      <w:pPr>
        <w:rPr>
          <w:b/>
          <w:lang w:val="en-US"/>
        </w:rPr>
      </w:pPr>
    </w:p>
    <w:p w14:paraId="7867A9E4" w14:textId="77777777" w:rsidR="00443E6F" w:rsidRDefault="00527C11" w:rsidP="00A851DA">
      <w:pPr>
        <w:rPr>
          <w:b/>
          <w:sz w:val="28"/>
          <w:lang w:val="en-US"/>
        </w:rPr>
      </w:pPr>
      <w:r w:rsidRPr="00443E6F">
        <w:rPr>
          <w:b/>
          <w:sz w:val="28"/>
          <w:lang w:val="en-US"/>
        </w:rPr>
        <w:t>Marking Criteria:</w:t>
      </w:r>
    </w:p>
    <w:p w14:paraId="3BED8FE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3B594E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A1DE95D" w14:textId="77777777" w:rsidTr="00CC2FB3">
        <w:tc>
          <w:tcPr>
            <w:tcW w:w="9242" w:type="dxa"/>
          </w:tcPr>
          <w:p w14:paraId="081E9740" w14:textId="77777777" w:rsidR="003520A8" w:rsidRDefault="003520A8" w:rsidP="003520A8">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Assessment </w:t>
            </w:r>
            <w:proofErr w:type="gramStart"/>
            <w:r>
              <w:rPr>
                <w:rFonts w:ascii="Times New Roman" w:hAnsi="Times New Roman" w:cs="Times New Roman"/>
              </w:rPr>
              <w:t>2 .</w:t>
            </w:r>
            <w:proofErr w:type="gramEnd"/>
          </w:p>
          <w:p w14:paraId="189D153F" w14:textId="77777777" w:rsidR="003520A8" w:rsidRDefault="003520A8" w:rsidP="003520A8">
            <w:pPr>
              <w:widowControl w:val="0"/>
              <w:autoSpaceDE w:val="0"/>
              <w:autoSpaceDN w:val="0"/>
              <w:adjustRightInd w:val="0"/>
              <w:jc w:val="both"/>
              <w:rPr>
                <w:rFonts w:ascii="Times New Roman" w:hAnsi="Times New Roman" w:cs="Times New Roman"/>
              </w:rPr>
            </w:pPr>
            <w:r>
              <w:rPr>
                <w:rFonts w:ascii="Times New Roman" w:hAnsi="Times New Roman" w:cs="Times New Roman"/>
              </w:rPr>
              <w:t>Q1</w:t>
            </w:r>
          </w:p>
          <w:p w14:paraId="5D44BEB1" w14:textId="77777777" w:rsidR="003520A8" w:rsidRPr="000C36AF" w:rsidRDefault="003520A8" w:rsidP="000C36AF">
            <w:pPr>
              <w:pStyle w:val="ListParagraph"/>
              <w:widowControl w:val="0"/>
              <w:numPr>
                <w:ilvl w:val="0"/>
                <w:numId w:val="2"/>
              </w:numPr>
              <w:autoSpaceDE w:val="0"/>
              <w:autoSpaceDN w:val="0"/>
              <w:adjustRightInd w:val="0"/>
              <w:jc w:val="both"/>
              <w:rPr>
                <w:rFonts w:ascii="Times New Roman" w:hAnsi="Times New Roman"/>
              </w:rPr>
            </w:pPr>
            <w:r w:rsidRPr="000C36AF">
              <w:rPr>
                <w:rFonts w:ascii="Times New Roman" w:hAnsi="Times New Roman"/>
              </w:rPr>
              <w:t xml:space="preserve">In business before taking a new plan or a new project managers conduct a cost benefit - </w:t>
            </w:r>
            <w:proofErr w:type="spellStart"/>
            <w:r w:rsidRPr="000C36AF">
              <w:rPr>
                <w:rFonts w:ascii="Times New Roman" w:hAnsi="Times New Roman"/>
              </w:rPr>
              <w:t>analyis</w:t>
            </w:r>
            <w:proofErr w:type="spellEnd"/>
            <w:r w:rsidRPr="000C36AF">
              <w:rPr>
                <w:rFonts w:ascii="Times New Roman" w:hAnsi="Times New Roman"/>
              </w:rPr>
              <w:t xml:space="preserve">. Cost benefit analysis is a process to evaluate all the potential cost and a revenue that a company can do if upon </w:t>
            </w:r>
            <w:proofErr w:type="spellStart"/>
            <w:r w:rsidRPr="000C36AF">
              <w:rPr>
                <w:rFonts w:ascii="Times New Roman" w:hAnsi="Times New Roman"/>
              </w:rPr>
              <w:t>completeling</w:t>
            </w:r>
            <w:proofErr w:type="spellEnd"/>
            <w:r w:rsidRPr="000C36AF">
              <w:rPr>
                <w:rFonts w:ascii="Times New Roman" w:hAnsi="Times New Roman"/>
              </w:rPr>
              <w:t xml:space="preserve"> the project. After this </w:t>
            </w:r>
            <w:proofErr w:type="spellStart"/>
            <w:r w:rsidRPr="000C36AF">
              <w:rPr>
                <w:rFonts w:ascii="Times New Roman" w:hAnsi="Times New Roman"/>
              </w:rPr>
              <w:t>analyis</w:t>
            </w:r>
            <w:proofErr w:type="spellEnd"/>
            <w:r w:rsidRPr="000C36AF">
              <w:rPr>
                <w:rFonts w:ascii="Times New Roman" w:hAnsi="Times New Roman"/>
              </w:rPr>
              <w:t xml:space="preserve"> the company con </w:t>
            </w:r>
            <w:proofErr w:type="gramStart"/>
            <w:r w:rsidRPr="000C36AF">
              <w:rPr>
                <w:rFonts w:ascii="Times New Roman" w:hAnsi="Times New Roman"/>
              </w:rPr>
              <w:t>decide</w:t>
            </w:r>
            <w:proofErr w:type="gramEnd"/>
            <w:r w:rsidRPr="000C36AF">
              <w:rPr>
                <w:rFonts w:ascii="Times New Roman" w:hAnsi="Times New Roman"/>
              </w:rPr>
              <w:t xml:space="preserve"> if is convenient go ahead with the project or not. </w:t>
            </w:r>
          </w:p>
          <w:p w14:paraId="31547DF8" w14:textId="27103863" w:rsidR="003520A8" w:rsidRPr="000C36AF" w:rsidRDefault="003520A8" w:rsidP="000C36AF">
            <w:pPr>
              <w:pStyle w:val="ListParagraph"/>
              <w:widowControl w:val="0"/>
              <w:numPr>
                <w:ilvl w:val="0"/>
                <w:numId w:val="2"/>
              </w:numPr>
              <w:autoSpaceDE w:val="0"/>
              <w:autoSpaceDN w:val="0"/>
              <w:adjustRightInd w:val="0"/>
              <w:jc w:val="both"/>
              <w:rPr>
                <w:rFonts w:ascii="Times New Roman" w:hAnsi="Times New Roman"/>
              </w:rPr>
            </w:pPr>
            <w:r w:rsidRPr="000C36AF">
              <w:rPr>
                <w:rFonts w:ascii="Times New Roman" w:hAnsi="Times New Roman"/>
              </w:rPr>
              <w:t xml:space="preserve">ISO </w:t>
            </w:r>
            <w:proofErr w:type="gramStart"/>
            <w:r w:rsidRPr="000C36AF">
              <w:rPr>
                <w:rFonts w:ascii="Times New Roman" w:hAnsi="Times New Roman"/>
              </w:rPr>
              <w:t>9001:2008  is</w:t>
            </w:r>
            <w:proofErr w:type="gramEnd"/>
            <w:r w:rsidRPr="000C36AF">
              <w:rPr>
                <w:rFonts w:ascii="Times New Roman" w:hAnsi="Times New Roman"/>
              </w:rPr>
              <w:t xml:space="preserve"> a structured process through which a company can raise the quality of the products and services it provides, and then maintain that level. This is the set of standards that outlines the structure for quality management systems, customer-related processes, product design and development, purchasing processes, production and service processes, and continuous improvement. If </w:t>
            </w:r>
            <w:proofErr w:type="gramStart"/>
            <w:r w:rsidRPr="000C36AF">
              <w:rPr>
                <w:rFonts w:ascii="Times New Roman" w:hAnsi="Times New Roman"/>
              </w:rPr>
              <w:t>a  company</w:t>
            </w:r>
            <w:proofErr w:type="gramEnd"/>
            <w:r w:rsidRPr="000C36AF">
              <w:rPr>
                <w:rFonts w:ascii="Times New Roman" w:hAnsi="Times New Roman"/>
              </w:rPr>
              <w:t xml:space="preserve"> is ISO certified or plans to become certified, it need to be sure are familiar with the standards as they can greatly impact how the budget is prepared and what it contains.is a certification that certain formal processes are being used within a company for their management of Quality Control. This includes monitoring processes, maintaining complete and accurate records, checking for defective output, taking action to correct defects, and continual internal reviews for </w:t>
            </w:r>
            <w:proofErr w:type="spellStart"/>
            <w:r w:rsidRPr="000C36AF">
              <w:rPr>
                <w:rFonts w:ascii="Times New Roman" w:hAnsi="Times New Roman"/>
              </w:rPr>
              <w:t>effectivenes</w:t>
            </w:r>
            <w:proofErr w:type="spellEnd"/>
            <w:r w:rsidRPr="000C36AF">
              <w:rPr>
                <w:rFonts w:ascii="Times New Roman" w:hAnsi="Times New Roman"/>
              </w:rPr>
              <w:t>.</w:t>
            </w:r>
          </w:p>
          <w:p w14:paraId="11715BA1" w14:textId="77777777" w:rsidR="003520A8" w:rsidRPr="000C36AF" w:rsidRDefault="003520A8" w:rsidP="000C36AF">
            <w:pPr>
              <w:pStyle w:val="ListParagraph"/>
              <w:widowControl w:val="0"/>
              <w:numPr>
                <w:ilvl w:val="0"/>
                <w:numId w:val="2"/>
              </w:numPr>
              <w:autoSpaceDE w:val="0"/>
              <w:autoSpaceDN w:val="0"/>
              <w:adjustRightInd w:val="0"/>
              <w:jc w:val="both"/>
              <w:rPr>
                <w:rFonts w:ascii="Times New Roman" w:hAnsi="Times New Roman"/>
              </w:rPr>
            </w:pPr>
            <w:r w:rsidRPr="000C36AF">
              <w:rPr>
                <w:rFonts w:ascii="Times New Roman" w:hAnsi="Times New Roman"/>
              </w:rPr>
              <w:t xml:space="preserve">The break-even point formula is calculated by dividing the total fixed costs of production by the price per unit less the variable costs to produce the </w:t>
            </w:r>
            <w:proofErr w:type="spellStart"/>
            <w:r w:rsidRPr="000C36AF">
              <w:rPr>
                <w:rFonts w:ascii="Times New Roman" w:hAnsi="Times New Roman"/>
              </w:rPr>
              <w:t>product.Since</w:t>
            </w:r>
            <w:proofErr w:type="spellEnd"/>
            <w:r w:rsidRPr="000C36AF">
              <w:rPr>
                <w:rFonts w:ascii="Times New Roman" w:hAnsi="Times New Roman"/>
              </w:rPr>
              <w:t xml:space="preserve"> the price per unit minus the variable costs of product is the definition of the contribution margin per unit, you can simply rephrase the equation by dividing the fixed costs by the contribution </w:t>
            </w:r>
            <w:proofErr w:type="spellStart"/>
            <w:r w:rsidRPr="000C36AF">
              <w:rPr>
                <w:rFonts w:ascii="Times New Roman" w:hAnsi="Times New Roman"/>
              </w:rPr>
              <w:t>margin.Identifying</w:t>
            </w:r>
            <w:proofErr w:type="spellEnd"/>
            <w:r w:rsidRPr="000C36AF">
              <w:rPr>
                <w:rFonts w:ascii="Times New Roman" w:hAnsi="Times New Roman"/>
              </w:rPr>
              <w:t xml:space="preserve"> the break-even point for a particular project is a good way to evaluate whether or not a new idea has the ability to make money. The formula is: </w:t>
            </w:r>
            <w:proofErr w:type="spellStart"/>
            <w:r w:rsidRPr="000C36AF">
              <w:rPr>
                <w:rFonts w:ascii="Times New Roman" w:hAnsi="Times New Roman"/>
              </w:rPr>
              <w:t>Break even</w:t>
            </w:r>
            <w:proofErr w:type="spellEnd"/>
            <w:r w:rsidRPr="000C36AF">
              <w:rPr>
                <w:rFonts w:ascii="Times New Roman" w:hAnsi="Times New Roman"/>
              </w:rPr>
              <w:t xml:space="preserve"> point= Fixed Cost + Variable Costs-Fixed costs are those that remain the same regardless of the level of production, like rent or office equipment. Variable costs encompass the materials and labor required for the product. These items are used more or less depending on how much product is produced. For </w:t>
            </w:r>
            <w:proofErr w:type="gramStart"/>
            <w:r w:rsidRPr="000C36AF">
              <w:rPr>
                <w:rFonts w:ascii="Times New Roman" w:hAnsi="Times New Roman"/>
              </w:rPr>
              <w:t>example</w:t>
            </w:r>
            <w:proofErr w:type="gramEnd"/>
            <w:r w:rsidRPr="000C36AF">
              <w:rPr>
                <w:rFonts w:ascii="Times New Roman" w:hAnsi="Times New Roman"/>
              </w:rPr>
              <w:t xml:space="preserve"> company make a new kind of gadget. The fixed cost for each gadget will be £40. The variable costs will be £5.56 for each gadget. The break-even sales point, therefore, is £45.56. Selling the product for any less than this would result in a loss.</w:t>
            </w:r>
          </w:p>
          <w:p w14:paraId="44D4DC5F" w14:textId="77777777" w:rsidR="003520A8" w:rsidRPr="000C36AF" w:rsidRDefault="003520A8" w:rsidP="000C36AF">
            <w:pPr>
              <w:pStyle w:val="ListParagraph"/>
              <w:widowControl w:val="0"/>
              <w:numPr>
                <w:ilvl w:val="0"/>
                <w:numId w:val="2"/>
              </w:numPr>
              <w:autoSpaceDE w:val="0"/>
              <w:autoSpaceDN w:val="0"/>
              <w:adjustRightInd w:val="0"/>
              <w:jc w:val="both"/>
              <w:rPr>
                <w:rFonts w:ascii="Times New Roman" w:hAnsi="Times New Roman"/>
              </w:rPr>
            </w:pPr>
            <w:r w:rsidRPr="000C36AF">
              <w:rPr>
                <w:rFonts w:ascii="Times New Roman" w:hAnsi="Times New Roman"/>
              </w:rPr>
              <w:lastRenderedPageBreak/>
              <w:t xml:space="preserve">Cash Turnover Ratio provides an indication of how often cash flow turns over to finance your sales. It can be calculated with this formula: Gross Sales / </w:t>
            </w:r>
            <w:proofErr w:type="gramStart"/>
            <w:r w:rsidRPr="000C36AF">
              <w:rPr>
                <w:rFonts w:ascii="Times New Roman" w:hAnsi="Times New Roman"/>
              </w:rPr>
              <w:t>( Current</w:t>
            </w:r>
            <w:proofErr w:type="gramEnd"/>
            <w:r w:rsidRPr="000C36AF">
              <w:rPr>
                <w:rFonts w:ascii="Times New Roman" w:hAnsi="Times New Roman"/>
              </w:rPr>
              <w:t xml:space="preserve"> Asses - Current Debt). When cash supply is tight, you are having trouble meeting obligations related to business operations like salaries, utilities, paying suppliers, and purchasing inventory. </w:t>
            </w:r>
          </w:p>
          <w:p w14:paraId="3516FAC9" w14:textId="77777777" w:rsidR="003520A8" w:rsidRPr="000C36AF" w:rsidRDefault="003520A8" w:rsidP="000C36AF">
            <w:pPr>
              <w:pStyle w:val="ListParagraph"/>
              <w:widowControl w:val="0"/>
              <w:numPr>
                <w:ilvl w:val="0"/>
                <w:numId w:val="2"/>
              </w:numPr>
              <w:autoSpaceDE w:val="0"/>
              <w:autoSpaceDN w:val="0"/>
              <w:adjustRightInd w:val="0"/>
              <w:jc w:val="both"/>
              <w:rPr>
                <w:rFonts w:ascii="Times New Roman" w:hAnsi="Times New Roman"/>
              </w:rPr>
            </w:pPr>
            <w:r w:rsidRPr="000C36AF">
              <w:rPr>
                <w:rFonts w:ascii="Times New Roman" w:hAnsi="Times New Roman"/>
              </w:rPr>
              <w:t xml:space="preserve">Debt ratio is a </w:t>
            </w:r>
            <w:r w:rsidRPr="000C36AF">
              <w:rPr>
                <w:rFonts w:ascii="Helvetica" w:hAnsi="Helvetica" w:cs="Helvetica"/>
              </w:rPr>
              <w:t xml:space="preserve">measure of a company's total debt to its total assets. A ratio less than one means that a company has more assets than debt, while a ratio of more than one means the opposite. A debt ratio is a measure of how risky it would be for a bank to extend a loan to a company, with a higher ratio indicating great risk. </w:t>
            </w:r>
            <w:bookmarkStart w:id="0" w:name="_GoBack"/>
            <w:bookmarkEnd w:id="0"/>
            <w:r w:rsidRPr="000C36AF">
              <w:rPr>
                <w:rFonts w:ascii="Times New Roman" w:hAnsi="Times New Roman"/>
              </w:rPr>
              <w:t>The</w:t>
            </w:r>
            <w:r w:rsidRPr="000C36AF">
              <w:rPr>
                <w:rFonts w:ascii="Helvetica" w:hAnsi="Helvetica" w:cs="Helvetica"/>
              </w:rPr>
              <w:t xml:space="preserve"> </w:t>
            </w:r>
            <w:r w:rsidRPr="000C36AF">
              <w:rPr>
                <w:rFonts w:ascii="Times New Roman" w:hAnsi="Times New Roman"/>
              </w:rPr>
              <w:t>debt</w:t>
            </w:r>
            <w:r w:rsidRPr="000C36AF">
              <w:rPr>
                <w:rFonts w:ascii="Helvetica" w:hAnsi="Helvetica" w:cs="Helvetica"/>
              </w:rPr>
              <w:t xml:space="preserve"> </w:t>
            </w:r>
            <w:r w:rsidRPr="000C36AF">
              <w:rPr>
                <w:rFonts w:ascii="Times New Roman" w:hAnsi="Times New Roman"/>
              </w:rPr>
              <w:t>ratio</w:t>
            </w:r>
            <w:r w:rsidRPr="000C36AF">
              <w:rPr>
                <w:rFonts w:ascii="Helvetica" w:hAnsi="Helvetica" w:cs="Helvetica"/>
              </w:rPr>
              <w:t xml:space="preserve"> </w:t>
            </w:r>
            <w:r w:rsidRPr="000C36AF">
              <w:rPr>
                <w:rFonts w:ascii="Times New Roman" w:hAnsi="Times New Roman"/>
              </w:rPr>
              <w:t>is</w:t>
            </w:r>
            <w:r w:rsidRPr="000C36AF">
              <w:rPr>
                <w:rFonts w:ascii="Helvetica" w:hAnsi="Helvetica" w:cs="Helvetica"/>
              </w:rPr>
              <w:t xml:space="preserve"> </w:t>
            </w:r>
            <w:r w:rsidRPr="000C36AF">
              <w:rPr>
                <w:rFonts w:ascii="Times New Roman" w:hAnsi="Times New Roman"/>
              </w:rPr>
              <w:t>calculated</w:t>
            </w:r>
            <w:r w:rsidRPr="000C36AF">
              <w:rPr>
                <w:rFonts w:ascii="Helvetica" w:hAnsi="Helvetica" w:cs="Helvetica"/>
              </w:rPr>
              <w:t xml:space="preserve"> </w:t>
            </w:r>
            <w:r w:rsidRPr="000C36AF">
              <w:rPr>
                <w:rFonts w:ascii="Times New Roman" w:hAnsi="Times New Roman"/>
              </w:rPr>
              <w:t>by</w:t>
            </w:r>
            <w:r w:rsidRPr="000C36AF">
              <w:rPr>
                <w:rFonts w:ascii="Helvetica" w:hAnsi="Helvetica" w:cs="Helvetica"/>
              </w:rPr>
              <w:t xml:space="preserve"> </w:t>
            </w:r>
            <w:r w:rsidRPr="000C36AF">
              <w:rPr>
                <w:rFonts w:ascii="Times New Roman" w:hAnsi="Times New Roman"/>
              </w:rPr>
              <w:t>dividing</w:t>
            </w:r>
            <w:r w:rsidRPr="000C36AF">
              <w:rPr>
                <w:rFonts w:ascii="Helvetica" w:hAnsi="Helvetica" w:cs="Helvetica"/>
              </w:rPr>
              <w:t xml:space="preserve"> </w:t>
            </w:r>
            <w:r w:rsidRPr="000C36AF">
              <w:rPr>
                <w:rFonts w:ascii="Times New Roman" w:hAnsi="Times New Roman"/>
              </w:rPr>
              <w:t>total</w:t>
            </w:r>
            <w:r w:rsidRPr="000C36AF">
              <w:rPr>
                <w:rFonts w:ascii="Helvetica" w:hAnsi="Helvetica" w:cs="Helvetica"/>
              </w:rPr>
              <w:t xml:space="preserve"> </w:t>
            </w:r>
            <w:r w:rsidRPr="000C36AF">
              <w:rPr>
                <w:rFonts w:ascii="Times New Roman" w:hAnsi="Times New Roman"/>
              </w:rPr>
              <w:t>long</w:t>
            </w:r>
            <w:r w:rsidRPr="000C36AF">
              <w:rPr>
                <w:rFonts w:ascii="Helvetica" w:hAnsi="Helvetica" w:cs="Helvetica"/>
              </w:rPr>
              <w:t>-</w:t>
            </w:r>
            <w:r w:rsidRPr="000C36AF">
              <w:rPr>
                <w:rFonts w:ascii="Times New Roman" w:hAnsi="Times New Roman"/>
              </w:rPr>
              <w:t>term</w:t>
            </w:r>
            <w:r w:rsidRPr="000C36AF">
              <w:rPr>
                <w:rFonts w:ascii="Helvetica" w:hAnsi="Helvetica" w:cs="Helvetica"/>
              </w:rPr>
              <w:t xml:space="preserve"> </w:t>
            </w:r>
            <w:r w:rsidRPr="000C36AF">
              <w:rPr>
                <w:rFonts w:ascii="Times New Roman" w:hAnsi="Times New Roman"/>
              </w:rPr>
              <w:t>and</w:t>
            </w:r>
            <w:r w:rsidRPr="000C36AF">
              <w:rPr>
                <w:rFonts w:ascii="Helvetica" w:hAnsi="Helvetica" w:cs="Helvetica"/>
              </w:rPr>
              <w:t xml:space="preserve"> </w:t>
            </w:r>
            <w:r w:rsidRPr="000C36AF">
              <w:rPr>
                <w:rFonts w:ascii="Times New Roman" w:hAnsi="Times New Roman"/>
              </w:rPr>
              <w:t>short</w:t>
            </w:r>
            <w:r w:rsidRPr="000C36AF">
              <w:rPr>
                <w:rFonts w:ascii="Helvetica" w:hAnsi="Helvetica" w:cs="Helvetica"/>
              </w:rPr>
              <w:t>-</w:t>
            </w:r>
            <w:r w:rsidRPr="000C36AF">
              <w:rPr>
                <w:rFonts w:ascii="Times New Roman" w:hAnsi="Times New Roman"/>
              </w:rPr>
              <w:t>term</w:t>
            </w:r>
            <w:r w:rsidRPr="000C36AF">
              <w:rPr>
                <w:rFonts w:ascii="Helvetica" w:hAnsi="Helvetica" w:cs="Helvetica"/>
              </w:rPr>
              <w:t xml:space="preserve"> </w:t>
            </w:r>
            <w:r w:rsidRPr="000C36AF">
              <w:rPr>
                <w:rFonts w:ascii="Times New Roman" w:hAnsi="Times New Roman"/>
              </w:rPr>
              <w:t>liabilities</w:t>
            </w:r>
            <w:r w:rsidRPr="000C36AF">
              <w:rPr>
                <w:rFonts w:ascii="Helvetica" w:hAnsi="Helvetica" w:cs="Helvetica"/>
              </w:rPr>
              <w:t xml:space="preserve"> </w:t>
            </w:r>
            <w:r w:rsidRPr="000C36AF">
              <w:rPr>
                <w:rFonts w:ascii="Times New Roman" w:hAnsi="Times New Roman"/>
              </w:rPr>
              <w:t>by</w:t>
            </w:r>
            <w:r w:rsidRPr="000C36AF">
              <w:rPr>
                <w:rFonts w:ascii="Helvetica" w:hAnsi="Helvetica" w:cs="Helvetica"/>
              </w:rPr>
              <w:t xml:space="preserve"> </w:t>
            </w:r>
            <w:r w:rsidRPr="000C36AF">
              <w:rPr>
                <w:rFonts w:ascii="Times New Roman" w:hAnsi="Times New Roman"/>
              </w:rPr>
              <w:t>total</w:t>
            </w:r>
            <w:r w:rsidRPr="000C36AF">
              <w:rPr>
                <w:rFonts w:ascii="Helvetica" w:hAnsi="Helvetica" w:cs="Helvetica"/>
              </w:rPr>
              <w:t xml:space="preserve"> </w:t>
            </w:r>
            <w:r w:rsidRPr="000C36AF">
              <w:rPr>
                <w:rFonts w:ascii="Times New Roman" w:hAnsi="Times New Roman"/>
              </w:rPr>
              <w:t>assets</w:t>
            </w:r>
            <w:r w:rsidRPr="000C36AF">
              <w:rPr>
                <w:rFonts w:ascii="Helvetica" w:hAnsi="Helvetica" w:cs="Helvetica"/>
              </w:rPr>
              <w:t xml:space="preserve">. </w:t>
            </w:r>
            <w:r w:rsidRPr="000C36AF">
              <w:rPr>
                <w:rFonts w:ascii="Times New Roman" w:hAnsi="Times New Roman"/>
              </w:rPr>
              <w:t>Assets</w:t>
            </w:r>
            <w:r w:rsidRPr="000C36AF">
              <w:rPr>
                <w:rFonts w:ascii="Helvetica" w:hAnsi="Helvetica" w:cs="Helvetica"/>
              </w:rPr>
              <w:t xml:space="preserve"> </w:t>
            </w:r>
            <w:r w:rsidRPr="000C36AF">
              <w:rPr>
                <w:rFonts w:ascii="Times New Roman" w:hAnsi="Times New Roman"/>
              </w:rPr>
              <w:t>and</w:t>
            </w:r>
            <w:r w:rsidRPr="000C36AF">
              <w:rPr>
                <w:rFonts w:ascii="Helvetica" w:hAnsi="Helvetica" w:cs="Helvetica"/>
              </w:rPr>
              <w:t xml:space="preserve"> </w:t>
            </w:r>
            <w:r w:rsidRPr="000C36AF">
              <w:rPr>
                <w:rFonts w:ascii="Times New Roman" w:hAnsi="Times New Roman"/>
              </w:rPr>
              <w:t>liabilities</w:t>
            </w:r>
            <w:r w:rsidRPr="000C36AF">
              <w:rPr>
                <w:rFonts w:ascii="Helvetica" w:hAnsi="Helvetica" w:cs="Helvetica"/>
              </w:rPr>
              <w:t xml:space="preserve"> </w:t>
            </w:r>
            <w:r w:rsidRPr="000C36AF">
              <w:rPr>
                <w:rFonts w:ascii="Times New Roman" w:hAnsi="Times New Roman"/>
              </w:rPr>
              <w:t>are</w:t>
            </w:r>
            <w:r w:rsidRPr="000C36AF">
              <w:rPr>
                <w:rFonts w:ascii="Helvetica" w:hAnsi="Helvetica" w:cs="Helvetica"/>
              </w:rPr>
              <w:t xml:space="preserve"> </w:t>
            </w:r>
            <w:r w:rsidRPr="000C36AF">
              <w:rPr>
                <w:rFonts w:ascii="Times New Roman" w:hAnsi="Times New Roman"/>
              </w:rPr>
              <w:t>found</w:t>
            </w:r>
            <w:r w:rsidRPr="000C36AF">
              <w:rPr>
                <w:rFonts w:ascii="Helvetica" w:hAnsi="Helvetica" w:cs="Helvetica"/>
              </w:rPr>
              <w:t xml:space="preserve"> </w:t>
            </w:r>
            <w:r w:rsidRPr="000C36AF">
              <w:rPr>
                <w:rFonts w:ascii="Times New Roman" w:hAnsi="Times New Roman"/>
              </w:rPr>
              <w:t>on</w:t>
            </w:r>
            <w:r w:rsidRPr="000C36AF">
              <w:rPr>
                <w:rFonts w:ascii="Helvetica" w:hAnsi="Helvetica" w:cs="Helvetica"/>
              </w:rPr>
              <w:t xml:space="preserve"> </w:t>
            </w:r>
            <w:r w:rsidRPr="000C36AF">
              <w:rPr>
                <w:rFonts w:ascii="Times New Roman" w:hAnsi="Times New Roman"/>
              </w:rPr>
              <w:t>a</w:t>
            </w:r>
            <w:r w:rsidRPr="000C36AF">
              <w:rPr>
                <w:rFonts w:ascii="Helvetica" w:hAnsi="Helvetica" w:cs="Helvetica"/>
              </w:rPr>
              <w:t xml:space="preserve"> </w:t>
            </w:r>
            <w:r w:rsidRPr="000C36AF">
              <w:rPr>
                <w:rFonts w:ascii="Times New Roman" w:hAnsi="Times New Roman"/>
              </w:rPr>
              <w:t>company's</w:t>
            </w:r>
            <w:r w:rsidRPr="000C36AF">
              <w:rPr>
                <w:rFonts w:ascii="Helvetica" w:hAnsi="Helvetica" w:cs="Helvetica"/>
              </w:rPr>
              <w:t xml:space="preserve"> </w:t>
            </w:r>
            <w:r w:rsidRPr="000C36AF">
              <w:rPr>
                <w:rFonts w:ascii="Times New Roman" w:hAnsi="Times New Roman"/>
              </w:rPr>
              <w:t>balance</w:t>
            </w:r>
            <w:r w:rsidRPr="000C36AF">
              <w:rPr>
                <w:rFonts w:ascii="Helvetica" w:hAnsi="Helvetica" w:cs="Helvetica"/>
              </w:rPr>
              <w:t xml:space="preserve"> </w:t>
            </w:r>
            <w:r w:rsidRPr="000C36AF">
              <w:rPr>
                <w:rFonts w:ascii="Times New Roman" w:hAnsi="Times New Roman"/>
              </w:rPr>
              <w:t>sheet</w:t>
            </w:r>
            <w:r w:rsidRPr="000C36AF">
              <w:rPr>
                <w:rFonts w:ascii="Helvetica" w:hAnsi="Helvetica" w:cs="Helvetica"/>
              </w:rPr>
              <w:t xml:space="preserve">. </w:t>
            </w:r>
            <w:r w:rsidRPr="000C36AF">
              <w:rPr>
                <w:rFonts w:ascii="Times New Roman" w:hAnsi="Times New Roman"/>
              </w:rPr>
              <w:t>For</w:t>
            </w:r>
            <w:r w:rsidRPr="000C36AF">
              <w:rPr>
                <w:rFonts w:ascii="Helvetica" w:hAnsi="Helvetica" w:cs="Helvetica"/>
              </w:rPr>
              <w:t xml:space="preserve"> </w:t>
            </w:r>
            <w:r w:rsidRPr="000C36AF">
              <w:rPr>
                <w:rFonts w:ascii="Times New Roman" w:hAnsi="Times New Roman"/>
              </w:rPr>
              <w:t>example</w:t>
            </w:r>
            <w:r w:rsidRPr="000C36AF">
              <w:rPr>
                <w:rFonts w:ascii="Helvetica" w:hAnsi="Helvetica" w:cs="Helvetica"/>
              </w:rPr>
              <w:t xml:space="preserve">, </w:t>
            </w:r>
            <w:r w:rsidRPr="000C36AF">
              <w:rPr>
                <w:rFonts w:ascii="Times New Roman" w:hAnsi="Times New Roman"/>
              </w:rPr>
              <w:t>a</w:t>
            </w:r>
            <w:r w:rsidRPr="000C36AF">
              <w:rPr>
                <w:rFonts w:ascii="Helvetica" w:hAnsi="Helvetica" w:cs="Helvetica"/>
              </w:rPr>
              <w:t xml:space="preserve"> </w:t>
            </w:r>
            <w:r w:rsidRPr="000C36AF">
              <w:rPr>
                <w:rFonts w:ascii="Times New Roman" w:hAnsi="Times New Roman"/>
              </w:rPr>
              <w:t>firm</w:t>
            </w:r>
            <w:r w:rsidRPr="000C36AF">
              <w:rPr>
                <w:rFonts w:ascii="Helvetica" w:hAnsi="Helvetica" w:cs="Helvetica"/>
              </w:rPr>
              <w:t xml:space="preserve"> </w:t>
            </w:r>
            <w:r w:rsidRPr="000C36AF">
              <w:rPr>
                <w:rFonts w:ascii="Times New Roman" w:hAnsi="Times New Roman"/>
              </w:rPr>
              <w:t>with</w:t>
            </w:r>
            <w:r w:rsidRPr="000C36AF">
              <w:rPr>
                <w:rFonts w:ascii="Helvetica" w:hAnsi="Helvetica" w:cs="Helvetica"/>
              </w:rPr>
              <w:t xml:space="preserve"> </w:t>
            </w:r>
            <w:r w:rsidRPr="000C36AF">
              <w:rPr>
                <w:rFonts w:ascii="Times New Roman" w:hAnsi="Times New Roman"/>
              </w:rPr>
              <w:t>assets</w:t>
            </w:r>
            <w:r w:rsidRPr="000C36AF">
              <w:rPr>
                <w:rFonts w:ascii="Helvetica" w:hAnsi="Helvetica" w:cs="Helvetica"/>
              </w:rPr>
              <w:t xml:space="preserve"> </w:t>
            </w:r>
            <w:r w:rsidRPr="000C36AF">
              <w:rPr>
                <w:rFonts w:ascii="Times New Roman" w:hAnsi="Times New Roman"/>
              </w:rPr>
              <w:t>of</w:t>
            </w:r>
            <w:r w:rsidRPr="000C36AF">
              <w:rPr>
                <w:rFonts w:ascii="Helvetica" w:hAnsi="Helvetica" w:cs="Helvetica"/>
              </w:rPr>
              <w:t xml:space="preserve"> </w:t>
            </w:r>
            <w:r w:rsidRPr="000C36AF">
              <w:rPr>
                <w:rFonts w:ascii="Times New Roman" w:hAnsi="Times New Roman"/>
              </w:rPr>
              <w:t>£1</w:t>
            </w:r>
            <w:r w:rsidRPr="000C36AF">
              <w:rPr>
                <w:rFonts w:ascii="Helvetica" w:hAnsi="Helvetica" w:cs="Helvetica"/>
              </w:rPr>
              <w:t>,</w:t>
            </w:r>
            <w:r w:rsidRPr="000C36AF">
              <w:rPr>
                <w:rFonts w:ascii="Times New Roman" w:hAnsi="Times New Roman"/>
              </w:rPr>
              <w:t>000</w:t>
            </w:r>
            <w:r w:rsidRPr="000C36AF">
              <w:rPr>
                <w:rFonts w:ascii="Helvetica" w:hAnsi="Helvetica" w:cs="Helvetica"/>
              </w:rPr>
              <w:t>,</w:t>
            </w:r>
            <w:r w:rsidRPr="000C36AF">
              <w:rPr>
                <w:rFonts w:ascii="Times New Roman" w:hAnsi="Times New Roman"/>
              </w:rPr>
              <w:t>000</w:t>
            </w:r>
            <w:r w:rsidRPr="000C36AF">
              <w:rPr>
                <w:rFonts w:ascii="Helvetica" w:hAnsi="Helvetica" w:cs="Helvetica"/>
              </w:rPr>
              <w:t xml:space="preserve"> </w:t>
            </w:r>
            <w:r w:rsidRPr="000C36AF">
              <w:rPr>
                <w:rFonts w:ascii="Times New Roman" w:hAnsi="Times New Roman"/>
              </w:rPr>
              <w:t>and</w:t>
            </w:r>
            <w:r w:rsidRPr="000C36AF">
              <w:rPr>
                <w:rFonts w:ascii="Helvetica" w:hAnsi="Helvetica" w:cs="Helvetica"/>
              </w:rPr>
              <w:t xml:space="preserve"> </w:t>
            </w:r>
            <w:r w:rsidRPr="000C36AF">
              <w:rPr>
                <w:rFonts w:ascii="Times New Roman" w:hAnsi="Times New Roman"/>
              </w:rPr>
              <w:t>£140</w:t>
            </w:r>
            <w:r w:rsidRPr="000C36AF">
              <w:rPr>
                <w:rFonts w:ascii="Helvetica" w:hAnsi="Helvetica" w:cs="Helvetica"/>
              </w:rPr>
              <w:t>,</w:t>
            </w:r>
            <w:r w:rsidRPr="000C36AF">
              <w:rPr>
                <w:rFonts w:ascii="Times New Roman" w:hAnsi="Times New Roman"/>
              </w:rPr>
              <w:t>000</w:t>
            </w:r>
            <w:r w:rsidRPr="000C36AF">
              <w:rPr>
                <w:rFonts w:ascii="Helvetica" w:hAnsi="Helvetica" w:cs="Helvetica"/>
              </w:rPr>
              <w:t xml:space="preserve"> </w:t>
            </w:r>
            <w:r w:rsidRPr="000C36AF">
              <w:rPr>
                <w:rFonts w:ascii="Times New Roman" w:hAnsi="Times New Roman"/>
              </w:rPr>
              <w:t>in</w:t>
            </w:r>
            <w:r w:rsidRPr="000C36AF">
              <w:rPr>
                <w:rFonts w:ascii="Helvetica" w:hAnsi="Helvetica" w:cs="Helvetica"/>
              </w:rPr>
              <w:t xml:space="preserve"> </w:t>
            </w:r>
            <w:r w:rsidRPr="000C36AF">
              <w:rPr>
                <w:rFonts w:ascii="Times New Roman" w:hAnsi="Times New Roman"/>
              </w:rPr>
              <w:t>short</w:t>
            </w:r>
            <w:r w:rsidRPr="000C36AF">
              <w:rPr>
                <w:rFonts w:ascii="Helvetica" w:hAnsi="Helvetica" w:cs="Helvetica"/>
              </w:rPr>
              <w:t>-</w:t>
            </w:r>
            <w:r w:rsidRPr="000C36AF">
              <w:rPr>
                <w:rFonts w:ascii="Times New Roman" w:hAnsi="Times New Roman"/>
              </w:rPr>
              <w:t>term</w:t>
            </w:r>
            <w:r w:rsidRPr="000C36AF">
              <w:rPr>
                <w:rFonts w:ascii="Helvetica" w:hAnsi="Helvetica" w:cs="Helvetica"/>
              </w:rPr>
              <w:t xml:space="preserve"> </w:t>
            </w:r>
            <w:r w:rsidRPr="000C36AF">
              <w:rPr>
                <w:rFonts w:ascii="Times New Roman" w:hAnsi="Times New Roman"/>
              </w:rPr>
              <w:t>debts</w:t>
            </w:r>
            <w:r w:rsidRPr="000C36AF">
              <w:rPr>
                <w:rFonts w:ascii="Helvetica" w:hAnsi="Helvetica" w:cs="Helvetica"/>
              </w:rPr>
              <w:t xml:space="preserve"> </w:t>
            </w:r>
            <w:r w:rsidRPr="000C36AF">
              <w:rPr>
                <w:rFonts w:ascii="Times New Roman" w:hAnsi="Times New Roman"/>
              </w:rPr>
              <w:t>and</w:t>
            </w:r>
            <w:r w:rsidRPr="000C36AF">
              <w:rPr>
                <w:rFonts w:ascii="Helvetica" w:hAnsi="Helvetica" w:cs="Helvetica"/>
              </w:rPr>
              <w:t xml:space="preserve"> </w:t>
            </w:r>
            <w:r w:rsidRPr="000C36AF">
              <w:rPr>
                <w:rFonts w:ascii="Times New Roman" w:hAnsi="Times New Roman"/>
              </w:rPr>
              <w:t>£300</w:t>
            </w:r>
            <w:r w:rsidRPr="000C36AF">
              <w:rPr>
                <w:rFonts w:ascii="Helvetica" w:hAnsi="Helvetica" w:cs="Helvetica"/>
              </w:rPr>
              <w:t>,</w:t>
            </w:r>
            <w:r w:rsidRPr="000C36AF">
              <w:rPr>
                <w:rFonts w:ascii="Times New Roman" w:hAnsi="Times New Roman"/>
              </w:rPr>
              <w:t>000</w:t>
            </w:r>
            <w:r w:rsidRPr="000C36AF">
              <w:rPr>
                <w:rFonts w:ascii="Helvetica" w:hAnsi="Helvetica" w:cs="Helvetica"/>
              </w:rPr>
              <w:t xml:space="preserve"> </w:t>
            </w:r>
            <w:r w:rsidRPr="000C36AF">
              <w:rPr>
                <w:rFonts w:ascii="Times New Roman" w:hAnsi="Times New Roman"/>
              </w:rPr>
              <w:t>in</w:t>
            </w:r>
            <w:r w:rsidRPr="000C36AF">
              <w:rPr>
                <w:rFonts w:ascii="Helvetica" w:hAnsi="Helvetica" w:cs="Helvetica"/>
              </w:rPr>
              <w:t xml:space="preserve"> </w:t>
            </w:r>
            <w:r w:rsidRPr="000C36AF">
              <w:rPr>
                <w:rFonts w:ascii="Times New Roman" w:hAnsi="Times New Roman"/>
              </w:rPr>
              <w:t>long</w:t>
            </w:r>
            <w:r w:rsidRPr="000C36AF">
              <w:rPr>
                <w:rFonts w:ascii="Helvetica" w:hAnsi="Helvetica" w:cs="Helvetica"/>
              </w:rPr>
              <w:t>-</w:t>
            </w:r>
            <w:r w:rsidRPr="000C36AF">
              <w:rPr>
                <w:rFonts w:ascii="Times New Roman" w:hAnsi="Times New Roman"/>
              </w:rPr>
              <w:t>term</w:t>
            </w:r>
            <w:r w:rsidRPr="000C36AF">
              <w:rPr>
                <w:rFonts w:ascii="Helvetica" w:hAnsi="Helvetica" w:cs="Helvetica"/>
              </w:rPr>
              <w:t xml:space="preserve"> </w:t>
            </w:r>
            <w:r w:rsidRPr="000C36AF">
              <w:rPr>
                <w:rFonts w:ascii="Times New Roman" w:hAnsi="Times New Roman"/>
              </w:rPr>
              <w:t>debts</w:t>
            </w:r>
            <w:r w:rsidRPr="000C36AF">
              <w:rPr>
                <w:rFonts w:ascii="Helvetica" w:hAnsi="Helvetica" w:cs="Helvetica"/>
              </w:rPr>
              <w:t xml:space="preserve"> </w:t>
            </w:r>
            <w:r w:rsidRPr="000C36AF">
              <w:rPr>
                <w:rFonts w:ascii="Times New Roman" w:hAnsi="Times New Roman"/>
              </w:rPr>
              <w:t>has</w:t>
            </w:r>
            <w:r w:rsidRPr="000C36AF">
              <w:rPr>
                <w:rFonts w:ascii="Helvetica" w:hAnsi="Helvetica" w:cs="Helvetica"/>
              </w:rPr>
              <w:t xml:space="preserve"> </w:t>
            </w:r>
            <w:r w:rsidRPr="000C36AF">
              <w:rPr>
                <w:rFonts w:ascii="Times New Roman" w:hAnsi="Times New Roman"/>
              </w:rPr>
              <w:t>a</w:t>
            </w:r>
            <w:r w:rsidRPr="000C36AF">
              <w:rPr>
                <w:rFonts w:ascii="Helvetica" w:hAnsi="Helvetica" w:cs="Helvetica"/>
              </w:rPr>
              <w:t xml:space="preserve"> </w:t>
            </w:r>
            <w:r w:rsidRPr="000C36AF">
              <w:rPr>
                <w:rFonts w:ascii="Times New Roman" w:hAnsi="Times New Roman"/>
              </w:rPr>
              <w:t>debt</w:t>
            </w:r>
            <w:r w:rsidRPr="000C36AF">
              <w:rPr>
                <w:rFonts w:ascii="Helvetica" w:hAnsi="Helvetica" w:cs="Helvetica"/>
              </w:rPr>
              <w:t xml:space="preserve"> </w:t>
            </w:r>
            <w:r w:rsidRPr="000C36AF">
              <w:rPr>
                <w:rFonts w:ascii="Times New Roman" w:hAnsi="Times New Roman"/>
              </w:rPr>
              <w:t>ratio</w:t>
            </w:r>
            <w:r w:rsidRPr="000C36AF">
              <w:rPr>
                <w:rFonts w:ascii="Helvetica" w:hAnsi="Helvetica" w:cs="Helvetica"/>
              </w:rPr>
              <w:t xml:space="preserve"> </w:t>
            </w:r>
            <w:r w:rsidRPr="000C36AF">
              <w:rPr>
                <w:rFonts w:ascii="Times New Roman" w:hAnsi="Times New Roman"/>
              </w:rPr>
              <w:t>of</w:t>
            </w:r>
            <w:r w:rsidRPr="000C36AF">
              <w:rPr>
                <w:rFonts w:ascii="Helvetica" w:hAnsi="Helvetica" w:cs="Helvetica"/>
              </w:rPr>
              <w:t xml:space="preserve"> </w:t>
            </w:r>
            <w:r w:rsidRPr="000C36AF">
              <w:rPr>
                <w:rFonts w:ascii="Times New Roman" w:hAnsi="Times New Roman"/>
              </w:rPr>
              <w:t>£440</w:t>
            </w:r>
            <w:r w:rsidRPr="000C36AF">
              <w:rPr>
                <w:rFonts w:ascii="Helvetica" w:hAnsi="Helvetica" w:cs="Helvetica"/>
              </w:rPr>
              <w:t>,</w:t>
            </w:r>
            <w:r w:rsidRPr="000C36AF">
              <w:rPr>
                <w:rFonts w:ascii="Times New Roman" w:hAnsi="Times New Roman"/>
              </w:rPr>
              <w:t>000</w:t>
            </w:r>
            <w:r w:rsidRPr="000C36AF">
              <w:rPr>
                <w:rFonts w:ascii="Helvetica" w:hAnsi="Helvetica" w:cs="Helvetica"/>
              </w:rPr>
              <w:t>/</w:t>
            </w:r>
            <w:r w:rsidRPr="000C36AF">
              <w:rPr>
                <w:rFonts w:ascii="Times New Roman" w:hAnsi="Times New Roman"/>
              </w:rPr>
              <w:t>£1</w:t>
            </w:r>
            <w:r w:rsidRPr="000C36AF">
              <w:rPr>
                <w:rFonts w:ascii="Helvetica" w:hAnsi="Helvetica" w:cs="Helvetica"/>
              </w:rPr>
              <w:t>,</w:t>
            </w:r>
            <w:r w:rsidRPr="000C36AF">
              <w:rPr>
                <w:rFonts w:ascii="Times New Roman" w:hAnsi="Times New Roman"/>
              </w:rPr>
              <w:t>000</w:t>
            </w:r>
            <w:r w:rsidRPr="000C36AF">
              <w:rPr>
                <w:rFonts w:ascii="Helvetica" w:hAnsi="Helvetica" w:cs="Helvetica"/>
              </w:rPr>
              <w:t>,</w:t>
            </w:r>
            <w:r w:rsidRPr="000C36AF">
              <w:rPr>
                <w:rFonts w:ascii="Times New Roman" w:hAnsi="Times New Roman"/>
              </w:rPr>
              <w:t>000</w:t>
            </w:r>
            <w:r w:rsidRPr="000C36AF">
              <w:rPr>
                <w:rFonts w:ascii="Helvetica" w:hAnsi="Helvetica" w:cs="Helvetica"/>
              </w:rPr>
              <w:t xml:space="preserve"> </w:t>
            </w:r>
            <w:r w:rsidRPr="000C36AF">
              <w:rPr>
                <w:rFonts w:ascii="Times New Roman" w:hAnsi="Times New Roman"/>
              </w:rPr>
              <w:t>or</w:t>
            </w:r>
            <w:r w:rsidRPr="000C36AF">
              <w:rPr>
                <w:rFonts w:ascii="Helvetica" w:hAnsi="Helvetica" w:cs="Helvetica"/>
              </w:rPr>
              <w:t xml:space="preserve"> </w:t>
            </w:r>
            <w:r w:rsidRPr="000C36AF">
              <w:rPr>
                <w:rFonts w:ascii="Times New Roman" w:hAnsi="Times New Roman"/>
              </w:rPr>
              <w:t>44%</w:t>
            </w:r>
            <w:r w:rsidRPr="000C36AF">
              <w:rPr>
                <w:rFonts w:ascii="Helvetica" w:hAnsi="Helvetica" w:cs="Helvetica"/>
              </w:rPr>
              <w:t xml:space="preserve">. </w:t>
            </w:r>
          </w:p>
          <w:p w14:paraId="4D9FB56E" w14:textId="77777777" w:rsidR="003520A8" w:rsidRDefault="003520A8" w:rsidP="003520A8">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Q2 </w:t>
            </w:r>
          </w:p>
          <w:p w14:paraId="03001096" w14:textId="77777777" w:rsidR="003520A8" w:rsidRDefault="003520A8" w:rsidP="003520A8">
            <w:pPr>
              <w:widowControl w:val="0"/>
              <w:autoSpaceDE w:val="0"/>
              <w:autoSpaceDN w:val="0"/>
              <w:adjustRightInd w:val="0"/>
              <w:jc w:val="both"/>
              <w:rPr>
                <w:rFonts w:ascii="Times New Roman" w:hAnsi="Times New Roman" w:cs="Times New Roman"/>
              </w:rPr>
            </w:pPr>
            <w:proofErr w:type="spellStart"/>
            <w:r>
              <w:rPr>
                <w:rFonts w:ascii="Times New Roman" w:hAnsi="Times New Roman" w:cs="Times New Roman"/>
              </w:rPr>
              <w:t>Firstbale</w:t>
            </w:r>
            <w:proofErr w:type="spellEnd"/>
            <w:r>
              <w:rPr>
                <w:rFonts w:ascii="Times New Roman" w:hAnsi="Times New Roman" w:cs="Times New Roman"/>
              </w:rPr>
              <w:t xml:space="preserve"> the gross profit and gross </w:t>
            </w:r>
            <w:proofErr w:type="gramStart"/>
            <w:r>
              <w:rPr>
                <w:rFonts w:ascii="Times New Roman" w:hAnsi="Times New Roman" w:cs="Times New Roman"/>
              </w:rPr>
              <w:t>margin  are</w:t>
            </w:r>
            <w:proofErr w:type="gramEnd"/>
            <w:r>
              <w:rPr>
                <w:rFonts w:ascii="Times New Roman" w:hAnsi="Times New Roman" w:cs="Times New Roman"/>
              </w:rPr>
              <w:t xml:space="preserve"> terms used to indicate what a company earn after selling goods and services. The gross </w:t>
            </w:r>
            <w:proofErr w:type="gramStart"/>
            <w:r>
              <w:rPr>
                <w:rFonts w:ascii="Times New Roman" w:hAnsi="Times New Roman" w:cs="Times New Roman"/>
              </w:rPr>
              <w:t>profit  is</w:t>
            </w:r>
            <w:proofErr w:type="gramEnd"/>
            <w:r>
              <w:rPr>
                <w:rFonts w:ascii="Times New Roman" w:hAnsi="Times New Roman" w:cs="Times New Roman"/>
              </w:rPr>
              <w:t xml:space="preserve"> calculated by subtracting the total cost of good </w:t>
            </w:r>
            <w:proofErr w:type="spellStart"/>
            <w:r>
              <w:rPr>
                <w:rFonts w:ascii="Times New Roman" w:hAnsi="Times New Roman" w:cs="Times New Roman"/>
              </w:rPr>
              <w:t>solds</w:t>
            </w:r>
            <w:proofErr w:type="spellEnd"/>
            <w:r>
              <w:rPr>
                <w:rFonts w:ascii="Times New Roman" w:hAnsi="Times New Roman" w:cs="Times New Roman"/>
              </w:rPr>
              <w:t xml:space="preserve"> from the total sales of the company. The formula will </w:t>
            </w:r>
            <w:proofErr w:type="gramStart"/>
            <w:r>
              <w:rPr>
                <w:rFonts w:ascii="Times New Roman" w:hAnsi="Times New Roman" w:cs="Times New Roman"/>
              </w:rPr>
              <w:t>be :</w:t>
            </w:r>
            <w:proofErr w:type="gramEnd"/>
          </w:p>
          <w:p w14:paraId="3488F2E1" w14:textId="77777777" w:rsidR="003520A8" w:rsidRDefault="003520A8" w:rsidP="003520A8">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Gross profit = Net sales - Cost of Good </w:t>
            </w:r>
            <w:proofErr w:type="spellStart"/>
            <w:r>
              <w:rPr>
                <w:rFonts w:ascii="Times New Roman" w:hAnsi="Times New Roman" w:cs="Times New Roman"/>
              </w:rPr>
              <w:t>Solds</w:t>
            </w:r>
            <w:proofErr w:type="spellEnd"/>
          </w:p>
          <w:p w14:paraId="04DA77E9" w14:textId="77777777" w:rsidR="003520A8" w:rsidRDefault="003520A8" w:rsidP="003520A8">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The gross profit margin </w:t>
            </w:r>
            <w:proofErr w:type="spellStart"/>
            <w:r>
              <w:rPr>
                <w:rFonts w:ascii="Times New Roman" w:hAnsi="Times New Roman" w:cs="Times New Roman"/>
              </w:rPr>
              <w:t>istead</w:t>
            </w:r>
            <w:proofErr w:type="spellEnd"/>
            <w:r>
              <w:rPr>
                <w:rFonts w:ascii="Times New Roman" w:hAnsi="Times New Roman" w:cs="Times New Roman"/>
              </w:rPr>
              <w:t xml:space="preserve"> is calculated by subtracting the cost of </w:t>
            </w:r>
            <w:proofErr w:type="spellStart"/>
            <w:r>
              <w:rPr>
                <w:rFonts w:ascii="Times New Roman" w:hAnsi="Times New Roman" w:cs="Times New Roman"/>
              </w:rPr>
              <w:t>good</w:t>
            </w:r>
            <w:proofErr w:type="spellEnd"/>
            <w:r>
              <w:rPr>
                <w:rFonts w:ascii="Times New Roman" w:hAnsi="Times New Roman" w:cs="Times New Roman"/>
              </w:rPr>
              <w:t xml:space="preserve"> sold from the net sales and dividing the difference by net sales. It is important to highlight that gross profit margin is express in percentage, and gross profit in current value </w:t>
            </w:r>
            <w:proofErr w:type="gramStart"/>
            <w:r>
              <w:rPr>
                <w:rFonts w:ascii="Times New Roman" w:hAnsi="Times New Roman" w:cs="Times New Roman"/>
              </w:rPr>
              <w:t>( dollar</w:t>
            </w:r>
            <w:proofErr w:type="gramEnd"/>
            <w:r>
              <w:rPr>
                <w:rFonts w:ascii="Times New Roman" w:hAnsi="Times New Roman" w:cs="Times New Roman"/>
              </w:rPr>
              <w:t xml:space="preserve">, euro, pound and </w:t>
            </w:r>
            <w:proofErr w:type="spellStart"/>
            <w:r>
              <w:rPr>
                <w:rFonts w:ascii="Times New Roman" w:hAnsi="Times New Roman" w:cs="Times New Roman"/>
              </w:rPr>
              <w:t>etc</w:t>
            </w:r>
            <w:proofErr w:type="spellEnd"/>
            <w:r>
              <w:rPr>
                <w:rFonts w:ascii="Times New Roman" w:hAnsi="Times New Roman" w:cs="Times New Roman"/>
              </w:rPr>
              <w:t xml:space="preserve">...). The formula of gross </w:t>
            </w:r>
            <w:proofErr w:type="spellStart"/>
            <w:r>
              <w:rPr>
                <w:rFonts w:ascii="Times New Roman" w:hAnsi="Times New Roman" w:cs="Times New Roman"/>
              </w:rPr>
              <w:t>profirt</w:t>
            </w:r>
            <w:proofErr w:type="spellEnd"/>
            <w:r>
              <w:rPr>
                <w:rFonts w:ascii="Times New Roman" w:hAnsi="Times New Roman" w:cs="Times New Roman"/>
              </w:rPr>
              <w:t xml:space="preserve"> </w:t>
            </w:r>
            <w:proofErr w:type="gramStart"/>
            <w:r>
              <w:rPr>
                <w:rFonts w:ascii="Times New Roman" w:hAnsi="Times New Roman" w:cs="Times New Roman"/>
              </w:rPr>
              <w:t>margin  will</w:t>
            </w:r>
            <w:proofErr w:type="gramEnd"/>
            <w:r>
              <w:rPr>
                <w:rFonts w:ascii="Times New Roman" w:hAnsi="Times New Roman" w:cs="Times New Roman"/>
              </w:rPr>
              <w:t xml:space="preserve"> be:</w:t>
            </w:r>
          </w:p>
          <w:p w14:paraId="4C36EBC7" w14:textId="77777777" w:rsidR="003520A8" w:rsidRDefault="003520A8" w:rsidP="003520A8">
            <w:pPr>
              <w:widowControl w:val="0"/>
              <w:autoSpaceDE w:val="0"/>
              <w:autoSpaceDN w:val="0"/>
              <w:adjustRightInd w:val="0"/>
              <w:jc w:val="both"/>
              <w:rPr>
                <w:rFonts w:ascii="Times New Roman" w:hAnsi="Times New Roman" w:cs="Times New Roman"/>
              </w:rPr>
            </w:pPr>
          </w:p>
          <w:p w14:paraId="72000BBB" w14:textId="77777777" w:rsidR="003520A8" w:rsidRDefault="003520A8" w:rsidP="003520A8">
            <w:pPr>
              <w:widowControl w:val="0"/>
              <w:autoSpaceDE w:val="0"/>
              <w:autoSpaceDN w:val="0"/>
              <w:adjustRightInd w:val="0"/>
              <w:jc w:val="both"/>
              <w:rPr>
                <w:rFonts w:ascii="Times New Roman" w:hAnsi="Times New Roman" w:cs="Times New Roman"/>
              </w:rPr>
            </w:pPr>
            <w:r>
              <w:rPr>
                <w:rFonts w:ascii="Times New Roman" w:hAnsi="Times New Roman" w:cs="Times New Roman"/>
              </w:rPr>
              <w:t>Q3</w:t>
            </w:r>
          </w:p>
          <w:p w14:paraId="06CEE7FE" w14:textId="77777777" w:rsidR="003520A8" w:rsidRDefault="003520A8" w:rsidP="003520A8">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Current ratio and quick </w:t>
            </w:r>
            <w:proofErr w:type="gramStart"/>
            <w:r>
              <w:rPr>
                <w:rFonts w:ascii="Times New Roman" w:hAnsi="Times New Roman" w:cs="Times New Roman"/>
              </w:rPr>
              <w:t>ratio  estimate</w:t>
            </w:r>
            <w:proofErr w:type="gramEnd"/>
            <w:r>
              <w:rPr>
                <w:rFonts w:ascii="Times New Roman" w:hAnsi="Times New Roman" w:cs="Times New Roman"/>
              </w:rPr>
              <w:t xml:space="preserve"> the ability of a business to pay for its current liabilities. The difference between the two measurements is that the quick ratio focuses on the more liquid assets, and so gives a better view of how well a business can pay off its obligations. The formula for the current ratio will be: Current ratio = current assets/ current liabilities and the formula for the quick ratio will </w:t>
            </w:r>
            <w:proofErr w:type="gramStart"/>
            <w:r>
              <w:rPr>
                <w:rFonts w:ascii="Times New Roman" w:hAnsi="Times New Roman" w:cs="Times New Roman"/>
              </w:rPr>
              <w:t>be :</w:t>
            </w:r>
            <w:proofErr w:type="gramEnd"/>
            <w:r>
              <w:rPr>
                <w:rFonts w:ascii="Times New Roman" w:hAnsi="Times New Roman" w:cs="Times New Roman"/>
              </w:rPr>
              <w:t xml:space="preserve"> ( Asset - Inventory) / Current Liabilities .</w:t>
            </w:r>
          </w:p>
          <w:p w14:paraId="4AA6B3D8" w14:textId="77777777" w:rsidR="003520A8" w:rsidRDefault="003520A8" w:rsidP="003520A8">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In case of current ratio inventories are taken in the account, they are overlooked in case of quick ratio. </w:t>
            </w:r>
          </w:p>
          <w:p w14:paraId="784E44A0" w14:textId="77777777" w:rsidR="003520A8" w:rsidRDefault="003520A8" w:rsidP="003520A8">
            <w:pPr>
              <w:widowControl w:val="0"/>
              <w:autoSpaceDE w:val="0"/>
              <w:autoSpaceDN w:val="0"/>
              <w:adjustRightInd w:val="0"/>
              <w:jc w:val="both"/>
              <w:rPr>
                <w:rFonts w:ascii="Times New Roman" w:hAnsi="Times New Roman" w:cs="Times New Roman"/>
              </w:rPr>
            </w:pPr>
            <w:r>
              <w:rPr>
                <w:rFonts w:ascii="Times New Roman" w:hAnsi="Times New Roman" w:cs="Times New Roman"/>
              </w:rPr>
              <w:t>To illustrate the difference between the current ratio and the quick ratio, let's assume that a company's balance sheet reports current assets of £70,000 and current liabilities of $50,000. Its current assets include £35,000 of inventory and £1,000 of supplies and prepaid expenses. The company's current ratio is 1.4 to 1 [£70,000 divided by £50,000]. Its quick ratio is 0.8 to 1 [(£70,000 minus £36,000) divided by £40,000]</w:t>
            </w:r>
          </w:p>
          <w:p w14:paraId="6DABA230" w14:textId="77777777" w:rsidR="003520A8" w:rsidRDefault="003520A8" w:rsidP="003520A8">
            <w:pPr>
              <w:widowControl w:val="0"/>
              <w:autoSpaceDE w:val="0"/>
              <w:autoSpaceDN w:val="0"/>
              <w:adjustRightInd w:val="0"/>
              <w:jc w:val="both"/>
              <w:rPr>
                <w:rFonts w:ascii="Times New Roman" w:hAnsi="Times New Roman" w:cs="Times New Roman"/>
              </w:rPr>
            </w:pPr>
          </w:p>
          <w:p w14:paraId="6C79F336" w14:textId="77777777" w:rsidR="003520A8" w:rsidRDefault="003520A8" w:rsidP="003520A8">
            <w:pPr>
              <w:widowControl w:val="0"/>
              <w:autoSpaceDE w:val="0"/>
              <w:autoSpaceDN w:val="0"/>
              <w:adjustRightInd w:val="0"/>
              <w:jc w:val="both"/>
              <w:rPr>
                <w:rFonts w:ascii="Times New Roman" w:hAnsi="Times New Roman" w:cs="Times New Roman"/>
              </w:rPr>
            </w:pPr>
          </w:p>
          <w:p w14:paraId="1D744E7D" w14:textId="77777777" w:rsidR="003520A8" w:rsidRDefault="003520A8" w:rsidP="003520A8">
            <w:pPr>
              <w:widowControl w:val="0"/>
              <w:autoSpaceDE w:val="0"/>
              <w:autoSpaceDN w:val="0"/>
              <w:adjustRightInd w:val="0"/>
              <w:jc w:val="both"/>
              <w:rPr>
                <w:rFonts w:ascii="Times New Roman" w:hAnsi="Times New Roman" w:cs="Times New Roman"/>
              </w:rPr>
            </w:pPr>
          </w:p>
          <w:p w14:paraId="11F3CC3B" w14:textId="77777777" w:rsidR="003520A8" w:rsidRDefault="003520A8" w:rsidP="003520A8">
            <w:pPr>
              <w:widowControl w:val="0"/>
              <w:autoSpaceDE w:val="0"/>
              <w:autoSpaceDN w:val="0"/>
              <w:adjustRightInd w:val="0"/>
              <w:jc w:val="both"/>
              <w:rPr>
                <w:rFonts w:ascii="Times New Roman" w:hAnsi="Times New Roman" w:cs="Times New Roman"/>
              </w:rPr>
            </w:pPr>
          </w:p>
          <w:p w14:paraId="50EEBD76" w14:textId="77777777" w:rsidR="00CC2FB3" w:rsidRDefault="00CC2FB3" w:rsidP="00A851DA">
            <w:pPr>
              <w:rPr>
                <w:b/>
              </w:rPr>
            </w:pPr>
          </w:p>
          <w:p w14:paraId="71E74363" w14:textId="77777777" w:rsidR="00CC2FB3" w:rsidRDefault="00CC2FB3" w:rsidP="00A851DA">
            <w:pPr>
              <w:rPr>
                <w:b/>
              </w:rPr>
            </w:pPr>
          </w:p>
          <w:p w14:paraId="50111FE7" w14:textId="77777777" w:rsidR="00CC2FB3" w:rsidRDefault="00CC2FB3" w:rsidP="00A851DA">
            <w:pPr>
              <w:rPr>
                <w:b/>
              </w:rPr>
            </w:pPr>
          </w:p>
          <w:p w14:paraId="3C01D356" w14:textId="77777777" w:rsidR="00CC2FB3" w:rsidRDefault="00CC2FB3" w:rsidP="00A851DA">
            <w:pPr>
              <w:rPr>
                <w:b/>
              </w:rPr>
            </w:pPr>
          </w:p>
          <w:p w14:paraId="2D154BBB" w14:textId="77777777" w:rsidR="00CC2FB3" w:rsidRDefault="00CC2FB3" w:rsidP="00A851DA">
            <w:pPr>
              <w:rPr>
                <w:b/>
              </w:rPr>
            </w:pPr>
          </w:p>
          <w:p w14:paraId="25071555" w14:textId="77777777" w:rsidR="00CC2FB3" w:rsidRDefault="00CC2FB3" w:rsidP="00A851DA">
            <w:pPr>
              <w:rPr>
                <w:b/>
              </w:rPr>
            </w:pPr>
          </w:p>
          <w:p w14:paraId="1BCA33E6" w14:textId="77777777" w:rsidR="00CC2FB3" w:rsidRDefault="00CC2FB3" w:rsidP="00A851DA">
            <w:pPr>
              <w:rPr>
                <w:b/>
              </w:rPr>
            </w:pPr>
          </w:p>
          <w:p w14:paraId="3735C61D" w14:textId="77777777" w:rsidR="00CC2FB3" w:rsidRDefault="00CC2FB3" w:rsidP="00A851DA">
            <w:pPr>
              <w:rPr>
                <w:b/>
              </w:rPr>
            </w:pPr>
          </w:p>
          <w:p w14:paraId="24FE0BEC" w14:textId="77777777" w:rsidR="00CC2FB3" w:rsidRDefault="00CC2FB3" w:rsidP="00A851DA">
            <w:pPr>
              <w:rPr>
                <w:b/>
              </w:rPr>
            </w:pPr>
          </w:p>
          <w:p w14:paraId="411C17DA" w14:textId="77777777" w:rsidR="00CC2FB3" w:rsidRDefault="00CC2FB3" w:rsidP="00A851DA">
            <w:pPr>
              <w:rPr>
                <w:b/>
              </w:rPr>
            </w:pPr>
          </w:p>
          <w:p w14:paraId="6DCBEC18" w14:textId="77777777" w:rsidR="00CC2FB3" w:rsidRDefault="00CC2FB3" w:rsidP="00A851DA">
            <w:pPr>
              <w:rPr>
                <w:b/>
              </w:rPr>
            </w:pPr>
          </w:p>
          <w:p w14:paraId="432D561F" w14:textId="77777777" w:rsidR="00CC2FB3" w:rsidRDefault="00CC2FB3" w:rsidP="00A851DA">
            <w:pPr>
              <w:rPr>
                <w:b/>
              </w:rPr>
            </w:pPr>
          </w:p>
          <w:p w14:paraId="3D4DB16A" w14:textId="77777777" w:rsidR="00CC2FB3" w:rsidRDefault="00CC2FB3" w:rsidP="00A851DA">
            <w:pPr>
              <w:rPr>
                <w:b/>
              </w:rPr>
            </w:pPr>
          </w:p>
          <w:p w14:paraId="689BF44A" w14:textId="77777777" w:rsidR="00CC2FB3" w:rsidRDefault="00CC2FB3" w:rsidP="00A851DA">
            <w:pPr>
              <w:rPr>
                <w:b/>
              </w:rPr>
            </w:pPr>
          </w:p>
          <w:p w14:paraId="41F7B158" w14:textId="77777777" w:rsidR="00CC2FB3" w:rsidRDefault="00CC2FB3" w:rsidP="00A851DA">
            <w:pPr>
              <w:rPr>
                <w:b/>
              </w:rPr>
            </w:pPr>
          </w:p>
          <w:p w14:paraId="565B5D7A" w14:textId="77777777" w:rsidR="00CC2FB3" w:rsidRDefault="00CC2FB3" w:rsidP="00A851DA">
            <w:pPr>
              <w:rPr>
                <w:b/>
              </w:rPr>
            </w:pPr>
          </w:p>
        </w:tc>
      </w:tr>
    </w:tbl>
    <w:p w14:paraId="388E58A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7EC87B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81E568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EEA995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908803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62B4B8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5FDE89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3"/>
        <w:gridCol w:w="3913"/>
        <w:gridCol w:w="1247"/>
        <w:gridCol w:w="1603"/>
      </w:tblGrid>
      <w:tr w:rsidR="00405895" w:rsidRPr="00B0415E" w14:paraId="1592324D" w14:textId="77777777" w:rsidTr="003520A8">
        <w:trPr>
          <w:trHeight w:val="224"/>
        </w:trPr>
        <w:tc>
          <w:tcPr>
            <w:tcW w:w="2310" w:type="dxa"/>
            <w:shd w:val="clear" w:color="auto" w:fill="D9D9D9" w:themeFill="background1" w:themeFillShade="D9"/>
          </w:tcPr>
          <w:p w14:paraId="78D1B60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042544A" w14:textId="77777777" w:rsidR="00405895" w:rsidRPr="00B0415E" w:rsidRDefault="003520A8" w:rsidP="00A851DA">
            <w:pPr>
              <w:rPr>
                <w:rFonts w:cs="Bliss-Regular"/>
                <w:color w:val="000000"/>
              </w:rPr>
            </w:pPr>
            <w:proofErr w:type="spellStart"/>
            <w:r>
              <w:rPr>
                <w:rFonts w:cs="Bliss-Regular"/>
                <w:color w:val="000000"/>
              </w:rPr>
              <w:t>Mariarosaria</w:t>
            </w:r>
            <w:proofErr w:type="spellEnd"/>
            <w:r>
              <w:rPr>
                <w:rFonts w:cs="Bliss-Regular"/>
                <w:color w:val="000000"/>
              </w:rPr>
              <w:t xml:space="preserve"> </w:t>
            </w:r>
            <w:proofErr w:type="spellStart"/>
            <w:r>
              <w:rPr>
                <w:rFonts w:cs="Bliss-Regular"/>
                <w:color w:val="000000"/>
              </w:rPr>
              <w:t>Nuzzo</w:t>
            </w:r>
            <w:proofErr w:type="spellEnd"/>
          </w:p>
        </w:tc>
        <w:tc>
          <w:tcPr>
            <w:tcW w:w="1276" w:type="dxa"/>
            <w:shd w:val="clear" w:color="auto" w:fill="D9D9D9" w:themeFill="background1" w:themeFillShade="D9"/>
          </w:tcPr>
          <w:p w14:paraId="2BA851A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3516B67" w14:textId="77777777" w:rsidR="00405895" w:rsidRPr="00B0415E" w:rsidRDefault="003520A8" w:rsidP="00A851DA">
            <w:pPr>
              <w:rPr>
                <w:rFonts w:cs="Bliss-Regular"/>
                <w:color w:val="000000"/>
              </w:rPr>
            </w:pPr>
            <w:r>
              <w:rPr>
                <w:rFonts w:cs="Bliss-Regular"/>
                <w:color w:val="000000"/>
              </w:rPr>
              <w:t>10.06.2019</w:t>
            </w:r>
          </w:p>
        </w:tc>
      </w:tr>
    </w:tbl>
    <w:p w14:paraId="24A06C65" w14:textId="77777777" w:rsidR="00A851DA" w:rsidRPr="00B0415E" w:rsidRDefault="00A851DA" w:rsidP="00A851DA">
      <w:pPr>
        <w:rPr>
          <w:rFonts w:cs="Bliss-Regular"/>
          <w:color w:val="000000"/>
          <w:lang w:val="en-US"/>
        </w:rPr>
      </w:pPr>
    </w:p>
    <w:p w14:paraId="396B2FEA" w14:textId="77777777" w:rsidR="00A851DA" w:rsidRPr="00B0415E" w:rsidRDefault="00A851DA" w:rsidP="00A851DA">
      <w:pPr>
        <w:rPr>
          <w:rFonts w:cs="Bliss-Regular"/>
          <w:color w:val="000000"/>
          <w:lang w:val="en-US"/>
        </w:rPr>
      </w:pPr>
    </w:p>
    <w:p w14:paraId="6019F9F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F5B6E4C" w14:textId="77777777" w:rsidTr="00B0415E">
        <w:trPr>
          <w:trHeight w:val="249"/>
        </w:trPr>
        <w:tc>
          <w:tcPr>
            <w:tcW w:w="4621" w:type="dxa"/>
            <w:shd w:val="clear" w:color="auto" w:fill="D9D9D9" w:themeFill="background1" w:themeFillShade="D9"/>
          </w:tcPr>
          <w:p w14:paraId="5F96C63A" w14:textId="77777777" w:rsidR="00503D7E" w:rsidRPr="00B0415E" w:rsidRDefault="00503D7E" w:rsidP="00503D7E">
            <w:pPr>
              <w:rPr>
                <w:b/>
                <w:color w:val="002060"/>
              </w:rPr>
            </w:pPr>
            <w:r w:rsidRPr="00B0415E">
              <w:rPr>
                <w:b/>
                <w:color w:val="002060"/>
              </w:rPr>
              <w:t>Total Marks</w:t>
            </w:r>
          </w:p>
        </w:tc>
        <w:tc>
          <w:tcPr>
            <w:tcW w:w="4621" w:type="dxa"/>
          </w:tcPr>
          <w:p w14:paraId="363F8EF0" w14:textId="77777777" w:rsidR="00503D7E" w:rsidRPr="00B0415E" w:rsidRDefault="00503D7E" w:rsidP="00503D7E">
            <w:pPr>
              <w:rPr>
                <w:rFonts w:cs="Times New Roman"/>
                <w:szCs w:val="32"/>
              </w:rPr>
            </w:pPr>
          </w:p>
        </w:tc>
      </w:tr>
      <w:tr w:rsidR="00503D7E" w:rsidRPr="00B0415E" w14:paraId="7A231A67" w14:textId="77777777" w:rsidTr="00B0415E">
        <w:tc>
          <w:tcPr>
            <w:tcW w:w="4621" w:type="dxa"/>
            <w:shd w:val="clear" w:color="auto" w:fill="D9D9D9" w:themeFill="background1" w:themeFillShade="D9"/>
          </w:tcPr>
          <w:p w14:paraId="31A31CAC" w14:textId="77777777" w:rsidR="00503D7E" w:rsidRPr="00B0415E" w:rsidRDefault="00503D7E" w:rsidP="00503D7E">
            <w:pPr>
              <w:rPr>
                <w:b/>
                <w:color w:val="002060"/>
              </w:rPr>
            </w:pPr>
            <w:r w:rsidRPr="00B0415E">
              <w:rPr>
                <w:b/>
                <w:color w:val="002060"/>
              </w:rPr>
              <w:t>Marks Obtained</w:t>
            </w:r>
          </w:p>
        </w:tc>
        <w:tc>
          <w:tcPr>
            <w:tcW w:w="4621" w:type="dxa"/>
          </w:tcPr>
          <w:p w14:paraId="598FBBC3" w14:textId="77777777" w:rsidR="00503D7E" w:rsidRPr="00B0415E" w:rsidRDefault="00503D7E" w:rsidP="00503D7E">
            <w:pPr>
              <w:rPr>
                <w:rFonts w:cs="Times New Roman"/>
                <w:szCs w:val="32"/>
              </w:rPr>
            </w:pPr>
          </w:p>
        </w:tc>
      </w:tr>
      <w:tr w:rsidR="00503D7E" w:rsidRPr="00B0415E" w14:paraId="5CF596E9" w14:textId="77777777" w:rsidTr="00B0415E">
        <w:tc>
          <w:tcPr>
            <w:tcW w:w="4621" w:type="dxa"/>
            <w:shd w:val="clear" w:color="auto" w:fill="D9D9D9" w:themeFill="background1" w:themeFillShade="D9"/>
          </w:tcPr>
          <w:p w14:paraId="2FB8D735" w14:textId="77777777" w:rsidR="00503D7E" w:rsidRPr="00B0415E" w:rsidRDefault="00B0415E" w:rsidP="00503D7E">
            <w:pPr>
              <w:rPr>
                <w:b/>
                <w:color w:val="002060"/>
              </w:rPr>
            </w:pPr>
            <w:r w:rsidRPr="00B0415E">
              <w:rPr>
                <w:b/>
                <w:color w:val="002060"/>
              </w:rPr>
              <w:t>Percentage / Grade</w:t>
            </w:r>
          </w:p>
        </w:tc>
        <w:tc>
          <w:tcPr>
            <w:tcW w:w="4621" w:type="dxa"/>
          </w:tcPr>
          <w:p w14:paraId="6124D468" w14:textId="77777777" w:rsidR="00503D7E" w:rsidRPr="00B0415E" w:rsidRDefault="00503D7E" w:rsidP="00503D7E">
            <w:pPr>
              <w:rPr>
                <w:rFonts w:cs="Times New Roman"/>
                <w:szCs w:val="32"/>
              </w:rPr>
            </w:pPr>
          </w:p>
        </w:tc>
      </w:tr>
    </w:tbl>
    <w:p w14:paraId="54AB4F85" w14:textId="77777777" w:rsidR="00A851DA" w:rsidRDefault="00A851DA" w:rsidP="00503D7E">
      <w:pPr>
        <w:rPr>
          <w:rFonts w:cs="Times New Roman"/>
          <w:sz w:val="24"/>
          <w:szCs w:val="32"/>
        </w:rPr>
      </w:pPr>
    </w:p>
    <w:p w14:paraId="4B168A37" w14:textId="77777777" w:rsidR="00607874" w:rsidRDefault="00607874" w:rsidP="00503D7E">
      <w:pPr>
        <w:rPr>
          <w:rFonts w:cs="Times New Roman"/>
          <w:sz w:val="24"/>
          <w:szCs w:val="32"/>
        </w:rPr>
      </w:pPr>
    </w:p>
    <w:p w14:paraId="3AC14536" w14:textId="77777777" w:rsidR="00607874" w:rsidRDefault="00607874" w:rsidP="00503D7E">
      <w:pPr>
        <w:rPr>
          <w:rFonts w:cs="Times New Roman"/>
          <w:sz w:val="24"/>
          <w:szCs w:val="32"/>
        </w:rPr>
      </w:pPr>
    </w:p>
    <w:p w14:paraId="2388EB4E" w14:textId="77777777" w:rsidR="00607874" w:rsidRDefault="00607874" w:rsidP="00503D7E">
      <w:pPr>
        <w:rPr>
          <w:rFonts w:cs="Times New Roman"/>
          <w:sz w:val="24"/>
          <w:szCs w:val="32"/>
        </w:rPr>
      </w:pPr>
    </w:p>
    <w:p w14:paraId="56B7DC23" w14:textId="77777777" w:rsidR="00607874" w:rsidRDefault="00607874" w:rsidP="00503D7E">
      <w:pPr>
        <w:rPr>
          <w:rFonts w:cs="Times New Roman"/>
          <w:sz w:val="24"/>
          <w:szCs w:val="32"/>
        </w:rPr>
      </w:pPr>
    </w:p>
    <w:p w14:paraId="66850B85" w14:textId="77777777" w:rsidR="00607874" w:rsidRDefault="00607874" w:rsidP="00503D7E">
      <w:pPr>
        <w:rPr>
          <w:rFonts w:cs="Times New Roman"/>
          <w:sz w:val="24"/>
          <w:szCs w:val="32"/>
        </w:rPr>
      </w:pPr>
    </w:p>
    <w:p w14:paraId="1917E13C" w14:textId="77777777" w:rsidR="00607874" w:rsidRDefault="00607874" w:rsidP="00503D7E">
      <w:pPr>
        <w:rPr>
          <w:rFonts w:cs="Times New Roman"/>
          <w:sz w:val="24"/>
          <w:szCs w:val="32"/>
        </w:rPr>
      </w:pPr>
    </w:p>
    <w:p w14:paraId="44286E33" w14:textId="77777777" w:rsidR="00607874" w:rsidRDefault="00607874" w:rsidP="00503D7E">
      <w:pPr>
        <w:rPr>
          <w:rFonts w:cs="Times New Roman"/>
          <w:sz w:val="24"/>
          <w:szCs w:val="32"/>
        </w:rPr>
      </w:pPr>
    </w:p>
    <w:p w14:paraId="5E18653B" w14:textId="77777777" w:rsidR="00EA30AB" w:rsidRDefault="00EA30AB" w:rsidP="00503D7E">
      <w:pPr>
        <w:rPr>
          <w:rFonts w:cs="Times New Roman"/>
          <w:sz w:val="24"/>
          <w:szCs w:val="32"/>
        </w:rPr>
      </w:pPr>
    </w:p>
    <w:p w14:paraId="68F065F1" w14:textId="77777777" w:rsidR="00EA30AB" w:rsidRDefault="00EA30AB" w:rsidP="00503D7E">
      <w:pPr>
        <w:rPr>
          <w:rFonts w:cs="Times New Roman"/>
          <w:sz w:val="24"/>
          <w:szCs w:val="32"/>
        </w:rPr>
      </w:pPr>
    </w:p>
    <w:p w14:paraId="6983C2C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F72A9F" w14:textId="77777777" w:rsidR="00827BDE" w:rsidRDefault="00827BDE" w:rsidP="00CB4D0A">
      <w:pPr>
        <w:spacing w:after="0" w:line="240" w:lineRule="auto"/>
      </w:pPr>
      <w:r>
        <w:separator/>
      </w:r>
    </w:p>
  </w:endnote>
  <w:endnote w:type="continuationSeparator" w:id="0">
    <w:p w14:paraId="6E32FF45" w14:textId="77777777" w:rsidR="00827BDE" w:rsidRDefault="00827BD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44576B" w14:textId="77777777" w:rsidR="00827BDE" w:rsidRDefault="00827BDE" w:rsidP="00CB4D0A">
      <w:pPr>
        <w:spacing w:after="0" w:line="240" w:lineRule="auto"/>
      </w:pPr>
      <w:r>
        <w:separator/>
      </w:r>
    </w:p>
  </w:footnote>
  <w:footnote w:type="continuationSeparator" w:id="0">
    <w:p w14:paraId="6A1EA2EE" w14:textId="77777777" w:rsidR="00827BDE" w:rsidRDefault="00827BDE"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262C8D"/>
    <w:multiLevelType w:val="hybridMultilevel"/>
    <w:tmpl w:val="EDC678BA"/>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36AF"/>
    <w:rsid w:val="001175EE"/>
    <w:rsid w:val="00157CF6"/>
    <w:rsid w:val="00182416"/>
    <w:rsid w:val="00187EB4"/>
    <w:rsid w:val="001F0481"/>
    <w:rsid w:val="00200C92"/>
    <w:rsid w:val="0020451E"/>
    <w:rsid w:val="00206B9D"/>
    <w:rsid w:val="0023259C"/>
    <w:rsid w:val="002B0BD7"/>
    <w:rsid w:val="002B573D"/>
    <w:rsid w:val="002C5CB2"/>
    <w:rsid w:val="002F779F"/>
    <w:rsid w:val="003520A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27BD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8AF16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35890-4947-164C-9F46-F5546B7E0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858</Words>
  <Characters>4897</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2015-01-26T12:24:00Z</dcterms:created>
  <dcterms:modified xsi:type="dcterms:W3CDTF">2019-06-10T11:37:00Z</dcterms:modified>
</cp:coreProperties>
</file>