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079AA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0A07D67" wp14:editId="47F7AAB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6C61E23" w14:textId="77777777" w:rsidR="00607874" w:rsidRDefault="000F4052" w:rsidP="00A851DA">
      <w:pPr>
        <w:rPr>
          <w:lang w:val="en-US"/>
        </w:rPr>
      </w:pPr>
      <w:r>
        <w:rPr>
          <w:noProof/>
          <w:lang w:val="en-US"/>
        </w:rPr>
        <mc:AlternateContent>
          <mc:Choice Requires="wps">
            <w:drawing>
              <wp:anchor distT="0" distB="0" distL="114300" distR="114300" simplePos="0" relativeHeight="251660288" behindDoc="0" locked="0" layoutInCell="1" allowOverlap="1" wp14:anchorId="035C0CB7" wp14:editId="7D6075B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1E6889" w14:textId="77777777" w:rsidR="00917051" w:rsidRDefault="00917051" w:rsidP="00405895">
                            <w:pPr>
                              <w:jc w:val="center"/>
                              <w:rPr>
                                <w:b/>
                                <w:bCs/>
                                <w:color w:val="002060"/>
                                <w:sz w:val="44"/>
                                <w:szCs w:val="40"/>
                              </w:rPr>
                            </w:pPr>
                            <w:r>
                              <w:rPr>
                                <w:sz w:val="24"/>
                              </w:rPr>
                              <w:t xml:space="preserve">   </w:t>
                            </w:r>
                            <w:r>
                              <w:rPr>
                                <w:b/>
                                <w:bCs/>
                                <w:color w:val="002060"/>
                                <w:sz w:val="44"/>
                                <w:szCs w:val="40"/>
                              </w:rPr>
                              <w:t>Assignment Cover Sheet</w:t>
                            </w:r>
                          </w:p>
                          <w:p w14:paraId="2E9D31B4" w14:textId="77777777" w:rsidR="00917051" w:rsidRDefault="0091705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91E6889" w14:textId="77777777" w:rsidR="00917051" w:rsidRDefault="00917051" w:rsidP="00405895">
                      <w:pPr>
                        <w:jc w:val="center"/>
                        <w:rPr>
                          <w:b/>
                          <w:bCs/>
                          <w:color w:val="002060"/>
                          <w:sz w:val="44"/>
                          <w:szCs w:val="40"/>
                        </w:rPr>
                      </w:pPr>
                      <w:r>
                        <w:rPr>
                          <w:sz w:val="24"/>
                        </w:rPr>
                        <w:t xml:space="preserve">   </w:t>
                      </w:r>
                      <w:r>
                        <w:rPr>
                          <w:b/>
                          <w:bCs/>
                          <w:color w:val="002060"/>
                          <w:sz w:val="44"/>
                          <w:szCs w:val="40"/>
                        </w:rPr>
                        <w:t>Assignment Cover Sheet</w:t>
                      </w:r>
                    </w:p>
                    <w:p w14:paraId="2E9D31B4" w14:textId="77777777" w:rsidR="00917051" w:rsidRDefault="00917051"/>
                  </w:txbxContent>
                </v:textbox>
              </v:shape>
            </w:pict>
          </mc:Fallback>
        </mc:AlternateContent>
      </w:r>
    </w:p>
    <w:p w14:paraId="097F1A95" w14:textId="77777777" w:rsidR="00607874" w:rsidRDefault="00607874" w:rsidP="00A851DA">
      <w:pPr>
        <w:rPr>
          <w:lang w:val="en-US"/>
        </w:rPr>
      </w:pPr>
    </w:p>
    <w:p w14:paraId="6C2B6EE3" w14:textId="77777777" w:rsidR="00607874" w:rsidRDefault="00607874" w:rsidP="00A851DA">
      <w:pPr>
        <w:rPr>
          <w:lang w:val="en-US"/>
        </w:rPr>
      </w:pPr>
    </w:p>
    <w:p w14:paraId="5949F37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10E0F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0E504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12AC681" w14:textId="128128EA" w:rsidR="00A851DA" w:rsidRPr="00B0415E" w:rsidRDefault="00816EEF">
            <w:pPr>
              <w:pStyle w:val="Default"/>
              <w:rPr>
                <w:rFonts w:asciiTheme="minorHAnsi" w:hAnsiTheme="minorHAnsi"/>
              </w:rPr>
            </w:pPr>
            <w:r>
              <w:rPr>
                <w:rFonts w:asciiTheme="minorHAnsi" w:hAnsiTheme="minorHAnsi"/>
              </w:rPr>
              <w:t>William Uzokwe</w:t>
            </w:r>
          </w:p>
        </w:tc>
      </w:tr>
      <w:tr w:rsidR="00A851DA" w:rsidRPr="00B0415E" w14:paraId="1F2CA70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704E1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67059AB" w14:textId="0D428589" w:rsidR="00A851DA" w:rsidRPr="00184F52" w:rsidRDefault="00184F52" w:rsidP="00184F52">
            <w:pPr>
              <w:rPr>
                <w:rFonts w:ascii="Times" w:eastAsia="Times New Roman" w:hAnsi="Times" w:cs="Times New Roman"/>
                <w:sz w:val="24"/>
                <w:szCs w:val="24"/>
              </w:rPr>
            </w:pPr>
            <w:r w:rsidRPr="00184F52">
              <w:rPr>
                <w:rFonts w:ascii="Helvetica" w:eastAsia="Times New Roman" w:hAnsi="Helvetica" w:cs="Times New Roman"/>
                <w:sz w:val="24"/>
                <w:szCs w:val="24"/>
                <w:shd w:val="clear" w:color="auto" w:fill="FFFFFF"/>
              </w:rPr>
              <w:t>31210</w:t>
            </w:r>
          </w:p>
        </w:tc>
      </w:tr>
      <w:tr w:rsidR="00A851DA" w:rsidRPr="00B0415E" w14:paraId="329C7A5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1069F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3BE324E" w14:textId="0A81DB04" w:rsidR="00A851DA" w:rsidRPr="00184F52" w:rsidRDefault="00184F52" w:rsidP="00184F52">
            <w:pPr>
              <w:pStyle w:val="Default"/>
              <w:rPr>
                <w:rFonts w:asciiTheme="minorHAnsi" w:hAnsiTheme="minorHAnsi"/>
              </w:rPr>
            </w:pPr>
            <w:r w:rsidRPr="00184F52">
              <w:rPr>
                <w:rFonts w:asciiTheme="minorHAnsi" w:hAnsiTheme="minorHAnsi"/>
              </w:rPr>
              <w:t xml:space="preserve">Advanced Diploma in Risk Management Level 5 </w:t>
            </w:r>
          </w:p>
        </w:tc>
      </w:tr>
      <w:tr w:rsidR="00A851DA" w:rsidRPr="00B0415E" w14:paraId="6AF50B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0DD7D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61EE99E" w14:textId="77777777" w:rsidR="00A851DA" w:rsidRPr="00184F52" w:rsidRDefault="00425B83">
            <w:pPr>
              <w:rPr>
                <w:sz w:val="24"/>
                <w:szCs w:val="24"/>
              </w:rPr>
            </w:pPr>
            <w:r w:rsidRPr="00184F52">
              <w:rPr>
                <w:sz w:val="24"/>
                <w:szCs w:val="24"/>
              </w:rPr>
              <w:t>1</w:t>
            </w:r>
          </w:p>
        </w:tc>
      </w:tr>
    </w:tbl>
    <w:p w14:paraId="55D80992" w14:textId="77777777" w:rsidR="00CC2FB3" w:rsidRDefault="00CC2FB3" w:rsidP="00A851DA">
      <w:pPr>
        <w:rPr>
          <w:b/>
          <w:lang w:val="en-US"/>
        </w:rPr>
      </w:pPr>
    </w:p>
    <w:p w14:paraId="5BF40AF7" w14:textId="77777777" w:rsidR="00443E6F" w:rsidRDefault="00527C11" w:rsidP="00A851DA">
      <w:pPr>
        <w:rPr>
          <w:b/>
          <w:sz w:val="28"/>
          <w:lang w:val="en-US"/>
        </w:rPr>
      </w:pPr>
      <w:r w:rsidRPr="00443E6F">
        <w:rPr>
          <w:b/>
          <w:sz w:val="28"/>
          <w:lang w:val="en-US"/>
        </w:rPr>
        <w:t>Marking Criteria:</w:t>
      </w:r>
    </w:p>
    <w:p w14:paraId="3C55994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AE5C95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C5A50F1" w14:textId="77777777" w:rsidTr="00CC2FB3">
        <w:tc>
          <w:tcPr>
            <w:tcW w:w="9242" w:type="dxa"/>
          </w:tcPr>
          <w:p w14:paraId="1C6A6102" w14:textId="60636C13" w:rsidR="00CC2FB3" w:rsidRPr="00425B83" w:rsidRDefault="00CC2FB3" w:rsidP="00A851DA">
            <w:pPr>
              <w:rPr>
                <w:rFonts w:ascii="Arial" w:hAnsi="Arial" w:cs="Arial"/>
                <w:sz w:val="20"/>
                <w:szCs w:val="20"/>
              </w:rPr>
            </w:pPr>
          </w:p>
          <w:p w14:paraId="0C841438" w14:textId="420857D9" w:rsidR="00D674C2" w:rsidRPr="00CC3205" w:rsidRDefault="00D674C2" w:rsidP="00D674C2">
            <w:pPr>
              <w:widowControl w:val="0"/>
              <w:tabs>
                <w:tab w:val="left" w:pos="220"/>
                <w:tab w:val="left" w:pos="720"/>
              </w:tabs>
              <w:autoSpaceDE w:val="0"/>
              <w:autoSpaceDN w:val="0"/>
              <w:adjustRightInd w:val="0"/>
              <w:spacing w:after="320" w:line="380" w:lineRule="atLeast"/>
              <w:ind w:left="720"/>
              <w:rPr>
                <w:rFonts w:ascii="Arial" w:hAnsi="Arial" w:cs="Arial"/>
                <w:b/>
                <w:color w:val="000000"/>
                <w:sz w:val="24"/>
                <w:szCs w:val="24"/>
              </w:rPr>
            </w:pPr>
            <w:r w:rsidRPr="00CC3205">
              <w:rPr>
                <w:rFonts w:ascii="Arial" w:hAnsi="Arial" w:cs="Arial"/>
                <w:b/>
                <w:color w:val="000000"/>
                <w:sz w:val="24"/>
                <w:szCs w:val="24"/>
              </w:rPr>
              <w:t xml:space="preserve">Question 1 </w:t>
            </w:r>
          </w:p>
          <w:p w14:paraId="38183F00" w14:textId="77777777" w:rsidR="00425B83" w:rsidRPr="00CC3205" w:rsidRDefault="00425B83" w:rsidP="00425B83">
            <w:pPr>
              <w:widowControl w:val="0"/>
              <w:numPr>
                <w:ilvl w:val="0"/>
                <w:numId w:val="2"/>
              </w:numPr>
              <w:tabs>
                <w:tab w:val="left" w:pos="220"/>
                <w:tab w:val="left" w:pos="720"/>
              </w:tabs>
              <w:autoSpaceDE w:val="0"/>
              <w:autoSpaceDN w:val="0"/>
              <w:adjustRightInd w:val="0"/>
              <w:spacing w:after="320" w:line="380" w:lineRule="atLeast"/>
              <w:rPr>
                <w:rFonts w:ascii="Arial" w:hAnsi="Arial" w:cs="Arial"/>
                <w:b/>
                <w:color w:val="000000"/>
                <w:sz w:val="24"/>
                <w:szCs w:val="24"/>
              </w:rPr>
            </w:pPr>
            <w:r w:rsidRPr="00CC3205">
              <w:rPr>
                <w:rFonts w:ascii="Arial" w:hAnsi="Arial" w:cs="Arial"/>
                <w:b/>
                <w:color w:val="000000"/>
                <w:sz w:val="24"/>
                <w:szCs w:val="24"/>
              </w:rPr>
              <w:t>Briefly describe the history of risk management.  </w:t>
            </w:r>
          </w:p>
          <w:p w14:paraId="1535C276" w14:textId="71B13166" w:rsidR="00507B18" w:rsidRPr="00CC3205" w:rsidRDefault="00425B83" w:rsidP="00507B18">
            <w:pPr>
              <w:widowControl w:val="0"/>
              <w:tabs>
                <w:tab w:val="left" w:pos="220"/>
                <w:tab w:val="left" w:pos="720"/>
              </w:tabs>
              <w:autoSpaceDE w:val="0"/>
              <w:autoSpaceDN w:val="0"/>
              <w:adjustRightInd w:val="0"/>
              <w:spacing w:after="320" w:line="380" w:lineRule="atLeast"/>
              <w:ind w:left="720"/>
              <w:rPr>
                <w:rFonts w:ascii="Arial" w:hAnsi="Arial" w:cs="Arial"/>
                <w:color w:val="000000"/>
                <w:sz w:val="24"/>
                <w:szCs w:val="24"/>
              </w:rPr>
            </w:pPr>
            <w:r w:rsidRPr="00CC3205">
              <w:rPr>
                <w:rFonts w:ascii="Arial" w:hAnsi="Arial" w:cs="Arial"/>
                <w:color w:val="000000"/>
                <w:sz w:val="24"/>
                <w:szCs w:val="24"/>
              </w:rPr>
              <w:t xml:space="preserve">The current form of risk management started in 1956 </w:t>
            </w:r>
            <w:r w:rsidR="00754029" w:rsidRPr="00CC3205">
              <w:rPr>
                <w:rFonts w:ascii="Arial" w:hAnsi="Arial" w:cs="Arial"/>
                <w:color w:val="000000"/>
                <w:sz w:val="24"/>
                <w:szCs w:val="24"/>
              </w:rPr>
              <w:t>with an article in the Harvard Business Review</w:t>
            </w:r>
            <w:r w:rsidR="00A53463" w:rsidRPr="00CC3205">
              <w:rPr>
                <w:rFonts w:ascii="Arial" w:hAnsi="Arial" w:cs="Arial"/>
                <w:color w:val="000000"/>
                <w:sz w:val="24"/>
                <w:szCs w:val="24"/>
              </w:rPr>
              <w:t xml:space="preserve"> (</w:t>
            </w:r>
            <w:proofErr w:type="spellStart"/>
            <w:r w:rsidR="00A53463" w:rsidRPr="00CC3205">
              <w:rPr>
                <w:rFonts w:ascii="Arial" w:hAnsi="Arial" w:cs="Arial"/>
                <w:color w:val="000000"/>
                <w:sz w:val="24"/>
                <w:szCs w:val="24"/>
              </w:rPr>
              <w:t>Outreville</w:t>
            </w:r>
            <w:proofErr w:type="spellEnd"/>
            <w:r w:rsidR="00A53463" w:rsidRPr="00CC3205">
              <w:rPr>
                <w:rFonts w:ascii="Arial" w:hAnsi="Arial" w:cs="Arial"/>
                <w:color w:val="000000"/>
                <w:sz w:val="24"/>
                <w:szCs w:val="24"/>
              </w:rPr>
              <w:t>, 1998 a)</w:t>
            </w:r>
            <w:r w:rsidR="00754029" w:rsidRPr="00CC3205">
              <w:rPr>
                <w:rFonts w:ascii="Arial" w:hAnsi="Arial" w:cs="Arial"/>
                <w:color w:val="000000"/>
                <w:sz w:val="24"/>
                <w:szCs w:val="24"/>
              </w:rPr>
              <w:t>.</w:t>
            </w:r>
            <w:r w:rsidR="005959B6" w:rsidRPr="00CC3205">
              <w:rPr>
                <w:rFonts w:ascii="Arial" w:hAnsi="Arial" w:cs="Arial"/>
                <w:color w:val="000000"/>
                <w:sz w:val="24"/>
                <w:szCs w:val="24"/>
              </w:rPr>
              <w:t xml:space="preserve"> Prior </w:t>
            </w:r>
            <w:r w:rsidR="00EB7A8F" w:rsidRPr="00CC3205">
              <w:rPr>
                <w:rFonts w:ascii="Arial" w:hAnsi="Arial" w:cs="Arial"/>
                <w:color w:val="000000"/>
                <w:sz w:val="24"/>
                <w:szCs w:val="24"/>
              </w:rPr>
              <w:t>to the start</w:t>
            </w:r>
            <w:r w:rsidR="005959B6" w:rsidRPr="00CC3205">
              <w:rPr>
                <w:rFonts w:ascii="Arial" w:hAnsi="Arial" w:cs="Arial"/>
                <w:color w:val="000000"/>
                <w:sz w:val="24"/>
                <w:szCs w:val="24"/>
              </w:rPr>
              <w:t xml:space="preserve"> of risk management, companies were employing insurance managers to protect their firms from financial issues. The move finally occurred when people realized that insurance </w:t>
            </w:r>
            <w:r w:rsidR="006738F8" w:rsidRPr="00CC3205">
              <w:rPr>
                <w:rFonts w:ascii="Arial" w:hAnsi="Arial" w:cs="Arial"/>
                <w:color w:val="000000"/>
                <w:sz w:val="24"/>
                <w:szCs w:val="24"/>
              </w:rPr>
              <w:t xml:space="preserve">was not the only method of dealing with an organizations </w:t>
            </w:r>
            <w:r w:rsidR="00A53463" w:rsidRPr="00CC3205">
              <w:rPr>
                <w:rFonts w:ascii="Arial" w:hAnsi="Arial" w:cs="Arial"/>
                <w:color w:val="000000"/>
                <w:sz w:val="24"/>
                <w:szCs w:val="24"/>
              </w:rPr>
              <w:t>risk (</w:t>
            </w:r>
            <w:proofErr w:type="spellStart"/>
            <w:r w:rsidR="00A53463" w:rsidRPr="00CC3205">
              <w:rPr>
                <w:rFonts w:ascii="Arial" w:hAnsi="Arial" w:cs="Arial"/>
                <w:color w:val="000000"/>
                <w:sz w:val="24"/>
                <w:szCs w:val="24"/>
              </w:rPr>
              <w:t>Outreville</w:t>
            </w:r>
            <w:proofErr w:type="spellEnd"/>
            <w:r w:rsidR="00A53463" w:rsidRPr="00CC3205">
              <w:rPr>
                <w:rFonts w:ascii="Arial" w:hAnsi="Arial" w:cs="Arial"/>
                <w:color w:val="000000"/>
                <w:sz w:val="24"/>
                <w:szCs w:val="24"/>
              </w:rPr>
              <w:t xml:space="preserve">, 1998 b). </w:t>
            </w:r>
            <w:r w:rsidR="006738F8" w:rsidRPr="00CC3205">
              <w:rPr>
                <w:rFonts w:ascii="Arial" w:hAnsi="Arial" w:cs="Arial"/>
                <w:color w:val="000000"/>
                <w:sz w:val="24"/>
                <w:szCs w:val="24"/>
              </w:rPr>
              <w:t xml:space="preserve">According to scientific studies the Gordon &amp; Howells Report and Pierson Report criticized the method of ‘buying insurance’ saying it was outdated and </w:t>
            </w:r>
            <w:r w:rsidR="00332819" w:rsidRPr="00CC3205">
              <w:rPr>
                <w:rFonts w:ascii="Arial" w:hAnsi="Arial" w:cs="Arial"/>
                <w:color w:val="000000"/>
                <w:sz w:val="24"/>
                <w:szCs w:val="24"/>
              </w:rPr>
              <w:t>ineffective (</w:t>
            </w:r>
            <w:proofErr w:type="spellStart"/>
            <w:r w:rsidR="00332819" w:rsidRPr="00CC3205">
              <w:rPr>
                <w:rFonts w:ascii="Arial" w:hAnsi="Arial" w:cs="Arial"/>
                <w:color w:val="000000"/>
                <w:sz w:val="24"/>
                <w:szCs w:val="24"/>
              </w:rPr>
              <w:t>Outreville</w:t>
            </w:r>
            <w:proofErr w:type="spellEnd"/>
            <w:r w:rsidR="00332819" w:rsidRPr="00CC3205">
              <w:rPr>
                <w:rFonts w:ascii="Arial" w:hAnsi="Arial" w:cs="Arial"/>
                <w:color w:val="000000"/>
                <w:sz w:val="24"/>
                <w:szCs w:val="24"/>
              </w:rPr>
              <w:t xml:space="preserve">, 1998 c). </w:t>
            </w:r>
          </w:p>
          <w:p w14:paraId="4A71EC14" w14:textId="135AC7E4" w:rsidR="00425B83" w:rsidRPr="00CC3205" w:rsidRDefault="003D7A8D" w:rsidP="00507B18">
            <w:pPr>
              <w:widowControl w:val="0"/>
              <w:tabs>
                <w:tab w:val="left" w:pos="220"/>
                <w:tab w:val="left" w:pos="720"/>
              </w:tabs>
              <w:autoSpaceDE w:val="0"/>
              <w:autoSpaceDN w:val="0"/>
              <w:adjustRightInd w:val="0"/>
              <w:spacing w:after="320" w:line="380" w:lineRule="atLeast"/>
              <w:ind w:left="720"/>
              <w:rPr>
                <w:rFonts w:ascii="Arial" w:hAnsi="Arial" w:cs="Arial"/>
                <w:color w:val="000000"/>
                <w:sz w:val="24"/>
                <w:szCs w:val="24"/>
              </w:rPr>
            </w:pPr>
            <w:r w:rsidRPr="00CC3205">
              <w:rPr>
                <w:rFonts w:ascii="Arial" w:hAnsi="Arial" w:cs="Arial"/>
                <w:color w:val="000000"/>
                <w:sz w:val="24"/>
                <w:szCs w:val="24"/>
              </w:rPr>
              <w:t>More business insurance buyers began to realise that there maybe a more cost efficient way of managing risk. The thought of preventing loss in the first place would reduce the financial</w:t>
            </w:r>
            <w:r w:rsidR="00507B18" w:rsidRPr="00CC3205">
              <w:rPr>
                <w:rFonts w:ascii="Arial" w:hAnsi="Arial" w:cs="Arial"/>
                <w:color w:val="000000"/>
                <w:sz w:val="24"/>
                <w:szCs w:val="24"/>
              </w:rPr>
              <w:t xml:space="preserve"> losses. </w:t>
            </w:r>
            <w:r w:rsidR="006738F8" w:rsidRPr="00CC3205">
              <w:rPr>
                <w:rFonts w:ascii="Arial" w:hAnsi="Arial" w:cs="Arial"/>
                <w:color w:val="000000"/>
                <w:sz w:val="24"/>
                <w:szCs w:val="24"/>
              </w:rPr>
              <w:t xml:space="preserve">The new risk management approach </w:t>
            </w:r>
            <w:r w:rsidR="00507B18" w:rsidRPr="00CC3205">
              <w:rPr>
                <w:rFonts w:ascii="Arial" w:hAnsi="Arial" w:cs="Arial"/>
                <w:color w:val="000000"/>
                <w:sz w:val="24"/>
                <w:szCs w:val="24"/>
              </w:rPr>
              <w:t>could identify and evaluate risk so they can avoid certain losses. The strategy is made up of a combination of three areas. Namely</w:t>
            </w:r>
            <w:proofErr w:type="gramStart"/>
            <w:r w:rsidR="00507B18" w:rsidRPr="00CC3205">
              <w:rPr>
                <w:rFonts w:ascii="Arial" w:hAnsi="Arial" w:cs="Arial"/>
                <w:color w:val="000000"/>
                <w:sz w:val="24"/>
                <w:szCs w:val="24"/>
              </w:rPr>
              <w:t>;</w:t>
            </w:r>
            <w:proofErr w:type="gramEnd"/>
            <w:r w:rsidR="00507B18" w:rsidRPr="00CC3205">
              <w:rPr>
                <w:rFonts w:ascii="Arial" w:hAnsi="Arial" w:cs="Arial"/>
                <w:color w:val="000000"/>
                <w:sz w:val="24"/>
                <w:szCs w:val="24"/>
              </w:rPr>
              <w:t xml:space="preserve"> decision theory, </w:t>
            </w:r>
            <w:r w:rsidR="00A50BB3" w:rsidRPr="00CC3205">
              <w:rPr>
                <w:rFonts w:ascii="Arial" w:hAnsi="Arial" w:cs="Arial"/>
                <w:color w:val="000000"/>
                <w:sz w:val="24"/>
                <w:szCs w:val="24"/>
              </w:rPr>
              <w:t xml:space="preserve">risk financing and risk control. </w:t>
            </w:r>
          </w:p>
          <w:p w14:paraId="37FB5179" w14:textId="51B7AB95" w:rsidR="007458E4" w:rsidRPr="00CC3205" w:rsidRDefault="007458E4" w:rsidP="00507B18">
            <w:pPr>
              <w:widowControl w:val="0"/>
              <w:tabs>
                <w:tab w:val="left" w:pos="220"/>
                <w:tab w:val="left" w:pos="720"/>
              </w:tabs>
              <w:autoSpaceDE w:val="0"/>
              <w:autoSpaceDN w:val="0"/>
              <w:adjustRightInd w:val="0"/>
              <w:spacing w:after="320" w:line="380" w:lineRule="atLeast"/>
              <w:ind w:left="720"/>
              <w:rPr>
                <w:rFonts w:ascii="Arial" w:hAnsi="Arial" w:cs="Arial"/>
                <w:color w:val="000000"/>
                <w:sz w:val="24"/>
                <w:szCs w:val="24"/>
              </w:rPr>
            </w:pPr>
          </w:p>
          <w:p w14:paraId="788EFE68" w14:textId="77777777" w:rsidR="00B3243D" w:rsidRPr="00CC3205" w:rsidRDefault="00425B83" w:rsidP="00425B83">
            <w:pPr>
              <w:widowControl w:val="0"/>
              <w:numPr>
                <w:ilvl w:val="0"/>
                <w:numId w:val="2"/>
              </w:numPr>
              <w:tabs>
                <w:tab w:val="left" w:pos="220"/>
                <w:tab w:val="left" w:pos="720"/>
              </w:tabs>
              <w:autoSpaceDE w:val="0"/>
              <w:autoSpaceDN w:val="0"/>
              <w:adjustRightInd w:val="0"/>
              <w:spacing w:after="320" w:line="380" w:lineRule="atLeast"/>
              <w:rPr>
                <w:rFonts w:ascii="Arial" w:hAnsi="Arial" w:cs="Arial"/>
                <w:b/>
                <w:color w:val="000000"/>
                <w:sz w:val="24"/>
                <w:szCs w:val="24"/>
              </w:rPr>
            </w:pPr>
            <w:r w:rsidRPr="00CC3205">
              <w:rPr>
                <w:rFonts w:ascii="Arial" w:hAnsi="Arial" w:cs="Arial"/>
                <w:b/>
                <w:color w:val="000000"/>
                <w:sz w:val="24"/>
                <w:szCs w:val="24"/>
              </w:rPr>
              <w:t xml:space="preserve">What is the relationship between ‘Uncertainty’ and ‘Risk’? </w:t>
            </w:r>
          </w:p>
          <w:p w14:paraId="0F7A927C" w14:textId="2990AE48" w:rsidR="00425B83" w:rsidRPr="00CC3205" w:rsidRDefault="00B3243D" w:rsidP="00704802">
            <w:pPr>
              <w:widowControl w:val="0"/>
              <w:tabs>
                <w:tab w:val="left" w:pos="220"/>
                <w:tab w:val="left" w:pos="720"/>
              </w:tabs>
              <w:autoSpaceDE w:val="0"/>
              <w:autoSpaceDN w:val="0"/>
              <w:adjustRightInd w:val="0"/>
              <w:spacing w:after="320" w:line="380" w:lineRule="atLeast"/>
              <w:ind w:left="720"/>
              <w:rPr>
                <w:rFonts w:ascii="Arial" w:hAnsi="Arial" w:cs="Arial"/>
                <w:color w:val="000000"/>
                <w:sz w:val="24"/>
                <w:szCs w:val="24"/>
              </w:rPr>
            </w:pPr>
            <w:r w:rsidRPr="00CC3205">
              <w:rPr>
                <w:rFonts w:ascii="Arial" w:hAnsi="Arial" w:cs="Arial"/>
                <w:color w:val="000000"/>
                <w:sz w:val="24"/>
                <w:szCs w:val="24"/>
              </w:rPr>
              <w:t xml:space="preserve">Where there is uncertainty there is a risk. </w:t>
            </w:r>
            <w:r w:rsidR="000037A5" w:rsidRPr="00CC3205">
              <w:rPr>
                <w:rFonts w:ascii="Arial" w:hAnsi="Arial" w:cs="Arial"/>
                <w:color w:val="000000"/>
                <w:sz w:val="24"/>
                <w:szCs w:val="24"/>
              </w:rPr>
              <w:t>Uncertainty refers to a doubtful thought and where you cannot predict the possibility of a future outcome. Where there is a risk, uncertainty will most likely exist</w:t>
            </w:r>
            <w:r w:rsidR="003E0A48" w:rsidRPr="00CC3205">
              <w:rPr>
                <w:rFonts w:ascii="Arial" w:hAnsi="Arial" w:cs="Arial"/>
                <w:color w:val="000000"/>
                <w:sz w:val="24"/>
                <w:szCs w:val="24"/>
              </w:rPr>
              <w:t xml:space="preserve"> (</w:t>
            </w:r>
            <w:proofErr w:type="spellStart"/>
            <w:r w:rsidR="003E0A48" w:rsidRPr="00CC3205">
              <w:rPr>
                <w:rFonts w:ascii="Arial" w:hAnsi="Arial" w:cs="Arial"/>
                <w:color w:val="000000"/>
                <w:sz w:val="24"/>
                <w:szCs w:val="24"/>
              </w:rPr>
              <w:t>Fernandes</w:t>
            </w:r>
            <w:proofErr w:type="spellEnd"/>
            <w:r w:rsidR="003E0A48" w:rsidRPr="00CC3205">
              <w:rPr>
                <w:rFonts w:ascii="Arial" w:hAnsi="Arial" w:cs="Arial"/>
                <w:color w:val="000000"/>
                <w:sz w:val="24"/>
                <w:szCs w:val="24"/>
              </w:rPr>
              <w:t xml:space="preserve">, 2014 </w:t>
            </w:r>
            <w:proofErr w:type="gramStart"/>
            <w:r w:rsidR="003E0A48" w:rsidRPr="00CC3205">
              <w:rPr>
                <w:rFonts w:ascii="Arial" w:hAnsi="Arial" w:cs="Arial"/>
                <w:color w:val="000000"/>
                <w:sz w:val="24"/>
                <w:szCs w:val="24"/>
              </w:rPr>
              <w:t>a )</w:t>
            </w:r>
            <w:proofErr w:type="gramEnd"/>
            <w:r w:rsidR="000037A5" w:rsidRPr="00CC3205">
              <w:rPr>
                <w:rFonts w:ascii="Arial" w:hAnsi="Arial" w:cs="Arial"/>
                <w:color w:val="000000"/>
                <w:sz w:val="24"/>
                <w:szCs w:val="24"/>
              </w:rPr>
              <w:t xml:space="preserve">.  It is possible for an individual to be unsure of a situation </w:t>
            </w:r>
            <w:r w:rsidR="00704802" w:rsidRPr="00CC3205">
              <w:rPr>
                <w:rFonts w:ascii="Arial" w:hAnsi="Arial" w:cs="Arial"/>
                <w:color w:val="000000"/>
                <w:sz w:val="24"/>
                <w:szCs w:val="24"/>
              </w:rPr>
              <w:t xml:space="preserve">where they can imagine a chance of loss and it is also possible to feel certain </w:t>
            </w:r>
            <w:r w:rsidR="000037A5" w:rsidRPr="00CC3205">
              <w:rPr>
                <w:rFonts w:ascii="Arial" w:hAnsi="Arial" w:cs="Arial"/>
                <w:color w:val="000000"/>
                <w:sz w:val="24"/>
                <w:szCs w:val="24"/>
              </w:rPr>
              <w:t>with regards to a certain risk when the exposure to loss is not known</w:t>
            </w:r>
            <w:r w:rsidR="003E0A48" w:rsidRPr="00CC3205">
              <w:rPr>
                <w:rFonts w:ascii="Arial" w:hAnsi="Arial" w:cs="Arial"/>
                <w:color w:val="000000"/>
                <w:sz w:val="24"/>
                <w:szCs w:val="24"/>
              </w:rPr>
              <w:t xml:space="preserve"> (</w:t>
            </w:r>
            <w:proofErr w:type="spellStart"/>
            <w:r w:rsidR="003E0A48" w:rsidRPr="00CC3205">
              <w:rPr>
                <w:rFonts w:ascii="Arial" w:hAnsi="Arial" w:cs="Arial"/>
                <w:color w:val="000000"/>
                <w:sz w:val="24"/>
                <w:szCs w:val="24"/>
              </w:rPr>
              <w:t>Fernandes</w:t>
            </w:r>
            <w:proofErr w:type="spellEnd"/>
            <w:r w:rsidR="003E0A48" w:rsidRPr="00CC3205">
              <w:rPr>
                <w:rFonts w:ascii="Arial" w:hAnsi="Arial" w:cs="Arial"/>
                <w:color w:val="000000"/>
                <w:sz w:val="24"/>
                <w:szCs w:val="24"/>
              </w:rPr>
              <w:t>, 2014</w:t>
            </w:r>
            <w:r w:rsidR="00546843" w:rsidRPr="00CC3205">
              <w:rPr>
                <w:rFonts w:ascii="Arial" w:hAnsi="Arial" w:cs="Arial"/>
                <w:color w:val="000000"/>
                <w:sz w:val="24"/>
                <w:szCs w:val="24"/>
              </w:rPr>
              <w:t xml:space="preserve"> b</w:t>
            </w:r>
            <w:r w:rsidR="003E0A48" w:rsidRPr="00CC3205">
              <w:rPr>
                <w:rFonts w:ascii="Arial" w:hAnsi="Arial" w:cs="Arial"/>
                <w:color w:val="000000"/>
                <w:sz w:val="24"/>
                <w:szCs w:val="24"/>
              </w:rPr>
              <w:t>)</w:t>
            </w:r>
            <w:r w:rsidR="000037A5" w:rsidRPr="00CC3205">
              <w:rPr>
                <w:rFonts w:ascii="Arial" w:hAnsi="Arial" w:cs="Arial"/>
                <w:color w:val="000000"/>
                <w:sz w:val="24"/>
                <w:szCs w:val="24"/>
              </w:rPr>
              <w:t xml:space="preserve">. </w:t>
            </w:r>
            <w:r w:rsidR="00425B83" w:rsidRPr="00CC3205">
              <w:rPr>
                <w:rFonts w:ascii="Arial" w:hAnsi="Arial" w:cs="Arial"/>
                <w:b/>
                <w:color w:val="000000"/>
                <w:sz w:val="24"/>
                <w:szCs w:val="24"/>
              </w:rPr>
              <w:t> </w:t>
            </w:r>
          </w:p>
          <w:p w14:paraId="6C526301" w14:textId="77777777" w:rsidR="00425B83" w:rsidRPr="00CC3205" w:rsidRDefault="00425B83" w:rsidP="00425B83">
            <w:pPr>
              <w:widowControl w:val="0"/>
              <w:numPr>
                <w:ilvl w:val="0"/>
                <w:numId w:val="2"/>
              </w:numPr>
              <w:tabs>
                <w:tab w:val="left" w:pos="220"/>
                <w:tab w:val="left" w:pos="720"/>
              </w:tabs>
              <w:autoSpaceDE w:val="0"/>
              <w:autoSpaceDN w:val="0"/>
              <w:adjustRightInd w:val="0"/>
              <w:spacing w:after="320" w:line="380" w:lineRule="atLeast"/>
              <w:rPr>
                <w:rFonts w:ascii="Arial" w:hAnsi="Arial" w:cs="Arial"/>
                <w:b/>
                <w:color w:val="000000"/>
                <w:sz w:val="24"/>
                <w:szCs w:val="24"/>
              </w:rPr>
            </w:pPr>
            <w:r w:rsidRPr="00CC3205">
              <w:rPr>
                <w:rFonts w:ascii="Arial" w:hAnsi="Arial" w:cs="Arial"/>
                <w:b/>
                <w:color w:val="000000"/>
                <w:sz w:val="24"/>
                <w:szCs w:val="24"/>
              </w:rPr>
              <w:t>What is the primary objective of risk management?  </w:t>
            </w:r>
          </w:p>
          <w:p w14:paraId="3BD4CAE1" w14:textId="511C5D66" w:rsidR="00704802" w:rsidRPr="00CC3205" w:rsidRDefault="00375FE7" w:rsidP="00704802">
            <w:pPr>
              <w:widowControl w:val="0"/>
              <w:tabs>
                <w:tab w:val="left" w:pos="220"/>
                <w:tab w:val="left" w:pos="720"/>
              </w:tabs>
              <w:autoSpaceDE w:val="0"/>
              <w:autoSpaceDN w:val="0"/>
              <w:adjustRightInd w:val="0"/>
              <w:spacing w:after="320" w:line="380" w:lineRule="atLeast"/>
              <w:ind w:left="720"/>
              <w:rPr>
                <w:rFonts w:ascii="Arial" w:hAnsi="Arial" w:cs="Arial"/>
                <w:color w:val="000000"/>
                <w:sz w:val="24"/>
                <w:szCs w:val="24"/>
              </w:rPr>
            </w:pPr>
            <w:r w:rsidRPr="00CC3205">
              <w:rPr>
                <w:rFonts w:ascii="Arial" w:hAnsi="Arial" w:cs="Arial"/>
                <w:color w:val="000000"/>
                <w:sz w:val="24"/>
                <w:szCs w:val="24"/>
              </w:rPr>
              <w:t xml:space="preserve">The primary objective of risk management is to protect the assets of a company and to deal with risks faced by the company. </w:t>
            </w:r>
            <w:r w:rsidR="00007AC5" w:rsidRPr="00CC3205">
              <w:rPr>
                <w:rFonts w:ascii="Arial" w:hAnsi="Arial" w:cs="Arial"/>
                <w:color w:val="000000"/>
                <w:sz w:val="24"/>
                <w:szCs w:val="24"/>
              </w:rPr>
              <w:t>To elaborate even further, risk management is used to identify potential issues before they occur so activities can be planned to mitigate, reduce or avoid loss in order for the company to achieve their objectives</w:t>
            </w:r>
            <w:r w:rsidR="003B7330" w:rsidRPr="00CC3205">
              <w:rPr>
                <w:sz w:val="24"/>
                <w:szCs w:val="24"/>
              </w:rPr>
              <w:t xml:space="preserve"> </w:t>
            </w:r>
            <w:r w:rsidR="003B7330" w:rsidRPr="00CC3205">
              <w:rPr>
                <w:rFonts w:ascii="Arial" w:hAnsi="Arial" w:cs="Arial"/>
                <w:color w:val="000000"/>
                <w:sz w:val="24"/>
                <w:szCs w:val="24"/>
              </w:rPr>
              <w:t>(S. Kaplan and Mikes, 2012)</w:t>
            </w:r>
            <w:r w:rsidR="00007AC5" w:rsidRPr="00CC3205">
              <w:rPr>
                <w:rFonts w:ascii="Arial" w:hAnsi="Arial" w:cs="Arial"/>
                <w:color w:val="000000"/>
                <w:sz w:val="24"/>
                <w:szCs w:val="24"/>
              </w:rPr>
              <w:t xml:space="preserve">.  </w:t>
            </w:r>
          </w:p>
          <w:p w14:paraId="2FAD13E7" w14:textId="77777777" w:rsidR="00425B83" w:rsidRPr="00CC3205" w:rsidRDefault="00425B83" w:rsidP="00425B83">
            <w:pPr>
              <w:widowControl w:val="0"/>
              <w:numPr>
                <w:ilvl w:val="0"/>
                <w:numId w:val="2"/>
              </w:numPr>
              <w:tabs>
                <w:tab w:val="left" w:pos="220"/>
                <w:tab w:val="left" w:pos="720"/>
              </w:tabs>
              <w:autoSpaceDE w:val="0"/>
              <w:autoSpaceDN w:val="0"/>
              <w:adjustRightInd w:val="0"/>
              <w:spacing w:after="320" w:line="380" w:lineRule="atLeast"/>
              <w:rPr>
                <w:rFonts w:ascii="Arial" w:hAnsi="Arial" w:cs="Arial"/>
                <w:b/>
                <w:color w:val="000000"/>
                <w:sz w:val="24"/>
                <w:szCs w:val="24"/>
              </w:rPr>
            </w:pPr>
            <w:r w:rsidRPr="00CC3205">
              <w:rPr>
                <w:rFonts w:ascii="Arial" w:hAnsi="Arial" w:cs="Arial"/>
                <w:b/>
                <w:color w:val="000000"/>
                <w:sz w:val="24"/>
                <w:szCs w:val="24"/>
              </w:rPr>
              <w:t>What is ‘Pure Risk’? Outline the main types of pure risk.  </w:t>
            </w:r>
          </w:p>
          <w:p w14:paraId="46AF1907" w14:textId="1172A3DF" w:rsidR="00AE4D9A" w:rsidRPr="00CC3205" w:rsidRDefault="00AE4D9A" w:rsidP="00007AC5">
            <w:pPr>
              <w:widowControl w:val="0"/>
              <w:tabs>
                <w:tab w:val="left" w:pos="220"/>
                <w:tab w:val="left" w:pos="720"/>
              </w:tabs>
              <w:autoSpaceDE w:val="0"/>
              <w:autoSpaceDN w:val="0"/>
              <w:adjustRightInd w:val="0"/>
              <w:spacing w:after="320" w:line="380" w:lineRule="atLeast"/>
              <w:ind w:left="720"/>
              <w:rPr>
                <w:rFonts w:ascii="Arial" w:hAnsi="Arial" w:cs="Arial"/>
                <w:color w:val="000000"/>
                <w:sz w:val="24"/>
                <w:szCs w:val="24"/>
              </w:rPr>
            </w:pPr>
            <w:r w:rsidRPr="00CC3205">
              <w:rPr>
                <w:rFonts w:ascii="Arial" w:hAnsi="Arial" w:cs="Arial"/>
                <w:color w:val="000000"/>
                <w:sz w:val="24"/>
                <w:szCs w:val="24"/>
              </w:rPr>
              <w:t>Pure risk is a situation where a company goes through the possibility of a loss or no loss.</w:t>
            </w:r>
            <w:r w:rsidR="001222F6" w:rsidRPr="00CC3205">
              <w:rPr>
                <w:rFonts w:ascii="Arial" w:hAnsi="Arial" w:cs="Arial"/>
                <w:color w:val="000000"/>
                <w:sz w:val="24"/>
                <w:szCs w:val="24"/>
              </w:rPr>
              <w:t xml:space="preserve"> There is also no prospect of gain or profit under pure risk.</w:t>
            </w:r>
          </w:p>
          <w:p w14:paraId="72A6EAE7" w14:textId="2ED94E19" w:rsidR="00007AC5" w:rsidRPr="00CC3205" w:rsidRDefault="00D10F9B" w:rsidP="003723CE">
            <w:pPr>
              <w:pStyle w:val="ListParagraph"/>
              <w:widowControl w:val="0"/>
              <w:tabs>
                <w:tab w:val="left" w:pos="220"/>
                <w:tab w:val="left" w:pos="720"/>
              </w:tabs>
              <w:autoSpaceDE w:val="0"/>
              <w:autoSpaceDN w:val="0"/>
              <w:adjustRightInd w:val="0"/>
              <w:spacing w:after="320" w:line="380" w:lineRule="atLeast"/>
              <w:rPr>
                <w:rFonts w:ascii="Arial" w:hAnsi="Arial" w:cs="Arial"/>
                <w:color w:val="000000"/>
                <w:sz w:val="24"/>
                <w:szCs w:val="24"/>
              </w:rPr>
            </w:pPr>
            <w:r w:rsidRPr="00CC3205">
              <w:rPr>
                <w:rFonts w:ascii="Arial" w:hAnsi="Arial" w:cs="Arial"/>
                <w:color w:val="000000"/>
                <w:sz w:val="24"/>
                <w:szCs w:val="24"/>
              </w:rPr>
              <w:t xml:space="preserve">The </w:t>
            </w:r>
            <w:r w:rsidR="00AE4D9A" w:rsidRPr="00CC3205">
              <w:rPr>
                <w:rFonts w:ascii="Arial" w:hAnsi="Arial" w:cs="Arial"/>
                <w:color w:val="000000"/>
                <w:sz w:val="24"/>
                <w:szCs w:val="24"/>
              </w:rPr>
              <w:t xml:space="preserve">main </w:t>
            </w:r>
            <w:r w:rsidRPr="00CC3205">
              <w:rPr>
                <w:rFonts w:ascii="Arial" w:hAnsi="Arial" w:cs="Arial"/>
                <w:color w:val="000000"/>
                <w:sz w:val="24"/>
                <w:szCs w:val="24"/>
              </w:rPr>
              <w:t>types of pure risk can be classified as: personal risk; property risk; liability risk</w:t>
            </w:r>
            <w:proofErr w:type="gramStart"/>
            <w:r w:rsidRPr="00CC3205">
              <w:rPr>
                <w:rFonts w:ascii="Arial" w:hAnsi="Arial" w:cs="Arial"/>
                <w:color w:val="000000"/>
                <w:sz w:val="24"/>
                <w:szCs w:val="24"/>
              </w:rPr>
              <w:t>;</w:t>
            </w:r>
            <w:proofErr w:type="gramEnd"/>
            <w:r w:rsidRPr="00CC3205">
              <w:rPr>
                <w:rFonts w:ascii="Arial" w:hAnsi="Arial" w:cs="Arial"/>
                <w:color w:val="000000"/>
                <w:sz w:val="24"/>
                <w:szCs w:val="24"/>
              </w:rPr>
              <w:t xml:space="preserve"> and </w:t>
            </w:r>
            <w:r w:rsidR="00AE4D9A" w:rsidRPr="00CC3205">
              <w:rPr>
                <w:rFonts w:ascii="Arial" w:hAnsi="Arial" w:cs="Arial"/>
                <w:color w:val="000000"/>
                <w:sz w:val="24"/>
                <w:szCs w:val="24"/>
              </w:rPr>
              <w:t xml:space="preserve">risk arising from failure of other individuals.  Personal </w:t>
            </w:r>
            <w:proofErr w:type="gramStart"/>
            <w:r w:rsidR="00AE4D9A" w:rsidRPr="00CC3205">
              <w:rPr>
                <w:rFonts w:ascii="Arial" w:hAnsi="Arial" w:cs="Arial"/>
                <w:color w:val="000000"/>
                <w:sz w:val="24"/>
                <w:szCs w:val="24"/>
              </w:rPr>
              <w:t>risk affect</w:t>
            </w:r>
            <w:proofErr w:type="gramEnd"/>
            <w:r w:rsidR="00AE4D9A" w:rsidRPr="00CC3205">
              <w:rPr>
                <w:rFonts w:ascii="Arial" w:hAnsi="Arial" w:cs="Arial"/>
                <w:color w:val="000000"/>
                <w:sz w:val="24"/>
                <w:szCs w:val="24"/>
              </w:rPr>
              <w:t xml:space="preserve"> the income </w:t>
            </w:r>
            <w:r w:rsidR="004B298D" w:rsidRPr="00CC3205">
              <w:rPr>
                <w:rFonts w:ascii="Arial" w:hAnsi="Arial" w:cs="Arial"/>
                <w:color w:val="000000"/>
                <w:sz w:val="24"/>
                <w:szCs w:val="24"/>
              </w:rPr>
              <w:t>power of an individual. This can be split into four main types</w:t>
            </w:r>
            <w:r w:rsidR="003723CE" w:rsidRPr="00CC3205">
              <w:rPr>
                <w:sz w:val="24"/>
                <w:szCs w:val="24"/>
              </w:rPr>
              <w:t xml:space="preserve"> </w:t>
            </w:r>
            <w:r w:rsidR="003723CE" w:rsidRPr="00CC3205">
              <w:rPr>
                <w:rFonts w:ascii="Arial" w:hAnsi="Arial" w:cs="Arial"/>
                <w:color w:val="000000"/>
                <w:sz w:val="24"/>
                <w:szCs w:val="24"/>
              </w:rPr>
              <w:t>(</w:t>
            </w:r>
            <w:proofErr w:type="spellStart"/>
            <w:r w:rsidR="003723CE" w:rsidRPr="00CC3205">
              <w:rPr>
                <w:rFonts w:ascii="Arial" w:hAnsi="Arial" w:cs="Arial"/>
                <w:color w:val="000000"/>
                <w:sz w:val="24"/>
                <w:szCs w:val="24"/>
              </w:rPr>
              <w:t>Kagan</w:t>
            </w:r>
            <w:proofErr w:type="spellEnd"/>
            <w:r w:rsidR="003723CE" w:rsidRPr="00CC3205">
              <w:rPr>
                <w:rFonts w:ascii="Arial" w:hAnsi="Arial" w:cs="Arial"/>
                <w:color w:val="000000"/>
                <w:sz w:val="24"/>
                <w:szCs w:val="24"/>
              </w:rPr>
              <w:t>, 2018</w:t>
            </w:r>
            <w:r w:rsidR="0053516E" w:rsidRPr="00CC3205">
              <w:rPr>
                <w:rFonts w:ascii="Arial" w:hAnsi="Arial" w:cs="Arial"/>
                <w:color w:val="000000"/>
                <w:sz w:val="24"/>
                <w:szCs w:val="24"/>
              </w:rPr>
              <w:t xml:space="preserve"> a</w:t>
            </w:r>
            <w:r w:rsidR="003723CE" w:rsidRPr="00CC3205">
              <w:rPr>
                <w:rFonts w:ascii="Arial" w:hAnsi="Arial" w:cs="Arial"/>
                <w:color w:val="000000"/>
                <w:sz w:val="24"/>
                <w:szCs w:val="24"/>
              </w:rPr>
              <w:t>)</w:t>
            </w:r>
            <w:r w:rsidR="004B298D" w:rsidRPr="00CC3205">
              <w:rPr>
                <w:rFonts w:ascii="Arial" w:hAnsi="Arial" w:cs="Arial"/>
                <w:color w:val="000000"/>
                <w:sz w:val="24"/>
                <w:szCs w:val="24"/>
              </w:rPr>
              <w:t xml:space="preserve">. </w:t>
            </w:r>
          </w:p>
          <w:p w14:paraId="4753FB12" w14:textId="77777777" w:rsidR="001222F6" w:rsidRPr="00CC3205" w:rsidRDefault="001222F6" w:rsidP="001222F6">
            <w:pPr>
              <w:pStyle w:val="ListParagraph"/>
              <w:widowControl w:val="0"/>
              <w:tabs>
                <w:tab w:val="left" w:pos="220"/>
                <w:tab w:val="left" w:pos="720"/>
              </w:tabs>
              <w:autoSpaceDE w:val="0"/>
              <w:autoSpaceDN w:val="0"/>
              <w:adjustRightInd w:val="0"/>
              <w:spacing w:after="320" w:line="380" w:lineRule="atLeast"/>
              <w:rPr>
                <w:rFonts w:ascii="Arial" w:hAnsi="Arial" w:cs="Arial"/>
                <w:color w:val="000000"/>
                <w:sz w:val="24"/>
                <w:szCs w:val="24"/>
              </w:rPr>
            </w:pPr>
          </w:p>
          <w:p w14:paraId="0B3C4C08" w14:textId="5D0EF74F" w:rsidR="004B298D" w:rsidRPr="00CC3205" w:rsidRDefault="004B298D" w:rsidP="004B298D">
            <w:pPr>
              <w:pStyle w:val="ListParagraph"/>
              <w:widowControl w:val="0"/>
              <w:numPr>
                <w:ilvl w:val="0"/>
                <w:numId w:val="4"/>
              </w:numPr>
              <w:tabs>
                <w:tab w:val="left" w:pos="220"/>
                <w:tab w:val="left" w:pos="720"/>
              </w:tabs>
              <w:autoSpaceDE w:val="0"/>
              <w:autoSpaceDN w:val="0"/>
              <w:adjustRightInd w:val="0"/>
              <w:spacing w:after="320" w:line="380" w:lineRule="atLeast"/>
              <w:rPr>
                <w:rFonts w:ascii="Arial" w:hAnsi="Arial" w:cs="Arial"/>
                <w:color w:val="000000"/>
                <w:sz w:val="24"/>
                <w:szCs w:val="24"/>
              </w:rPr>
            </w:pPr>
            <w:r w:rsidRPr="00CC3205">
              <w:rPr>
                <w:rFonts w:ascii="Arial" w:hAnsi="Arial" w:cs="Arial"/>
                <w:color w:val="000000"/>
                <w:sz w:val="24"/>
                <w:szCs w:val="24"/>
              </w:rPr>
              <w:t>Early death</w:t>
            </w:r>
          </w:p>
          <w:p w14:paraId="2954C622" w14:textId="77777777" w:rsidR="004B298D" w:rsidRPr="00CC3205" w:rsidRDefault="004B298D" w:rsidP="004B298D">
            <w:pPr>
              <w:pStyle w:val="ListParagraph"/>
              <w:widowControl w:val="0"/>
              <w:numPr>
                <w:ilvl w:val="0"/>
                <w:numId w:val="4"/>
              </w:numPr>
              <w:tabs>
                <w:tab w:val="left" w:pos="220"/>
                <w:tab w:val="left" w:pos="720"/>
              </w:tabs>
              <w:autoSpaceDE w:val="0"/>
              <w:autoSpaceDN w:val="0"/>
              <w:adjustRightInd w:val="0"/>
              <w:spacing w:after="320" w:line="380" w:lineRule="atLeast"/>
              <w:rPr>
                <w:rFonts w:ascii="Arial" w:hAnsi="Arial" w:cs="Arial"/>
                <w:color w:val="000000"/>
                <w:sz w:val="24"/>
                <w:szCs w:val="24"/>
              </w:rPr>
            </w:pPr>
            <w:r w:rsidRPr="00CC3205">
              <w:rPr>
                <w:rFonts w:ascii="Arial" w:hAnsi="Arial" w:cs="Arial"/>
                <w:color w:val="000000"/>
                <w:sz w:val="24"/>
                <w:szCs w:val="24"/>
              </w:rPr>
              <w:t>Dependent of old age</w:t>
            </w:r>
          </w:p>
          <w:p w14:paraId="15188E48" w14:textId="3933D858" w:rsidR="004B298D" w:rsidRPr="00CC3205" w:rsidRDefault="004B298D" w:rsidP="004B298D">
            <w:pPr>
              <w:pStyle w:val="ListParagraph"/>
              <w:widowControl w:val="0"/>
              <w:numPr>
                <w:ilvl w:val="0"/>
                <w:numId w:val="4"/>
              </w:numPr>
              <w:tabs>
                <w:tab w:val="left" w:pos="220"/>
                <w:tab w:val="left" w:pos="720"/>
              </w:tabs>
              <w:autoSpaceDE w:val="0"/>
              <w:autoSpaceDN w:val="0"/>
              <w:adjustRightInd w:val="0"/>
              <w:spacing w:after="320" w:line="380" w:lineRule="atLeast"/>
              <w:rPr>
                <w:rFonts w:ascii="Arial" w:hAnsi="Arial" w:cs="Arial"/>
                <w:color w:val="000000"/>
                <w:sz w:val="24"/>
                <w:szCs w:val="24"/>
              </w:rPr>
            </w:pPr>
            <w:r w:rsidRPr="00CC3205">
              <w:rPr>
                <w:rFonts w:ascii="Arial" w:hAnsi="Arial" w:cs="Arial"/>
                <w:color w:val="000000"/>
                <w:sz w:val="24"/>
                <w:szCs w:val="24"/>
              </w:rPr>
              <w:t>Sickness or disability</w:t>
            </w:r>
          </w:p>
          <w:p w14:paraId="59725CB5" w14:textId="14FF7932" w:rsidR="004B298D" w:rsidRPr="00CC3205" w:rsidRDefault="004B298D" w:rsidP="004B298D">
            <w:pPr>
              <w:pStyle w:val="ListParagraph"/>
              <w:widowControl w:val="0"/>
              <w:numPr>
                <w:ilvl w:val="0"/>
                <w:numId w:val="4"/>
              </w:numPr>
              <w:tabs>
                <w:tab w:val="left" w:pos="220"/>
                <w:tab w:val="left" w:pos="720"/>
              </w:tabs>
              <w:autoSpaceDE w:val="0"/>
              <w:autoSpaceDN w:val="0"/>
              <w:adjustRightInd w:val="0"/>
              <w:spacing w:after="320" w:line="380" w:lineRule="atLeast"/>
              <w:rPr>
                <w:rFonts w:ascii="Arial" w:hAnsi="Arial" w:cs="Arial"/>
                <w:color w:val="000000"/>
                <w:sz w:val="24"/>
                <w:szCs w:val="24"/>
              </w:rPr>
            </w:pPr>
            <w:r w:rsidRPr="00CC3205">
              <w:rPr>
                <w:rFonts w:ascii="Arial" w:hAnsi="Arial" w:cs="Arial"/>
                <w:color w:val="000000"/>
                <w:sz w:val="24"/>
                <w:szCs w:val="24"/>
              </w:rPr>
              <w:t>Lack of employment</w:t>
            </w:r>
          </w:p>
          <w:p w14:paraId="27D922BF" w14:textId="56F6C1BF" w:rsidR="004B298D" w:rsidRPr="00CC3205" w:rsidRDefault="004B298D" w:rsidP="001222F6">
            <w:pPr>
              <w:widowControl w:val="0"/>
              <w:tabs>
                <w:tab w:val="left" w:pos="220"/>
                <w:tab w:val="left" w:pos="720"/>
              </w:tabs>
              <w:autoSpaceDE w:val="0"/>
              <w:autoSpaceDN w:val="0"/>
              <w:adjustRightInd w:val="0"/>
              <w:spacing w:after="320" w:line="380" w:lineRule="atLeast"/>
              <w:ind w:left="709"/>
              <w:rPr>
                <w:rFonts w:ascii="Arial" w:hAnsi="Arial" w:cs="Arial"/>
                <w:color w:val="000000"/>
                <w:sz w:val="24"/>
                <w:szCs w:val="24"/>
              </w:rPr>
            </w:pPr>
            <w:r w:rsidRPr="00CC3205">
              <w:rPr>
                <w:rFonts w:ascii="Arial" w:hAnsi="Arial" w:cs="Arial"/>
                <w:color w:val="000000"/>
                <w:sz w:val="24"/>
                <w:szCs w:val="24"/>
              </w:rPr>
              <w:t>Property risk is where property owners have the risk of having their property damaged, stolen or destroyed by various causes.</w:t>
            </w:r>
            <w:r w:rsidR="00C30E9F" w:rsidRPr="00CC3205">
              <w:rPr>
                <w:rFonts w:ascii="Arial" w:hAnsi="Arial" w:cs="Arial"/>
                <w:color w:val="000000"/>
                <w:sz w:val="24"/>
                <w:szCs w:val="24"/>
              </w:rPr>
              <w:t xml:space="preserve"> A property can suffer e</w:t>
            </w:r>
            <w:r w:rsidR="00B560D8" w:rsidRPr="00CC3205">
              <w:rPr>
                <w:rFonts w:ascii="Arial" w:hAnsi="Arial" w:cs="Arial"/>
                <w:color w:val="000000"/>
                <w:sz w:val="24"/>
                <w:szCs w:val="24"/>
              </w:rPr>
              <w:t xml:space="preserve">ither direct or indirect losses. Direct loss is where the owner losses value of the property when damaged by fire. On top of this, the owner no longer has a place to live and will need to rent another building while the property is being rebuilt. This is known as indirect or consequential </w:t>
            </w:r>
            <w:r w:rsidR="0053516E" w:rsidRPr="00CC3205">
              <w:rPr>
                <w:rFonts w:ascii="Arial" w:hAnsi="Arial" w:cs="Arial"/>
                <w:color w:val="000000"/>
                <w:sz w:val="24"/>
                <w:szCs w:val="24"/>
              </w:rPr>
              <w:t>losses (</w:t>
            </w:r>
            <w:proofErr w:type="spellStart"/>
            <w:r w:rsidR="0053516E" w:rsidRPr="00CC3205">
              <w:rPr>
                <w:rFonts w:ascii="Arial" w:hAnsi="Arial" w:cs="Arial"/>
                <w:color w:val="000000"/>
                <w:sz w:val="24"/>
                <w:szCs w:val="24"/>
              </w:rPr>
              <w:t>Kagan</w:t>
            </w:r>
            <w:proofErr w:type="spellEnd"/>
            <w:r w:rsidR="0053516E" w:rsidRPr="00CC3205">
              <w:rPr>
                <w:rFonts w:ascii="Arial" w:hAnsi="Arial" w:cs="Arial"/>
                <w:color w:val="000000"/>
                <w:sz w:val="24"/>
                <w:szCs w:val="24"/>
              </w:rPr>
              <w:t>, 2018 b).</w:t>
            </w:r>
          </w:p>
          <w:p w14:paraId="0688A6EE" w14:textId="1256D0D0" w:rsidR="00E72C84" w:rsidRPr="00CC3205" w:rsidRDefault="001222F6" w:rsidP="00097763">
            <w:pPr>
              <w:widowControl w:val="0"/>
              <w:tabs>
                <w:tab w:val="left" w:pos="220"/>
                <w:tab w:val="left" w:pos="720"/>
              </w:tabs>
              <w:autoSpaceDE w:val="0"/>
              <w:autoSpaceDN w:val="0"/>
              <w:adjustRightInd w:val="0"/>
              <w:spacing w:after="320" w:line="380" w:lineRule="atLeast"/>
              <w:ind w:left="709"/>
              <w:rPr>
                <w:rFonts w:ascii="Arial" w:hAnsi="Arial" w:cs="Arial"/>
                <w:color w:val="000000"/>
                <w:sz w:val="24"/>
                <w:szCs w:val="24"/>
              </w:rPr>
            </w:pPr>
            <w:r w:rsidRPr="00CC3205">
              <w:rPr>
                <w:rFonts w:ascii="Arial" w:hAnsi="Arial" w:cs="Arial"/>
                <w:color w:val="000000"/>
                <w:sz w:val="24"/>
                <w:szCs w:val="24"/>
              </w:rPr>
              <w:t>Liability risk</w:t>
            </w:r>
            <w:r w:rsidR="0050018E" w:rsidRPr="00CC3205">
              <w:rPr>
                <w:rFonts w:ascii="Arial" w:hAnsi="Arial" w:cs="Arial"/>
                <w:color w:val="000000"/>
                <w:sz w:val="24"/>
                <w:szCs w:val="24"/>
              </w:rPr>
              <w:t xml:space="preserve"> covers the unintentional injury of other people or damage to their property due to negligence and carelessness</w:t>
            </w:r>
            <w:r w:rsidR="00BC5264" w:rsidRPr="00CC3205">
              <w:rPr>
                <w:rFonts w:ascii="Arial" w:hAnsi="Arial" w:cs="Arial"/>
                <w:color w:val="000000"/>
                <w:sz w:val="24"/>
                <w:szCs w:val="24"/>
              </w:rPr>
              <w:t>. However, it can also occur due to deliberate injuries or damage caused</w:t>
            </w:r>
            <w:r w:rsidR="007D25F8" w:rsidRPr="00CC3205">
              <w:rPr>
                <w:rFonts w:ascii="Arial" w:hAnsi="Arial" w:cs="Arial"/>
                <w:color w:val="000000"/>
                <w:sz w:val="24"/>
                <w:szCs w:val="24"/>
              </w:rPr>
              <w:t>.</w:t>
            </w:r>
            <w:r w:rsidR="0050018E" w:rsidRPr="00CC3205">
              <w:rPr>
                <w:rFonts w:ascii="Arial" w:hAnsi="Arial" w:cs="Arial"/>
                <w:color w:val="000000"/>
                <w:sz w:val="24"/>
                <w:szCs w:val="24"/>
              </w:rPr>
              <w:t xml:space="preserve"> </w:t>
            </w:r>
            <w:r w:rsidR="007D25F8" w:rsidRPr="00CC3205">
              <w:rPr>
                <w:rFonts w:ascii="Arial" w:hAnsi="Arial" w:cs="Arial"/>
                <w:color w:val="000000"/>
                <w:sz w:val="24"/>
                <w:szCs w:val="24"/>
              </w:rPr>
              <w:t xml:space="preserve">Therefore, liability risk includes the possibility of loss of owned assets, future income due to damages received, legal liability due to either deliberate or unintentional actions, or even the violation of other people’s </w:t>
            </w:r>
            <w:r w:rsidR="007318AC" w:rsidRPr="00CC3205">
              <w:rPr>
                <w:rFonts w:ascii="Arial" w:hAnsi="Arial" w:cs="Arial"/>
                <w:color w:val="000000"/>
                <w:sz w:val="24"/>
                <w:szCs w:val="24"/>
              </w:rPr>
              <w:t>rights (</w:t>
            </w:r>
            <w:proofErr w:type="spellStart"/>
            <w:r w:rsidR="007318AC" w:rsidRPr="00CC3205">
              <w:rPr>
                <w:rFonts w:ascii="Arial" w:hAnsi="Arial" w:cs="Arial"/>
                <w:color w:val="000000"/>
                <w:sz w:val="24"/>
                <w:szCs w:val="24"/>
              </w:rPr>
              <w:t>Kagan</w:t>
            </w:r>
            <w:proofErr w:type="spellEnd"/>
            <w:r w:rsidR="007318AC" w:rsidRPr="00CC3205">
              <w:rPr>
                <w:rFonts w:ascii="Arial" w:hAnsi="Arial" w:cs="Arial"/>
                <w:color w:val="000000"/>
                <w:sz w:val="24"/>
                <w:szCs w:val="24"/>
              </w:rPr>
              <w:t>, 2018 c).</w:t>
            </w:r>
          </w:p>
          <w:p w14:paraId="1520F7DC" w14:textId="16428E39" w:rsidR="00EE309B" w:rsidRPr="00CC3205" w:rsidRDefault="00EE309B" w:rsidP="00217077">
            <w:pPr>
              <w:widowControl w:val="0"/>
              <w:tabs>
                <w:tab w:val="left" w:pos="220"/>
                <w:tab w:val="left" w:pos="720"/>
              </w:tabs>
              <w:autoSpaceDE w:val="0"/>
              <w:autoSpaceDN w:val="0"/>
              <w:adjustRightInd w:val="0"/>
              <w:spacing w:after="320" w:line="380" w:lineRule="atLeast"/>
              <w:ind w:left="709"/>
              <w:rPr>
                <w:rFonts w:ascii="Arial" w:hAnsi="Arial" w:cs="Arial"/>
                <w:color w:val="000000"/>
                <w:sz w:val="24"/>
                <w:szCs w:val="24"/>
              </w:rPr>
            </w:pPr>
            <w:r w:rsidRPr="00CC3205">
              <w:rPr>
                <w:rFonts w:ascii="Arial" w:hAnsi="Arial" w:cs="Arial"/>
                <w:color w:val="000000"/>
                <w:sz w:val="24"/>
                <w:szCs w:val="24"/>
              </w:rPr>
              <w:t>Risk arising from failure of other individuals</w:t>
            </w:r>
            <w:r w:rsidR="00F509BC" w:rsidRPr="00CC3205">
              <w:rPr>
                <w:rFonts w:ascii="Arial" w:hAnsi="Arial" w:cs="Arial"/>
                <w:color w:val="000000"/>
                <w:sz w:val="24"/>
                <w:szCs w:val="24"/>
              </w:rPr>
              <w:t xml:space="preserve"> has occurred from vast enhancement in technology and the expansion of ecommerce as well as outsourcing of large </w:t>
            </w:r>
            <w:proofErr w:type="gramStart"/>
            <w:r w:rsidR="00097763" w:rsidRPr="00CC3205">
              <w:rPr>
                <w:rFonts w:ascii="Arial" w:hAnsi="Arial" w:cs="Arial"/>
                <w:color w:val="000000"/>
                <w:sz w:val="24"/>
                <w:szCs w:val="24"/>
              </w:rPr>
              <w:t>businesses(</w:t>
            </w:r>
            <w:proofErr w:type="spellStart"/>
            <w:proofErr w:type="gramEnd"/>
            <w:r w:rsidR="00097763" w:rsidRPr="00CC3205">
              <w:rPr>
                <w:rFonts w:ascii="Arial" w:hAnsi="Arial" w:cs="Arial"/>
                <w:color w:val="000000"/>
                <w:sz w:val="24"/>
                <w:szCs w:val="24"/>
              </w:rPr>
              <w:t>Kagan</w:t>
            </w:r>
            <w:proofErr w:type="spellEnd"/>
            <w:r w:rsidR="00097763" w:rsidRPr="00CC3205">
              <w:rPr>
                <w:rFonts w:ascii="Arial" w:hAnsi="Arial" w:cs="Arial"/>
                <w:color w:val="000000"/>
                <w:sz w:val="24"/>
                <w:szCs w:val="24"/>
              </w:rPr>
              <w:t>, 2018 d).</w:t>
            </w:r>
          </w:p>
          <w:p w14:paraId="277F0EAF" w14:textId="77777777" w:rsidR="00217077" w:rsidRPr="00CC3205" w:rsidRDefault="00217077" w:rsidP="00217077">
            <w:pPr>
              <w:widowControl w:val="0"/>
              <w:tabs>
                <w:tab w:val="left" w:pos="220"/>
                <w:tab w:val="left" w:pos="720"/>
              </w:tabs>
              <w:autoSpaceDE w:val="0"/>
              <w:autoSpaceDN w:val="0"/>
              <w:adjustRightInd w:val="0"/>
              <w:spacing w:after="320" w:line="380" w:lineRule="atLeast"/>
              <w:ind w:left="709"/>
              <w:rPr>
                <w:rFonts w:ascii="Arial" w:hAnsi="Arial" w:cs="Arial"/>
                <w:color w:val="000000"/>
                <w:sz w:val="24"/>
                <w:szCs w:val="24"/>
              </w:rPr>
            </w:pPr>
          </w:p>
          <w:p w14:paraId="1DE1462F" w14:textId="77777777" w:rsidR="00425B83" w:rsidRPr="00CC3205" w:rsidRDefault="00425B83" w:rsidP="00425B83">
            <w:pPr>
              <w:widowControl w:val="0"/>
              <w:numPr>
                <w:ilvl w:val="0"/>
                <w:numId w:val="2"/>
              </w:numPr>
              <w:tabs>
                <w:tab w:val="left" w:pos="220"/>
                <w:tab w:val="left" w:pos="720"/>
              </w:tabs>
              <w:autoSpaceDE w:val="0"/>
              <w:autoSpaceDN w:val="0"/>
              <w:adjustRightInd w:val="0"/>
              <w:spacing w:after="320" w:line="380" w:lineRule="atLeast"/>
              <w:rPr>
                <w:rFonts w:ascii="Arial" w:hAnsi="Arial" w:cs="Arial"/>
                <w:b/>
                <w:color w:val="000000"/>
                <w:sz w:val="24"/>
                <w:szCs w:val="24"/>
              </w:rPr>
            </w:pPr>
            <w:r w:rsidRPr="00CC3205">
              <w:rPr>
                <w:rFonts w:ascii="Arial" w:hAnsi="Arial" w:cs="Arial"/>
                <w:b/>
                <w:color w:val="000000"/>
                <w:sz w:val="24"/>
                <w:szCs w:val="24"/>
              </w:rPr>
              <w:t>How can the risk management process be developed?  </w:t>
            </w:r>
          </w:p>
          <w:p w14:paraId="4378A412" w14:textId="004F5CE8" w:rsidR="00E72C84" w:rsidRPr="00CC3205" w:rsidRDefault="0005371D" w:rsidP="00134E66">
            <w:pPr>
              <w:widowControl w:val="0"/>
              <w:tabs>
                <w:tab w:val="left" w:pos="220"/>
                <w:tab w:val="left" w:pos="720"/>
              </w:tabs>
              <w:autoSpaceDE w:val="0"/>
              <w:autoSpaceDN w:val="0"/>
              <w:adjustRightInd w:val="0"/>
              <w:spacing w:after="320" w:line="380" w:lineRule="atLeast"/>
              <w:ind w:left="720"/>
              <w:rPr>
                <w:rFonts w:ascii="Arial" w:hAnsi="Arial" w:cs="Arial"/>
                <w:color w:val="000000"/>
                <w:sz w:val="24"/>
                <w:szCs w:val="24"/>
              </w:rPr>
            </w:pPr>
            <w:r w:rsidRPr="00CC3205">
              <w:rPr>
                <w:rFonts w:ascii="Arial" w:hAnsi="Arial" w:cs="Arial"/>
                <w:color w:val="000000"/>
                <w:sz w:val="24"/>
                <w:szCs w:val="24"/>
              </w:rPr>
              <w:t>The risk management</w:t>
            </w:r>
            <w:r w:rsidR="00313F23" w:rsidRPr="00CC3205">
              <w:rPr>
                <w:rFonts w:ascii="Arial" w:hAnsi="Arial" w:cs="Arial"/>
                <w:color w:val="000000"/>
                <w:sz w:val="24"/>
                <w:szCs w:val="24"/>
              </w:rPr>
              <w:t xml:space="preserve"> process involves identifying, e</w:t>
            </w:r>
            <w:r w:rsidR="00511FC1" w:rsidRPr="00CC3205">
              <w:rPr>
                <w:rFonts w:ascii="Arial" w:hAnsi="Arial" w:cs="Arial"/>
                <w:color w:val="000000"/>
                <w:sz w:val="24"/>
                <w:szCs w:val="24"/>
              </w:rPr>
              <w:t>valuating and responding to risk a company is likely to face.</w:t>
            </w:r>
            <w:r w:rsidR="00134E66" w:rsidRPr="00CC3205">
              <w:rPr>
                <w:rFonts w:ascii="Arial" w:hAnsi="Arial" w:cs="Arial"/>
                <w:color w:val="000000"/>
                <w:sz w:val="24"/>
                <w:szCs w:val="24"/>
              </w:rPr>
              <w:t xml:space="preserve"> There are two types of costs that are inherent in any risk. The first type would be incurred if a possible loss becomes a real loss. The second type of cost includes the expenses incurred to reduce or to eliminate the risk of probable loss</w:t>
            </w:r>
            <w:r w:rsidR="00097763" w:rsidRPr="00CC3205">
              <w:rPr>
                <w:sz w:val="24"/>
                <w:szCs w:val="24"/>
              </w:rPr>
              <w:t xml:space="preserve"> </w:t>
            </w:r>
            <w:r w:rsidR="00097763" w:rsidRPr="00CC3205">
              <w:rPr>
                <w:rFonts w:ascii="Arial" w:hAnsi="Arial" w:cs="Arial"/>
                <w:color w:val="000000"/>
                <w:sz w:val="24"/>
                <w:szCs w:val="24"/>
              </w:rPr>
              <w:t>(</w:t>
            </w:r>
            <w:proofErr w:type="spellStart"/>
            <w:r w:rsidR="00097763" w:rsidRPr="00CC3205">
              <w:rPr>
                <w:rFonts w:ascii="Arial" w:hAnsi="Arial" w:cs="Arial"/>
                <w:color w:val="000000"/>
                <w:sz w:val="24"/>
                <w:szCs w:val="24"/>
              </w:rPr>
              <w:t>Pressbooks</w:t>
            </w:r>
            <w:proofErr w:type="spellEnd"/>
            <w:r w:rsidR="00097763" w:rsidRPr="00CC3205">
              <w:rPr>
                <w:rFonts w:ascii="Arial" w:hAnsi="Arial" w:cs="Arial"/>
                <w:color w:val="000000"/>
                <w:sz w:val="24"/>
                <w:szCs w:val="24"/>
              </w:rPr>
              <w:t>, 2019</w:t>
            </w:r>
            <w:proofErr w:type="gramStart"/>
            <w:r w:rsidR="00097763" w:rsidRPr="00CC3205">
              <w:rPr>
                <w:rFonts w:ascii="Arial" w:hAnsi="Arial" w:cs="Arial"/>
                <w:color w:val="000000"/>
                <w:sz w:val="24"/>
                <w:szCs w:val="24"/>
              </w:rPr>
              <w:t xml:space="preserve">) </w:t>
            </w:r>
            <w:r w:rsidR="00134E66" w:rsidRPr="00CC3205">
              <w:rPr>
                <w:rFonts w:ascii="Arial" w:hAnsi="Arial" w:cs="Arial"/>
                <w:color w:val="000000"/>
                <w:sz w:val="24"/>
                <w:szCs w:val="24"/>
              </w:rPr>
              <w:t>.</w:t>
            </w:r>
            <w:proofErr w:type="gramEnd"/>
            <w:r w:rsidR="00134E66" w:rsidRPr="00CC3205">
              <w:rPr>
                <w:rFonts w:ascii="Arial" w:hAnsi="Arial" w:cs="Arial"/>
                <w:color w:val="000000"/>
                <w:sz w:val="24"/>
                <w:szCs w:val="24"/>
              </w:rPr>
              <w:t xml:space="preserve"> </w:t>
            </w:r>
          </w:p>
          <w:p w14:paraId="063B1571" w14:textId="77777777" w:rsidR="00E72C84" w:rsidRPr="00CC3205" w:rsidRDefault="00E72C84" w:rsidP="00E72C84">
            <w:pPr>
              <w:widowControl w:val="0"/>
              <w:tabs>
                <w:tab w:val="left" w:pos="220"/>
                <w:tab w:val="left" w:pos="720"/>
              </w:tabs>
              <w:autoSpaceDE w:val="0"/>
              <w:autoSpaceDN w:val="0"/>
              <w:adjustRightInd w:val="0"/>
              <w:spacing w:after="320" w:line="380" w:lineRule="atLeast"/>
              <w:ind w:left="720"/>
              <w:rPr>
                <w:rFonts w:ascii="Arial" w:hAnsi="Arial" w:cs="Arial"/>
                <w:b/>
                <w:color w:val="000000"/>
                <w:sz w:val="24"/>
                <w:szCs w:val="24"/>
              </w:rPr>
            </w:pPr>
          </w:p>
          <w:p w14:paraId="664E3491" w14:textId="77777777" w:rsidR="00425B83" w:rsidRPr="00CC3205" w:rsidRDefault="00425B83" w:rsidP="00425B83">
            <w:pPr>
              <w:widowControl w:val="0"/>
              <w:numPr>
                <w:ilvl w:val="0"/>
                <w:numId w:val="2"/>
              </w:numPr>
              <w:tabs>
                <w:tab w:val="left" w:pos="220"/>
                <w:tab w:val="left" w:pos="720"/>
              </w:tabs>
              <w:autoSpaceDE w:val="0"/>
              <w:autoSpaceDN w:val="0"/>
              <w:adjustRightInd w:val="0"/>
              <w:spacing w:after="320" w:line="380" w:lineRule="atLeast"/>
              <w:rPr>
                <w:rFonts w:ascii="Arial" w:hAnsi="Arial" w:cs="Arial"/>
                <w:b/>
                <w:color w:val="000000"/>
                <w:sz w:val="24"/>
                <w:szCs w:val="24"/>
              </w:rPr>
            </w:pPr>
            <w:r w:rsidRPr="00CC3205">
              <w:rPr>
                <w:rFonts w:ascii="Arial" w:hAnsi="Arial" w:cs="Arial"/>
                <w:b/>
                <w:color w:val="000000"/>
                <w:sz w:val="24"/>
                <w:szCs w:val="24"/>
              </w:rPr>
              <w:t>What are the main benefits of business risk management?  </w:t>
            </w:r>
          </w:p>
          <w:p w14:paraId="6143810E" w14:textId="77777777" w:rsidR="00425B83" w:rsidRPr="00CC3205" w:rsidRDefault="00425B83" w:rsidP="00425B83">
            <w:pPr>
              <w:pStyle w:val="ListParagraph"/>
              <w:rPr>
                <w:b/>
                <w:sz w:val="24"/>
                <w:szCs w:val="24"/>
              </w:rPr>
            </w:pPr>
          </w:p>
          <w:p w14:paraId="75BAE2E1" w14:textId="77777777" w:rsidR="00CC2FB3" w:rsidRPr="00CC3205" w:rsidRDefault="00CC2FB3" w:rsidP="00A851DA">
            <w:pPr>
              <w:rPr>
                <w:b/>
                <w:sz w:val="24"/>
                <w:szCs w:val="24"/>
              </w:rPr>
            </w:pPr>
          </w:p>
          <w:p w14:paraId="6EFFDC3F" w14:textId="68B15837" w:rsidR="00512509" w:rsidRPr="00CC3205" w:rsidRDefault="00C70AFA" w:rsidP="00512509">
            <w:pPr>
              <w:spacing w:line="360" w:lineRule="auto"/>
              <w:ind w:left="709"/>
              <w:rPr>
                <w:rFonts w:ascii="Arial" w:hAnsi="Arial" w:cs="Arial"/>
                <w:sz w:val="24"/>
                <w:szCs w:val="24"/>
              </w:rPr>
            </w:pPr>
            <w:r w:rsidRPr="00CC3205">
              <w:rPr>
                <w:rFonts w:ascii="Arial" w:hAnsi="Arial" w:cs="Arial"/>
                <w:sz w:val="24"/>
                <w:szCs w:val="24"/>
              </w:rPr>
              <w:t xml:space="preserve">Risk management process </w:t>
            </w:r>
            <w:r w:rsidR="004A4D19" w:rsidRPr="00CC3205">
              <w:rPr>
                <w:rFonts w:ascii="Arial" w:hAnsi="Arial" w:cs="Arial"/>
                <w:sz w:val="24"/>
                <w:szCs w:val="24"/>
              </w:rPr>
              <w:t>increases the likelihood of objectives being achieved.</w:t>
            </w:r>
            <w:r w:rsidR="00512509" w:rsidRPr="00CC3205">
              <w:rPr>
                <w:rFonts w:ascii="Arial" w:hAnsi="Arial" w:cs="Arial"/>
                <w:sz w:val="24"/>
                <w:szCs w:val="24"/>
              </w:rPr>
              <w:t xml:space="preserve"> It also allows companies to deal with situations in a more sensible and practical manner.</w:t>
            </w:r>
          </w:p>
          <w:p w14:paraId="7A6C3A7E" w14:textId="77777777" w:rsidR="00D674C2" w:rsidRPr="00CC3205" w:rsidRDefault="00D674C2" w:rsidP="00512509">
            <w:pPr>
              <w:spacing w:line="360" w:lineRule="auto"/>
              <w:ind w:left="709"/>
              <w:rPr>
                <w:rFonts w:ascii="Arial" w:hAnsi="Arial" w:cs="Arial"/>
                <w:sz w:val="24"/>
                <w:szCs w:val="24"/>
              </w:rPr>
            </w:pPr>
          </w:p>
          <w:p w14:paraId="0DC9AA29" w14:textId="77777777" w:rsidR="00D674C2" w:rsidRPr="00CC3205" w:rsidRDefault="00D674C2" w:rsidP="00D674C2">
            <w:pPr>
              <w:spacing w:line="360" w:lineRule="auto"/>
              <w:rPr>
                <w:rFonts w:ascii="Arial" w:hAnsi="Arial" w:cs="Arial"/>
                <w:sz w:val="24"/>
                <w:szCs w:val="24"/>
              </w:rPr>
            </w:pPr>
            <w:r w:rsidRPr="00CC3205">
              <w:rPr>
                <w:rFonts w:ascii="Arial" w:hAnsi="Arial" w:cs="Arial"/>
                <w:sz w:val="24"/>
                <w:szCs w:val="24"/>
              </w:rPr>
              <w:t xml:space="preserve">             </w:t>
            </w:r>
          </w:p>
          <w:p w14:paraId="0C91AA09" w14:textId="427C579D" w:rsidR="00D674C2" w:rsidRPr="00CC3205" w:rsidRDefault="00D674C2" w:rsidP="00D674C2">
            <w:pPr>
              <w:spacing w:line="360" w:lineRule="auto"/>
              <w:rPr>
                <w:rFonts w:ascii="Arial" w:hAnsi="Arial" w:cs="Arial"/>
                <w:b/>
                <w:sz w:val="24"/>
                <w:szCs w:val="24"/>
              </w:rPr>
            </w:pPr>
            <w:r w:rsidRPr="00CC3205">
              <w:rPr>
                <w:rFonts w:ascii="Arial" w:hAnsi="Arial" w:cs="Arial"/>
                <w:b/>
                <w:sz w:val="24"/>
                <w:szCs w:val="24"/>
              </w:rPr>
              <w:t xml:space="preserve">            Q.2. “Risk management can make a difference directly to profit”. Discuss</w:t>
            </w:r>
          </w:p>
          <w:p w14:paraId="44FF6360" w14:textId="77777777" w:rsidR="00D674C2" w:rsidRPr="00CC3205" w:rsidRDefault="00D674C2" w:rsidP="00D674C2">
            <w:pPr>
              <w:spacing w:line="360" w:lineRule="auto"/>
              <w:rPr>
                <w:rFonts w:ascii="Arial" w:hAnsi="Arial" w:cs="Arial"/>
                <w:sz w:val="24"/>
                <w:szCs w:val="24"/>
              </w:rPr>
            </w:pPr>
          </w:p>
          <w:p w14:paraId="06294913" w14:textId="5DB8317D" w:rsidR="00586D04" w:rsidRPr="00CC3205" w:rsidRDefault="00D03FBB" w:rsidP="007A0949">
            <w:pPr>
              <w:spacing w:line="360" w:lineRule="auto"/>
              <w:ind w:left="709"/>
              <w:jc w:val="both"/>
              <w:rPr>
                <w:rFonts w:ascii="Arial" w:hAnsi="Arial" w:cs="Arial"/>
                <w:sz w:val="24"/>
                <w:szCs w:val="24"/>
              </w:rPr>
            </w:pPr>
            <w:r w:rsidRPr="00CC3205">
              <w:rPr>
                <w:rFonts w:ascii="Arial" w:hAnsi="Arial" w:cs="Arial"/>
                <w:sz w:val="24"/>
                <w:szCs w:val="24"/>
              </w:rPr>
              <w:t xml:space="preserve">Risk management can directly have an impact in a company’s profits by managing the cost of risk. </w:t>
            </w:r>
            <w:r w:rsidR="001875B6" w:rsidRPr="00CC3205">
              <w:rPr>
                <w:rFonts w:ascii="Arial" w:hAnsi="Arial" w:cs="Arial"/>
                <w:sz w:val="24"/>
                <w:szCs w:val="24"/>
              </w:rPr>
              <w:t>As profits are measured by costs relative to income, the extent to which risk management can minimise costs will directly increase profits</w:t>
            </w:r>
            <w:r w:rsidR="00845E17" w:rsidRPr="00CC3205">
              <w:rPr>
                <w:sz w:val="24"/>
                <w:szCs w:val="24"/>
              </w:rPr>
              <w:t xml:space="preserve"> </w:t>
            </w:r>
            <w:r w:rsidR="00845E17" w:rsidRPr="00CC3205">
              <w:rPr>
                <w:rFonts w:ascii="Arial" w:hAnsi="Arial" w:cs="Arial"/>
                <w:sz w:val="24"/>
                <w:szCs w:val="24"/>
              </w:rPr>
              <w:t>(</w:t>
            </w:r>
            <w:proofErr w:type="spellStart"/>
            <w:r w:rsidR="00845E17" w:rsidRPr="00CC3205">
              <w:rPr>
                <w:rFonts w:ascii="Arial" w:hAnsi="Arial" w:cs="Arial"/>
                <w:sz w:val="24"/>
                <w:szCs w:val="24"/>
              </w:rPr>
              <w:t>Olavsrud</w:t>
            </w:r>
            <w:proofErr w:type="spellEnd"/>
            <w:r w:rsidR="00845E17" w:rsidRPr="00CC3205">
              <w:rPr>
                <w:rFonts w:ascii="Arial" w:hAnsi="Arial" w:cs="Arial"/>
                <w:sz w:val="24"/>
                <w:szCs w:val="24"/>
              </w:rPr>
              <w:t>, 2015)</w:t>
            </w:r>
            <w:r w:rsidR="001875B6" w:rsidRPr="00CC3205">
              <w:rPr>
                <w:rFonts w:ascii="Arial" w:hAnsi="Arial" w:cs="Arial"/>
                <w:sz w:val="24"/>
                <w:szCs w:val="24"/>
              </w:rPr>
              <w:t>.</w:t>
            </w:r>
            <w:r w:rsidR="00A0014B" w:rsidRPr="00CC3205">
              <w:rPr>
                <w:rFonts w:ascii="Arial" w:hAnsi="Arial" w:cs="Arial"/>
                <w:sz w:val="24"/>
                <w:szCs w:val="24"/>
              </w:rPr>
              <w:t xml:space="preserve"> Risk control programmes can</w:t>
            </w:r>
            <w:r w:rsidR="008D38C7" w:rsidRPr="00CC3205">
              <w:rPr>
                <w:rFonts w:ascii="Arial" w:hAnsi="Arial" w:cs="Arial"/>
                <w:sz w:val="24"/>
                <w:szCs w:val="24"/>
              </w:rPr>
              <w:t xml:space="preserve"> also increase income </w:t>
            </w:r>
            <w:proofErr w:type="spellStart"/>
            <w:r w:rsidR="008D38C7" w:rsidRPr="00CC3205">
              <w:rPr>
                <w:rFonts w:ascii="Arial" w:hAnsi="Arial" w:cs="Arial"/>
                <w:sz w:val="24"/>
                <w:szCs w:val="24"/>
              </w:rPr>
              <w:t>aswell</w:t>
            </w:r>
            <w:proofErr w:type="spellEnd"/>
            <w:r w:rsidR="008D38C7" w:rsidRPr="00CC3205">
              <w:rPr>
                <w:rFonts w:ascii="Arial" w:hAnsi="Arial" w:cs="Arial"/>
                <w:sz w:val="24"/>
                <w:szCs w:val="24"/>
              </w:rPr>
              <w:t xml:space="preserve"> as reducing cost</w:t>
            </w:r>
            <w:r w:rsidR="007A0949" w:rsidRPr="00CC3205">
              <w:rPr>
                <w:rFonts w:ascii="Arial" w:hAnsi="Arial" w:cs="Arial"/>
                <w:sz w:val="24"/>
                <w:szCs w:val="24"/>
              </w:rPr>
              <w:t>. I</w:t>
            </w:r>
            <w:r w:rsidR="00762606" w:rsidRPr="00CC3205">
              <w:rPr>
                <w:rFonts w:ascii="Arial" w:hAnsi="Arial" w:cs="Arial"/>
                <w:sz w:val="24"/>
                <w:szCs w:val="24"/>
              </w:rPr>
              <w:t>n IT businesses for example, i</w:t>
            </w:r>
            <w:r w:rsidR="007A0949" w:rsidRPr="00CC3205">
              <w:rPr>
                <w:rFonts w:ascii="Arial" w:hAnsi="Arial" w:cs="Arial"/>
                <w:sz w:val="24"/>
                <w:szCs w:val="24"/>
              </w:rPr>
              <w:t xml:space="preserve">nformation security risks affect profit margins by impacting enterprise reputations, share prices, and the </w:t>
            </w:r>
            <w:r w:rsidR="00762606" w:rsidRPr="00CC3205">
              <w:rPr>
                <w:rFonts w:ascii="Arial" w:hAnsi="Arial" w:cs="Arial"/>
                <w:sz w:val="24"/>
                <w:szCs w:val="24"/>
              </w:rPr>
              <w:t>ability to operate effectively</w:t>
            </w:r>
            <w:r w:rsidR="00303BB6" w:rsidRPr="00CC3205">
              <w:rPr>
                <w:rFonts w:ascii="Arial" w:hAnsi="Arial" w:cs="Arial"/>
                <w:sz w:val="24"/>
                <w:szCs w:val="24"/>
              </w:rPr>
              <w:t xml:space="preserve"> (Geer, 2015 a)</w:t>
            </w:r>
            <w:r w:rsidR="00762606" w:rsidRPr="00CC3205">
              <w:rPr>
                <w:rFonts w:ascii="Arial" w:hAnsi="Arial" w:cs="Arial"/>
                <w:sz w:val="24"/>
                <w:szCs w:val="24"/>
              </w:rPr>
              <w:t>.</w:t>
            </w:r>
          </w:p>
          <w:p w14:paraId="06D5A80B" w14:textId="77777777" w:rsidR="00586D04" w:rsidRPr="00CC3205" w:rsidRDefault="00586D04" w:rsidP="007A0949">
            <w:pPr>
              <w:spacing w:line="360" w:lineRule="auto"/>
              <w:ind w:left="709"/>
              <w:jc w:val="both"/>
              <w:rPr>
                <w:rFonts w:ascii="Arial" w:hAnsi="Arial" w:cs="Arial"/>
                <w:sz w:val="24"/>
                <w:szCs w:val="24"/>
              </w:rPr>
            </w:pPr>
          </w:p>
          <w:p w14:paraId="41D230CD" w14:textId="77777777" w:rsidR="00303BB6" w:rsidRPr="00CC3205" w:rsidRDefault="00303BB6" w:rsidP="007A0949">
            <w:pPr>
              <w:spacing w:line="360" w:lineRule="auto"/>
              <w:ind w:left="709"/>
              <w:jc w:val="both"/>
              <w:rPr>
                <w:rFonts w:ascii="Arial" w:hAnsi="Arial" w:cs="Arial"/>
                <w:sz w:val="24"/>
                <w:szCs w:val="24"/>
              </w:rPr>
            </w:pPr>
          </w:p>
          <w:p w14:paraId="37A70948" w14:textId="77777777" w:rsidR="00303BB6" w:rsidRPr="00CC3205" w:rsidRDefault="00303BB6" w:rsidP="007A0949">
            <w:pPr>
              <w:spacing w:line="360" w:lineRule="auto"/>
              <w:ind w:left="709"/>
              <w:jc w:val="both"/>
              <w:rPr>
                <w:rFonts w:ascii="Arial" w:hAnsi="Arial" w:cs="Arial"/>
                <w:sz w:val="24"/>
                <w:szCs w:val="24"/>
              </w:rPr>
            </w:pPr>
          </w:p>
          <w:p w14:paraId="37A6DF7C" w14:textId="5F9B5EB7" w:rsidR="00112EE8" w:rsidRPr="00CC3205" w:rsidRDefault="00762606" w:rsidP="007A0949">
            <w:pPr>
              <w:spacing w:line="360" w:lineRule="auto"/>
              <w:ind w:left="709"/>
              <w:jc w:val="both"/>
              <w:rPr>
                <w:rFonts w:ascii="Arial" w:hAnsi="Arial" w:cs="Arial"/>
                <w:sz w:val="24"/>
                <w:szCs w:val="24"/>
              </w:rPr>
            </w:pPr>
            <w:r w:rsidRPr="00CC3205">
              <w:rPr>
                <w:rFonts w:ascii="Arial" w:hAnsi="Arial" w:cs="Arial"/>
                <w:sz w:val="24"/>
                <w:szCs w:val="24"/>
              </w:rPr>
              <w:t xml:space="preserve"> </w:t>
            </w:r>
            <w:r w:rsidR="00C31438" w:rsidRPr="00CC3205">
              <w:rPr>
                <w:rFonts w:ascii="Arial" w:hAnsi="Arial" w:cs="Arial"/>
                <w:sz w:val="24"/>
                <w:szCs w:val="24"/>
              </w:rPr>
              <w:t xml:space="preserve">Bill Sweeney the Financial Services Evangelist for BAE Systems Applied </w:t>
            </w:r>
            <w:proofErr w:type="gramStart"/>
            <w:r w:rsidR="00C31438" w:rsidRPr="00CC3205">
              <w:rPr>
                <w:rFonts w:ascii="Arial" w:hAnsi="Arial" w:cs="Arial"/>
                <w:sz w:val="24"/>
                <w:szCs w:val="24"/>
              </w:rPr>
              <w:t>Intelligence</w:t>
            </w:r>
            <w:r w:rsidR="00D159CF" w:rsidRPr="00CC3205">
              <w:rPr>
                <w:rFonts w:ascii="Arial" w:hAnsi="Arial" w:cs="Arial"/>
                <w:sz w:val="24"/>
                <w:szCs w:val="24"/>
              </w:rPr>
              <w:t xml:space="preserve"> </w:t>
            </w:r>
            <w:r w:rsidR="00D26569" w:rsidRPr="00CC3205">
              <w:rPr>
                <w:rFonts w:ascii="Arial" w:hAnsi="Arial" w:cs="Arial"/>
                <w:sz w:val="24"/>
                <w:szCs w:val="24"/>
              </w:rPr>
              <w:t xml:space="preserve"> </w:t>
            </w:r>
            <w:r w:rsidR="00D159CF" w:rsidRPr="00CC3205">
              <w:rPr>
                <w:rFonts w:ascii="Arial" w:hAnsi="Arial" w:cs="Arial"/>
                <w:sz w:val="24"/>
                <w:szCs w:val="24"/>
              </w:rPr>
              <w:t>explained</w:t>
            </w:r>
            <w:proofErr w:type="gramEnd"/>
            <w:r w:rsidR="00D159CF" w:rsidRPr="00CC3205">
              <w:rPr>
                <w:rFonts w:ascii="Arial" w:hAnsi="Arial" w:cs="Arial"/>
                <w:sz w:val="24"/>
                <w:szCs w:val="24"/>
              </w:rPr>
              <w:t xml:space="preserve"> </w:t>
            </w:r>
            <w:r w:rsidR="009B03E3" w:rsidRPr="00CC3205">
              <w:rPr>
                <w:rFonts w:ascii="Arial" w:hAnsi="Arial" w:cs="Arial"/>
                <w:sz w:val="24"/>
                <w:szCs w:val="24"/>
              </w:rPr>
              <w:t>that</w:t>
            </w:r>
            <w:r w:rsidR="00C31438" w:rsidRPr="00CC3205">
              <w:rPr>
                <w:rFonts w:ascii="Arial" w:hAnsi="Arial" w:cs="Arial"/>
                <w:sz w:val="24"/>
                <w:szCs w:val="24"/>
              </w:rPr>
              <w:t xml:space="preserve"> </w:t>
            </w:r>
            <w:r w:rsidR="00586D04" w:rsidRPr="00CC3205">
              <w:rPr>
                <w:rFonts w:ascii="Arial" w:hAnsi="Arial" w:cs="Arial"/>
                <w:sz w:val="24"/>
                <w:szCs w:val="24"/>
              </w:rPr>
              <w:t>“Effec</w:t>
            </w:r>
            <w:bookmarkStart w:id="0" w:name="_GoBack"/>
            <w:bookmarkEnd w:id="0"/>
            <w:r w:rsidR="00586D04" w:rsidRPr="00CC3205">
              <w:rPr>
                <w:rFonts w:ascii="Arial" w:hAnsi="Arial" w:cs="Arial"/>
                <w:sz w:val="24"/>
                <w:szCs w:val="24"/>
              </w:rPr>
              <w:t>tive risk management is more like brakes on a car. You don’t have brakes to drive slowly, you have brakes to allow you to drive faster and stay in control,”</w:t>
            </w:r>
            <w:r w:rsidR="00303BB6" w:rsidRPr="00CC3205">
              <w:rPr>
                <w:rFonts w:ascii="Arial" w:hAnsi="Arial" w:cs="Arial"/>
                <w:sz w:val="24"/>
                <w:szCs w:val="24"/>
              </w:rPr>
              <w:t xml:space="preserve"> (Geer, 2015 b</w:t>
            </w:r>
            <w:proofErr w:type="gramStart"/>
            <w:r w:rsidR="00303BB6" w:rsidRPr="00CC3205">
              <w:rPr>
                <w:rFonts w:ascii="Arial" w:hAnsi="Arial" w:cs="Arial"/>
                <w:sz w:val="24"/>
                <w:szCs w:val="24"/>
              </w:rPr>
              <w:t>) .</w:t>
            </w:r>
            <w:proofErr w:type="gramEnd"/>
            <w:r w:rsidR="009B03E3" w:rsidRPr="00CC3205">
              <w:rPr>
                <w:rFonts w:ascii="Arial" w:hAnsi="Arial" w:cs="Arial"/>
                <w:sz w:val="24"/>
                <w:szCs w:val="24"/>
              </w:rPr>
              <w:t xml:space="preserve"> </w:t>
            </w:r>
          </w:p>
          <w:p w14:paraId="46B33A6F" w14:textId="77777777" w:rsidR="00112EE8" w:rsidRPr="00CC3205" w:rsidRDefault="00112EE8" w:rsidP="00D26569">
            <w:pPr>
              <w:spacing w:line="360" w:lineRule="auto"/>
              <w:jc w:val="both"/>
              <w:rPr>
                <w:rFonts w:ascii="Arial" w:hAnsi="Arial" w:cs="Arial"/>
                <w:sz w:val="24"/>
                <w:szCs w:val="24"/>
              </w:rPr>
            </w:pPr>
          </w:p>
          <w:p w14:paraId="770F082B" w14:textId="2353F84F" w:rsidR="008F79B3" w:rsidRPr="00CC3205" w:rsidRDefault="00112EE8" w:rsidP="003907EA">
            <w:pPr>
              <w:spacing w:line="360" w:lineRule="auto"/>
              <w:ind w:left="709"/>
              <w:jc w:val="both"/>
              <w:rPr>
                <w:rFonts w:ascii="Arial" w:hAnsi="Arial" w:cs="Arial"/>
                <w:sz w:val="24"/>
                <w:szCs w:val="24"/>
              </w:rPr>
            </w:pPr>
            <w:r w:rsidRPr="00CC3205">
              <w:rPr>
                <w:rFonts w:ascii="Arial" w:hAnsi="Arial" w:cs="Arial"/>
                <w:sz w:val="24"/>
                <w:szCs w:val="24"/>
              </w:rPr>
              <w:t>For example Banks use capital to maintain control. Some financial institutions maintain capital to protect against losses that are due to security breaches.</w:t>
            </w:r>
            <w:r w:rsidR="002448DB" w:rsidRPr="00CC3205">
              <w:rPr>
                <w:rFonts w:ascii="Arial" w:hAnsi="Arial" w:cs="Arial"/>
                <w:sz w:val="24"/>
                <w:szCs w:val="24"/>
              </w:rPr>
              <w:t xml:space="preserve"> These </w:t>
            </w:r>
            <w:r w:rsidR="00B57DDA" w:rsidRPr="00CC3205">
              <w:rPr>
                <w:rFonts w:ascii="Arial" w:hAnsi="Arial" w:cs="Arial"/>
                <w:sz w:val="24"/>
                <w:szCs w:val="24"/>
              </w:rPr>
              <w:t xml:space="preserve">capital </w:t>
            </w:r>
            <w:proofErr w:type="gramStart"/>
            <w:r w:rsidR="00B57DDA" w:rsidRPr="00CC3205">
              <w:rPr>
                <w:rFonts w:ascii="Arial" w:hAnsi="Arial" w:cs="Arial"/>
                <w:sz w:val="24"/>
                <w:szCs w:val="24"/>
              </w:rPr>
              <w:t>set asides</w:t>
            </w:r>
            <w:proofErr w:type="gramEnd"/>
            <w:r w:rsidR="00B57DDA" w:rsidRPr="00CC3205">
              <w:rPr>
                <w:rFonts w:ascii="Arial" w:hAnsi="Arial" w:cs="Arial"/>
                <w:sz w:val="24"/>
                <w:szCs w:val="24"/>
              </w:rPr>
              <w:t xml:space="preserve"> in the banking space are a </w:t>
            </w:r>
            <w:r w:rsidR="00635BF8" w:rsidRPr="00CC3205">
              <w:rPr>
                <w:rFonts w:ascii="Arial" w:hAnsi="Arial" w:cs="Arial"/>
                <w:sz w:val="24"/>
                <w:szCs w:val="24"/>
              </w:rPr>
              <w:t>good example of how the relationship between effective risk management and growth of profit margin are a direct cause.  According to Sweeney</w:t>
            </w:r>
            <w:r w:rsidR="003907EA" w:rsidRPr="00CC3205">
              <w:rPr>
                <w:rFonts w:ascii="Arial" w:hAnsi="Arial" w:cs="Arial"/>
                <w:sz w:val="24"/>
                <w:szCs w:val="24"/>
              </w:rPr>
              <w:t>, e</w:t>
            </w:r>
            <w:r w:rsidR="008F79B3" w:rsidRPr="00CC3205">
              <w:rPr>
                <w:rFonts w:ascii="Arial" w:hAnsi="Arial" w:cs="Arial"/>
                <w:sz w:val="24"/>
                <w:szCs w:val="24"/>
              </w:rPr>
              <w:t>f</w:t>
            </w:r>
            <w:r w:rsidR="00F02FEF" w:rsidRPr="00CC3205">
              <w:rPr>
                <w:rFonts w:ascii="Arial" w:hAnsi="Arial" w:cs="Arial"/>
                <w:sz w:val="24"/>
                <w:szCs w:val="24"/>
              </w:rPr>
              <w:t>3</w:t>
            </w:r>
            <w:r w:rsidR="008F79B3" w:rsidRPr="00CC3205">
              <w:rPr>
                <w:rFonts w:ascii="Arial" w:hAnsi="Arial" w:cs="Arial"/>
                <w:sz w:val="24"/>
                <w:szCs w:val="24"/>
              </w:rPr>
              <w:t xml:space="preserve">fective risk management frees up capital for </w:t>
            </w:r>
            <w:proofErr w:type="gramStart"/>
            <w:r w:rsidR="008F79B3" w:rsidRPr="00CC3205">
              <w:rPr>
                <w:rFonts w:ascii="Arial" w:hAnsi="Arial" w:cs="Arial"/>
                <w:sz w:val="24"/>
                <w:szCs w:val="24"/>
              </w:rPr>
              <w:t>money making</w:t>
            </w:r>
            <w:proofErr w:type="gramEnd"/>
            <w:r w:rsidR="008F79B3" w:rsidRPr="00CC3205">
              <w:rPr>
                <w:rFonts w:ascii="Arial" w:hAnsi="Arial" w:cs="Arial"/>
                <w:sz w:val="24"/>
                <w:szCs w:val="24"/>
              </w:rPr>
              <w:t xml:space="preserve"> businesses. Ineffective risk management reduces capi</w:t>
            </w:r>
            <w:r w:rsidR="003907EA" w:rsidRPr="00CC3205">
              <w:rPr>
                <w:rFonts w:ascii="Arial" w:hAnsi="Arial" w:cs="Arial"/>
                <w:sz w:val="24"/>
                <w:szCs w:val="24"/>
              </w:rPr>
              <w:t>tal available to the business</w:t>
            </w:r>
            <w:r w:rsidR="00303BB6" w:rsidRPr="00CC3205">
              <w:rPr>
                <w:rFonts w:ascii="Arial" w:hAnsi="Arial" w:cs="Arial"/>
                <w:sz w:val="24"/>
                <w:szCs w:val="24"/>
              </w:rPr>
              <w:t xml:space="preserve"> (Geer, 2015 c)</w:t>
            </w:r>
            <w:r w:rsidR="003907EA" w:rsidRPr="00CC3205">
              <w:rPr>
                <w:rFonts w:ascii="Arial" w:hAnsi="Arial" w:cs="Arial"/>
                <w:sz w:val="24"/>
                <w:szCs w:val="24"/>
              </w:rPr>
              <w:t>.</w:t>
            </w:r>
          </w:p>
          <w:p w14:paraId="19A89556" w14:textId="77777777" w:rsidR="007A0949" w:rsidRPr="00CC3205" w:rsidRDefault="007A0949" w:rsidP="007A0949">
            <w:pPr>
              <w:spacing w:line="360" w:lineRule="auto"/>
              <w:ind w:left="709"/>
              <w:jc w:val="both"/>
              <w:rPr>
                <w:rFonts w:ascii="Arial" w:hAnsi="Arial" w:cs="Arial"/>
                <w:sz w:val="24"/>
                <w:szCs w:val="24"/>
              </w:rPr>
            </w:pPr>
          </w:p>
          <w:p w14:paraId="250CE631" w14:textId="3739F1D6" w:rsidR="00D674C2" w:rsidRPr="00CC3205" w:rsidRDefault="00D674C2" w:rsidP="00D674C2">
            <w:pPr>
              <w:spacing w:line="360" w:lineRule="auto"/>
              <w:rPr>
                <w:rFonts w:ascii="Arial" w:hAnsi="Arial" w:cs="Arial"/>
                <w:sz w:val="24"/>
                <w:szCs w:val="24"/>
              </w:rPr>
            </w:pPr>
            <w:r w:rsidRPr="00CC3205">
              <w:rPr>
                <w:rFonts w:ascii="Arial" w:hAnsi="Arial" w:cs="Arial"/>
                <w:sz w:val="24"/>
                <w:szCs w:val="24"/>
              </w:rPr>
              <w:t xml:space="preserve">             Q.3. Briefly </w:t>
            </w:r>
            <w:proofErr w:type="gramStart"/>
            <w:r w:rsidRPr="00CC3205">
              <w:rPr>
                <w:rFonts w:ascii="Arial" w:hAnsi="Arial" w:cs="Arial"/>
                <w:sz w:val="24"/>
                <w:szCs w:val="24"/>
              </w:rPr>
              <w:t>describe</w:t>
            </w:r>
            <w:proofErr w:type="gramEnd"/>
            <w:r w:rsidRPr="00CC3205">
              <w:rPr>
                <w:rFonts w:ascii="Arial" w:hAnsi="Arial" w:cs="Arial"/>
                <w:sz w:val="24"/>
                <w:szCs w:val="24"/>
              </w:rPr>
              <w:t xml:space="preserve"> the three general risk management techniques.</w:t>
            </w:r>
          </w:p>
          <w:p w14:paraId="06C5251E" w14:textId="77777777" w:rsidR="00826361" w:rsidRPr="00CC3205" w:rsidRDefault="00826361" w:rsidP="00D674C2">
            <w:pPr>
              <w:spacing w:line="360" w:lineRule="auto"/>
              <w:rPr>
                <w:rFonts w:ascii="Arial" w:hAnsi="Arial" w:cs="Arial"/>
                <w:sz w:val="24"/>
                <w:szCs w:val="24"/>
              </w:rPr>
            </w:pPr>
          </w:p>
          <w:p w14:paraId="542DB282" w14:textId="70A87C68" w:rsidR="00826361" w:rsidRPr="00CC3205" w:rsidRDefault="00826361" w:rsidP="00826361">
            <w:pPr>
              <w:spacing w:line="360" w:lineRule="auto"/>
              <w:ind w:left="709"/>
              <w:rPr>
                <w:rFonts w:ascii="Arial" w:hAnsi="Arial" w:cs="Arial"/>
                <w:sz w:val="24"/>
                <w:szCs w:val="24"/>
              </w:rPr>
            </w:pPr>
            <w:r w:rsidRPr="00CC3205">
              <w:rPr>
                <w:rFonts w:ascii="Arial" w:hAnsi="Arial" w:cs="Arial"/>
                <w:sz w:val="24"/>
                <w:szCs w:val="24"/>
              </w:rPr>
              <w:t xml:space="preserve">The three general risk management techniques are risk avoidance, risk reduction and risk assumption. </w:t>
            </w:r>
            <w:r w:rsidR="000E7E48" w:rsidRPr="00CC3205">
              <w:rPr>
                <w:rFonts w:ascii="Arial" w:hAnsi="Arial" w:cs="Arial"/>
                <w:sz w:val="24"/>
                <w:szCs w:val="24"/>
              </w:rPr>
              <w:t xml:space="preserve">Risk reduction helps to stop any activities that may put a company in jeopardy. Avoidance is the best means of loss control. This is because as the name implies, your avoiding risk entirely. If their </w:t>
            </w:r>
            <w:r w:rsidR="00FF710F" w:rsidRPr="00CC3205">
              <w:rPr>
                <w:rFonts w:ascii="Arial" w:hAnsi="Arial" w:cs="Arial"/>
                <w:sz w:val="24"/>
                <w:szCs w:val="24"/>
              </w:rPr>
              <w:t>efforts in avoiding risk are</w:t>
            </w:r>
            <w:r w:rsidR="000E7E48" w:rsidRPr="00CC3205">
              <w:rPr>
                <w:rFonts w:ascii="Arial" w:hAnsi="Arial" w:cs="Arial"/>
                <w:sz w:val="24"/>
                <w:szCs w:val="24"/>
              </w:rPr>
              <w:t xml:space="preserve"> successful that means there is a 0% chance </w:t>
            </w:r>
            <w:r w:rsidR="00FF710F" w:rsidRPr="00CC3205">
              <w:rPr>
                <w:rFonts w:ascii="Arial" w:hAnsi="Arial" w:cs="Arial"/>
                <w:sz w:val="24"/>
                <w:szCs w:val="24"/>
              </w:rPr>
              <w:t>of that particular issue of occurring within the company. Risk avoidance is usually considered as the technique to use to control risk. The means of eliminating risk</w:t>
            </w:r>
            <w:r w:rsidR="00A534FE" w:rsidRPr="00CC3205">
              <w:rPr>
                <w:sz w:val="24"/>
                <w:szCs w:val="24"/>
              </w:rPr>
              <w:t xml:space="preserve"> </w:t>
            </w:r>
            <w:r w:rsidR="00A534FE" w:rsidRPr="00CC3205">
              <w:rPr>
                <w:rFonts w:ascii="Arial" w:hAnsi="Arial" w:cs="Arial"/>
                <w:sz w:val="24"/>
                <w:szCs w:val="24"/>
              </w:rPr>
              <w:t xml:space="preserve">(Watt, </w:t>
            </w:r>
            <w:proofErr w:type="spellStart"/>
            <w:r w:rsidR="00A534FE" w:rsidRPr="00CC3205">
              <w:rPr>
                <w:rFonts w:ascii="Arial" w:hAnsi="Arial" w:cs="Arial"/>
                <w:sz w:val="24"/>
                <w:szCs w:val="24"/>
              </w:rPr>
              <w:t>n.d.</w:t>
            </w:r>
            <w:proofErr w:type="spellEnd"/>
            <w:r w:rsidR="00A534FE" w:rsidRPr="00CC3205">
              <w:rPr>
                <w:rFonts w:ascii="Arial" w:hAnsi="Arial" w:cs="Arial"/>
                <w:sz w:val="24"/>
                <w:szCs w:val="24"/>
              </w:rPr>
              <w:t>)</w:t>
            </w:r>
            <w:r w:rsidR="00FF710F" w:rsidRPr="00CC3205">
              <w:rPr>
                <w:rFonts w:ascii="Arial" w:hAnsi="Arial" w:cs="Arial"/>
                <w:sz w:val="24"/>
                <w:szCs w:val="24"/>
              </w:rPr>
              <w:t xml:space="preserve">. </w:t>
            </w:r>
          </w:p>
          <w:p w14:paraId="60175487" w14:textId="77777777" w:rsidR="00D674C2" w:rsidRPr="00CC3205" w:rsidRDefault="00D674C2" w:rsidP="00D674C2">
            <w:pPr>
              <w:spacing w:line="360" w:lineRule="auto"/>
              <w:rPr>
                <w:rFonts w:ascii="Arial" w:hAnsi="Arial" w:cs="Arial"/>
                <w:sz w:val="24"/>
                <w:szCs w:val="24"/>
              </w:rPr>
            </w:pPr>
          </w:p>
          <w:p w14:paraId="041124AA" w14:textId="03234DB6" w:rsidR="004F4934" w:rsidRPr="00CC3205" w:rsidRDefault="00D674C2" w:rsidP="00BF403A">
            <w:pPr>
              <w:spacing w:line="360" w:lineRule="auto"/>
              <w:ind w:left="709" w:hanging="709"/>
              <w:rPr>
                <w:rFonts w:ascii="Arial" w:hAnsi="Arial" w:cs="Arial"/>
                <w:sz w:val="24"/>
                <w:szCs w:val="24"/>
              </w:rPr>
            </w:pPr>
            <w:r w:rsidRPr="00CC3205">
              <w:rPr>
                <w:rFonts w:ascii="Arial" w:hAnsi="Arial" w:cs="Arial"/>
                <w:sz w:val="24"/>
                <w:szCs w:val="24"/>
              </w:rPr>
              <w:t xml:space="preserve">            </w:t>
            </w:r>
            <w:r w:rsidR="00FF710F" w:rsidRPr="00CC3205">
              <w:rPr>
                <w:rFonts w:ascii="Arial" w:hAnsi="Arial" w:cs="Arial"/>
                <w:sz w:val="24"/>
                <w:szCs w:val="24"/>
              </w:rPr>
              <w:t>The</w:t>
            </w:r>
            <w:r w:rsidRPr="00CC3205">
              <w:rPr>
                <w:rFonts w:ascii="Arial" w:hAnsi="Arial" w:cs="Arial"/>
                <w:sz w:val="24"/>
                <w:szCs w:val="24"/>
              </w:rPr>
              <w:t xml:space="preserve"> </w:t>
            </w:r>
            <w:r w:rsidR="00FF710F" w:rsidRPr="00CC3205">
              <w:rPr>
                <w:rFonts w:ascii="Arial" w:hAnsi="Arial" w:cs="Arial"/>
                <w:sz w:val="24"/>
                <w:szCs w:val="24"/>
              </w:rPr>
              <w:t>risk reduction technique is used where loss cannot be prevented but can be reduced.</w:t>
            </w:r>
            <w:r w:rsidR="006534D0" w:rsidRPr="00CC3205">
              <w:rPr>
                <w:rFonts w:ascii="Arial" w:hAnsi="Arial" w:cs="Arial"/>
                <w:sz w:val="24"/>
                <w:szCs w:val="24"/>
              </w:rPr>
              <w:t xml:space="preserve"> </w:t>
            </w:r>
            <w:r w:rsidR="00BF403A" w:rsidRPr="00CC3205">
              <w:rPr>
                <w:rFonts w:ascii="Arial" w:hAnsi="Arial" w:cs="Arial"/>
                <w:sz w:val="24"/>
                <w:szCs w:val="24"/>
              </w:rPr>
              <w:t>This technique</w:t>
            </w:r>
            <w:r w:rsidR="006534D0" w:rsidRPr="00CC3205">
              <w:rPr>
                <w:rFonts w:ascii="Arial" w:hAnsi="Arial" w:cs="Arial"/>
                <w:sz w:val="24"/>
                <w:szCs w:val="24"/>
              </w:rPr>
              <w:t xml:space="preserve"> only aims to reduce the level of threat </w:t>
            </w:r>
            <w:r w:rsidR="00BF403A" w:rsidRPr="00CC3205">
              <w:rPr>
                <w:rFonts w:ascii="Arial" w:hAnsi="Arial" w:cs="Arial"/>
                <w:sz w:val="24"/>
                <w:szCs w:val="24"/>
              </w:rPr>
              <w:t xml:space="preserve">to a company. For example a company may need to install fire extinguishers in case a fire was to occur in a company, therefore, the amount of loss would be minimized. </w:t>
            </w:r>
          </w:p>
          <w:p w14:paraId="6135F6FB" w14:textId="77777777" w:rsidR="00BF403A" w:rsidRPr="00CC3205" w:rsidRDefault="00BF403A" w:rsidP="00BF403A">
            <w:pPr>
              <w:spacing w:line="360" w:lineRule="auto"/>
              <w:ind w:left="709" w:hanging="709"/>
              <w:rPr>
                <w:rFonts w:ascii="Arial" w:hAnsi="Arial" w:cs="Arial"/>
                <w:sz w:val="24"/>
                <w:szCs w:val="24"/>
              </w:rPr>
            </w:pPr>
          </w:p>
          <w:p w14:paraId="6E50F278" w14:textId="26614D27" w:rsidR="00BF403A" w:rsidRPr="00CC3205" w:rsidRDefault="00BF403A" w:rsidP="00BF403A">
            <w:pPr>
              <w:spacing w:line="360" w:lineRule="auto"/>
              <w:ind w:left="709" w:hanging="142"/>
              <w:rPr>
                <w:rFonts w:ascii="Arial" w:hAnsi="Arial" w:cs="Arial"/>
                <w:sz w:val="24"/>
                <w:szCs w:val="24"/>
              </w:rPr>
            </w:pPr>
            <w:r w:rsidRPr="00CC3205">
              <w:rPr>
                <w:rFonts w:ascii="Arial" w:hAnsi="Arial" w:cs="Arial"/>
                <w:sz w:val="24"/>
                <w:szCs w:val="24"/>
              </w:rPr>
              <w:t xml:space="preserve">  </w:t>
            </w:r>
            <w:r w:rsidR="00221049" w:rsidRPr="00CC3205">
              <w:rPr>
                <w:rFonts w:ascii="Arial" w:hAnsi="Arial" w:cs="Arial"/>
                <w:sz w:val="24"/>
                <w:szCs w:val="24"/>
              </w:rPr>
              <w:t xml:space="preserve">Risk assumption is the act of taking accountability for the loss or </w:t>
            </w:r>
            <w:proofErr w:type="gramStart"/>
            <w:r w:rsidR="00221049" w:rsidRPr="00CC3205">
              <w:rPr>
                <w:rFonts w:ascii="Arial" w:hAnsi="Arial" w:cs="Arial"/>
                <w:sz w:val="24"/>
                <w:szCs w:val="24"/>
              </w:rPr>
              <w:t>injury which</w:t>
            </w:r>
            <w:proofErr w:type="gramEnd"/>
            <w:r w:rsidR="00221049" w:rsidRPr="00CC3205">
              <w:rPr>
                <w:rFonts w:ascii="Arial" w:hAnsi="Arial" w:cs="Arial"/>
                <w:sz w:val="24"/>
                <w:szCs w:val="24"/>
              </w:rPr>
              <w:t xml:space="preserve"> may result from a risk. For example, when a company wants to launch a new product, they need to understand the potential risks that may occur. This can be addressed through market testing.  </w:t>
            </w:r>
          </w:p>
          <w:p w14:paraId="7C68ED45" w14:textId="77777777" w:rsidR="00BF403A" w:rsidRPr="00CC3205" w:rsidRDefault="00BF403A" w:rsidP="00BF403A">
            <w:pPr>
              <w:spacing w:line="360" w:lineRule="auto"/>
              <w:ind w:left="709" w:hanging="709"/>
              <w:rPr>
                <w:rFonts w:ascii="Arial" w:hAnsi="Arial" w:cs="Arial"/>
                <w:sz w:val="24"/>
                <w:szCs w:val="24"/>
              </w:rPr>
            </w:pPr>
          </w:p>
          <w:p w14:paraId="20B8438F" w14:textId="58048875" w:rsidR="004F4934" w:rsidRPr="00CC3205" w:rsidRDefault="004F4934" w:rsidP="00512509">
            <w:pPr>
              <w:spacing w:line="360" w:lineRule="auto"/>
              <w:ind w:left="709"/>
              <w:rPr>
                <w:rFonts w:ascii="Arial" w:hAnsi="Arial" w:cs="Arial"/>
                <w:b/>
                <w:sz w:val="24"/>
                <w:szCs w:val="24"/>
              </w:rPr>
            </w:pPr>
            <w:r w:rsidRPr="00CC3205">
              <w:rPr>
                <w:rFonts w:ascii="Arial" w:hAnsi="Arial" w:cs="Arial"/>
                <w:b/>
                <w:sz w:val="24"/>
                <w:szCs w:val="24"/>
              </w:rPr>
              <w:t>CASE STUDY</w:t>
            </w:r>
          </w:p>
          <w:p w14:paraId="1D9EC80D" w14:textId="122AE484" w:rsidR="00CC2FB3" w:rsidRPr="00CC3205" w:rsidRDefault="00CC2FB3" w:rsidP="00C70AFA">
            <w:pPr>
              <w:ind w:left="720"/>
              <w:rPr>
                <w:rFonts w:ascii="Arial" w:hAnsi="Arial" w:cs="Arial"/>
                <w:sz w:val="24"/>
                <w:szCs w:val="24"/>
              </w:rPr>
            </w:pPr>
          </w:p>
          <w:p w14:paraId="6F6D6D5E" w14:textId="77777777" w:rsidR="00CC2FB3" w:rsidRPr="00CC3205" w:rsidRDefault="00CC2FB3" w:rsidP="00A851DA">
            <w:pPr>
              <w:rPr>
                <w:b/>
                <w:sz w:val="24"/>
                <w:szCs w:val="24"/>
              </w:rPr>
            </w:pPr>
          </w:p>
          <w:p w14:paraId="54099666" w14:textId="3E99DD79" w:rsidR="00CC2FB3" w:rsidRPr="00CC3205" w:rsidRDefault="007E6BB2" w:rsidP="00A534FE">
            <w:pPr>
              <w:spacing w:line="360" w:lineRule="auto"/>
              <w:ind w:left="709"/>
              <w:rPr>
                <w:rFonts w:ascii="Arial" w:hAnsi="Arial" w:cs="Arial"/>
                <w:sz w:val="24"/>
                <w:szCs w:val="24"/>
              </w:rPr>
            </w:pPr>
            <w:r w:rsidRPr="00CC3205">
              <w:rPr>
                <w:rFonts w:ascii="Arial" w:hAnsi="Arial" w:cs="Arial"/>
                <w:sz w:val="24"/>
                <w:szCs w:val="24"/>
              </w:rPr>
              <w:t xml:space="preserve">After the GFC hit which lead to William </w:t>
            </w:r>
            <w:proofErr w:type="spellStart"/>
            <w:r w:rsidRPr="00CC3205">
              <w:rPr>
                <w:rFonts w:ascii="Arial" w:hAnsi="Arial" w:cs="Arial"/>
                <w:sz w:val="24"/>
                <w:szCs w:val="24"/>
              </w:rPr>
              <w:t>Telfords</w:t>
            </w:r>
            <w:proofErr w:type="spellEnd"/>
            <w:r w:rsidRPr="00CC3205">
              <w:rPr>
                <w:rFonts w:ascii="Arial" w:hAnsi="Arial" w:cs="Arial"/>
                <w:sz w:val="24"/>
                <w:szCs w:val="24"/>
              </w:rPr>
              <w:t xml:space="preserve"> biggest clients </w:t>
            </w:r>
            <w:proofErr w:type="spellStart"/>
            <w:r w:rsidRPr="00CC3205">
              <w:rPr>
                <w:rFonts w:ascii="Arial" w:hAnsi="Arial" w:cs="Arial"/>
                <w:sz w:val="24"/>
                <w:szCs w:val="24"/>
              </w:rPr>
              <w:t>Tameer</w:t>
            </w:r>
            <w:proofErr w:type="spellEnd"/>
            <w:r w:rsidRPr="00CC3205">
              <w:rPr>
                <w:rFonts w:ascii="Arial" w:hAnsi="Arial" w:cs="Arial"/>
                <w:sz w:val="24"/>
                <w:szCs w:val="24"/>
              </w:rPr>
              <w:t xml:space="preserve"> to be heavily in debt and not being able to make payments towards the company, the Business Centre made the decision</w:t>
            </w:r>
            <w:r w:rsidR="007822FA" w:rsidRPr="00CC3205">
              <w:rPr>
                <w:rFonts w:ascii="Arial" w:hAnsi="Arial" w:cs="Arial"/>
                <w:sz w:val="24"/>
                <w:szCs w:val="24"/>
              </w:rPr>
              <w:t xml:space="preserve"> to</w:t>
            </w:r>
            <w:r w:rsidRPr="00CC3205">
              <w:rPr>
                <w:rFonts w:ascii="Arial" w:hAnsi="Arial" w:cs="Arial"/>
                <w:sz w:val="24"/>
                <w:szCs w:val="24"/>
              </w:rPr>
              <w:t xml:space="preserve"> </w:t>
            </w:r>
            <w:r w:rsidR="007822FA" w:rsidRPr="00CC3205">
              <w:rPr>
                <w:rFonts w:ascii="Arial" w:hAnsi="Arial" w:cs="Arial"/>
                <w:sz w:val="24"/>
                <w:szCs w:val="24"/>
              </w:rPr>
              <w:t xml:space="preserve">leverage income from other projects and invoice factoring to keep the business going. </w:t>
            </w:r>
            <w:r w:rsidR="002E718F" w:rsidRPr="00CC3205">
              <w:rPr>
                <w:rFonts w:ascii="Arial" w:hAnsi="Arial" w:cs="Arial"/>
                <w:sz w:val="24"/>
                <w:szCs w:val="24"/>
              </w:rPr>
              <w:t>T</w:t>
            </w:r>
            <w:r w:rsidR="007822FA" w:rsidRPr="00CC3205">
              <w:rPr>
                <w:rFonts w:ascii="Arial" w:hAnsi="Arial" w:cs="Arial"/>
                <w:sz w:val="24"/>
                <w:szCs w:val="24"/>
              </w:rPr>
              <w:t xml:space="preserve">he company is experiencing the effects of a dynamic </w:t>
            </w:r>
            <w:r w:rsidR="002E718F" w:rsidRPr="00CC3205">
              <w:rPr>
                <w:rFonts w:ascii="Arial" w:hAnsi="Arial" w:cs="Arial"/>
                <w:sz w:val="24"/>
                <w:szCs w:val="24"/>
              </w:rPr>
              <w:t>risk, (which is risk, that occur due to the change in the economy) and the pure risk of failure ar</w:t>
            </w:r>
            <w:r w:rsidR="00555453" w:rsidRPr="00CC3205">
              <w:rPr>
                <w:rFonts w:ascii="Arial" w:hAnsi="Arial" w:cs="Arial"/>
                <w:sz w:val="24"/>
                <w:szCs w:val="24"/>
              </w:rPr>
              <w:t xml:space="preserve">ising from other individuals. The decision to leverage income from other projects would only escalate </w:t>
            </w:r>
            <w:r w:rsidR="00F00487" w:rsidRPr="00CC3205">
              <w:rPr>
                <w:rFonts w:ascii="Arial" w:hAnsi="Arial" w:cs="Arial"/>
                <w:sz w:val="24"/>
                <w:szCs w:val="24"/>
              </w:rPr>
              <w:t xml:space="preserve">the </w:t>
            </w:r>
            <w:proofErr w:type="gramStart"/>
            <w:r w:rsidR="00F00487" w:rsidRPr="00CC3205">
              <w:rPr>
                <w:rFonts w:ascii="Arial" w:hAnsi="Arial" w:cs="Arial"/>
                <w:sz w:val="24"/>
                <w:szCs w:val="24"/>
              </w:rPr>
              <w:t>problem</w:t>
            </w:r>
            <w:proofErr w:type="gramEnd"/>
            <w:r w:rsidR="00F00487" w:rsidRPr="00CC3205">
              <w:rPr>
                <w:rFonts w:ascii="Arial" w:hAnsi="Arial" w:cs="Arial"/>
                <w:sz w:val="24"/>
                <w:szCs w:val="24"/>
              </w:rPr>
              <w:t xml:space="preserve"> as more clients would suffer. </w:t>
            </w:r>
          </w:p>
          <w:p w14:paraId="3891709C" w14:textId="77777777" w:rsidR="003042EC" w:rsidRPr="00CC3205" w:rsidRDefault="003042EC" w:rsidP="00A534FE">
            <w:pPr>
              <w:spacing w:line="360" w:lineRule="auto"/>
              <w:rPr>
                <w:rFonts w:ascii="Arial" w:hAnsi="Arial" w:cs="Arial"/>
                <w:sz w:val="24"/>
                <w:szCs w:val="24"/>
              </w:rPr>
            </w:pPr>
          </w:p>
          <w:p w14:paraId="742DA592" w14:textId="0379470E" w:rsidR="000831AB" w:rsidRPr="00CC3205" w:rsidRDefault="00884F24" w:rsidP="00A534FE">
            <w:pPr>
              <w:spacing w:line="360" w:lineRule="auto"/>
              <w:rPr>
                <w:rFonts w:ascii="Arial" w:eastAsia="Times New Roman" w:hAnsi="Arial" w:cs="Arial"/>
                <w:color w:val="000000"/>
                <w:sz w:val="24"/>
                <w:szCs w:val="24"/>
                <w:shd w:val="clear" w:color="auto" w:fill="FAF8F6"/>
              </w:rPr>
            </w:pPr>
            <w:r w:rsidRPr="00CC3205">
              <w:rPr>
                <w:rFonts w:ascii="Arial" w:hAnsi="Arial" w:cs="Arial"/>
                <w:sz w:val="24"/>
                <w:szCs w:val="24"/>
              </w:rPr>
              <w:t xml:space="preserve">        </w:t>
            </w:r>
            <w:r w:rsidR="003042EC" w:rsidRPr="00CC3205">
              <w:rPr>
                <w:rFonts w:ascii="Arial" w:hAnsi="Arial" w:cs="Arial"/>
                <w:sz w:val="24"/>
                <w:szCs w:val="24"/>
              </w:rPr>
              <w:t xml:space="preserve"> 2.  </w:t>
            </w:r>
            <w:r w:rsidRPr="00CC3205">
              <w:rPr>
                <w:rFonts w:ascii="Arial" w:hAnsi="Arial" w:cs="Arial"/>
                <w:sz w:val="24"/>
                <w:szCs w:val="24"/>
              </w:rPr>
              <w:t xml:space="preserve">The risk prevention techniques would deal with the situation where there is a huge chance of potential loss and the risk cannot be transferred. </w:t>
            </w:r>
            <w:r w:rsidR="005142BC" w:rsidRPr="00CC3205">
              <w:rPr>
                <w:rFonts w:ascii="Arial" w:hAnsi="Arial" w:cs="Arial"/>
                <w:sz w:val="24"/>
                <w:szCs w:val="24"/>
              </w:rPr>
              <w:t xml:space="preserve">The company struggled when it came </w:t>
            </w:r>
            <w:r w:rsidR="00F178D7" w:rsidRPr="00CC3205">
              <w:rPr>
                <w:rFonts w:ascii="Arial" w:hAnsi="Arial" w:cs="Arial"/>
                <w:sz w:val="24"/>
                <w:szCs w:val="24"/>
              </w:rPr>
              <w:t xml:space="preserve">to risk mitigation as they decided to transfer the risk to other parties. Risk mitigation activities may differ from other </w:t>
            </w:r>
            <w:r w:rsidR="000831AB" w:rsidRPr="00CC3205">
              <w:rPr>
                <w:rFonts w:ascii="Arial" w:hAnsi="Arial" w:cs="Arial"/>
                <w:sz w:val="24"/>
                <w:szCs w:val="24"/>
              </w:rPr>
              <w:t>projects</w:t>
            </w:r>
            <w:r w:rsidR="00F178D7" w:rsidRPr="00CC3205">
              <w:rPr>
                <w:rFonts w:ascii="Arial" w:hAnsi="Arial" w:cs="Arial"/>
                <w:sz w:val="24"/>
                <w:szCs w:val="24"/>
              </w:rPr>
              <w:t xml:space="preserve"> </w:t>
            </w:r>
            <w:r w:rsidR="000831AB" w:rsidRPr="00CC3205">
              <w:rPr>
                <w:rFonts w:ascii="Arial" w:hAnsi="Arial" w:cs="Arial"/>
                <w:sz w:val="24"/>
                <w:szCs w:val="24"/>
              </w:rPr>
              <w:t>a</w:t>
            </w:r>
            <w:r w:rsidR="000831AB" w:rsidRPr="00CC3205">
              <w:rPr>
                <w:rFonts w:ascii="Arial" w:eastAsia="Times New Roman" w:hAnsi="Arial" w:cs="Arial"/>
                <w:color w:val="000000"/>
                <w:sz w:val="24"/>
                <w:szCs w:val="24"/>
                <w:shd w:val="clear" w:color="auto" w:fill="FAF8F6"/>
              </w:rPr>
              <w:t>ctivities in that there may be some uncertainty about whether the selected risk mitigation strategies</w:t>
            </w:r>
            <w:r w:rsidR="003451BA" w:rsidRPr="00CC3205">
              <w:rPr>
                <w:rFonts w:ascii="Arial" w:eastAsia="Times New Roman" w:hAnsi="Arial" w:cs="Arial"/>
                <w:color w:val="000000"/>
                <w:sz w:val="24"/>
                <w:szCs w:val="24"/>
                <w:shd w:val="clear" w:color="auto" w:fill="FAF8F6"/>
              </w:rPr>
              <w:t xml:space="preserve"> will work. This has led to the development of </w:t>
            </w:r>
            <w:r w:rsidR="00355990" w:rsidRPr="00CC3205">
              <w:rPr>
                <w:rFonts w:ascii="Arial" w:eastAsia="Times New Roman" w:hAnsi="Arial" w:cs="Arial"/>
                <w:color w:val="000000"/>
                <w:sz w:val="24"/>
                <w:szCs w:val="24"/>
                <w:shd w:val="clear" w:color="auto" w:fill="FAF8F6"/>
              </w:rPr>
              <w:t xml:space="preserve">various </w:t>
            </w:r>
            <w:r w:rsidR="003451BA" w:rsidRPr="00CC3205">
              <w:rPr>
                <w:rFonts w:ascii="Arial" w:eastAsia="Times New Roman" w:hAnsi="Arial" w:cs="Arial"/>
                <w:color w:val="000000"/>
                <w:sz w:val="24"/>
                <w:szCs w:val="24"/>
                <w:shd w:val="clear" w:color="auto" w:fill="FAF8F6"/>
              </w:rPr>
              <w:t>progra</w:t>
            </w:r>
            <w:r w:rsidR="00355990" w:rsidRPr="00CC3205">
              <w:rPr>
                <w:rFonts w:ascii="Arial" w:eastAsia="Times New Roman" w:hAnsi="Arial" w:cs="Arial"/>
                <w:color w:val="000000"/>
                <w:sz w:val="24"/>
                <w:szCs w:val="24"/>
                <w:shd w:val="clear" w:color="auto" w:fill="FAF8F6"/>
              </w:rPr>
              <w:t xml:space="preserve">ms to incorporate the right mitigation activities to a risk. </w:t>
            </w:r>
          </w:p>
          <w:p w14:paraId="100D42CC" w14:textId="77777777" w:rsidR="00093551" w:rsidRPr="00CC3205" w:rsidRDefault="00093551" w:rsidP="00A534FE">
            <w:pPr>
              <w:spacing w:line="360" w:lineRule="auto"/>
              <w:rPr>
                <w:rFonts w:ascii="Arial" w:eastAsia="Times New Roman" w:hAnsi="Arial" w:cs="Arial"/>
                <w:color w:val="000000"/>
                <w:sz w:val="24"/>
                <w:szCs w:val="24"/>
                <w:shd w:val="clear" w:color="auto" w:fill="FAF8F6"/>
              </w:rPr>
            </w:pPr>
          </w:p>
          <w:p w14:paraId="76E7A942" w14:textId="77777777" w:rsidR="00093551" w:rsidRPr="00CC3205" w:rsidRDefault="00093551" w:rsidP="00A534FE">
            <w:pPr>
              <w:spacing w:line="360" w:lineRule="auto"/>
              <w:rPr>
                <w:rFonts w:ascii="Arial" w:eastAsia="Times New Roman" w:hAnsi="Arial" w:cs="Arial"/>
                <w:sz w:val="24"/>
                <w:szCs w:val="24"/>
              </w:rPr>
            </w:pPr>
            <w:r w:rsidRPr="00CC3205">
              <w:rPr>
                <w:rFonts w:ascii="Arial" w:eastAsia="Times New Roman" w:hAnsi="Arial" w:cs="Arial"/>
                <w:color w:val="000000"/>
                <w:sz w:val="24"/>
                <w:szCs w:val="24"/>
                <w:shd w:val="clear" w:color="auto" w:fill="FAF8F6"/>
              </w:rPr>
              <w:t xml:space="preserve">References </w:t>
            </w:r>
          </w:p>
          <w:sdt>
            <w:sdtPr>
              <w:rPr>
                <w:sz w:val="24"/>
                <w:szCs w:val="24"/>
              </w:rPr>
              <w:id w:val="1685094735"/>
              <w:docPartObj>
                <w:docPartGallery w:val="Bibliographies"/>
                <w:docPartUnique/>
              </w:docPartObj>
            </w:sdtPr>
            <w:sdtEndPr>
              <w:rPr>
                <w:rFonts w:asciiTheme="minorHAnsi" w:eastAsiaTheme="minorHAnsi" w:hAnsiTheme="minorHAnsi" w:cstheme="minorBidi"/>
                <w:color w:val="auto"/>
                <w:lang w:bidi="ar-SA"/>
              </w:rPr>
            </w:sdtEndPr>
            <w:sdtContent>
              <w:p w14:paraId="16CF6DF3" w14:textId="007E6EC4" w:rsidR="00093551" w:rsidRPr="00CC3205" w:rsidRDefault="00093551" w:rsidP="00093551">
                <w:pPr>
                  <w:pStyle w:val="Heading1"/>
                  <w:outlineLvl w:val="0"/>
                  <w:rPr>
                    <w:b w:val="0"/>
                    <w:bCs w:val="0"/>
                    <w:sz w:val="24"/>
                    <w:szCs w:val="24"/>
                  </w:rPr>
                </w:pPr>
              </w:p>
              <w:p w14:paraId="2824A863" w14:textId="77777777" w:rsidR="00093551" w:rsidRPr="00CC3205" w:rsidRDefault="00093551" w:rsidP="00093551">
                <w:pPr>
                  <w:pStyle w:val="Heading2"/>
                  <w:spacing w:before="0"/>
                  <w:outlineLvl w:val="1"/>
                  <w:rPr>
                    <w:rFonts w:ascii="Times New Roman" w:eastAsia="Times New Roman" w:hAnsi="Times New Roman" w:cs="Times New Roman"/>
                    <w:b w:val="0"/>
                    <w:bCs w:val="0"/>
                    <w:color w:val="000000"/>
                    <w:sz w:val="24"/>
                    <w:szCs w:val="24"/>
                  </w:rPr>
                </w:pPr>
                <w:r w:rsidRPr="00CC3205">
                  <w:rPr>
                    <w:rFonts w:ascii="Times New Roman" w:eastAsia="Times New Roman" w:hAnsi="Times New Roman" w:cs="Times New Roman"/>
                    <w:b w:val="0"/>
                    <w:bCs w:val="0"/>
                    <w:color w:val="000000"/>
                    <w:sz w:val="24"/>
                    <w:szCs w:val="24"/>
                  </w:rPr>
                  <w:t>References</w:t>
                </w:r>
              </w:p>
              <w:p w14:paraId="019785F6" w14:textId="77777777" w:rsidR="00093551" w:rsidRPr="00CC3205" w:rsidRDefault="00093551" w:rsidP="00093551">
                <w:pPr>
                  <w:rPr>
                    <w:sz w:val="24"/>
                    <w:szCs w:val="24"/>
                  </w:rPr>
                </w:pPr>
              </w:p>
              <w:p w14:paraId="215CB1BD" w14:textId="77777777" w:rsidR="00093551" w:rsidRPr="00CC3205" w:rsidRDefault="00093551" w:rsidP="00093551">
                <w:pPr>
                  <w:pStyle w:val="NormalWeb"/>
                  <w:spacing w:before="0" w:beforeAutospacing="0" w:after="180" w:afterAutospacing="0"/>
                  <w:ind w:left="450" w:hanging="450"/>
                  <w:rPr>
                    <w:rFonts w:ascii="Times New Roman" w:hAnsi="Times New Roman"/>
                    <w:color w:val="000000"/>
                    <w:sz w:val="24"/>
                    <w:szCs w:val="24"/>
                  </w:rPr>
                </w:pPr>
                <w:proofErr w:type="spellStart"/>
                <w:r w:rsidRPr="00CC3205">
                  <w:rPr>
                    <w:rFonts w:ascii="Times New Roman" w:hAnsi="Times New Roman"/>
                    <w:color w:val="000000"/>
                    <w:sz w:val="24"/>
                    <w:szCs w:val="24"/>
                  </w:rPr>
                  <w:t>Fernandes</w:t>
                </w:r>
                <w:proofErr w:type="spellEnd"/>
                <w:r w:rsidRPr="00CC3205">
                  <w:rPr>
                    <w:rFonts w:ascii="Times New Roman" w:hAnsi="Times New Roman"/>
                    <w:color w:val="000000"/>
                    <w:sz w:val="24"/>
                    <w:szCs w:val="24"/>
                  </w:rPr>
                  <w:t>, J. (2014). </w:t>
                </w:r>
                <w:r w:rsidRPr="00CC3205">
                  <w:rPr>
                    <w:rFonts w:ascii="Times New Roman" w:hAnsi="Times New Roman"/>
                    <w:i/>
                    <w:iCs/>
                    <w:color w:val="000000"/>
                    <w:sz w:val="24"/>
                    <w:szCs w:val="24"/>
                  </w:rPr>
                  <w:t xml:space="preserve">Difference Between Risk Management And Uncertainty Management - </w:t>
                </w:r>
                <w:proofErr w:type="spellStart"/>
                <w:r w:rsidRPr="00CC3205">
                  <w:rPr>
                    <w:rFonts w:ascii="Times New Roman" w:hAnsi="Times New Roman"/>
                    <w:i/>
                    <w:iCs/>
                    <w:color w:val="000000"/>
                    <w:sz w:val="24"/>
                    <w:szCs w:val="24"/>
                  </w:rPr>
                  <w:t>Whizlabs</w:t>
                </w:r>
                <w:proofErr w:type="spellEnd"/>
                <w:r w:rsidRPr="00CC3205">
                  <w:rPr>
                    <w:rFonts w:ascii="Times New Roman" w:hAnsi="Times New Roman"/>
                    <w:i/>
                    <w:iCs/>
                    <w:color w:val="000000"/>
                    <w:sz w:val="24"/>
                    <w:szCs w:val="24"/>
                  </w:rPr>
                  <w:t xml:space="preserve"> Blog</w:t>
                </w:r>
                <w:r w:rsidRPr="00CC3205">
                  <w:rPr>
                    <w:rFonts w:ascii="Times New Roman" w:hAnsi="Times New Roman"/>
                    <w:color w:val="000000"/>
                    <w:sz w:val="24"/>
                    <w:szCs w:val="24"/>
                  </w:rPr>
                  <w:t>. [</w:t>
                </w:r>
                <w:proofErr w:type="gramStart"/>
                <w:r w:rsidRPr="00CC3205">
                  <w:rPr>
                    <w:rFonts w:ascii="Times New Roman" w:hAnsi="Times New Roman"/>
                    <w:color w:val="000000"/>
                    <w:sz w:val="24"/>
                    <w:szCs w:val="24"/>
                  </w:rPr>
                  <w:t>online</w:t>
                </w:r>
                <w:proofErr w:type="gramEnd"/>
                <w:r w:rsidRPr="00CC3205">
                  <w:rPr>
                    <w:rFonts w:ascii="Times New Roman" w:hAnsi="Times New Roman"/>
                    <w:color w:val="000000"/>
                    <w:sz w:val="24"/>
                    <w:szCs w:val="24"/>
                  </w:rPr>
                  <w:t xml:space="preserve">] </w:t>
                </w:r>
                <w:proofErr w:type="spellStart"/>
                <w:r w:rsidRPr="00CC3205">
                  <w:rPr>
                    <w:rFonts w:ascii="Times New Roman" w:hAnsi="Times New Roman"/>
                    <w:color w:val="000000"/>
                    <w:sz w:val="24"/>
                    <w:szCs w:val="24"/>
                  </w:rPr>
                  <w:t>Whizlabs</w:t>
                </w:r>
                <w:proofErr w:type="spellEnd"/>
                <w:r w:rsidRPr="00CC3205">
                  <w:rPr>
                    <w:rFonts w:ascii="Times New Roman" w:hAnsi="Times New Roman"/>
                    <w:color w:val="000000"/>
                    <w:sz w:val="24"/>
                    <w:szCs w:val="24"/>
                  </w:rPr>
                  <w:t xml:space="preserve"> Blog. Available at: https://www.whizlabs.com/blog/difference-between-risk-management-and-uncertainty-management/ [Accessed 28 Mar. 2019].</w:t>
                </w:r>
              </w:p>
              <w:p w14:paraId="7C1B55FB" w14:textId="77777777" w:rsidR="00093551" w:rsidRPr="00CC3205" w:rsidRDefault="00093551" w:rsidP="00093551">
                <w:pPr>
                  <w:pStyle w:val="NormalWeb"/>
                  <w:spacing w:before="0" w:beforeAutospacing="0" w:after="180" w:afterAutospacing="0"/>
                  <w:ind w:left="450" w:hanging="450"/>
                  <w:rPr>
                    <w:rFonts w:ascii="Times New Roman" w:hAnsi="Times New Roman"/>
                    <w:color w:val="000000"/>
                    <w:sz w:val="24"/>
                    <w:szCs w:val="24"/>
                  </w:rPr>
                </w:pPr>
                <w:r w:rsidRPr="00CC3205">
                  <w:rPr>
                    <w:rFonts w:ascii="Times New Roman" w:hAnsi="Times New Roman"/>
                    <w:color w:val="000000"/>
                    <w:sz w:val="24"/>
                    <w:szCs w:val="24"/>
                  </w:rPr>
                  <w:t>Geer, D. (2015). </w:t>
                </w:r>
                <w:r w:rsidRPr="00CC3205">
                  <w:rPr>
                    <w:rFonts w:ascii="Times New Roman" w:hAnsi="Times New Roman"/>
                    <w:i/>
                    <w:iCs/>
                    <w:color w:val="000000"/>
                    <w:sz w:val="24"/>
                    <w:szCs w:val="24"/>
                  </w:rPr>
                  <w:t>Is there really a correlation between effective risk management and profit margin growth</w:t>
                </w:r>
                <w:proofErr w:type="gramStart"/>
                <w:r w:rsidRPr="00CC3205">
                  <w:rPr>
                    <w:rFonts w:ascii="Times New Roman" w:hAnsi="Times New Roman"/>
                    <w:i/>
                    <w:iCs/>
                    <w:color w:val="000000"/>
                    <w:sz w:val="24"/>
                    <w:szCs w:val="24"/>
                  </w:rPr>
                  <w:t>?</w:t>
                </w:r>
                <w:r w:rsidRPr="00CC3205">
                  <w:rPr>
                    <w:rFonts w:ascii="Times New Roman" w:hAnsi="Times New Roman"/>
                    <w:color w:val="000000"/>
                    <w:sz w:val="24"/>
                    <w:szCs w:val="24"/>
                  </w:rPr>
                  <w:t>.</w:t>
                </w:r>
                <w:proofErr w:type="gramEnd"/>
                <w:r w:rsidRPr="00CC3205">
                  <w:rPr>
                    <w:rFonts w:ascii="Times New Roman" w:hAnsi="Times New Roman"/>
                    <w:color w:val="000000"/>
                    <w:sz w:val="24"/>
                    <w:szCs w:val="24"/>
                  </w:rPr>
                  <w:t xml:space="preserve"> [</w:t>
                </w:r>
                <w:proofErr w:type="gramStart"/>
                <w:r w:rsidRPr="00CC3205">
                  <w:rPr>
                    <w:rFonts w:ascii="Times New Roman" w:hAnsi="Times New Roman"/>
                    <w:color w:val="000000"/>
                    <w:sz w:val="24"/>
                    <w:szCs w:val="24"/>
                  </w:rPr>
                  <w:t>online</w:t>
                </w:r>
                <w:proofErr w:type="gramEnd"/>
                <w:r w:rsidRPr="00CC3205">
                  <w:rPr>
                    <w:rFonts w:ascii="Times New Roman" w:hAnsi="Times New Roman"/>
                    <w:color w:val="000000"/>
                    <w:sz w:val="24"/>
                    <w:szCs w:val="24"/>
                  </w:rPr>
                  <w:t>] CIO. Available at: https://www.cio.com/article/2926339/is-there-really-a-correlation-between-effective-risk-management-and-profit-margin-growth.html [Accessed 30 Mar. 2019].</w:t>
                </w:r>
              </w:p>
              <w:p w14:paraId="3FBE7279" w14:textId="77777777" w:rsidR="00093551" w:rsidRPr="00CC3205" w:rsidRDefault="00093551" w:rsidP="00093551">
                <w:pPr>
                  <w:pStyle w:val="NormalWeb"/>
                  <w:spacing w:before="0" w:beforeAutospacing="0" w:after="180" w:afterAutospacing="0"/>
                  <w:ind w:left="450" w:hanging="450"/>
                  <w:rPr>
                    <w:rFonts w:ascii="Times New Roman" w:hAnsi="Times New Roman"/>
                    <w:color w:val="000000"/>
                    <w:sz w:val="24"/>
                    <w:szCs w:val="24"/>
                  </w:rPr>
                </w:pPr>
                <w:proofErr w:type="spellStart"/>
                <w:r w:rsidRPr="00CC3205">
                  <w:rPr>
                    <w:rFonts w:ascii="Times New Roman" w:hAnsi="Times New Roman"/>
                    <w:color w:val="000000"/>
                    <w:sz w:val="24"/>
                    <w:szCs w:val="24"/>
                  </w:rPr>
                  <w:t>Kagan</w:t>
                </w:r>
                <w:proofErr w:type="spellEnd"/>
                <w:r w:rsidRPr="00CC3205">
                  <w:rPr>
                    <w:rFonts w:ascii="Times New Roman" w:hAnsi="Times New Roman"/>
                    <w:color w:val="000000"/>
                    <w:sz w:val="24"/>
                    <w:szCs w:val="24"/>
                  </w:rPr>
                  <w:t>, J. (2018). </w:t>
                </w:r>
                <w:r w:rsidRPr="00CC3205">
                  <w:rPr>
                    <w:rFonts w:ascii="Times New Roman" w:hAnsi="Times New Roman"/>
                    <w:i/>
                    <w:iCs/>
                    <w:color w:val="000000"/>
                    <w:sz w:val="24"/>
                    <w:szCs w:val="24"/>
                  </w:rPr>
                  <w:t>Pure Risk</w:t>
                </w:r>
                <w:r w:rsidRPr="00CC3205">
                  <w:rPr>
                    <w:rFonts w:ascii="Times New Roman" w:hAnsi="Times New Roman"/>
                    <w:color w:val="000000"/>
                    <w:sz w:val="24"/>
                    <w:szCs w:val="24"/>
                  </w:rPr>
                  <w:t>. [</w:t>
                </w:r>
                <w:proofErr w:type="gramStart"/>
                <w:r w:rsidRPr="00CC3205">
                  <w:rPr>
                    <w:rFonts w:ascii="Times New Roman" w:hAnsi="Times New Roman"/>
                    <w:color w:val="000000"/>
                    <w:sz w:val="24"/>
                    <w:szCs w:val="24"/>
                  </w:rPr>
                  <w:t>online</w:t>
                </w:r>
                <w:proofErr w:type="gramEnd"/>
                <w:r w:rsidRPr="00CC3205">
                  <w:rPr>
                    <w:rFonts w:ascii="Times New Roman" w:hAnsi="Times New Roman"/>
                    <w:color w:val="000000"/>
                    <w:sz w:val="24"/>
                    <w:szCs w:val="24"/>
                  </w:rPr>
                  <w:t xml:space="preserve">] </w:t>
                </w:r>
                <w:proofErr w:type="spellStart"/>
                <w:r w:rsidRPr="00CC3205">
                  <w:rPr>
                    <w:rFonts w:ascii="Times New Roman" w:hAnsi="Times New Roman"/>
                    <w:color w:val="000000"/>
                    <w:sz w:val="24"/>
                    <w:szCs w:val="24"/>
                  </w:rPr>
                  <w:t>Investopedia</w:t>
                </w:r>
                <w:proofErr w:type="spellEnd"/>
                <w:r w:rsidRPr="00CC3205">
                  <w:rPr>
                    <w:rFonts w:ascii="Times New Roman" w:hAnsi="Times New Roman"/>
                    <w:color w:val="000000"/>
                    <w:sz w:val="24"/>
                    <w:szCs w:val="24"/>
                  </w:rPr>
                  <w:t>. Available at: https://www.investopedia.com/terms/p/purerisk.asp [Accessed 28 Mar. 2019].</w:t>
                </w:r>
              </w:p>
              <w:p w14:paraId="083A6234" w14:textId="77777777" w:rsidR="00093551" w:rsidRPr="00CC3205" w:rsidRDefault="00093551" w:rsidP="00093551">
                <w:pPr>
                  <w:pStyle w:val="NormalWeb"/>
                  <w:spacing w:before="0" w:beforeAutospacing="0" w:after="180" w:afterAutospacing="0"/>
                  <w:ind w:left="450" w:hanging="450"/>
                  <w:rPr>
                    <w:rFonts w:ascii="Times New Roman" w:hAnsi="Times New Roman"/>
                    <w:color w:val="000000"/>
                    <w:sz w:val="24"/>
                    <w:szCs w:val="24"/>
                  </w:rPr>
                </w:pPr>
                <w:proofErr w:type="spellStart"/>
                <w:r w:rsidRPr="00CC3205">
                  <w:rPr>
                    <w:rFonts w:ascii="Times New Roman" w:hAnsi="Times New Roman"/>
                    <w:color w:val="000000"/>
                    <w:sz w:val="24"/>
                    <w:szCs w:val="24"/>
                  </w:rPr>
                  <w:t>Olavsrud</w:t>
                </w:r>
                <w:proofErr w:type="spellEnd"/>
                <w:r w:rsidRPr="00CC3205">
                  <w:rPr>
                    <w:rFonts w:ascii="Times New Roman" w:hAnsi="Times New Roman"/>
                    <w:color w:val="000000"/>
                    <w:sz w:val="24"/>
                    <w:szCs w:val="24"/>
                  </w:rPr>
                  <w:t>, T. (2015). </w:t>
                </w:r>
                <w:r w:rsidRPr="00CC3205">
                  <w:rPr>
                    <w:rFonts w:ascii="Times New Roman" w:hAnsi="Times New Roman"/>
                    <w:i/>
                    <w:iCs/>
                    <w:color w:val="000000"/>
                    <w:sz w:val="24"/>
                    <w:szCs w:val="24"/>
                  </w:rPr>
                  <w:t>How risk management leads to increased profit margins</w:t>
                </w:r>
                <w:r w:rsidRPr="00CC3205">
                  <w:rPr>
                    <w:rFonts w:ascii="Times New Roman" w:hAnsi="Times New Roman"/>
                    <w:color w:val="000000"/>
                    <w:sz w:val="24"/>
                    <w:szCs w:val="24"/>
                  </w:rPr>
                  <w:t>. [</w:t>
                </w:r>
                <w:proofErr w:type="gramStart"/>
                <w:r w:rsidRPr="00CC3205">
                  <w:rPr>
                    <w:rFonts w:ascii="Times New Roman" w:hAnsi="Times New Roman"/>
                    <w:color w:val="000000"/>
                    <w:sz w:val="24"/>
                    <w:szCs w:val="24"/>
                  </w:rPr>
                  <w:t>online</w:t>
                </w:r>
                <w:proofErr w:type="gramEnd"/>
                <w:r w:rsidRPr="00CC3205">
                  <w:rPr>
                    <w:rFonts w:ascii="Times New Roman" w:hAnsi="Times New Roman"/>
                    <w:color w:val="000000"/>
                    <w:sz w:val="24"/>
                    <w:szCs w:val="24"/>
                  </w:rPr>
                  <w:t>] CIO. Available at: https://www.cio.com/article/2910231/how-risk-management-leads-to-increased-profit-margins.html [Accessed 29 Mar. 2019].</w:t>
                </w:r>
              </w:p>
              <w:p w14:paraId="42D61AFD" w14:textId="77777777" w:rsidR="00093551" w:rsidRPr="00CC3205" w:rsidRDefault="00093551" w:rsidP="00093551">
                <w:pPr>
                  <w:pStyle w:val="NormalWeb"/>
                  <w:spacing w:before="0" w:beforeAutospacing="0" w:after="180" w:afterAutospacing="0"/>
                  <w:ind w:left="450" w:hanging="450"/>
                  <w:rPr>
                    <w:rFonts w:ascii="Times New Roman" w:hAnsi="Times New Roman"/>
                    <w:color w:val="000000"/>
                    <w:sz w:val="24"/>
                    <w:szCs w:val="24"/>
                  </w:rPr>
                </w:pPr>
                <w:proofErr w:type="spellStart"/>
                <w:r w:rsidRPr="00CC3205">
                  <w:rPr>
                    <w:rFonts w:ascii="Times New Roman" w:hAnsi="Times New Roman"/>
                    <w:color w:val="000000"/>
                    <w:sz w:val="24"/>
                    <w:szCs w:val="24"/>
                  </w:rPr>
                  <w:t>Outreville</w:t>
                </w:r>
                <w:proofErr w:type="spellEnd"/>
                <w:r w:rsidRPr="00CC3205">
                  <w:rPr>
                    <w:rFonts w:ascii="Times New Roman" w:hAnsi="Times New Roman"/>
                    <w:color w:val="000000"/>
                    <w:sz w:val="24"/>
                    <w:szCs w:val="24"/>
                  </w:rPr>
                  <w:t>, F. (1998). </w:t>
                </w:r>
                <w:r w:rsidRPr="00CC3205">
                  <w:rPr>
                    <w:rFonts w:ascii="Times New Roman" w:hAnsi="Times New Roman"/>
                    <w:i/>
                    <w:iCs/>
                    <w:color w:val="000000"/>
                    <w:sz w:val="24"/>
                    <w:szCs w:val="24"/>
                  </w:rPr>
                  <w:t>Theory and Practice of Insurance</w:t>
                </w:r>
                <w:r w:rsidRPr="00CC3205">
                  <w:rPr>
                    <w:rFonts w:ascii="Times New Roman" w:hAnsi="Times New Roman"/>
                    <w:color w:val="000000"/>
                    <w:sz w:val="24"/>
                    <w:szCs w:val="24"/>
                  </w:rPr>
                  <w:t xml:space="preserve">. J. François </w:t>
                </w:r>
                <w:proofErr w:type="spellStart"/>
                <w:r w:rsidRPr="00CC3205">
                  <w:rPr>
                    <w:rFonts w:ascii="Times New Roman" w:hAnsi="Times New Roman"/>
                    <w:color w:val="000000"/>
                    <w:sz w:val="24"/>
                    <w:szCs w:val="24"/>
                  </w:rPr>
                  <w:t>Outreville</w:t>
                </w:r>
                <w:proofErr w:type="spellEnd"/>
                <w:r w:rsidRPr="00CC3205">
                  <w:rPr>
                    <w:rFonts w:ascii="Times New Roman" w:hAnsi="Times New Roman"/>
                    <w:color w:val="000000"/>
                    <w:sz w:val="24"/>
                    <w:szCs w:val="24"/>
                  </w:rPr>
                  <w:t>.</w:t>
                </w:r>
              </w:p>
              <w:p w14:paraId="2AD63B4C" w14:textId="77777777" w:rsidR="00093551" w:rsidRPr="00CC3205" w:rsidRDefault="00093551" w:rsidP="00093551">
                <w:pPr>
                  <w:pStyle w:val="NormalWeb"/>
                  <w:spacing w:before="0" w:beforeAutospacing="0" w:after="180" w:afterAutospacing="0"/>
                  <w:ind w:left="450" w:hanging="450"/>
                  <w:rPr>
                    <w:rFonts w:ascii="Times New Roman" w:hAnsi="Times New Roman"/>
                    <w:color w:val="000000"/>
                    <w:sz w:val="24"/>
                    <w:szCs w:val="24"/>
                  </w:rPr>
                </w:pPr>
                <w:proofErr w:type="spellStart"/>
                <w:r w:rsidRPr="00CC3205">
                  <w:rPr>
                    <w:rFonts w:ascii="Times New Roman" w:hAnsi="Times New Roman"/>
                    <w:color w:val="000000"/>
                    <w:sz w:val="24"/>
                    <w:szCs w:val="24"/>
                  </w:rPr>
                  <w:t>Pressbooks</w:t>
                </w:r>
                <w:proofErr w:type="spellEnd"/>
                <w:r w:rsidRPr="00CC3205">
                  <w:rPr>
                    <w:rFonts w:ascii="Times New Roman" w:hAnsi="Times New Roman"/>
                    <w:color w:val="000000"/>
                    <w:sz w:val="24"/>
                    <w:szCs w:val="24"/>
                  </w:rPr>
                  <w:t>. (2019). </w:t>
                </w:r>
                <w:r w:rsidRPr="00CC3205">
                  <w:rPr>
                    <w:rFonts w:ascii="Times New Roman" w:hAnsi="Times New Roman"/>
                    <w:i/>
                    <w:iCs/>
                    <w:color w:val="000000"/>
                    <w:sz w:val="24"/>
                    <w:szCs w:val="24"/>
                  </w:rPr>
                  <w:t>11.2 Risk Management Process – Project Management for Instructional Designers</w:t>
                </w:r>
                <w:r w:rsidRPr="00CC3205">
                  <w:rPr>
                    <w:rFonts w:ascii="Times New Roman" w:hAnsi="Times New Roman"/>
                    <w:color w:val="000000"/>
                    <w:sz w:val="24"/>
                    <w:szCs w:val="24"/>
                  </w:rPr>
                  <w:t>. [</w:t>
                </w:r>
                <w:proofErr w:type="gramStart"/>
                <w:r w:rsidRPr="00CC3205">
                  <w:rPr>
                    <w:rFonts w:ascii="Times New Roman" w:hAnsi="Times New Roman"/>
                    <w:color w:val="000000"/>
                    <w:sz w:val="24"/>
                    <w:szCs w:val="24"/>
                  </w:rPr>
                  <w:t>online</w:t>
                </w:r>
                <w:proofErr w:type="gramEnd"/>
                <w:r w:rsidRPr="00CC3205">
                  <w:rPr>
                    <w:rFonts w:ascii="Times New Roman" w:hAnsi="Times New Roman"/>
                    <w:color w:val="000000"/>
                    <w:sz w:val="24"/>
                    <w:szCs w:val="24"/>
                  </w:rPr>
                  <w:t>] Available at: https://pm4id.org/chapter/11-2-risk-management-process/ [Accessed 29 Mar. 2019].</w:t>
                </w:r>
              </w:p>
              <w:p w14:paraId="77AD8ED9" w14:textId="77777777" w:rsidR="00093551" w:rsidRPr="00CC3205" w:rsidRDefault="00093551" w:rsidP="00093551">
                <w:pPr>
                  <w:pStyle w:val="NormalWeb"/>
                  <w:spacing w:before="0" w:beforeAutospacing="0" w:after="180" w:afterAutospacing="0"/>
                  <w:ind w:left="450" w:hanging="450"/>
                  <w:rPr>
                    <w:rFonts w:ascii="Times New Roman" w:hAnsi="Times New Roman"/>
                    <w:color w:val="000000"/>
                    <w:sz w:val="24"/>
                    <w:szCs w:val="24"/>
                  </w:rPr>
                </w:pPr>
                <w:r w:rsidRPr="00CC3205">
                  <w:rPr>
                    <w:rFonts w:ascii="Times New Roman" w:hAnsi="Times New Roman"/>
                    <w:color w:val="000000"/>
                    <w:sz w:val="24"/>
                    <w:szCs w:val="24"/>
                  </w:rPr>
                  <w:t>S. Kaplan, R. and Mikes, A. (2012). </w:t>
                </w:r>
                <w:r w:rsidRPr="00CC3205">
                  <w:rPr>
                    <w:rFonts w:ascii="Times New Roman" w:hAnsi="Times New Roman"/>
                    <w:i/>
                    <w:iCs/>
                    <w:color w:val="000000"/>
                    <w:sz w:val="24"/>
                    <w:szCs w:val="24"/>
                  </w:rPr>
                  <w:t>Managing Risks: A New Framework</w:t>
                </w:r>
                <w:r w:rsidRPr="00CC3205">
                  <w:rPr>
                    <w:rFonts w:ascii="Times New Roman" w:hAnsi="Times New Roman"/>
                    <w:color w:val="000000"/>
                    <w:sz w:val="24"/>
                    <w:szCs w:val="24"/>
                  </w:rPr>
                  <w:t>. [</w:t>
                </w:r>
                <w:proofErr w:type="gramStart"/>
                <w:r w:rsidRPr="00CC3205">
                  <w:rPr>
                    <w:rFonts w:ascii="Times New Roman" w:hAnsi="Times New Roman"/>
                    <w:color w:val="000000"/>
                    <w:sz w:val="24"/>
                    <w:szCs w:val="24"/>
                  </w:rPr>
                  <w:t>online</w:t>
                </w:r>
                <w:proofErr w:type="gramEnd"/>
                <w:r w:rsidRPr="00CC3205">
                  <w:rPr>
                    <w:rFonts w:ascii="Times New Roman" w:hAnsi="Times New Roman"/>
                    <w:color w:val="000000"/>
                    <w:sz w:val="24"/>
                    <w:szCs w:val="24"/>
                  </w:rPr>
                  <w:t>] Harvard Business Review. Available at: https://hbr.org/2012/06/managing-risks-a-new-framework [Accessed 28 Mar. 2019].</w:t>
                </w:r>
              </w:p>
              <w:p w14:paraId="584E1C88" w14:textId="77777777" w:rsidR="00093551" w:rsidRPr="00CC3205" w:rsidRDefault="00093551" w:rsidP="00093551">
                <w:pPr>
                  <w:pStyle w:val="NormalWeb"/>
                  <w:spacing w:before="0" w:beforeAutospacing="0" w:after="180" w:afterAutospacing="0"/>
                  <w:ind w:left="450" w:hanging="450"/>
                  <w:rPr>
                    <w:rFonts w:ascii="Times New Roman" w:hAnsi="Times New Roman"/>
                    <w:color w:val="000000"/>
                    <w:sz w:val="24"/>
                    <w:szCs w:val="24"/>
                  </w:rPr>
                </w:pPr>
                <w:r w:rsidRPr="00CC3205">
                  <w:rPr>
                    <w:rFonts w:ascii="Times New Roman" w:hAnsi="Times New Roman"/>
                    <w:color w:val="000000"/>
                    <w:sz w:val="24"/>
                    <w:szCs w:val="24"/>
                  </w:rPr>
                  <w:t>Watt, A. (</w:t>
                </w:r>
                <w:proofErr w:type="spellStart"/>
                <w:r w:rsidRPr="00CC3205">
                  <w:rPr>
                    <w:rFonts w:ascii="Times New Roman" w:hAnsi="Times New Roman"/>
                    <w:color w:val="000000"/>
                    <w:sz w:val="24"/>
                    <w:szCs w:val="24"/>
                  </w:rPr>
                  <w:t>n.d.</w:t>
                </w:r>
                <w:proofErr w:type="spellEnd"/>
                <w:r w:rsidRPr="00CC3205">
                  <w:rPr>
                    <w:rFonts w:ascii="Times New Roman" w:hAnsi="Times New Roman"/>
                    <w:color w:val="000000"/>
                    <w:sz w:val="24"/>
                    <w:szCs w:val="24"/>
                  </w:rPr>
                  <w:t>). </w:t>
                </w:r>
                <w:r w:rsidRPr="00CC3205">
                  <w:rPr>
                    <w:rFonts w:ascii="Times New Roman" w:hAnsi="Times New Roman"/>
                    <w:i/>
                    <w:iCs/>
                    <w:color w:val="000000"/>
                    <w:sz w:val="24"/>
                    <w:szCs w:val="24"/>
                  </w:rPr>
                  <w:t>16. Risk Management Planning – Project Management</w:t>
                </w:r>
                <w:r w:rsidRPr="00CC3205">
                  <w:rPr>
                    <w:rFonts w:ascii="Times New Roman" w:hAnsi="Times New Roman"/>
                    <w:color w:val="000000"/>
                    <w:sz w:val="24"/>
                    <w:szCs w:val="24"/>
                  </w:rPr>
                  <w:t>. [</w:t>
                </w:r>
                <w:proofErr w:type="gramStart"/>
                <w:r w:rsidRPr="00CC3205">
                  <w:rPr>
                    <w:rFonts w:ascii="Times New Roman" w:hAnsi="Times New Roman"/>
                    <w:color w:val="000000"/>
                    <w:sz w:val="24"/>
                    <w:szCs w:val="24"/>
                  </w:rPr>
                  <w:t>online</w:t>
                </w:r>
                <w:proofErr w:type="gramEnd"/>
                <w:r w:rsidRPr="00CC3205">
                  <w:rPr>
                    <w:rFonts w:ascii="Times New Roman" w:hAnsi="Times New Roman"/>
                    <w:color w:val="000000"/>
                    <w:sz w:val="24"/>
                    <w:szCs w:val="24"/>
                  </w:rPr>
                  <w:t>] Available at: https://opentextbc.ca/projectmanagement/chapter/chapter-16-risk-management-planning-project-management/ [Accessed 31 Mar. 2019].</w:t>
                </w:r>
              </w:p>
              <w:p w14:paraId="25F5582A" w14:textId="77777777" w:rsidR="00093551" w:rsidRPr="00CC3205" w:rsidRDefault="00093551">
                <w:pPr>
                  <w:rPr>
                    <w:b/>
                    <w:bCs/>
                    <w:sz w:val="24"/>
                    <w:szCs w:val="24"/>
                  </w:rPr>
                </w:pPr>
              </w:p>
              <w:p w14:paraId="50441C59" w14:textId="77777777" w:rsidR="00093551" w:rsidRPr="00CC3205" w:rsidRDefault="00093551">
                <w:pPr>
                  <w:rPr>
                    <w:b/>
                    <w:bCs/>
                    <w:sz w:val="24"/>
                    <w:szCs w:val="24"/>
                  </w:rPr>
                </w:pPr>
              </w:p>
              <w:p w14:paraId="54130DCD" w14:textId="2EB9B8DA" w:rsidR="00093551" w:rsidRPr="00CC3205" w:rsidRDefault="00093551">
                <w:pPr>
                  <w:rPr>
                    <w:sz w:val="24"/>
                    <w:szCs w:val="24"/>
                  </w:rPr>
                </w:pPr>
              </w:p>
            </w:sdtContent>
          </w:sdt>
          <w:p w14:paraId="67C843B4" w14:textId="04742622" w:rsidR="00093551" w:rsidRPr="00CC3205" w:rsidRDefault="00093551" w:rsidP="00A534FE">
            <w:pPr>
              <w:spacing w:line="360" w:lineRule="auto"/>
              <w:rPr>
                <w:rFonts w:ascii="Arial" w:eastAsia="Times New Roman" w:hAnsi="Arial" w:cs="Arial"/>
                <w:sz w:val="24"/>
                <w:szCs w:val="24"/>
              </w:rPr>
            </w:pPr>
          </w:p>
          <w:p w14:paraId="3B44B3F9" w14:textId="2AF75BAC" w:rsidR="003042EC" w:rsidRPr="00CC3205" w:rsidRDefault="003042EC" w:rsidP="00A534FE">
            <w:pPr>
              <w:spacing w:line="360" w:lineRule="auto"/>
              <w:rPr>
                <w:rFonts w:ascii="Arial" w:hAnsi="Arial" w:cs="Arial"/>
                <w:sz w:val="24"/>
                <w:szCs w:val="24"/>
              </w:rPr>
            </w:pPr>
          </w:p>
          <w:p w14:paraId="0EDBAC96" w14:textId="77777777" w:rsidR="00CC2FB3" w:rsidRPr="00CC3205" w:rsidRDefault="00CC2FB3" w:rsidP="00F3676E">
            <w:pPr>
              <w:ind w:left="709"/>
              <w:rPr>
                <w:rFonts w:ascii="Arial" w:hAnsi="Arial" w:cs="Arial"/>
                <w:sz w:val="24"/>
                <w:szCs w:val="24"/>
              </w:rPr>
            </w:pPr>
          </w:p>
          <w:p w14:paraId="1C78AEB1" w14:textId="77777777" w:rsidR="00CC2FB3" w:rsidRPr="00CC3205" w:rsidRDefault="00CC2FB3" w:rsidP="00A851DA">
            <w:pPr>
              <w:rPr>
                <w:b/>
                <w:sz w:val="24"/>
                <w:szCs w:val="24"/>
              </w:rPr>
            </w:pPr>
          </w:p>
          <w:p w14:paraId="5CD2789E" w14:textId="77777777" w:rsidR="00CC2FB3" w:rsidRPr="00CC3205" w:rsidRDefault="00CC2FB3" w:rsidP="00A851DA">
            <w:pPr>
              <w:rPr>
                <w:b/>
                <w:sz w:val="24"/>
                <w:szCs w:val="24"/>
              </w:rPr>
            </w:pPr>
          </w:p>
          <w:p w14:paraId="116A27B5" w14:textId="77777777" w:rsidR="00CC2FB3" w:rsidRPr="00CC3205" w:rsidRDefault="00CC2FB3" w:rsidP="00A851DA">
            <w:pPr>
              <w:rPr>
                <w:b/>
                <w:sz w:val="24"/>
                <w:szCs w:val="24"/>
              </w:rPr>
            </w:pPr>
          </w:p>
          <w:p w14:paraId="30820A38" w14:textId="77777777" w:rsidR="00CC2FB3" w:rsidRPr="00CC3205" w:rsidRDefault="00CC2FB3" w:rsidP="00A851DA">
            <w:pPr>
              <w:rPr>
                <w:b/>
                <w:sz w:val="24"/>
                <w:szCs w:val="24"/>
              </w:rPr>
            </w:pPr>
          </w:p>
          <w:p w14:paraId="07CEDA6B" w14:textId="77777777" w:rsidR="00CC2FB3" w:rsidRPr="00CC3205" w:rsidRDefault="00CC2FB3" w:rsidP="00A851DA">
            <w:pPr>
              <w:rPr>
                <w:b/>
                <w:sz w:val="24"/>
                <w:szCs w:val="24"/>
              </w:rPr>
            </w:pPr>
          </w:p>
          <w:p w14:paraId="259DE6B5" w14:textId="77777777" w:rsidR="00CC2FB3" w:rsidRPr="00CC3205" w:rsidRDefault="00CC2FB3" w:rsidP="00A851DA">
            <w:pPr>
              <w:rPr>
                <w:b/>
                <w:sz w:val="24"/>
                <w:szCs w:val="24"/>
              </w:rPr>
            </w:pPr>
          </w:p>
          <w:p w14:paraId="35A86B32" w14:textId="77777777" w:rsidR="00CC2FB3" w:rsidRPr="00CC3205" w:rsidRDefault="00CC2FB3" w:rsidP="00A851DA">
            <w:pPr>
              <w:rPr>
                <w:b/>
                <w:sz w:val="24"/>
                <w:szCs w:val="24"/>
              </w:rPr>
            </w:pPr>
          </w:p>
          <w:p w14:paraId="192534E8" w14:textId="77777777" w:rsidR="00CC2FB3" w:rsidRPr="00CC3205" w:rsidRDefault="00CC2FB3" w:rsidP="00A851DA">
            <w:pPr>
              <w:rPr>
                <w:b/>
                <w:sz w:val="24"/>
                <w:szCs w:val="24"/>
              </w:rPr>
            </w:pPr>
          </w:p>
          <w:p w14:paraId="436B76A8" w14:textId="77777777" w:rsidR="00CC2FB3" w:rsidRDefault="00CC2FB3" w:rsidP="00A851DA">
            <w:pPr>
              <w:rPr>
                <w:b/>
              </w:rPr>
            </w:pPr>
          </w:p>
          <w:p w14:paraId="0CB3E4B9" w14:textId="77777777" w:rsidR="00CC2FB3" w:rsidRDefault="00CC2FB3" w:rsidP="00A851DA">
            <w:pPr>
              <w:rPr>
                <w:b/>
              </w:rPr>
            </w:pPr>
          </w:p>
        </w:tc>
      </w:tr>
    </w:tbl>
    <w:p w14:paraId="5FE00F2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B34BA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6912E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8067F8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C5761E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F54423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E7D53F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4F2218B" w14:textId="77777777" w:rsidTr="00405895">
        <w:tc>
          <w:tcPr>
            <w:tcW w:w="2310" w:type="dxa"/>
            <w:shd w:val="clear" w:color="auto" w:fill="D9D9D9" w:themeFill="background1" w:themeFillShade="D9"/>
          </w:tcPr>
          <w:p w14:paraId="090BA4E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EC291F5"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29661B8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3AD45F" w14:textId="500F8D96" w:rsidR="00405895" w:rsidRPr="00B0415E" w:rsidRDefault="007E40E2" w:rsidP="00A851DA">
            <w:pPr>
              <w:rPr>
                <w:rFonts w:cs="Bliss-Regular"/>
                <w:color w:val="000000"/>
              </w:rPr>
            </w:pPr>
            <w:r>
              <w:rPr>
                <w:rFonts w:cs="Bliss-Regular"/>
                <w:color w:val="000000"/>
              </w:rPr>
              <w:t>22/03/2019</w:t>
            </w:r>
          </w:p>
        </w:tc>
      </w:tr>
    </w:tbl>
    <w:p w14:paraId="37FDB3F4" w14:textId="77777777" w:rsidR="00A851DA" w:rsidRPr="00B0415E" w:rsidRDefault="00A851DA" w:rsidP="00A851DA">
      <w:pPr>
        <w:rPr>
          <w:rFonts w:cs="Bliss-Regular"/>
          <w:color w:val="000000"/>
          <w:lang w:val="en-US"/>
        </w:rPr>
      </w:pPr>
    </w:p>
    <w:p w14:paraId="1AED650B" w14:textId="77777777" w:rsidR="00A851DA" w:rsidRPr="00B0415E" w:rsidRDefault="00A851DA" w:rsidP="00A851DA">
      <w:pPr>
        <w:rPr>
          <w:rFonts w:cs="Bliss-Regular"/>
          <w:color w:val="000000"/>
          <w:lang w:val="en-US"/>
        </w:rPr>
      </w:pPr>
    </w:p>
    <w:p w14:paraId="204A22D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D6AC9DD" w14:textId="77777777" w:rsidTr="00B0415E">
        <w:trPr>
          <w:trHeight w:val="249"/>
        </w:trPr>
        <w:tc>
          <w:tcPr>
            <w:tcW w:w="4621" w:type="dxa"/>
            <w:shd w:val="clear" w:color="auto" w:fill="D9D9D9" w:themeFill="background1" w:themeFillShade="D9"/>
          </w:tcPr>
          <w:p w14:paraId="5726CB99" w14:textId="77777777" w:rsidR="00503D7E" w:rsidRPr="00B0415E" w:rsidRDefault="00503D7E" w:rsidP="00503D7E">
            <w:pPr>
              <w:rPr>
                <w:b/>
                <w:color w:val="002060"/>
              </w:rPr>
            </w:pPr>
            <w:r w:rsidRPr="00B0415E">
              <w:rPr>
                <w:b/>
                <w:color w:val="002060"/>
              </w:rPr>
              <w:t>Total Marks</w:t>
            </w:r>
          </w:p>
        </w:tc>
        <w:tc>
          <w:tcPr>
            <w:tcW w:w="4621" w:type="dxa"/>
          </w:tcPr>
          <w:p w14:paraId="065D8959" w14:textId="77777777" w:rsidR="00503D7E" w:rsidRPr="00B0415E" w:rsidRDefault="00503D7E" w:rsidP="00503D7E">
            <w:pPr>
              <w:rPr>
                <w:rFonts w:cs="Times New Roman"/>
                <w:szCs w:val="32"/>
              </w:rPr>
            </w:pPr>
          </w:p>
        </w:tc>
      </w:tr>
      <w:tr w:rsidR="00503D7E" w:rsidRPr="00B0415E" w14:paraId="19C55043" w14:textId="77777777" w:rsidTr="00B0415E">
        <w:tc>
          <w:tcPr>
            <w:tcW w:w="4621" w:type="dxa"/>
            <w:shd w:val="clear" w:color="auto" w:fill="D9D9D9" w:themeFill="background1" w:themeFillShade="D9"/>
          </w:tcPr>
          <w:p w14:paraId="14CEF569" w14:textId="77777777" w:rsidR="00503D7E" w:rsidRPr="00B0415E" w:rsidRDefault="00503D7E" w:rsidP="00503D7E">
            <w:pPr>
              <w:rPr>
                <w:b/>
                <w:color w:val="002060"/>
              </w:rPr>
            </w:pPr>
            <w:r w:rsidRPr="00B0415E">
              <w:rPr>
                <w:b/>
                <w:color w:val="002060"/>
              </w:rPr>
              <w:t>Marks Obtained</w:t>
            </w:r>
          </w:p>
        </w:tc>
        <w:tc>
          <w:tcPr>
            <w:tcW w:w="4621" w:type="dxa"/>
          </w:tcPr>
          <w:p w14:paraId="62A9739E" w14:textId="77777777" w:rsidR="00503D7E" w:rsidRPr="00B0415E" w:rsidRDefault="00503D7E" w:rsidP="00503D7E">
            <w:pPr>
              <w:rPr>
                <w:rFonts w:cs="Times New Roman"/>
                <w:szCs w:val="32"/>
              </w:rPr>
            </w:pPr>
          </w:p>
        </w:tc>
      </w:tr>
      <w:tr w:rsidR="00503D7E" w:rsidRPr="00B0415E" w14:paraId="2D7AE045" w14:textId="77777777" w:rsidTr="00B0415E">
        <w:tc>
          <w:tcPr>
            <w:tcW w:w="4621" w:type="dxa"/>
            <w:shd w:val="clear" w:color="auto" w:fill="D9D9D9" w:themeFill="background1" w:themeFillShade="D9"/>
          </w:tcPr>
          <w:p w14:paraId="41A4E857" w14:textId="77777777" w:rsidR="00503D7E" w:rsidRPr="00B0415E" w:rsidRDefault="00B0415E" w:rsidP="00503D7E">
            <w:pPr>
              <w:rPr>
                <w:b/>
                <w:color w:val="002060"/>
              </w:rPr>
            </w:pPr>
            <w:r w:rsidRPr="00B0415E">
              <w:rPr>
                <w:b/>
                <w:color w:val="002060"/>
              </w:rPr>
              <w:t>Percentage / Grade</w:t>
            </w:r>
          </w:p>
        </w:tc>
        <w:tc>
          <w:tcPr>
            <w:tcW w:w="4621" w:type="dxa"/>
          </w:tcPr>
          <w:p w14:paraId="6E722ED0" w14:textId="77777777" w:rsidR="00503D7E" w:rsidRPr="00B0415E" w:rsidRDefault="00503D7E" w:rsidP="00503D7E">
            <w:pPr>
              <w:rPr>
                <w:rFonts w:cs="Times New Roman"/>
                <w:szCs w:val="32"/>
              </w:rPr>
            </w:pPr>
          </w:p>
        </w:tc>
      </w:tr>
    </w:tbl>
    <w:p w14:paraId="5DFA7089" w14:textId="77777777" w:rsidR="00A851DA" w:rsidRDefault="00A851DA" w:rsidP="00503D7E">
      <w:pPr>
        <w:rPr>
          <w:rFonts w:cs="Times New Roman"/>
          <w:sz w:val="24"/>
          <w:szCs w:val="32"/>
        </w:rPr>
      </w:pPr>
    </w:p>
    <w:p w14:paraId="6BBC1DD2" w14:textId="77777777" w:rsidR="00607874" w:rsidRDefault="00607874" w:rsidP="00503D7E">
      <w:pPr>
        <w:rPr>
          <w:rFonts w:cs="Times New Roman"/>
          <w:sz w:val="24"/>
          <w:szCs w:val="32"/>
        </w:rPr>
      </w:pPr>
    </w:p>
    <w:p w14:paraId="2AD0EA44" w14:textId="77777777" w:rsidR="00607874" w:rsidRDefault="00607874" w:rsidP="00503D7E">
      <w:pPr>
        <w:rPr>
          <w:rFonts w:cs="Times New Roman"/>
          <w:sz w:val="24"/>
          <w:szCs w:val="32"/>
        </w:rPr>
      </w:pPr>
    </w:p>
    <w:p w14:paraId="2BB7F89D" w14:textId="77777777" w:rsidR="00607874" w:rsidRDefault="00607874" w:rsidP="00503D7E">
      <w:pPr>
        <w:rPr>
          <w:rFonts w:cs="Times New Roman"/>
          <w:sz w:val="24"/>
          <w:szCs w:val="32"/>
        </w:rPr>
      </w:pPr>
    </w:p>
    <w:p w14:paraId="4BC96491" w14:textId="77777777" w:rsidR="00607874" w:rsidRDefault="00607874" w:rsidP="00503D7E">
      <w:pPr>
        <w:rPr>
          <w:rFonts w:cs="Times New Roman"/>
          <w:sz w:val="24"/>
          <w:szCs w:val="32"/>
        </w:rPr>
      </w:pPr>
    </w:p>
    <w:p w14:paraId="0823FE19" w14:textId="77777777" w:rsidR="00607874" w:rsidRDefault="00607874" w:rsidP="00503D7E">
      <w:pPr>
        <w:rPr>
          <w:rFonts w:cs="Times New Roman"/>
          <w:sz w:val="24"/>
          <w:szCs w:val="32"/>
        </w:rPr>
      </w:pPr>
    </w:p>
    <w:p w14:paraId="67D7BC61" w14:textId="77777777" w:rsidR="00607874" w:rsidRDefault="00607874" w:rsidP="00503D7E">
      <w:pPr>
        <w:rPr>
          <w:rFonts w:cs="Times New Roman"/>
          <w:sz w:val="24"/>
          <w:szCs w:val="32"/>
        </w:rPr>
      </w:pPr>
    </w:p>
    <w:p w14:paraId="5A62B106" w14:textId="77777777" w:rsidR="00607874" w:rsidRDefault="00607874" w:rsidP="00503D7E">
      <w:pPr>
        <w:rPr>
          <w:rFonts w:cs="Times New Roman"/>
          <w:sz w:val="24"/>
          <w:szCs w:val="32"/>
        </w:rPr>
      </w:pPr>
    </w:p>
    <w:p w14:paraId="172E2094" w14:textId="77777777" w:rsidR="00EA30AB" w:rsidRDefault="00EA30AB" w:rsidP="00503D7E">
      <w:pPr>
        <w:rPr>
          <w:rFonts w:cs="Times New Roman"/>
          <w:sz w:val="24"/>
          <w:szCs w:val="32"/>
        </w:rPr>
      </w:pPr>
    </w:p>
    <w:p w14:paraId="5FA488BC" w14:textId="77777777" w:rsidR="00EA30AB" w:rsidRDefault="00EA30AB" w:rsidP="00503D7E">
      <w:pPr>
        <w:rPr>
          <w:rFonts w:cs="Times New Roman"/>
          <w:sz w:val="24"/>
          <w:szCs w:val="32"/>
        </w:rPr>
      </w:pPr>
    </w:p>
    <w:p w14:paraId="461E6C43" w14:textId="77777777" w:rsidR="00EA30AB" w:rsidRDefault="00EA30AB" w:rsidP="00503D7E">
      <w:pPr>
        <w:rPr>
          <w:rFonts w:cs="Times New Roman"/>
          <w:sz w:val="24"/>
          <w:szCs w:val="32"/>
        </w:rPr>
      </w:pPr>
    </w:p>
    <w:p w14:paraId="182C299F" w14:textId="77777777" w:rsidR="00425B83" w:rsidRDefault="00425B83" w:rsidP="00503D7E">
      <w:pPr>
        <w:rPr>
          <w:rFonts w:cs="Times New Roman"/>
          <w:sz w:val="24"/>
          <w:szCs w:val="32"/>
        </w:rPr>
      </w:pPr>
    </w:p>
    <w:p w14:paraId="71458616" w14:textId="77777777" w:rsidR="00425B83" w:rsidRDefault="00425B83" w:rsidP="00503D7E">
      <w:pPr>
        <w:rPr>
          <w:rFonts w:cs="Times New Roman"/>
          <w:sz w:val="24"/>
          <w:szCs w:val="32"/>
        </w:rPr>
      </w:pPr>
    </w:p>
    <w:p w14:paraId="1335E538" w14:textId="77777777" w:rsidR="00425B83" w:rsidRDefault="00425B83" w:rsidP="00503D7E">
      <w:pPr>
        <w:rPr>
          <w:rFonts w:cs="Times New Roman"/>
          <w:sz w:val="24"/>
          <w:szCs w:val="32"/>
        </w:rPr>
      </w:pPr>
    </w:p>
    <w:p w14:paraId="15A74620" w14:textId="77777777" w:rsidR="00425B83" w:rsidRDefault="00425B83" w:rsidP="00503D7E">
      <w:pPr>
        <w:rPr>
          <w:rFonts w:cs="Times New Roman"/>
          <w:sz w:val="24"/>
          <w:szCs w:val="32"/>
        </w:rPr>
      </w:pPr>
    </w:p>
    <w:p w14:paraId="4D39F69E" w14:textId="77777777" w:rsidR="00425B83" w:rsidRDefault="00425B83" w:rsidP="00503D7E">
      <w:pPr>
        <w:rPr>
          <w:rFonts w:cs="Times New Roman"/>
          <w:sz w:val="24"/>
          <w:szCs w:val="32"/>
        </w:rPr>
      </w:pPr>
    </w:p>
    <w:p w14:paraId="43B6DFB1" w14:textId="77777777" w:rsidR="00425B83" w:rsidRDefault="00425B83" w:rsidP="00503D7E">
      <w:pPr>
        <w:rPr>
          <w:rFonts w:cs="Times New Roman"/>
          <w:sz w:val="24"/>
          <w:szCs w:val="32"/>
        </w:rPr>
      </w:pPr>
    </w:p>
    <w:p w14:paraId="59B07067" w14:textId="77777777" w:rsidR="00425B83" w:rsidRDefault="00425B83" w:rsidP="00503D7E">
      <w:pPr>
        <w:rPr>
          <w:rFonts w:cs="Times New Roman"/>
          <w:sz w:val="24"/>
          <w:szCs w:val="32"/>
        </w:rPr>
      </w:pPr>
    </w:p>
    <w:p w14:paraId="60D4F6DC" w14:textId="77777777" w:rsidR="00425B83" w:rsidRDefault="00425B83" w:rsidP="00503D7E">
      <w:pPr>
        <w:rPr>
          <w:rFonts w:cs="Times New Roman"/>
          <w:sz w:val="24"/>
          <w:szCs w:val="32"/>
        </w:rPr>
      </w:pPr>
    </w:p>
    <w:p w14:paraId="650F2EC9" w14:textId="77777777" w:rsidR="00425B83" w:rsidRDefault="00425B83" w:rsidP="00503D7E">
      <w:pPr>
        <w:rPr>
          <w:rFonts w:cs="Times New Roman"/>
          <w:sz w:val="24"/>
          <w:szCs w:val="32"/>
        </w:rPr>
      </w:pPr>
    </w:p>
    <w:p w14:paraId="1282BF32" w14:textId="77777777" w:rsidR="00425B83" w:rsidRDefault="00425B83" w:rsidP="00503D7E">
      <w:pPr>
        <w:rPr>
          <w:rFonts w:cs="Times New Roman"/>
          <w:sz w:val="24"/>
          <w:szCs w:val="32"/>
        </w:rPr>
      </w:pPr>
    </w:p>
    <w:p w14:paraId="3CEDA367" w14:textId="77777777" w:rsidR="00425B83" w:rsidRDefault="00425B83" w:rsidP="00503D7E">
      <w:pPr>
        <w:rPr>
          <w:rFonts w:cs="Times New Roman"/>
          <w:sz w:val="24"/>
          <w:szCs w:val="32"/>
        </w:rPr>
      </w:pPr>
    </w:p>
    <w:p w14:paraId="03A26FC7" w14:textId="77777777" w:rsidR="00425B83" w:rsidRDefault="00425B83" w:rsidP="00503D7E">
      <w:pPr>
        <w:rPr>
          <w:rFonts w:cs="Times New Roman"/>
          <w:sz w:val="24"/>
          <w:szCs w:val="32"/>
        </w:rPr>
      </w:pPr>
    </w:p>
    <w:p w14:paraId="09A6D21B" w14:textId="77777777" w:rsidR="00425B83" w:rsidRDefault="00425B83" w:rsidP="00503D7E">
      <w:pPr>
        <w:rPr>
          <w:rFonts w:cs="Times New Roman"/>
          <w:sz w:val="24"/>
          <w:szCs w:val="32"/>
        </w:rPr>
      </w:pPr>
    </w:p>
    <w:p w14:paraId="5FD6FABF" w14:textId="77777777" w:rsidR="00425B83" w:rsidRDefault="00425B83" w:rsidP="00503D7E">
      <w:pPr>
        <w:rPr>
          <w:rFonts w:ascii="Arial" w:hAnsi="Arial" w:cs="Arial"/>
          <w:sz w:val="24"/>
          <w:szCs w:val="32"/>
        </w:rPr>
      </w:pPr>
    </w:p>
    <w:p w14:paraId="555E6048" w14:textId="77777777" w:rsidR="00425B83" w:rsidRPr="00425B83" w:rsidRDefault="00425B83" w:rsidP="00503D7E">
      <w:pPr>
        <w:rPr>
          <w:rFonts w:ascii="Arial" w:hAnsi="Arial" w:cs="Arial"/>
          <w:sz w:val="24"/>
          <w:szCs w:val="32"/>
        </w:rPr>
      </w:pPr>
    </w:p>
    <w:sectPr w:rsidR="00425B83" w:rsidRPr="00425B8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A7ABAE" w14:textId="77777777" w:rsidR="00917051" w:rsidRDefault="00917051" w:rsidP="00CB4D0A">
      <w:pPr>
        <w:spacing w:after="0" w:line="240" w:lineRule="auto"/>
      </w:pPr>
      <w:r>
        <w:separator/>
      </w:r>
    </w:p>
  </w:endnote>
  <w:endnote w:type="continuationSeparator" w:id="0">
    <w:p w14:paraId="198CFD2A" w14:textId="77777777" w:rsidR="00917051" w:rsidRDefault="0091705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91A268" w14:textId="77777777" w:rsidR="00917051" w:rsidRDefault="00917051" w:rsidP="00CB4D0A">
      <w:pPr>
        <w:spacing w:after="0" w:line="240" w:lineRule="auto"/>
      </w:pPr>
      <w:r>
        <w:separator/>
      </w:r>
    </w:p>
  </w:footnote>
  <w:footnote w:type="continuationSeparator" w:id="0">
    <w:p w14:paraId="3F1AEE80" w14:textId="77777777" w:rsidR="00917051" w:rsidRDefault="0091705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E03180A"/>
    <w:multiLevelType w:val="hybridMultilevel"/>
    <w:tmpl w:val="92207C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32061A"/>
    <w:multiLevelType w:val="hybridMultilevel"/>
    <w:tmpl w:val="23AC04C4"/>
    <w:lvl w:ilvl="0" w:tplc="C06212F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FD131B1"/>
    <w:multiLevelType w:val="hybridMultilevel"/>
    <w:tmpl w:val="441A0DB6"/>
    <w:lvl w:ilvl="0" w:tplc="9934D2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hdrShapeDefaults>
    <o:shapedefaults v:ext="edit" spidmax="4098">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7A5"/>
    <w:rsid w:val="00007AC5"/>
    <w:rsid w:val="000158F9"/>
    <w:rsid w:val="00035CDD"/>
    <w:rsid w:val="00040083"/>
    <w:rsid w:val="0005371D"/>
    <w:rsid w:val="00055992"/>
    <w:rsid w:val="000820E8"/>
    <w:rsid w:val="000831AB"/>
    <w:rsid w:val="00090D28"/>
    <w:rsid w:val="00093551"/>
    <w:rsid w:val="00097763"/>
    <w:rsid w:val="000E7E48"/>
    <w:rsid w:val="000F4052"/>
    <w:rsid w:val="00107782"/>
    <w:rsid w:val="00112EE8"/>
    <w:rsid w:val="001175EE"/>
    <w:rsid w:val="001222F6"/>
    <w:rsid w:val="00134E66"/>
    <w:rsid w:val="00157CF6"/>
    <w:rsid w:val="00182416"/>
    <w:rsid w:val="00184F52"/>
    <w:rsid w:val="001875B6"/>
    <w:rsid w:val="00187EB4"/>
    <w:rsid w:val="001F0481"/>
    <w:rsid w:val="00200C92"/>
    <w:rsid w:val="0020451E"/>
    <w:rsid w:val="00206B9D"/>
    <w:rsid w:val="00217077"/>
    <w:rsid w:val="00221049"/>
    <w:rsid w:val="0023259C"/>
    <w:rsid w:val="002448DB"/>
    <w:rsid w:val="00260976"/>
    <w:rsid w:val="002B0BD7"/>
    <w:rsid w:val="002B573D"/>
    <w:rsid w:val="002C5CB2"/>
    <w:rsid w:val="002E718F"/>
    <w:rsid w:val="002F779F"/>
    <w:rsid w:val="00303BB6"/>
    <w:rsid w:val="003042EC"/>
    <w:rsid w:val="00313F23"/>
    <w:rsid w:val="00332819"/>
    <w:rsid w:val="003451BA"/>
    <w:rsid w:val="00355990"/>
    <w:rsid w:val="00371885"/>
    <w:rsid w:val="003723CE"/>
    <w:rsid w:val="00375FE7"/>
    <w:rsid w:val="003907EA"/>
    <w:rsid w:val="003B7330"/>
    <w:rsid w:val="003D7A8D"/>
    <w:rsid w:val="003E0A48"/>
    <w:rsid w:val="003E2B87"/>
    <w:rsid w:val="00402786"/>
    <w:rsid w:val="00405895"/>
    <w:rsid w:val="004058DF"/>
    <w:rsid w:val="00425B83"/>
    <w:rsid w:val="00443E6F"/>
    <w:rsid w:val="00486F1A"/>
    <w:rsid w:val="00490CB9"/>
    <w:rsid w:val="004A2CE2"/>
    <w:rsid w:val="004A4D19"/>
    <w:rsid w:val="004B298D"/>
    <w:rsid w:val="004E3CDA"/>
    <w:rsid w:val="004F4934"/>
    <w:rsid w:val="004F4B4D"/>
    <w:rsid w:val="0050018E"/>
    <w:rsid w:val="0050216D"/>
    <w:rsid w:val="00503D7E"/>
    <w:rsid w:val="0050778F"/>
    <w:rsid w:val="00507B18"/>
    <w:rsid w:val="00511FC1"/>
    <w:rsid w:val="00512509"/>
    <w:rsid w:val="005142BC"/>
    <w:rsid w:val="00527C11"/>
    <w:rsid w:val="0053516E"/>
    <w:rsid w:val="00535F31"/>
    <w:rsid w:val="00546843"/>
    <w:rsid w:val="00555453"/>
    <w:rsid w:val="00574D64"/>
    <w:rsid w:val="00586D04"/>
    <w:rsid w:val="00591365"/>
    <w:rsid w:val="005959B6"/>
    <w:rsid w:val="005B31E4"/>
    <w:rsid w:val="005D12C2"/>
    <w:rsid w:val="006034F6"/>
    <w:rsid w:val="00607874"/>
    <w:rsid w:val="00607E77"/>
    <w:rsid w:val="00616F31"/>
    <w:rsid w:val="00617BB3"/>
    <w:rsid w:val="00635BF8"/>
    <w:rsid w:val="00645CDD"/>
    <w:rsid w:val="006534D0"/>
    <w:rsid w:val="006738F8"/>
    <w:rsid w:val="006823A7"/>
    <w:rsid w:val="00687EE8"/>
    <w:rsid w:val="0069670C"/>
    <w:rsid w:val="0070347F"/>
    <w:rsid w:val="00704802"/>
    <w:rsid w:val="0070678E"/>
    <w:rsid w:val="00727C0C"/>
    <w:rsid w:val="007318AC"/>
    <w:rsid w:val="007458E4"/>
    <w:rsid w:val="00754029"/>
    <w:rsid w:val="00762606"/>
    <w:rsid w:val="007822FA"/>
    <w:rsid w:val="007A0949"/>
    <w:rsid w:val="007D25F8"/>
    <w:rsid w:val="007E40E2"/>
    <w:rsid w:val="007E6BB2"/>
    <w:rsid w:val="0081641A"/>
    <w:rsid w:val="00816EEF"/>
    <w:rsid w:val="00826361"/>
    <w:rsid w:val="00831C11"/>
    <w:rsid w:val="00845E17"/>
    <w:rsid w:val="00884F24"/>
    <w:rsid w:val="008A60B4"/>
    <w:rsid w:val="008B3C31"/>
    <w:rsid w:val="008B64FE"/>
    <w:rsid w:val="008D38C7"/>
    <w:rsid w:val="008F79B3"/>
    <w:rsid w:val="00917051"/>
    <w:rsid w:val="00935BF7"/>
    <w:rsid w:val="009476C4"/>
    <w:rsid w:val="0095442C"/>
    <w:rsid w:val="00983942"/>
    <w:rsid w:val="009B03E3"/>
    <w:rsid w:val="009C37E0"/>
    <w:rsid w:val="009E41F4"/>
    <w:rsid w:val="00A0014B"/>
    <w:rsid w:val="00A14B66"/>
    <w:rsid w:val="00A50BB3"/>
    <w:rsid w:val="00A53463"/>
    <w:rsid w:val="00A534FE"/>
    <w:rsid w:val="00A65CF7"/>
    <w:rsid w:val="00A81AB4"/>
    <w:rsid w:val="00A851DA"/>
    <w:rsid w:val="00AC7D5B"/>
    <w:rsid w:val="00AE1481"/>
    <w:rsid w:val="00AE4D9A"/>
    <w:rsid w:val="00B0415E"/>
    <w:rsid w:val="00B04678"/>
    <w:rsid w:val="00B3243D"/>
    <w:rsid w:val="00B560D8"/>
    <w:rsid w:val="00B57DDA"/>
    <w:rsid w:val="00BC46DF"/>
    <w:rsid w:val="00BC5264"/>
    <w:rsid w:val="00BF403A"/>
    <w:rsid w:val="00C03577"/>
    <w:rsid w:val="00C30E9F"/>
    <w:rsid w:val="00C31438"/>
    <w:rsid w:val="00C53029"/>
    <w:rsid w:val="00C65FEA"/>
    <w:rsid w:val="00C70AFA"/>
    <w:rsid w:val="00CA0AC2"/>
    <w:rsid w:val="00CB4D0A"/>
    <w:rsid w:val="00CC2FB3"/>
    <w:rsid w:val="00CC3205"/>
    <w:rsid w:val="00CC575A"/>
    <w:rsid w:val="00CF123B"/>
    <w:rsid w:val="00D039AC"/>
    <w:rsid w:val="00D03FBB"/>
    <w:rsid w:val="00D10F9B"/>
    <w:rsid w:val="00D159CF"/>
    <w:rsid w:val="00D26569"/>
    <w:rsid w:val="00D427DE"/>
    <w:rsid w:val="00D5587D"/>
    <w:rsid w:val="00D674C2"/>
    <w:rsid w:val="00D707CC"/>
    <w:rsid w:val="00D821FE"/>
    <w:rsid w:val="00DB0793"/>
    <w:rsid w:val="00E00821"/>
    <w:rsid w:val="00E04DB4"/>
    <w:rsid w:val="00E30679"/>
    <w:rsid w:val="00E4597D"/>
    <w:rsid w:val="00E54832"/>
    <w:rsid w:val="00E56A90"/>
    <w:rsid w:val="00E641CC"/>
    <w:rsid w:val="00E71BE0"/>
    <w:rsid w:val="00E72C84"/>
    <w:rsid w:val="00EA30AB"/>
    <w:rsid w:val="00EB3925"/>
    <w:rsid w:val="00EB7A8F"/>
    <w:rsid w:val="00EE309B"/>
    <w:rsid w:val="00F00487"/>
    <w:rsid w:val="00F02FEF"/>
    <w:rsid w:val="00F178D7"/>
    <w:rsid w:val="00F30EBB"/>
    <w:rsid w:val="00F3676E"/>
    <w:rsid w:val="00F509BC"/>
    <w:rsid w:val="00F96EB3"/>
    <w:rsid w:val="00FE45E2"/>
    <w:rsid w:val="00FF1568"/>
    <w:rsid w:val="00FF710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colormenu v:ext="edit" strokecolor="none"/>
    </o:shapedefaults>
    <o:shapelayout v:ext="edit">
      <o:idmap v:ext="edit" data="1"/>
    </o:shapelayout>
  </w:shapeDefaults>
  <w:decimalSymbol w:val="."/>
  <w:listSeparator w:val=","/>
  <w14:docId w14:val="57BB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93551"/>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Heading2">
    <w:name w:val="heading 2"/>
    <w:basedOn w:val="Normal"/>
    <w:next w:val="Normal"/>
    <w:link w:val="Heading2Char"/>
    <w:uiPriority w:val="9"/>
    <w:semiHidden/>
    <w:unhideWhenUsed/>
    <w:qFormat/>
    <w:rsid w:val="000935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93551"/>
    <w:rPr>
      <w:rFonts w:asciiTheme="majorHAnsi" w:eastAsiaTheme="majorEastAsia" w:hAnsiTheme="majorHAnsi" w:cstheme="majorBidi"/>
      <w:b/>
      <w:bCs/>
      <w:color w:val="365F91" w:themeColor="accent1" w:themeShade="BF"/>
      <w:sz w:val="28"/>
      <w:szCs w:val="28"/>
      <w:lang w:val="en-US" w:bidi="en-US"/>
    </w:rPr>
  </w:style>
  <w:style w:type="character" w:customStyle="1" w:styleId="Heading2Char">
    <w:name w:val="Heading 2 Char"/>
    <w:basedOn w:val="DefaultParagraphFont"/>
    <w:link w:val="Heading2"/>
    <w:uiPriority w:val="9"/>
    <w:semiHidden/>
    <w:rsid w:val="00093551"/>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093551"/>
    <w:pPr>
      <w:spacing w:before="100" w:beforeAutospacing="1" w:after="100" w:afterAutospacing="1" w:line="240" w:lineRule="auto"/>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93551"/>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Heading2">
    <w:name w:val="heading 2"/>
    <w:basedOn w:val="Normal"/>
    <w:next w:val="Normal"/>
    <w:link w:val="Heading2Char"/>
    <w:uiPriority w:val="9"/>
    <w:semiHidden/>
    <w:unhideWhenUsed/>
    <w:qFormat/>
    <w:rsid w:val="000935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93551"/>
    <w:rPr>
      <w:rFonts w:asciiTheme="majorHAnsi" w:eastAsiaTheme="majorEastAsia" w:hAnsiTheme="majorHAnsi" w:cstheme="majorBidi"/>
      <w:b/>
      <w:bCs/>
      <w:color w:val="365F91" w:themeColor="accent1" w:themeShade="BF"/>
      <w:sz w:val="28"/>
      <w:szCs w:val="28"/>
      <w:lang w:val="en-US" w:bidi="en-US"/>
    </w:rPr>
  </w:style>
  <w:style w:type="character" w:customStyle="1" w:styleId="Heading2Char">
    <w:name w:val="Heading 2 Char"/>
    <w:basedOn w:val="DefaultParagraphFont"/>
    <w:link w:val="Heading2"/>
    <w:uiPriority w:val="9"/>
    <w:semiHidden/>
    <w:rsid w:val="00093551"/>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093551"/>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68215">
      <w:bodyDiv w:val="1"/>
      <w:marLeft w:val="0"/>
      <w:marRight w:val="0"/>
      <w:marTop w:val="0"/>
      <w:marBottom w:val="0"/>
      <w:divBdr>
        <w:top w:val="none" w:sz="0" w:space="0" w:color="auto"/>
        <w:left w:val="none" w:sz="0" w:space="0" w:color="auto"/>
        <w:bottom w:val="none" w:sz="0" w:space="0" w:color="auto"/>
        <w:right w:val="none" w:sz="0" w:space="0" w:color="auto"/>
      </w:divBdr>
    </w:div>
    <w:div w:id="121268033">
      <w:bodyDiv w:val="1"/>
      <w:marLeft w:val="0"/>
      <w:marRight w:val="0"/>
      <w:marTop w:val="0"/>
      <w:marBottom w:val="0"/>
      <w:divBdr>
        <w:top w:val="none" w:sz="0" w:space="0" w:color="auto"/>
        <w:left w:val="none" w:sz="0" w:space="0" w:color="auto"/>
        <w:bottom w:val="none" w:sz="0" w:space="0" w:color="auto"/>
        <w:right w:val="none" w:sz="0" w:space="0" w:color="auto"/>
      </w:divBdr>
    </w:div>
    <w:div w:id="292905415">
      <w:bodyDiv w:val="1"/>
      <w:marLeft w:val="0"/>
      <w:marRight w:val="0"/>
      <w:marTop w:val="0"/>
      <w:marBottom w:val="0"/>
      <w:divBdr>
        <w:top w:val="none" w:sz="0" w:space="0" w:color="auto"/>
        <w:left w:val="none" w:sz="0" w:space="0" w:color="auto"/>
        <w:bottom w:val="none" w:sz="0" w:space="0" w:color="auto"/>
        <w:right w:val="none" w:sz="0" w:space="0" w:color="auto"/>
      </w:divBdr>
    </w:div>
    <w:div w:id="305596960">
      <w:bodyDiv w:val="1"/>
      <w:marLeft w:val="0"/>
      <w:marRight w:val="0"/>
      <w:marTop w:val="0"/>
      <w:marBottom w:val="0"/>
      <w:divBdr>
        <w:top w:val="none" w:sz="0" w:space="0" w:color="auto"/>
        <w:left w:val="none" w:sz="0" w:space="0" w:color="auto"/>
        <w:bottom w:val="none" w:sz="0" w:space="0" w:color="auto"/>
        <w:right w:val="none" w:sz="0" w:space="0" w:color="auto"/>
      </w:divBdr>
    </w:div>
    <w:div w:id="323511984">
      <w:bodyDiv w:val="1"/>
      <w:marLeft w:val="0"/>
      <w:marRight w:val="0"/>
      <w:marTop w:val="0"/>
      <w:marBottom w:val="0"/>
      <w:divBdr>
        <w:top w:val="none" w:sz="0" w:space="0" w:color="auto"/>
        <w:left w:val="none" w:sz="0" w:space="0" w:color="auto"/>
        <w:bottom w:val="none" w:sz="0" w:space="0" w:color="auto"/>
        <w:right w:val="none" w:sz="0" w:space="0" w:color="auto"/>
      </w:divBdr>
    </w:div>
    <w:div w:id="586429957">
      <w:bodyDiv w:val="1"/>
      <w:marLeft w:val="0"/>
      <w:marRight w:val="0"/>
      <w:marTop w:val="0"/>
      <w:marBottom w:val="0"/>
      <w:divBdr>
        <w:top w:val="none" w:sz="0" w:space="0" w:color="auto"/>
        <w:left w:val="none" w:sz="0" w:space="0" w:color="auto"/>
        <w:bottom w:val="none" w:sz="0" w:space="0" w:color="auto"/>
        <w:right w:val="none" w:sz="0" w:space="0" w:color="auto"/>
      </w:divBdr>
    </w:div>
    <w:div w:id="796525864">
      <w:bodyDiv w:val="1"/>
      <w:marLeft w:val="0"/>
      <w:marRight w:val="0"/>
      <w:marTop w:val="0"/>
      <w:marBottom w:val="0"/>
      <w:divBdr>
        <w:top w:val="none" w:sz="0" w:space="0" w:color="auto"/>
        <w:left w:val="none" w:sz="0" w:space="0" w:color="auto"/>
        <w:bottom w:val="none" w:sz="0" w:space="0" w:color="auto"/>
        <w:right w:val="none" w:sz="0" w:space="0" w:color="auto"/>
      </w:divBdr>
    </w:div>
    <w:div w:id="828058230">
      <w:bodyDiv w:val="1"/>
      <w:marLeft w:val="0"/>
      <w:marRight w:val="0"/>
      <w:marTop w:val="0"/>
      <w:marBottom w:val="0"/>
      <w:divBdr>
        <w:top w:val="none" w:sz="0" w:space="0" w:color="auto"/>
        <w:left w:val="none" w:sz="0" w:space="0" w:color="auto"/>
        <w:bottom w:val="none" w:sz="0" w:space="0" w:color="auto"/>
        <w:right w:val="none" w:sz="0" w:space="0" w:color="auto"/>
      </w:divBdr>
    </w:div>
    <w:div w:id="832525219">
      <w:bodyDiv w:val="1"/>
      <w:marLeft w:val="0"/>
      <w:marRight w:val="0"/>
      <w:marTop w:val="0"/>
      <w:marBottom w:val="0"/>
      <w:divBdr>
        <w:top w:val="none" w:sz="0" w:space="0" w:color="auto"/>
        <w:left w:val="none" w:sz="0" w:space="0" w:color="auto"/>
        <w:bottom w:val="none" w:sz="0" w:space="0" w:color="auto"/>
        <w:right w:val="none" w:sz="0" w:space="0" w:color="auto"/>
      </w:divBdr>
    </w:div>
    <w:div w:id="928730550">
      <w:bodyDiv w:val="1"/>
      <w:marLeft w:val="0"/>
      <w:marRight w:val="0"/>
      <w:marTop w:val="0"/>
      <w:marBottom w:val="0"/>
      <w:divBdr>
        <w:top w:val="none" w:sz="0" w:space="0" w:color="auto"/>
        <w:left w:val="none" w:sz="0" w:space="0" w:color="auto"/>
        <w:bottom w:val="none" w:sz="0" w:space="0" w:color="auto"/>
        <w:right w:val="none" w:sz="0" w:space="0" w:color="auto"/>
      </w:divBdr>
    </w:div>
    <w:div w:id="1013608596">
      <w:bodyDiv w:val="1"/>
      <w:marLeft w:val="0"/>
      <w:marRight w:val="0"/>
      <w:marTop w:val="0"/>
      <w:marBottom w:val="0"/>
      <w:divBdr>
        <w:top w:val="none" w:sz="0" w:space="0" w:color="auto"/>
        <w:left w:val="none" w:sz="0" w:space="0" w:color="auto"/>
        <w:bottom w:val="none" w:sz="0" w:space="0" w:color="auto"/>
        <w:right w:val="none" w:sz="0" w:space="0" w:color="auto"/>
      </w:divBdr>
    </w:div>
    <w:div w:id="1088887818">
      <w:bodyDiv w:val="1"/>
      <w:marLeft w:val="0"/>
      <w:marRight w:val="0"/>
      <w:marTop w:val="0"/>
      <w:marBottom w:val="0"/>
      <w:divBdr>
        <w:top w:val="none" w:sz="0" w:space="0" w:color="auto"/>
        <w:left w:val="none" w:sz="0" w:space="0" w:color="auto"/>
        <w:bottom w:val="none" w:sz="0" w:space="0" w:color="auto"/>
        <w:right w:val="none" w:sz="0" w:space="0" w:color="auto"/>
      </w:divBdr>
    </w:div>
    <w:div w:id="1313482312">
      <w:bodyDiv w:val="1"/>
      <w:marLeft w:val="0"/>
      <w:marRight w:val="0"/>
      <w:marTop w:val="0"/>
      <w:marBottom w:val="0"/>
      <w:divBdr>
        <w:top w:val="none" w:sz="0" w:space="0" w:color="auto"/>
        <w:left w:val="none" w:sz="0" w:space="0" w:color="auto"/>
        <w:bottom w:val="none" w:sz="0" w:space="0" w:color="auto"/>
        <w:right w:val="none" w:sz="0" w:space="0" w:color="auto"/>
      </w:divBdr>
    </w:div>
    <w:div w:id="1324896642">
      <w:bodyDiv w:val="1"/>
      <w:marLeft w:val="0"/>
      <w:marRight w:val="0"/>
      <w:marTop w:val="0"/>
      <w:marBottom w:val="0"/>
      <w:divBdr>
        <w:top w:val="none" w:sz="0" w:space="0" w:color="auto"/>
        <w:left w:val="none" w:sz="0" w:space="0" w:color="auto"/>
        <w:bottom w:val="none" w:sz="0" w:space="0" w:color="auto"/>
        <w:right w:val="none" w:sz="0" w:space="0" w:color="auto"/>
      </w:divBdr>
    </w:div>
    <w:div w:id="1345009071">
      <w:bodyDiv w:val="1"/>
      <w:marLeft w:val="0"/>
      <w:marRight w:val="0"/>
      <w:marTop w:val="0"/>
      <w:marBottom w:val="0"/>
      <w:divBdr>
        <w:top w:val="none" w:sz="0" w:space="0" w:color="auto"/>
        <w:left w:val="none" w:sz="0" w:space="0" w:color="auto"/>
        <w:bottom w:val="none" w:sz="0" w:space="0" w:color="auto"/>
        <w:right w:val="none" w:sz="0" w:space="0" w:color="auto"/>
      </w:divBdr>
    </w:div>
    <w:div w:id="1425833416">
      <w:bodyDiv w:val="1"/>
      <w:marLeft w:val="0"/>
      <w:marRight w:val="0"/>
      <w:marTop w:val="0"/>
      <w:marBottom w:val="0"/>
      <w:divBdr>
        <w:top w:val="none" w:sz="0" w:space="0" w:color="auto"/>
        <w:left w:val="none" w:sz="0" w:space="0" w:color="auto"/>
        <w:bottom w:val="none" w:sz="0" w:space="0" w:color="auto"/>
        <w:right w:val="none" w:sz="0" w:space="0" w:color="auto"/>
      </w:divBdr>
    </w:div>
    <w:div w:id="1458177687">
      <w:bodyDiv w:val="1"/>
      <w:marLeft w:val="0"/>
      <w:marRight w:val="0"/>
      <w:marTop w:val="0"/>
      <w:marBottom w:val="0"/>
      <w:divBdr>
        <w:top w:val="none" w:sz="0" w:space="0" w:color="auto"/>
        <w:left w:val="none" w:sz="0" w:space="0" w:color="auto"/>
        <w:bottom w:val="none" w:sz="0" w:space="0" w:color="auto"/>
        <w:right w:val="none" w:sz="0" w:space="0" w:color="auto"/>
      </w:divBdr>
    </w:div>
    <w:div w:id="1516966026">
      <w:bodyDiv w:val="1"/>
      <w:marLeft w:val="0"/>
      <w:marRight w:val="0"/>
      <w:marTop w:val="0"/>
      <w:marBottom w:val="0"/>
      <w:divBdr>
        <w:top w:val="none" w:sz="0" w:space="0" w:color="auto"/>
        <w:left w:val="none" w:sz="0" w:space="0" w:color="auto"/>
        <w:bottom w:val="none" w:sz="0" w:space="0" w:color="auto"/>
        <w:right w:val="none" w:sz="0" w:space="0" w:color="auto"/>
      </w:divBdr>
    </w:div>
    <w:div w:id="1744765043">
      <w:bodyDiv w:val="1"/>
      <w:marLeft w:val="0"/>
      <w:marRight w:val="0"/>
      <w:marTop w:val="0"/>
      <w:marBottom w:val="0"/>
      <w:divBdr>
        <w:top w:val="none" w:sz="0" w:space="0" w:color="auto"/>
        <w:left w:val="none" w:sz="0" w:space="0" w:color="auto"/>
        <w:bottom w:val="none" w:sz="0" w:space="0" w:color="auto"/>
        <w:right w:val="none" w:sz="0" w:space="0" w:color="auto"/>
      </w:divBdr>
    </w:div>
    <w:div w:id="1750151245">
      <w:bodyDiv w:val="1"/>
      <w:marLeft w:val="0"/>
      <w:marRight w:val="0"/>
      <w:marTop w:val="0"/>
      <w:marBottom w:val="0"/>
      <w:divBdr>
        <w:top w:val="none" w:sz="0" w:space="0" w:color="auto"/>
        <w:left w:val="none" w:sz="0" w:space="0" w:color="auto"/>
        <w:bottom w:val="none" w:sz="0" w:space="0" w:color="auto"/>
        <w:right w:val="none" w:sz="0" w:space="0" w:color="auto"/>
      </w:divBdr>
    </w:div>
    <w:div w:id="1765032040">
      <w:bodyDiv w:val="1"/>
      <w:marLeft w:val="0"/>
      <w:marRight w:val="0"/>
      <w:marTop w:val="0"/>
      <w:marBottom w:val="0"/>
      <w:divBdr>
        <w:top w:val="none" w:sz="0" w:space="0" w:color="auto"/>
        <w:left w:val="none" w:sz="0" w:space="0" w:color="auto"/>
        <w:bottom w:val="none" w:sz="0" w:space="0" w:color="auto"/>
        <w:right w:val="none" w:sz="0" w:space="0" w:color="auto"/>
      </w:divBdr>
    </w:div>
    <w:div w:id="1777823704">
      <w:bodyDiv w:val="1"/>
      <w:marLeft w:val="0"/>
      <w:marRight w:val="0"/>
      <w:marTop w:val="0"/>
      <w:marBottom w:val="0"/>
      <w:divBdr>
        <w:top w:val="none" w:sz="0" w:space="0" w:color="auto"/>
        <w:left w:val="none" w:sz="0" w:space="0" w:color="auto"/>
        <w:bottom w:val="none" w:sz="0" w:space="0" w:color="auto"/>
        <w:right w:val="none" w:sz="0" w:space="0" w:color="auto"/>
      </w:divBdr>
    </w:div>
    <w:div w:id="1781950449">
      <w:bodyDiv w:val="1"/>
      <w:marLeft w:val="0"/>
      <w:marRight w:val="0"/>
      <w:marTop w:val="0"/>
      <w:marBottom w:val="0"/>
      <w:divBdr>
        <w:top w:val="none" w:sz="0" w:space="0" w:color="auto"/>
        <w:left w:val="none" w:sz="0" w:space="0" w:color="auto"/>
        <w:bottom w:val="none" w:sz="0" w:space="0" w:color="auto"/>
        <w:right w:val="none" w:sz="0" w:space="0" w:color="auto"/>
      </w:divBdr>
    </w:div>
    <w:div w:id="20037707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XSL" StyleName="Harvard - Anglia*"/>
</file>

<file path=customXml/itemProps1.xml><?xml version="1.0" encoding="utf-8"?>
<ds:datastoreItem xmlns:ds="http://schemas.openxmlformats.org/officeDocument/2006/customXml" ds:itemID="{BFF99EA3-B3F9-3644-B5AB-7E81985F4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2297</TotalTime>
  <Pages>8</Pages>
  <Words>1565</Words>
  <Characters>8926</Characters>
  <Application>Microsoft Macintosh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William Uzokwe</cp:lastModifiedBy>
  <cp:revision>23</cp:revision>
  <dcterms:created xsi:type="dcterms:W3CDTF">2015-01-26T12:24:00Z</dcterms:created>
  <dcterms:modified xsi:type="dcterms:W3CDTF">2019-03-31T21:32:00Z</dcterms:modified>
</cp:coreProperties>
</file>