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5BF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1CDA" w:rsidP="000C1CDA">
            <w:pPr>
              <w:pStyle w:val="Default"/>
              <w:rPr>
                <w:rFonts w:asciiTheme="minorHAnsi" w:hAnsiTheme="minorHAnsi"/>
              </w:rPr>
            </w:pPr>
            <w:r>
              <w:rPr>
                <w:rFonts w:asciiTheme="minorHAnsi" w:hAnsiTheme="minorHAnsi"/>
              </w:rPr>
              <w:t>Sin</w:t>
            </w:r>
            <w:r>
              <w:rPr>
                <w:rFonts w:asciiTheme="minorHAnsi" w:hAnsiTheme="minorHAnsi" w:cstheme="minorHAnsi"/>
              </w:rPr>
              <w:t>é</w:t>
            </w:r>
            <w:r>
              <w:rPr>
                <w:rFonts w:asciiTheme="minorHAnsi" w:hAnsiTheme="minorHAnsi"/>
              </w:rPr>
              <w:t>ad Louise Brain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1CDA">
            <w:pPr>
              <w:pStyle w:val="Default"/>
              <w:rPr>
                <w:rFonts w:asciiTheme="minorHAnsi" w:hAnsiTheme="minorHAnsi"/>
              </w:rPr>
            </w:pPr>
            <w:r>
              <w:rPr>
                <w:rFonts w:asciiTheme="minorHAnsi" w:hAnsiTheme="minorHAnsi"/>
              </w:rPr>
              <w:t>8953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1CDA">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1CDA">
            <w:r>
              <w:t>11 – Business and Report Writing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C1CDA" w:rsidRPr="006653D1" w:rsidRDefault="000C1CDA" w:rsidP="000C1CDA">
            <w:pPr>
              <w:jc w:val="center"/>
              <w:rPr>
                <w:rFonts w:ascii="Arial" w:hAnsi="Arial" w:cs="Arial"/>
                <w:b/>
                <w:sz w:val="28"/>
                <w:szCs w:val="28"/>
                <w:u w:val="single"/>
              </w:rPr>
            </w:pPr>
            <w:r w:rsidRPr="006653D1">
              <w:rPr>
                <w:rFonts w:ascii="Arial" w:hAnsi="Arial" w:cs="Arial"/>
                <w:b/>
                <w:sz w:val="28"/>
                <w:szCs w:val="28"/>
                <w:u w:val="single"/>
              </w:rPr>
              <w:t>UNIT 11: Business and Report Writing</w:t>
            </w:r>
          </w:p>
          <w:p w:rsidR="000C1CDA" w:rsidRDefault="000C1CDA" w:rsidP="000C1CDA">
            <w:pPr>
              <w:jc w:val="both"/>
              <w:rPr>
                <w:rFonts w:ascii="Arial" w:hAnsi="Arial" w:cs="Arial"/>
                <w:b/>
                <w:sz w:val="24"/>
                <w:szCs w:val="24"/>
                <w:u w:val="single"/>
              </w:rPr>
            </w:pPr>
          </w:p>
          <w:p w:rsidR="000C1CDA" w:rsidRPr="00547A11" w:rsidRDefault="000C1CDA" w:rsidP="000C1CDA">
            <w:pPr>
              <w:jc w:val="both"/>
              <w:rPr>
                <w:rFonts w:ascii="Arial" w:hAnsi="Arial" w:cs="Arial"/>
                <w:b/>
                <w:sz w:val="24"/>
                <w:szCs w:val="24"/>
                <w:u w:val="single"/>
              </w:rPr>
            </w:pPr>
            <w:r w:rsidRPr="00547A11">
              <w:rPr>
                <w:rFonts w:ascii="Arial" w:hAnsi="Arial" w:cs="Arial"/>
                <w:b/>
                <w:sz w:val="24"/>
                <w:szCs w:val="24"/>
                <w:u w:val="single"/>
              </w:rPr>
              <w:t>Short Questions</w:t>
            </w:r>
          </w:p>
          <w:p w:rsidR="000C1CDA" w:rsidRPr="00547A11" w:rsidRDefault="000C1CDA" w:rsidP="000C1CDA">
            <w:pPr>
              <w:jc w:val="both"/>
              <w:rPr>
                <w:rFonts w:ascii="Arial" w:hAnsi="Arial" w:cs="Arial"/>
                <w:sz w:val="24"/>
                <w:szCs w:val="24"/>
              </w:rPr>
            </w:pPr>
            <w:r>
              <w:rPr>
                <w:rFonts w:ascii="Arial" w:hAnsi="Arial" w:cs="Arial"/>
                <w:sz w:val="24"/>
                <w:szCs w:val="24"/>
              </w:rPr>
              <w:t xml:space="preserve"> </w:t>
            </w:r>
          </w:p>
          <w:p w:rsidR="000C1CDA" w:rsidRPr="00547A11" w:rsidRDefault="000C1CDA" w:rsidP="000C1CDA">
            <w:pPr>
              <w:pStyle w:val="ListParagraph"/>
              <w:numPr>
                <w:ilvl w:val="0"/>
                <w:numId w:val="2"/>
              </w:numPr>
              <w:jc w:val="both"/>
              <w:rPr>
                <w:rFonts w:ascii="Arial" w:hAnsi="Arial" w:cs="Arial"/>
                <w:b/>
                <w:sz w:val="24"/>
                <w:szCs w:val="24"/>
                <w:u w:val="single"/>
              </w:rPr>
            </w:pPr>
            <w:r w:rsidRPr="00547A11">
              <w:rPr>
                <w:rFonts w:ascii="Arial" w:hAnsi="Arial" w:cs="Arial"/>
                <w:b/>
                <w:sz w:val="24"/>
                <w:szCs w:val="24"/>
                <w:u w:val="single"/>
              </w:rPr>
              <w:t>Discuss the appropriateness and effectiveness of different communication channels and tools within an organisation</w:t>
            </w:r>
          </w:p>
          <w:p w:rsidR="000C1CDA" w:rsidRPr="00547A11" w:rsidRDefault="000C1CDA" w:rsidP="000C1CDA">
            <w:pPr>
              <w:jc w:val="both"/>
              <w:rPr>
                <w:rFonts w:ascii="Arial" w:hAnsi="Arial" w:cs="Arial"/>
                <w:b/>
                <w:sz w:val="24"/>
                <w:szCs w:val="24"/>
                <w:u w:val="single"/>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There are 2 different types of communication within an organisation a) oral/spoken communication and b) written communication both forms have multiple sub formats which are utilised depending on the situation.  Below are a few examples of these forms of communication.</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b/>
                <w:sz w:val="24"/>
                <w:szCs w:val="24"/>
                <w:u w:val="single"/>
              </w:rPr>
            </w:pPr>
            <w:r w:rsidRPr="00547A11">
              <w:rPr>
                <w:rFonts w:ascii="Arial" w:hAnsi="Arial" w:cs="Arial"/>
                <w:b/>
                <w:sz w:val="24"/>
                <w:szCs w:val="24"/>
                <w:u w:val="single"/>
              </w:rPr>
              <w:t>Oral communication</w:t>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Telephone</w:t>
            </w:r>
            <w:r w:rsidRPr="00547A11">
              <w:rPr>
                <w:rFonts w:ascii="Arial" w:hAnsi="Arial" w:cs="Arial"/>
                <w:sz w:val="24"/>
                <w:szCs w:val="24"/>
              </w:rPr>
              <w:t xml:space="preserve"> – This method is appropriate when an immediate answer needs to sought or information needs to be passed on – e.g. if a client has arrived for an appointment.   It is also appropriate for when advice needs to requested or given that a client does not wish a paper trail of – e.g. a manager providing information for an in-house Occupational Health Appointment for one of their staff.   They may wish to provide situational information that the employee is not privy to and cannot be held on the medical notes / file.</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ab/>
              <w:t>Its effectiveness is variable</w:t>
            </w:r>
            <w:r>
              <w:rPr>
                <w:rFonts w:ascii="Arial" w:hAnsi="Arial" w:cs="Arial"/>
                <w:sz w:val="24"/>
                <w:szCs w:val="24"/>
              </w:rPr>
              <w:t xml:space="preserve"> and is dependent on the other person answering </w:t>
            </w:r>
            <w:r>
              <w:rPr>
                <w:rFonts w:ascii="Arial" w:hAnsi="Arial" w:cs="Arial"/>
                <w:sz w:val="24"/>
                <w:szCs w:val="24"/>
              </w:rPr>
              <w:tab/>
              <w:t>the phone</w:t>
            </w:r>
            <w:r w:rsidRPr="00547A11">
              <w:rPr>
                <w:rFonts w:ascii="Arial" w:hAnsi="Arial" w:cs="Arial"/>
                <w:sz w:val="24"/>
                <w:szCs w:val="24"/>
              </w:rPr>
              <w:t xml:space="preserve">.   If you get the answer you need or inform that a </w:t>
            </w:r>
            <w:r w:rsidRPr="00547A11">
              <w:rPr>
                <w:rFonts w:ascii="Arial" w:hAnsi="Arial" w:cs="Arial"/>
                <w:sz w:val="24"/>
                <w:szCs w:val="24"/>
              </w:rPr>
              <w:tab/>
              <w:t xml:space="preserve">client is waiting </w:t>
            </w:r>
            <w:r>
              <w:rPr>
                <w:rFonts w:ascii="Arial" w:hAnsi="Arial" w:cs="Arial"/>
                <w:sz w:val="24"/>
                <w:szCs w:val="24"/>
              </w:rPr>
              <w:tab/>
            </w:r>
            <w:r w:rsidRPr="00547A11">
              <w:rPr>
                <w:rFonts w:ascii="Arial" w:hAnsi="Arial" w:cs="Arial"/>
                <w:sz w:val="24"/>
                <w:szCs w:val="24"/>
              </w:rPr>
              <w:t xml:space="preserve">the telephone is a very effective tool.   However it can have its </w:t>
            </w:r>
            <w:r w:rsidRPr="00547A11">
              <w:rPr>
                <w:rFonts w:ascii="Arial" w:hAnsi="Arial" w:cs="Arial"/>
                <w:sz w:val="24"/>
                <w:szCs w:val="24"/>
              </w:rPr>
              <w:tab/>
              <w:t xml:space="preserve">drawbacks.   A number of things cannot be deciphered by voice alone – e.g </w:t>
            </w:r>
            <w:r w:rsidRPr="00547A11">
              <w:rPr>
                <w:rFonts w:ascii="Arial" w:hAnsi="Arial" w:cs="Arial"/>
                <w:sz w:val="24"/>
                <w:szCs w:val="24"/>
              </w:rPr>
              <w:tab/>
              <w:t xml:space="preserve">body language which would set the context of the tone of voice.   Many </w:t>
            </w:r>
            <w:r w:rsidRPr="00547A11">
              <w:rPr>
                <w:rFonts w:ascii="Arial" w:hAnsi="Arial" w:cs="Arial"/>
                <w:sz w:val="24"/>
                <w:szCs w:val="24"/>
              </w:rPr>
              <w:lastRenderedPageBreak/>
              <w:t xml:space="preserve">people </w:t>
            </w:r>
            <w:r w:rsidRPr="00547A11">
              <w:rPr>
                <w:rFonts w:ascii="Arial" w:hAnsi="Arial" w:cs="Arial"/>
                <w:sz w:val="24"/>
                <w:szCs w:val="24"/>
              </w:rPr>
              <w:tab/>
              <w:t xml:space="preserve">feel they have been spoken to sharply on the phone when realistically the caller </w:t>
            </w:r>
            <w:r w:rsidRPr="00547A11">
              <w:rPr>
                <w:rFonts w:ascii="Arial" w:hAnsi="Arial" w:cs="Arial"/>
                <w:sz w:val="24"/>
                <w:szCs w:val="24"/>
              </w:rPr>
              <w:tab/>
              <w:t xml:space="preserve">was trying to be overly polite.    Also despite the benefits mentioned in the Occ </w:t>
            </w:r>
            <w:r w:rsidRPr="00547A11">
              <w:rPr>
                <w:rFonts w:ascii="Arial" w:hAnsi="Arial" w:cs="Arial"/>
                <w:sz w:val="24"/>
                <w:szCs w:val="24"/>
              </w:rPr>
              <w:tab/>
              <w:t xml:space="preserve">Health example above; if information is not written down there is no proof that </w:t>
            </w:r>
            <w:r w:rsidRPr="00547A11">
              <w:rPr>
                <w:rFonts w:ascii="Arial" w:hAnsi="Arial" w:cs="Arial"/>
                <w:sz w:val="24"/>
                <w:szCs w:val="24"/>
              </w:rPr>
              <w:tab/>
              <w:t>the information was ever passed on.</w:t>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 xml:space="preserve">Meetings </w:t>
            </w:r>
            <w:r>
              <w:rPr>
                <w:rFonts w:ascii="Arial" w:hAnsi="Arial" w:cs="Arial"/>
                <w:sz w:val="24"/>
                <w:szCs w:val="24"/>
              </w:rPr>
              <w:t>– these can be F</w:t>
            </w:r>
            <w:r w:rsidRPr="00547A11">
              <w:rPr>
                <w:rFonts w:ascii="Arial" w:hAnsi="Arial" w:cs="Arial"/>
                <w:sz w:val="24"/>
                <w:szCs w:val="24"/>
              </w:rPr>
              <w:t>ormal Board Meetings, Informal Team Meetings or 1-2-1 meeting</w:t>
            </w:r>
            <w:r>
              <w:rPr>
                <w:rFonts w:ascii="Arial" w:hAnsi="Arial" w:cs="Arial"/>
                <w:sz w:val="24"/>
                <w:szCs w:val="24"/>
              </w:rPr>
              <w:t>s</w:t>
            </w:r>
            <w:r w:rsidRPr="00547A11">
              <w:rPr>
                <w:rFonts w:ascii="Arial" w:hAnsi="Arial" w:cs="Arial"/>
                <w:sz w:val="24"/>
                <w:szCs w:val="24"/>
              </w:rPr>
              <w:t xml:space="preserve"> b</w:t>
            </w:r>
            <w:r>
              <w:rPr>
                <w:rFonts w:ascii="Arial" w:hAnsi="Arial" w:cs="Arial"/>
                <w:sz w:val="24"/>
                <w:szCs w:val="24"/>
              </w:rPr>
              <w:t xml:space="preserve">etween employee or manager.  </w:t>
            </w:r>
            <w:r w:rsidRPr="00547A11">
              <w:rPr>
                <w:rFonts w:ascii="Arial" w:hAnsi="Arial" w:cs="Arial"/>
                <w:sz w:val="24"/>
                <w:szCs w:val="24"/>
              </w:rPr>
              <w:t>This method of communication is appropriate when information needs to be passed on or discussed at various levels with a larger group of people.   Board Meetings discuss and make decisions about business contingency plans, future planning etc.   Management and team meetings are then given the information relevant to their sections and further discussions are held regarding implementation / timescales etc.   Team meetings raise concerns, possible solutions or immediate causes for concern which are then passe</w:t>
            </w:r>
            <w:r>
              <w:rPr>
                <w:rFonts w:ascii="Arial" w:hAnsi="Arial" w:cs="Arial"/>
                <w:sz w:val="24"/>
                <w:szCs w:val="24"/>
              </w:rPr>
              <w:t xml:space="preserve">d back up.  1-2-1 meetings </w:t>
            </w:r>
            <w:r w:rsidRPr="00547A11">
              <w:rPr>
                <w:rFonts w:ascii="Arial" w:hAnsi="Arial" w:cs="Arial"/>
                <w:sz w:val="24"/>
                <w:szCs w:val="24"/>
              </w:rPr>
              <w:t xml:space="preserve"> discuss the individual impact of workload, decision making and organisational change impact and look at what adjustments can be put in place.</w:t>
            </w:r>
            <w:r w:rsidRPr="00547A11">
              <w:rPr>
                <w:rFonts w:ascii="Arial" w:hAnsi="Arial" w:cs="Arial"/>
                <w:sz w:val="24"/>
                <w:szCs w:val="24"/>
              </w:rPr>
              <w:tab/>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jc w:val="both"/>
              <w:rPr>
                <w:rFonts w:ascii="Arial" w:hAnsi="Arial" w:cs="Arial"/>
                <w:sz w:val="24"/>
                <w:szCs w:val="24"/>
              </w:rPr>
            </w:pPr>
            <w:r w:rsidRPr="00547A11">
              <w:rPr>
                <w:rFonts w:ascii="Arial" w:hAnsi="Arial" w:cs="Arial"/>
                <w:sz w:val="24"/>
                <w:szCs w:val="24"/>
              </w:rPr>
              <w:t xml:space="preserve">Meetings can be effective as all the people needed to make the decisions are in one place and have multiple viewpoints from which to balance a discussion and come to a consensus / vote about the way forward.  </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rPr>
                <w:rFonts w:ascii="Arial" w:hAnsi="Arial" w:cs="Arial"/>
                <w:sz w:val="24"/>
                <w:szCs w:val="24"/>
              </w:rPr>
            </w:pPr>
            <w:r>
              <w:rPr>
                <w:noProof/>
              </w:rPr>
              <w:pict>
                <v:shape id="_x0000_s1034" type="#_x0000_t202" style="position:absolute;left:0;text-align:left;margin-left:-.05pt;margin-top:7.5pt;width:237.75pt;height:129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" stroked="f">
                  <v:textbox>
                    <w:txbxContent>
                      <w:p w:rsidR="000C1CDA" w:rsidRDefault="000C1CDA" w:rsidP="000C1CDA">
                        <w:pPr>
                          <w:pStyle w:val="ListParagraph"/>
                          <w:rPr>
                            <w:rFonts w:ascii="Arial" w:hAnsi="Arial" w:cs="Arial"/>
                            <w:sz w:val="24"/>
                            <w:szCs w:val="24"/>
                          </w:rPr>
                        </w:pPr>
                        <w:r>
                          <w:rPr>
                            <w:rFonts w:ascii="Arial" w:hAnsi="Arial" w:cs="Arial"/>
                            <w:sz w:val="24"/>
                            <w:szCs w:val="24"/>
                          </w:rPr>
                          <w:t>The downside of this can be that without a strong chairperson who can control, navigate and stick to the agenda; discussions can go round in circles with no decisions actually being made or who is responsible for ensuring that next steps are taken.</w:t>
                        </w:r>
                      </w:p>
                      <w:p w:rsidR="000C1CDA" w:rsidRDefault="000C1CDA" w:rsidP="000C1CDA"/>
                    </w:txbxContent>
                  </v:textbox>
                  <w10:wrap type="square" anchorx="margin"/>
                </v:shape>
              </w:pict>
            </w:r>
            <w:r w:rsidRPr="00547A11">
              <w:rPr>
                <w:rFonts w:ascii="Arial" w:hAnsi="Arial" w:cs="Arial"/>
                <w:noProof/>
                <w:sz w:val="24"/>
                <w:szCs w:val="24"/>
                <w:lang w:eastAsia="en-GB"/>
              </w:rPr>
              <w:drawing>
                <wp:inline distT="0" distB="0" distL="0" distR="0" wp14:anchorId="31E70BDF" wp14:editId="07BF370B">
                  <wp:extent cx="1952625" cy="1819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00087_roundabout-road-sig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2625" cy="1819275"/>
                          </a:xfrm>
                          <a:prstGeom prst="rect">
                            <a:avLst/>
                          </a:prstGeom>
                        </pic:spPr>
                      </pic:pic>
                    </a:graphicData>
                  </a:graphic>
                </wp:inline>
              </w:drawing>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Skype</w:t>
            </w:r>
            <w:r w:rsidRPr="00547A11">
              <w:rPr>
                <w:rFonts w:ascii="Arial" w:hAnsi="Arial" w:cs="Arial"/>
                <w:sz w:val="24"/>
                <w:szCs w:val="24"/>
              </w:rPr>
              <w:t xml:space="preserve"> – or similar software allows you to identify when a person is online and permits you</w:t>
            </w:r>
            <w:r>
              <w:rPr>
                <w:rFonts w:ascii="Arial" w:hAnsi="Arial" w:cs="Arial"/>
                <w:sz w:val="24"/>
                <w:szCs w:val="24"/>
              </w:rPr>
              <w:t xml:space="preserve"> to either send an SMS message (</w:t>
            </w:r>
            <w:r w:rsidRPr="00547A11">
              <w:rPr>
                <w:rFonts w:ascii="Arial" w:hAnsi="Arial" w:cs="Arial"/>
                <w:sz w:val="24"/>
                <w:szCs w:val="24"/>
              </w:rPr>
              <w:t>discussed in written), use a headset to call the person or video conference (below).</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Pr>
                <w:noProof/>
              </w:rPr>
              <w:pict>
                <v:shape id="Text Box 2" o:spid="_x0000_s1033" type="#_x0000_t202" style="position:absolute;left:0;text-align:left;margin-left:186pt;margin-top:3.25pt;width:237pt;height:12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" stroked="f">
                  <v:textbox>
                    <w:txbxContent>
                      <w:p w:rsidR="000C1CDA" w:rsidRDefault="000C1CDA" w:rsidP="000C1CDA">
                        <w:pPr>
                          <w:rPr>
                            <w:rFonts w:ascii="Arial" w:hAnsi="Arial" w:cs="Arial"/>
                            <w:sz w:val="24"/>
                            <w:szCs w:val="24"/>
                          </w:rPr>
                        </w:pPr>
                        <w:r w:rsidRPr="00067560">
                          <w:rPr>
                            <w:rFonts w:ascii="Arial" w:hAnsi="Arial" w:cs="Arial"/>
                            <w:sz w:val="24"/>
                            <w:szCs w:val="24"/>
                          </w:rPr>
                          <w:t>This is appropriate</w:t>
                        </w:r>
                        <w:r>
                          <w:rPr>
                            <w:rFonts w:ascii="Arial" w:hAnsi="Arial" w:cs="Arial"/>
                            <w:sz w:val="24"/>
                            <w:szCs w:val="24"/>
                          </w:rPr>
                          <w:t xml:space="preserve"> on the same level as telephones.  It allows you to have a private conversation with another person within your organisation.</w:t>
                        </w:r>
                      </w:p>
                      <w:p w:rsidR="000C1CDA" w:rsidRDefault="000C1CDA" w:rsidP="000C1CDA">
                        <w:pPr>
                          <w:rPr>
                            <w:rFonts w:ascii="Arial" w:hAnsi="Arial" w:cs="Arial"/>
                            <w:sz w:val="24"/>
                            <w:szCs w:val="24"/>
                          </w:rPr>
                        </w:pPr>
                      </w:p>
                      <w:p w:rsidR="000C1CDA" w:rsidRPr="00067560" w:rsidRDefault="000C1CDA" w:rsidP="000C1CDA">
                        <w:pPr>
                          <w:rPr>
                            <w:rFonts w:ascii="Arial" w:hAnsi="Arial" w:cs="Arial"/>
                            <w:sz w:val="24"/>
                            <w:szCs w:val="24"/>
                          </w:rPr>
                        </w:pPr>
                        <w:r>
                          <w:rPr>
                            <w:rFonts w:ascii="Arial" w:hAnsi="Arial" w:cs="Arial"/>
                            <w:sz w:val="24"/>
                            <w:szCs w:val="24"/>
                          </w:rPr>
                          <w:t xml:space="preserve">Effectiveness is also the same as a telephone </w:t>
                        </w:r>
                      </w:p>
                    </w:txbxContent>
                  </v:textbox>
                  <w10:wrap type="square" anchorx="margin"/>
                </v:shape>
              </w:pict>
            </w:r>
            <w:r w:rsidRPr="00547A11">
              <w:rPr>
                <w:rFonts w:ascii="Arial" w:hAnsi="Arial" w:cs="Arial"/>
                <w:sz w:val="24"/>
                <w:szCs w:val="24"/>
              </w:rPr>
              <w:tab/>
            </w:r>
            <w:r w:rsidRPr="00547A11">
              <w:rPr>
                <w:rFonts w:ascii="Arial" w:hAnsi="Arial" w:cs="Arial"/>
                <w:noProof/>
                <w:sz w:val="24"/>
                <w:szCs w:val="24"/>
                <w:lang w:eastAsia="en-GB"/>
              </w:rPr>
              <w:drawing>
                <wp:inline distT="0" distB="0" distL="0" distR="0" wp14:anchorId="5AA04C2F" wp14:editId="52978D93">
                  <wp:extent cx="1247775" cy="1562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841A98.tmp"/>
                          <pic:cNvPicPr/>
                        </pic:nvPicPr>
                        <pic:blipFill>
                          <a:blip r:embed="rId10">
                            <a:extLst>
                              <a:ext uri="{28A0092B-C50C-407E-A947-70E740481C1C}">
                                <a14:useLocalDpi xmlns:a14="http://schemas.microsoft.com/office/drawing/2010/main" val="0"/>
                              </a:ext>
                            </a:extLst>
                          </a:blip>
                          <a:stretch>
                            <a:fillRect/>
                          </a:stretch>
                        </pic:blipFill>
                        <pic:spPr>
                          <a:xfrm>
                            <a:off x="0" y="0"/>
                            <a:ext cx="1247959" cy="1562330"/>
                          </a:xfrm>
                          <a:prstGeom prst="rect">
                            <a:avLst/>
                          </a:prstGeom>
                        </pic:spPr>
                      </pic:pic>
                    </a:graphicData>
                  </a:graphic>
                </wp:inline>
              </w:drawing>
            </w:r>
          </w:p>
          <w:p w:rsidR="000C1CDA" w:rsidRPr="00547A11" w:rsidRDefault="000C1CDA" w:rsidP="000C1CDA">
            <w:pPr>
              <w:jc w:val="both"/>
              <w:rPr>
                <w:rFonts w:ascii="Arial" w:hAnsi="Arial" w:cs="Arial"/>
                <w:sz w:val="24"/>
                <w:szCs w:val="24"/>
              </w:rPr>
            </w:pPr>
            <w:r w:rsidRPr="00547A11">
              <w:rPr>
                <w:rFonts w:ascii="Arial" w:hAnsi="Arial" w:cs="Arial"/>
                <w:sz w:val="24"/>
                <w:szCs w:val="24"/>
              </w:rPr>
              <w:tab/>
            </w:r>
            <w:r w:rsidRPr="00547A11">
              <w:rPr>
                <w:rFonts w:ascii="Arial" w:hAnsi="Arial" w:cs="Arial"/>
                <w:sz w:val="24"/>
                <w:szCs w:val="24"/>
              </w:rPr>
              <w:tab/>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lastRenderedPageBreak/>
              <w:t>Video conferencing</w:t>
            </w:r>
            <w:r w:rsidRPr="00547A11">
              <w:rPr>
                <w:rFonts w:ascii="Arial" w:hAnsi="Arial" w:cs="Arial"/>
                <w:sz w:val="24"/>
                <w:szCs w:val="24"/>
              </w:rPr>
              <w:t xml:space="preserve"> – This takes oral communication to another level.   It is the professional version of FaceTime or Video Messenger</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jc w:val="both"/>
              <w:rPr>
                <w:rFonts w:ascii="Arial" w:hAnsi="Arial" w:cs="Arial"/>
                <w:sz w:val="24"/>
                <w:szCs w:val="24"/>
              </w:rPr>
            </w:pPr>
            <w:r>
              <w:rPr>
                <w:noProof/>
              </w:rPr>
              <w:pict>
                <v:shapetype id="_x0000_t32" coordsize="21600,21600" o:spt="32" o:oned="t" path="m,l21600,21600e" filled="f">
                  <v:path arrowok="t" fillok="f" o:connecttype="none"/>
                  <o:lock v:ext="edit" shapetype="t"/>
                </v:shapetype>
                <v:shape id="Straight Arrow Connector 11" o:spid="_x0000_s1032" type="#_x0000_t32" style="position:absolute;left:0;text-align:left;margin-left:45pt;margin-top:191.15pt;width:233.2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" strokecolor="black [3200]" strokeweight="2pt">
                  <v:stroke endarrow="block"/>
                  <v:shadow on="t" color="black" opacity="24903f" origin=",.5" offset="0,.55556mm"/>
                </v:shape>
              </w:pict>
            </w:r>
            <w:r>
              <w:rPr>
                <w:noProof/>
              </w:rPr>
              <w:pict>
                <v:shape id="_x0000_s1031" type="#_x0000_t202" style="position:absolute;left:0;text-align:left;margin-left:249pt;margin-top:.65pt;width:185.9pt;height:220.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" stroked="f">
                  <v:textbox>
                    <w:txbxContent>
                      <w:p w:rsidR="000C1CDA" w:rsidRDefault="000C1CDA" w:rsidP="000C1CDA">
                        <w:r>
                          <w:t>Tap to Video Call</w:t>
                        </w:r>
                      </w:p>
                      <w:p w:rsidR="000C1CDA" w:rsidRDefault="000C1CDA" w:rsidP="000C1CDA"/>
                      <w:p w:rsidR="000C1CDA" w:rsidRDefault="000C1CDA" w:rsidP="000C1CDA"/>
                      <w:p w:rsidR="000C1CDA" w:rsidRDefault="000C1CDA" w:rsidP="000C1CDA"/>
                      <w:p w:rsidR="000C1CDA" w:rsidRDefault="000C1CDA" w:rsidP="000C1CDA">
                        <w:r>
                          <w:t>Tap to Telephone Call</w:t>
                        </w:r>
                      </w:p>
                      <w:p w:rsidR="000C1CDA" w:rsidRDefault="000C1CDA" w:rsidP="000C1CDA"/>
                      <w:p w:rsidR="000C1CDA" w:rsidRDefault="000C1CDA" w:rsidP="000C1CDA"/>
                      <w:p w:rsidR="000C1CDA" w:rsidRDefault="000C1CDA" w:rsidP="000C1CDA"/>
                      <w:p w:rsidR="000C1CDA" w:rsidRDefault="000C1CDA" w:rsidP="000C1CDA"/>
                      <w:p w:rsidR="000C1CDA" w:rsidRDefault="000C1CDA" w:rsidP="000C1CDA">
                        <w:r>
                          <w:t>Tap to present Monitor</w:t>
                        </w:r>
                      </w:p>
                      <w:p w:rsidR="000C1CDA" w:rsidRDefault="000C1CDA" w:rsidP="000C1CDA"/>
                      <w:p w:rsidR="000C1CDA" w:rsidRDefault="000C1CDA" w:rsidP="000C1CDA"/>
                      <w:p w:rsidR="000C1CDA" w:rsidRDefault="000C1CDA" w:rsidP="000C1CDA"/>
                      <w:p w:rsidR="000C1CDA" w:rsidRDefault="000C1CDA" w:rsidP="000C1CDA"/>
                      <w:p w:rsidR="000C1CDA" w:rsidRDefault="000C1CDA" w:rsidP="000C1CDA">
                        <w:r>
                          <w:tab/>
                          <w:t>SMS Feature</w:t>
                        </w:r>
                      </w:p>
                    </w:txbxContent>
                  </v:textbox>
                  <w10:wrap type="square"/>
                </v:shape>
              </w:pict>
            </w:r>
            <w:r>
              <w:rPr>
                <w:noProof/>
              </w:rPr>
              <w:pict>
                <v:shape id="Straight Arrow Connector 8" o:spid="_x0000_s1030" type="#_x0000_t32" style="position:absolute;left:0;text-align:left;margin-left:136.5pt;margin-top:137.15pt;width:114pt;height:40.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" strokecolor="black [3200]" strokeweight="2pt">
                  <v:stroke endarrow="block"/>
                  <v:shadow on="t" color="black" opacity="24903f" origin=",.5" offset="0,.55556mm"/>
                </v:shape>
              </w:pict>
            </w:r>
            <w:r>
              <w:rPr>
                <w:noProof/>
              </w:rPr>
              <w:pict>
                <v:shape id="Straight Arrow Connector 7" o:spid="_x0000_s1029" type="#_x0000_t32" style="position:absolute;left:0;text-align:left;margin-left:114pt;margin-top:68.9pt;width:136.5pt;height:96.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" strokecolor="black [3200]" strokeweight="2pt">
                  <v:stroke endarrow="block"/>
                  <v:shadow on="t" color="black" opacity="24903f" origin=",.5" offset="0,.55556mm"/>
                </v:shape>
              </w:pict>
            </w:r>
            <w:r>
              <w:rPr>
                <w:noProof/>
              </w:rPr>
              <w:pict>
                <v:shape id="Straight Arrow Connector 4" o:spid="_x0000_s1028" type="#_x0000_t32" style="position:absolute;left:0;text-align:left;margin-left:90.75pt;margin-top:19.4pt;width:147.75pt;height:14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" strokecolor="black [3200]" strokeweight="2pt">
                  <v:stroke endarrow="block"/>
                  <v:shadow on="t" color="black" opacity="24903f" origin=",.5" offset="0,.55556mm"/>
                </v:shape>
              </w:pict>
            </w:r>
            <w:r w:rsidRPr="00547A11">
              <w:rPr>
                <w:rFonts w:ascii="Arial" w:hAnsi="Arial" w:cs="Arial"/>
                <w:noProof/>
                <w:sz w:val="24"/>
                <w:szCs w:val="24"/>
                <w:lang w:eastAsia="en-GB"/>
              </w:rPr>
              <w:drawing>
                <wp:inline distT="0" distB="0" distL="0" distR="0" wp14:anchorId="7020B065" wp14:editId="311C0EB3">
                  <wp:extent cx="1781175" cy="2447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842AA3.tmp"/>
                          <pic:cNvPicPr/>
                        </pic:nvPicPr>
                        <pic:blipFill>
                          <a:blip r:embed="rId11">
                            <a:extLst>
                              <a:ext uri="{28A0092B-C50C-407E-A947-70E740481C1C}">
                                <a14:useLocalDpi xmlns:a14="http://schemas.microsoft.com/office/drawing/2010/main" val="0"/>
                              </a:ext>
                            </a:extLst>
                          </a:blip>
                          <a:stretch>
                            <a:fillRect/>
                          </a:stretch>
                        </pic:blipFill>
                        <pic:spPr>
                          <a:xfrm>
                            <a:off x="0" y="0"/>
                            <a:ext cx="1781430" cy="2448276"/>
                          </a:xfrm>
                          <a:prstGeom prst="rect">
                            <a:avLst/>
                          </a:prstGeom>
                        </pic:spPr>
                      </pic:pic>
                    </a:graphicData>
                  </a:graphic>
                </wp:inline>
              </w:drawing>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ab/>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Pr>
                <w:rFonts w:ascii="Arial" w:hAnsi="Arial" w:cs="Arial"/>
                <w:sz w:val="24"/>
                <w:szCs w:val="24"/>
              </w:rPr>
              <w:tab/>
            </w:r>
            <w:r w:rsidRPr="00547A11">
              <w:rPr>
                <w:rFonts w:ascii="Arial" w:hAnsi="Arial" w:cs="Arial"/>
                <w:sz w:val="24"/>
                <w:szCs w:val="24"/>
              </w:rPr>
              <w:t>Vide</w:t>
            </w:r>
            <w:r>
              <w:rPr>
                <w:rFonts w:ascii="Arial" w:hAnsi="Arial" w:cs="Arial"/>
                <w:sz w:val="24"/>
                <w:szCs w:val="24"/>
              </w:rPr>
              <w:t xml:space="preserve">o Calling allows to see all the </w:t>
            </w:r>
            <w:r w:rsidRPr="00547A11">
              <w:rPr>
                <w:rFonts w:ascii="Arial" w:hAnsi="Arial" w:cs="Arial"/>
                <w:sz w:val="24"/>
                <w:szCs w:val="24"/>
              </w:rPr>
              <w:t xml:space="preserve">participants of the conversation as if they </w:t>
            </w:r>
            <w:r w:rsidRPr="00547A11">
              <w:rPr>
                <w:rFonts w:ascii="Arial" w:hAnsi="Arial" w:cs="Arial"/>
                <w:sz w:val="24"/>
                <w:szCs w:val="24"/>
              </w:rPr>
              <w:tab/>
              <w:t xml:space="preserve">were sat around the Board Room Table.  This type of calling is appropriate </w:t>
            </w:r>
            <w:r w:rsidRPr="00547A11">
              <w:rPr>
                <w:rFonts w:ascii="Arial" w:hAnsi="Arial" w:cs="Arial"/>
                <w:sz w:val="24"/>
                <w:szCs w:val="24"/>
              </w:rPr>
              <w:tab/>
              <w:t xml:space="preserve">when discussions need to take place between multiple businesses or multiple </w:t>
            </w:r>
            <w:r w:rsidRPr="00547A11">
              <w:rPr>
                <w:rFonts w:ascii="Arial" w:hAnsi="Arial" w:cs="Arial"/>
                <w:sz w:val="24"/>
                <w:szCs w:val="24"/>
              </w:rPr>
              <w:tab/>
              <w:t xml:space="preserve">employees who are based in remote or foreign locations.   This form of oral </w:t>
            </w:r>
            <w:r w:rsidRPr="00547A11">
              <w:rPr>
                <w:rFonts w:ascii="Arial" w:hAnsi="Arial" w:cs="Arial"/>
                <w:sz w:val="24"/>
                <w:szCs w:val="24"/>
              </w:rPr>
              <w:tab/>
              <w:t xml:space="preserve">communication provides the option of presenting monitor so an </w:t>
            </w:r>
            <w:r w:rsidRPr="00547A11">
              <w:rPr>
                <w:rFonts w:ascii="Arial" w:hAnsi="Arial" w:cs="Arial"/>
                <w:sz w:val="24"/>
                <w:szCs w:val="24"/>
              </w:rPr>
              <w:tab/>
              <w:t xml:space="preserve">additional </w:t>
            </w:r>
            <w:r>
              <w:rPr>
                <w:rFonts w:ascii="Arial" w:hAnsi="Arial" w:cs="Arial"/>
                <w:sz w:val="24"/>
                <w:szCs w:val="24"/>
              </w:rPr>
              <w:tab/>
            </w:r>
            <w:r w:rsidRPr="00547A11">
              <w:rPr>
                <w:rFonts w:ascii="Arial" w:hAnsi="Arial" w:cs="Arial"/>
                <w:sz w:val="24"/>
                <w:szCs w:val="24"/>
              </w:rPr>
              <w:t>employee can control and el</w:t>
            </w:r>
            <w:r>
              <w:rPr>
                <w:rFonts w:ascii="Arial" w:hAnsi="Arial" w:cs="Arial"/>
                <w:sz w:val="24"/>
                <w:szCs w:val="24"/>
              </w:rPr>
              <w:t>ectronically ‘present’ a report</w:t>
            </w:r>
            <w:r w:rsidRPr="00547A11">
              <w:rPr>
                <w:rFonts w:ascii="Arial" w:hAnsi="Arial" w:cs="Arial"/>
                <w:sz w:val="24"/>
                <w:szCs w:val="24"/>
              </w:rPr>
              <w:t xml:space="preserve">, </w:t>
            </w:r>
            <w:r>
              <w:rPr>
                <w:rFonts w:ascii="Arial" w:hAnsi="Arial" w:cs="Arial"/>
                <w:sz w:val="24"/>
                <w:szCs w:val="24"/>
              </w:rPr>
              <w:t xml:space="preserve">highlight issues in </w:t>
            </w:r>
            <w:r>
              <w:rPr>
                <w:rFonts w:ascii="Arial" w:hAnsi="Arial" w:cs="Arial"/>
                <w:sz w:val="24"/>
                <w:szCs w:val="24"/>
              </w:rPr>
              <w:tab/>
              <w:t xml:space="preserve">the presented report or give a </w:t>
            </w:r>
            <w:r w:rsidRPr="00547A11">
              <w:rPr>
                <w:rFonts w:ascii="Arial" w:hAnsi="Arial" w:cs="Arial"/>
                <w:sz w:val="24"/>
                <w:szCs w:val="24"/>
              </w:rPr>
              <w:t>PowerPoint presentation etc.</w:t>
            </w:r>
          </w:p>
          <w:p w:rsidR="000C1CDA" w:rsidRPr="00547A11" w:rsidRDefault="000C1CDA" w:rsidP="000C1CDA">
            <w:pPr>
              <w:jc w:val="both"/>
              <w:rPr>
                <w:rFonts w:ascii="Arial" w:hAnsi="Arial" w:cs="Arial"/>
                <w:sz w:val="24"/>
                <w:szCs w:val="24"/>
              </w:rPr>
            </w:pPr>
            <w:r w:rsidRPr="00547A11">
              <w:rPr>
                <w:rFonts w:ascii="Arial" w:hAnsi="Arial" w:cs="Arial"/>
                <w:sz w:val="24"/>
                <w:szCs w:val="24"/>
              </w:rPr>
              <w:tab/>
            </w:r>
          </w:p>
          <w:p w:rsidR="000C1CDA" w:rsidRPr="00547A11" w:rsidRDefault="000C1CDA" w:rsidP="000C1CDA">
            <w:pPr>
              <w:jc w:val="both"/>
              <w:rPr>
                <w:rFonts w:ascii="Arial" w:hAnsi="Arial" w:cs="Arial"/>
                <w:sz w:val="24"/>
                <w:szCs w:val="24"/>
              </w:rPr>
            </w:pPr>
            <w:r w:rsidRPr="00547A11">
              <w:rPr>
                <w:rFonts w:ascii="Arial" w:hAnsi="Arial" w:cs="Arial"/>
                <w:sz w:val="24"/>
                <w:szCs w:val="24"/>
              </w:rPr>
              <w:tab/>
              <w:t xml:space="preserve">This is the most effective method of oral communication in a business as it </w:t>
            </w:r>
            <w:r w:rsidRPr="00547A11">
              <w:rPr>
                <w:rFonts w:ascii="Arial" w:hAnsi="Arial" w:cs="Arial"/>
                <w:sz w:val="24"/>
                <w:szCs w:val="24"/>
              </w:rPr>
              <w:tab/>
              <w:t xml:space="preserve">allows to ask / deliver information immediately but also provides the user with </w:t>
            </w:r>
            <w:r w:rsidRPr="00547A11">
              <w:rPr>
                <w:rFonts w:ascii="Arial" w:hAnsi="Arial" w:cs="Arial"/>
                <w:sz w:val="24"/>
                <w:szCs w:val="24"/>
              </w:rPr>
              <w:tab/>
              <w:t xml:space="preserve">the chance to see and evaluate non verbal cues which may influence the </w:t>
            </w:r>
            <w:r w:rsidRPr="00547A11">
              <w:rPr>
                <w:rFonts w:ascii="Arial" w:hAnsi="Arial" w:cs="Arial"/>
                <w:sz w:val="24"/>
                <w:szCs w:val="24"/>
              </w:rPr>
              <w:tab/>
              <w:t>effectiveness of the dialogue undertaken.</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ab/>
              <w:t xml:space="preserve">The major hindrance to effectiveness is that it is reliant upon electricity and </w:t>
            </w:r>
            <w:r w:rsidRPr="00547A11">
              <w:rPr>
                <w:rFonts w:ascii="Arial" w:hAnsi="Arial" w:cs="Arial"/>
                <w:sz w:val="24"/>
                <w:szCs w:val="24"/>
              </w:rPr>
              <w:tab/>
              <w:t>broadband connection and speeds.</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b/>
                <w:sz w:val="24"/>
                <w:szCs w:val="24"/>
                <w:u w:val="single"/>
              </w:rPr>
            </w:pPr>
            <w:r w:rsidRPr="00547A11">
              <w:rPr>
                <w:rFonts w:ascii="Arial" w:hAnsi="Arial" w:cs="Arial"/>
                <w:b/>
                <w:sz w:val="24"/>
                <w:szCs w:val="24"/>
                <w:u w:val="single"/>
              </w:rPr>
              <w:t>Written Communication</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On the whole all written communication is appropriate when there needs to be a trail of who was contacted, when, by whom and the information provided at each stage.</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 xml:space="preserve">This is extremely important for when queries arise, for auditing purposes and for any legal requests that may come from disputes.   With all written communication effectiveness can be undermined as people only have words to work with you – e.g. no tone of voice, body language.   What one person feels needs to be written as a formal letter may be read as being aloof or uninterested.   Punctuation can also change the meaning of the sentence and a quickly typed email provides all sorts of </w:t>
            </w:r>
            <w:r w:rsidRPr="00547A11">
              <w:rPr>
                <w:rFonts w:ascii="Arial" w:hAnsi="Arial" w:cs="Arial"/>
                <w:sz w:val="24"/>
                <w:szCs w:val="24"/>
              </w:rPr>
              <w:lastRenderedPageBreak/>
              <w:t>areas for misinterpretation.</w:t>
            </w:r>
          </w:p>
          <w:p w:rsidR="000C1CDA" w:rsidRPr="00547A11"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The following is an example of how punctuation can change the whole meaning of a sentence.</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An American professor wrote on the Board the following and asked a male and female member of the class to punctuate it.</w:t>
            </w:r>
          </w:p>
          <w:p w:rsidR="000C1CDA" w:rsidRDefault="000C1CDA" w:rsidP="000C1CDA">
            <w:pPr>
              <w:jc w:val="both"/>
              <w:rPr>
                <w:rFonts w:ascii="Arial" w:hAnsi="Arial" w:cs="Arial"/>
                <w:sz w:val="24"/>
                <w:szCs w:val="24"/>
              </w:rPr>
            </w:pPr>
          </w:p>
          <w:p w:rsidR="000C1CDA" w:rsidRPr="00BB78C9" w:rsidRDefault="000C1CDA" w:rsidP="000C1CDA">
            <w:pPr>
              <w:jc w:val="center"/>
              <w:rPr>
                <w:rFonts w:ascii="Arial" w:hAnsi="Arial" w:cs="Arial"/>
                <w:b/>
                <w:sz w:val="24"/>
                <w:szCs w:val="24"/>
              </w:rPr>
            </w:pPr>
            <w:r w:rsidRPr="00BB78C9">
              <w:rPr>
                <w:rFonts w:ascii="Arial" w:hAnsi="Arial" w:cs="Arial"/>
                <w:b/>
                <w:sz w:val="24"/>
                <w:szCs w:val="24"/>
              </w:rPr>
              <w:t>A woman without her man is nothing</w:t>
            </w:r>
          </w:p>
          <w:p w:rsidR="000C1CDA" w:rsidRDefault="000C1CDA" w:rsidP="000C1CDA">
            <w:pPr>
              <w:jc w:val="both"/>
              <w:rPr>
                <w:rFonts w:ascii="Arial" w:hAnsi="Arial" w:cs="Arial"/>
                <w:sz w:val="24"/>
                <w:szCs w:val="24"/>
              </w:rPr>
            </w:pPr>
          </w:p>
          <w:p w:rsidR="000C1CDA" w:rsidRPr="00BB78C9" w:rsidRDefault="000C1CDA" w:rsidP="000C1CDA">
            <w:pPr>
              <w:jc w:val="both"/>
              <w:rPr>
                <w:rFonts w:ascii="Arial" w:hAnsi="Arial" w:cs="Arial"/>
                <w:color w:val="FF0000"/>
                <w:sz w:val="24"/>
                <w:szCs w:val="24"/>
              </w:rPr>
            </w:pPr>
            <w:r>
              <w:rPr>
                <w:rFonts w:ascii="Arial" w:hAnsi="Arial" w:cs="Arial"/>
                <w:sz w:val="24"/>
                <w:szCs w:val="24"/>
              </w:rPr>
              <w:t>Male response:</w:t>
            </w:r>
            <w:r>
              <w:rPr>
                <w:rFonts w:ascii="Arial" w:hAnsi="Arial" w:cs="Arial"/>
                <w:sz w:val="24"/>
                <w:szCs w:val="24"/>
              </w:rPr>
              <w:tab/>
            </w:r>
            <w:r>
              <w:rPr>
                <w:rFonts w:ascii="Arial" w:hAnsi="Arial" w:cs="Arial"/>
                <w:sz w:val="24"/>
                <w:szCs w:val="24"/>
              </w:rPr>
              <w:tab/>
              <w:t>A woman without her man is nothing</w:t>
            </w:r>
            <w:r w:rsidRPr="00BB78C9">
              <w:rPr>
                <w:rFonts w:ascii="Arial" w:hAnsi="Arial" w:cs="Arial"/>
                <w:b/>
                <w:color w:val="FF0000"/>
                <w:sz w:val="32"/>
                <w:szCs w:val="32"/>
              </w:rPr>
              <w:t>.</w:t>
            </w:r>
          </w:p>
          <w:p w:rsidR="000C1CDA" w:rsidRDefault="000C1CDA" w:rsidP="000C1CDA">
            <w:pPr>
              <w:jc w:val="both"/>
              <w:rPr>
                <w:rFonts w:ascii="Arial" w:hAnsi="Arial" w:cs="Arial"/>
                <w:sz w:val="24"/>
                <w:szCs w:val="24"/>
              </w:rPr>
            </w:pPr>
            <w:r>
              <w:rPr>
                <w:rFonts w:ascii="Arial" w:hAnsi="Arial" w:cs="Arial"/>
                <w:sz w:val="24"/>
                <w:szCs w:val="24"/>
              </w:rPr>
              <w:t>Female response:</w:t>
            </w:r>
            <w:r>
              <w:rPr>
                <w:rFonts w:ascii="Arial" w:hAnsi="Arial" w:cs="Arial"/>
                <w:sz w:val="24"/>
                <w:szCs w:val="24"/>
              </w:rPr>
              <w:tab/>
            </w:r>
            <w:r>
              <w:rPr>
                <w:rFonts w:ascii="Arial" w:hAnsi="Arial" w:cs="Arial"/>
                <w:sz w:val="24"/>
                <w:szCs w:val="24"/>
              </w:rPr>
              <w:tab/>
              <w:t>A woman</w:t>
            </w:r>
            <w:r w:rsidRPr="00BB78C9">
              <w:rPr>
                <w:rFonts w:ascii="Arial" w:hAnsi="Arial" w:cs="Arial"/>
                <w:b/>
                <w:color w:val="FF0000"/>
                <w:sz w:val="28"/>
                <w:szCs w:val="28"/>
              </w:rPr>
              <w:t>:</w:t>
            </w:r>
            <w:r>
              <w:rPr>
                <w:rFonts w:ascii="Arial" w:hAnsi="Arial" w:cs="Arial"/>
                <w:sz w:val="24"/>
                <w:szCs w:val="24"/>
              </w:rPr>
              <w:t xml:space="preserve"> without her</w:t>
            </w:r>
            <w:r w:rsidRPr="00BB78C9">
              <w:rPr>
                <w:rFonts w:ascii="Arial" w:hAnsi="Arial" w:cs="Arial"/>
                <w:b/>
                <w:color w:val="FF0000"/>
                <w:sz w:val="32"/>
                <w:szCs w:val="32"/>
              </w:rPr>
              <w:t>,</w:t>
            </w:r>
            <w:r>
              <w:rPr>
                <w:rFonts w:ascii="Arial" w:hAnsi="Arial" w:cs="Arial"/>
                <w:sz w:val="24"/>
                <w:szCs w:val="24"/>
              </w:rPr>
              <w:t xml:space="preserve"> man is nothing</w:t>
            </w:r>
            <w:r w:rsidRPr="00BB78C9">
              <w:rPr>
                <w:rFonts w:ascii="Arial" w:hAnsi="Arial" w:cs="Arial"/>
                <w:b/>
                <w:color w:val="FF0000"/>
                <w:sz w:val="32"/>
                <w:szCs w:val="24"/>
              </w:rPr>
              <w:t>.</w:t>
            </w:r>
          </w:p>
          <w:p w:rsidR="000C1CDA" w:rsidRPr="00547A11" w:rsidRDefault="000C1CDA" w:rsidP="000C1CDA">
            <w:pPr>
              <w:jc w:val="center"/>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ab/>
            </w:r>
            <w:r w:rsidRPr="00547A11">
              <w:rPr>
                <w:rFonts w:ascii="Arial" w:hAnsi="Arial" w:cs="Arial"/>
                <w:sz w:val="24"/>
                <w:szCs w:val="24"/>
              </w:rPr>
              <w:tab/>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 xml:space="preserve">Skype </w:t>
            </w:r>
            <w:r w:rsidRPr="00547A11">
              <w:rPr>
                <w:rFonts w:ascii="Arial" w:hAnsi="Arial" w:cs="Arial"/>
                <w:sz w:val="24"/>
                <w:szCs w:val="24"/>
              </w:rPr>
              <w:t>-  To finish off the versatility of the Skype programme there is the ability to instant text type a conversation w</w:t>
            </w:r>
            <w:r>
              <w:rPr>
                <w:rFonts w:ascii="Arial" w:hAnsi="Arial" w:cs="Arial"/>
                <w:sz w:val="24"/>
                <w:szCs w:val="24"/>
              </w:rPr>
              <w:t>ith a person who is online.    Th</w:t>
            </w:r>
            <w:r w:rsidRPr="00547A11">
              <w:rPr>
                <w:rFonts w:ascii="Arial" w:hAnsi="Arial" w:cs="Arial"/>
                <w:sz w:val="24"/>
                <w:szCs w:val="24"/>
              </w:rPr>
              <w:t>is is appropriate for communication between team members, to prompt someone to look at emails, or to call you back when they have a moment.</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ab/>
              <w:t xml:space="preserve">The benefits of it mean that you don’t need to answer straight away but are </w:t>
            </w:r>
            <w:r w:rsidRPr="00547A11">
              <w:rPr>
                <w:rFonts w:ascii="Arial" w:hAnsi="Arial" w:cs="Arial"/>
                <w:sz w:val="24"/>
                <w:szCs w:val="24"/>
              </w:rPr>
              <w:tab/>
              <w:t xml:space="preserve">aware that someone is trying to contact you.   The effectiveness is based on </w:t>
            </w:r>
            <w:r w:rsidRPr="00547A11">
              <w:rPr>
                <w:rFonts w:ascii="Arial" w:hAnsi="Arial" w:cs="Arial"/>
                <w:sz w:val="24"/>
                <w:szCs w:val="24"/>
              </w:rPr>
              <w:tab/>
              <w:t xml:space="preserve">who </w:t>
            </w:r>
            <w:r w:rsidRPr="00547A11">
              <w:rPr>
                <w:rFonts w:ascii="Arial" w:hAnsi="Arial" w:cs="Arial"/>
                <w:sz w:val="24"/>
                <w:szCs w:val="24"/>
              </w:rPr>
              <w:tab/>
              <w:t>is sending and responding to messages.   If y</w:t>
            </w:r>
            <w:r>
              <w:rPr>
                <w:rFonts w:ascii="Arial" w:hAnsi="Arial" w:cs="Arial"/>
                <w:sz w:val="24"/>
                <w:szCs w:val="24"/>
              </w:rPr>
              <w:t xml:space="preserve">ou have someone who is </w:t>
            </w:r>
            <w:r>
              <w:rPr>
                <w:rFonts w:ascii="Arial" w:hAnsi="Arial" w:cs="Arial"/>
                <w:sz w:val="24"/>
                <w:szCs w:val="24"/>
              </w:rPr>
              <w:tab/>
              <w:t xml:space="preserve">on top </w:t>
            </w:r>
            <w:r w:rsidRPr="00547A11">
              <w:rPr>
                <w:rFonts w:ascii="Arial" w:hAnsi="Arial" w:cs="Arial"/>
                <w:sz w:val="24"/>
                <w:szCs w:val="24"/>
              </w:rPr>
              <w:t xml:space="preserve">of monitoring their messages then communication is </w:t>
            </w:r>
            <w:r w:rsidRPr="00547A11">
              <w:rPr>
                <w:rFonts w:ascii="Arial" w:hAnsi="Arial" w:cs="Arial"/>
                <w:sz w:val="24"/>
                <w:szCs w:val="24"/>
              </w:rPr>
              <w:tab/>
              <w:t xml:space="preserve">straightforward </w:t>
            </w:r>
            <w:r>
              <w:rPr>
                <w:rFonts w:ascii="Arial" w:hAnsi="Arial" w:cs="Arial"/>
                <w:sz w:val="24"/>
                <w:szCs w:val="24"/>
              </w:rPr>
              <w:tab/>
            </w:r>
            <w:r w:rsidRPr="00547A11">
              <w:rPr>
                <w:rFonts w:ascii="Arial" w:hAnsi="Arial" w:cs="Arial"/>
                <w:sz w:val="24"/>
                <w:szCs w:val="24"/>
              </w:rPr>
              <w:t xml:space="preserve">and </w:t>
            </w:r>
            <w:r w:rsidRPr="00547A11">
              <w:rPr>
                <w:rFonts w:ascii="Arial" w:hAnsi="Arial" w:cs="Arial"/>
                <w:sz w:val="24"/>
                <w:szCs w:val="24"/>
              </w:rPr>
              <w:tab/>
              <w:t>usually helpful.   However it</w:t>
            </w:r>
            <w:r>
              <w:rPr>
                <w:rFonts w:ascii="Arial" w:hAnsi="Arial" w:cs="Arial"/>
                <w:sz w:val="24"/>
                <w:szCs w:val="24"/>
              </w:rPr>
              <w:t xml:space="preserve"> loses effectiveness for those </w:t>
            </w:r>
            <w:r w:rsidRPr="00547A11">
              <w:rPr>
                <w:rFonts w:ascii="Arial" w:hAnsi="Arial" w:cs="Arial"/>
                <w:sz w:val="24"/>
                <w:szCs w:val="24"/>
              </w:rPr>
              <w:t xml:space="preserve">who are </w:t>
            </w:r>
            <w:r>
              <w:rPr>
                <w:rFonts w:ascii="Arial" w:hAnsi="Arial" w:cs="Arial"/>
                <w:sz w:val="24"/>
                <w:szCs w:val="24"/>
              </w:rPr>
              <w:tab/>
            </w:r>
            <w:r w:rsidRPr="00547A11">
              <w:rPr>
                <w:rFonts w:ascii="Arial" w:hAnsi="Arial" w:cs="Arial"/>
                <w:sz w:val="24"/>
                <w:szCs w:val="24"/>
              </w:rPr>
              <w:t xml:space="preserve">unaware of </w:t>
            </w:r>
            <w:r w:rsidRPr="00547A11">
              <w:rPr>
                <w:rFonts w:ascii="Arial" w:hAnsi="Arial" w:cs="Arial"/>
                <w:sz w:val="24"/>
                <w:szCs w:val="24"/>
              </w:rPr>
              <w:tab/>
              <w:t>their I.T. surroundin</w:t>
            </w:r>
            <w:r>
              <w:rPr>
                <w:rFonts w:ascii="Arial" w:hAnsi="Arial" w:cs="Arial"/>
                <w:sz w:val="24"/>
                <w:szCs w:val="24"/>
              </w:rPr>
              <w:t xml:space="preserve">gs and who are unfamiliar with </w:t>
            </w:r>
            <w:r w:rsidRPr="00547A11">
              <w:rPr>
                <w:rFonts w:ascii="Arial" w:hAnsi="Arial" w:cs="Arial"/>
                <w:sz w:val="24"/>
                <w:szCs w:val="24"/>
              </w:rPr>
              <w:t xml:space="preserve">the basics </w:t>
            </w:r>
            <w:r>
              <w:rPr>
                <w:rFonts w:ascii="Arial" w:hAnsi="Arial" w:cs="Arial"/>
                <w:sz w:val="24"/>
                <w:szCs w:val="24"/>
              </w:rPr>
              <w:tab/>
            </w:r>
            <w:r w:rsidRPr="00547A11">
              <w:rPr>
                <w:rFonts w:ascii="Arial" w:hAnsi="Arial" w:cs="Arial"/>
                <w:sz w:val="24"/>
                <w:szCs w:val="24"/>
              </w:rPr>
              <w:t xml:space="preserve">of the software.  </w:t>
            </w:r>
            <w:r w:rsidRPr="00547A11">
              <w:rPr>
                <w:rFonts w:ascii="Arial" w:hAnsi="Arial" w:cs="Arial"/>
                <w:sz w:val="24"/>
                <w:szCs w:val="24"/>
              </w:rPr>
              <w:tab/>
              <w:t xml:space="preserve">In addition copies of messages can be </w:t>
            </w:r>
            <w:r w:rsidRPr="00547A11">
              <w:rPr>
                <w:rFonts w:ascii="Arial" w:hAnsi="Arial" w:cs="Arial"/>
                <w:sz w:val="24"/>
                <w:szCs w:val="24"/>
              </w:rPr>
              <w:tab/>
              <w:t xml:space="preserve">audited by I.T. </w:t>
            </w:r>
            <w:r>
              <w:rPr>
                <w:rFonts w:ascii="Arial" w:hAnsi="Arial" w:cs="Arial"/>
                <w:sz w:val="24"/>
                <w:szCs w:val="24"/>
              </w:rPr>
              <w:tab/>
              <w:t xml:space="preserve">personnel but data is </w:t>
            </w:r>
            <w:r w:rsidRPr="00547A11">
              <w:rPr>
                <w:rFonts w:ascii="Arial" w:hAnsi="Arial" w:cs="Arial"/>
                <w:sz w:val="24"/>
                <w:szCs w:val="24"/>
              </w:rPr>
              <w:t xml:space="preserve">usually not kept longer than 14 days.  </w:t>
            </w:r>
            <w:r w:rsidRPr="00547A11">
              <w:rPr>
                <w:rFonts w:ascii="Arial" w:hAnsi="Arial" w:cs="Arial"/>
                <w:sz w:val="24"/>
                <w:szCs w:val="24"/>
              </w:rPr>
              <w:tab/>
              <w:t xml:space="preserve">Therefore </w:t>
            </w:r>
            <w:r>
              <w:rPr>
                <w:rFonts w:ascii="Arial" w:hAnsi="Arial" w:cs="Arial"/>
                <w:sz w:val="24"/>
                <w:szCs w:val="24"/>
              </w:rPr>
              <w:t xml:space="preserve">should </w:t>
            </w:r>
            <w:r>
              <w:rPr>
                <w:rFonts w:ascii="Arial" w:hAnsi="Arial" w:cs="Arial"/>
                <w:sz w:val="24"/>
                <w:szCs w:val="24"/>
              </w:rPr>
              <w:tab/>
              <w:t xml:space="preserve">not be used for </w:t>
            </w:r>
            <w:r w:rsidRPr="00547A11">
              <w:rPr>
                <w:rFonts w:ascii="Arial" w:hAnsi="Arial" w:cs="Arial"/>
                <w:sz w:val="24"/>
                <w:szCs w:val="24"/>
              </w:rPr>
              <w:t xml:space="preserve">important information that needs to be kept </w:t>
            </w:r>
            <w:r w:rsidRPr="00547A11">
              <w:rPr>
                <w:rFonts w:ascii="Arial" w:hAnsi="Arial" w:cs="Arial"/>
                <w:sz w:val="24"/>
                <w:szCs w:val="24"/>
              </w:rPr>
              <w:tab/>
              <w:t xml:space="preserve">for </w:t>
            </w:r>
            <w:r>
              <w:rPr>
                <w:rFonts w:ascii="Arial" w:hAnsi="Arial" w:cs="Arial"/>
                <w:sz w:val="24"/>
                <w:szCs w:val="24"/>
              </w:rPr>
              <w:tab/>
              <w:t xml:space="preserve">longer </w:t>
            </w:r>
            <w:r>
              <w:rPr>
                <w:rFonts w:ascii="Arial" w:hAnsi="Arial" w:cs="Arial"/>
                <w:sz w:val="24"/>
                <w:szCs w:val="24"/>
              </w:rPr>
              <w:tab/>
              <w:t xml:space="preserve">periods of time – for </w:t>
            </w:r>
            <w:r w:rsidRPr="00547A11">
              <w:rPr>
                <w:rFonts w:ascii="Arial" w:hAnsi="Arial" w:cs="Arial"/>
                <w:sz w:val="24"/>
                <w:szCs w:val="24"/>
              </w:rPr>
              <w:t xml:space="preserve">example you could confirm the gist of the </w:t>
            </w:r>
            <w:r w:rsidRPr="00547A11">
              <w:rPr>
                <w:rFonts w:ascii="Arial" w:hAnsi="Arial" w:cs="Arial"/>
                <w:sz w:val="24"/>
                <w:szCs w:val="24"/>
              </w:rPr>
              <w:tab/>
              <w:t>discussion via emails.</w:t>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Emails</w:t>
            </w:r>
            <w:r w:rsidRPr="00547A11">
              <w:rPr>
                <w:rFonts w:ascii="Arial" w:hAnsi="Arial" w:cs="Arial"/>
                <w:sz w:val="24"/>
                <w:szCs w:val="24"/>
              </w:rPr>
              <w:t xml:space="preserve"> – Emails are the traditional method of written communication both internally and externally of an organisation.   They are effective at providing instantaneous information from an electronic device to anywhere in the world (internet connection providing).   Pictures, Microsoft Office documents etc can all be attached.   In addition they are effective as they can be password protected to secure confidentiality.   They are also appropriate to confirm all the details of sender and recipient.  They provide information of when information was sent, what time it was read and provide written confirmation of date and time etc.    When queries arise emails can be provided to confirm that information was sent by forwarding the original message.    The major way effectiveness of emails can be undermined is if a person is off and does not have forwarded mail or has left an organisation. </w:t>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Memos</w:t>
            </w:r>
            <w:r w:rsidRPr="00547A11">
              <w:rPr>
                <w:rFonts w:ascii="Arial" w:hAnsi="Arial" w:cs="Arial"/>
                <w:sz w:val="24"/>
                <w:szCs w:val="24"/>
              </w:rPr>
              <w:t xml:space="preserve"> – Interdepartmental short notes to remind to take action.  E.g. all travelling expenses to be in by 25</w:t>
            </w:r>
            <w:r w:rsidRPr="00547A11">
              <w:rPr>
                <w:rFonts w:ascii="Arial" w:hAnsi="Arial" w:cs="Arial"/>
                <w:sz w:val="24"/>
                <w:szCs w:val="24"/>
                <w:vertAlign w:val="superscript"/>
              </w:rPr>
              <w:t>th</w:t>
            </w:r>
            <w:r>
              <w:rPr>
                <w:rFonts w:ascii="Arial" w:hAnsi="Arial" w:cs="Arial"/>
                <w:sz w:val="24"/>
                <w:szCs w:val="24"/>
              </w:rPr>
              <w:t xml:space="preserve"> of the m</w:t>
            </w:r>
            <w:r w:rsidRPr="00547A11">
              <w:rPr>
                <w:rFonts w:ascii="Arial" w:hAnsi="Arial" w:cs="Arial"/>
                <w:sz w:val="24"/>
                <w:szCs w:val="24"/>
              </w:rPr>
              <w:t>onth.    Whilst some companies still use memos, they are no longer effective form of communication as software such as emails and Skype can provide instant</w:t>
            </w:r>
            <w:r>
              <w:rPr>
                <w:rFonts w:ascii="Arial" w:hAnsi="Arial" w:cs="Arial"/>
                <w:sz w:val="24"/>
                <w:szCs w:val="24"/>
              </w:rPr>
              <w:t>ane</w:t>
            </w:r>
            <w:r w:rsidRPr="00547A11">
              <w:rPr>
                <w:rFonts w:ascii="Arial" w:hAnsi="Arial" w:cs="Arial"/>
                <w:sz w:val="24"/>
                <w:szCs w:val="24"/>
              </w:rPr>
              <w:t>ous notifications.</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Policies and Procedures</w:t>
            </w:r>
            <w:r w:rsidRPr="00547A11">
              <w:rPr>
                <w:rFonts w:ascii="Arial" w:hAnsi="Arial" w:cs="Arial"/>
                <w:sz w:val="24"/>
                <w:szCs w:val="24"/>
              </w:rPr>
              <w:t xml:space="preserve"> – These are formal written documents which dictate the rules, legal regulations and codes of conduct which everyone has to follow.   They are the most important forms of written communication within an organisation.   Their effectiveness is based on ensuring that everyone has access to the information, trained in departmental / relevant areas and that they are followed with consequences for those that disregard.</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Reports</w:t>
            </w:r>
            <w:r w:rsidRPr="00547A11">
              <w:rPr>
                <w:rFonts w:ascii="Arial" w:hAnsi="Arial" w:cs="Arial"/>
                <w:sz w:val="24"/>
                <w:szCs w:val="24"/>
              </w:rPr>
              <w:t xml:space="preserve"> – These are the results of consultations, investigations etc. that have been undertaken.   They are appropriate for providing information to those that have to make decisions and / or implement</w:t>
            </w:r>
            <w:r>
              <w:rPr>
                <w:rFonts w:ascii="Arial" w:hAnsi="Arial" w:cs="Arial"/>
                <w:sz w:val="24"/>
                <w:szCs w:val="24"/>
              </w:rPr>
              <w:t xml:space="preserve"> decisions</w:t>
            </w:r>
            <w:r w:rsidRPr="00547A11">
              <w:rPr>
                <w:rFonts w:ascii="Arial" w:hAnsi="Arial" w:cs="Arial"/>
                <w:sz w:val="24"/>
                <w:szCs w:val="24"/>
              </w:rPr>
              <w:t xml:space="preserve">.  Effectiveness is based on the integrity of the information gathered and how it is analysed.   It will also be dependent on the bias of the writer.   Words are powerful and an emphasis on risk can put potential investors off whilst acknowledging the risks but stating how measures can be put in place to mitigate the worst of the risks will </w:t>
            </w:r>
            <w:r>
              <w:rPr>
                <w:rFonts w:ascii="Arial" w:hAnsi="Arial" w:cs="Arial"/>
                <w:sz w:val="24"/>
                <w:szCs w:val="24"/>
              </w:rPr>
              <w:t>encourage</w:t>
            </w:r>
            <w:r w:rsidRPr="00547A11">
              <w:rPr>
                <w:rFonts w:ascii="Arial" w:hAnsi="Arial" w:cs="Arial"/>
                <w:sz w:val="24"/>
                <w:szCs w:val="24"/>
              </w:rPr>
              <w:t xml:space="preserve"> a more favourable investment.</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Minutes</w:t>
            </w:r>
            <w:r w:rsidRPr="00547A11">
              <w:rPr>
                <w:rFonts w:ascii="Arial" w:hAnsi="Arial" w:cs="Arial"/>
                <w:sz w:val="24"/>
                <w:szCs w:val="24"/>
              </w:rPr>
              <w:t xml:space="preserve"> – These are records of the oral conversations that take place (discussed above).   These are signed / agreed by all attendees (usually via email) as being accurate records of what was discussed and decided.   These written notes are appropriate as they then form the record of evidence should a dispute happen weeks, months even years down the line.   They also provide a written record of what people have agreed to do so that should information need to be chased up.   As long as these records are agreed and signed off they are a very effective method of recording what would have been un-evidenced meetings.</w:t>
            </w:r>
          </w:p>
          <w:p w:rsidR="000C1CDA" w:rsidRPr="00547A11" w:rsidRDefault="000C1CDA" w:rsidP="000C1CDA">
            <w:pPr>
              <w:pStyle w:val="ListParagraph"/>
              <w:jc w:val="both"/>
              <w:rPr>
                <w:rFonts w:ascii="Arial" w:hAnsi="Arial" w:cs="Arial"/>
                <w:sz w:val="24"/>
                <w:szCs w:val="24"/>
              </w:rPr>
            </w:pPr>
          </w:p>
          <w:p w:rsidR="000C1CDA" w:rsidRPr="003A6290"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Electronic Calendars / Scheduling Software</w:t>
            </w:r>
            <w:r w:rsidRPr="00547A11">
              <w:rPr>
                <w:rFonts w:ascii="Arial" w:hAnsi="Arial" w:cs="Arial"/>
                <w:sz w:val="24"/>
                <w:szCs w:val="24"/>
              </w:rPr>
              <w:t xml:space="preserve"> – e.g. Microsoft Outlook.  This method of communication is appropriate for recording when meetings are scheduled and when a person is free to book a meeting.   Whilst this is a helpful tool to communicate when a person is available to contact – it is only effective if the diary holder ensures it is up to date with the relevant travel time, lunch breaks etc added.</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numPr>
                <w:ilvl w:val="0"/>
                <w:numId w:val="3"/>
              </w:numPr>
              <w:jc w:val="both"/>
              <w:rPr>
                <w:rFonts w:ascii="Arial" w:hAnsi="Arial" w:cs="Arial"/>
                <w:sz w:val="24"/>
                <w:szCs w:val="24"/>
              </w:rPr>
            </w:pPr>
            <w:r w:rsidRPr="00547A11">
              <w:rPr>
                <w:rFonts w:ascii="Arial" w:hAnsi="Arial" w:cs="Arial"/>
                <w:sz w:val="24"/>
                <w:szCs w:val="24"/>
                <w:u w:val="single"/>
              </w:rPr>
              <w:t>Letters</w:t>
            </w:r>
            <w:r w:rsidRPr="00547A11">
              <w:rPr>
                <w:rFonts w:ascii="Arial" w:hAnsi="Arial" w:cs="Arial"/>
                <w:sz w:val="24"/>
                <w:szCs w:val="24"/>
              </w:rPr>
              <w:t xml:space="preserve"> – Letters are relatively obsolete </w:t>
            </w:r>
            <w:r>
              <w:rPr>
                <w:rFonts w:ascii="Arial" w:hAnsi="Arial" w:cs="Arial"/>
                <w:sz w:val="24"/>
                <w:szCs w:val="24"/>
              </w:rPr>
              <w:t xml:space="preserve">internally </w:t>
            </w:r>
            <w:r w:rsidRPr="00547A11">
              <w:rPr>
                <w:rFonts w:ascii="Arial" w:hAnsi="Arial" w:cs="Arial"/>
                <w:sz w:val="24"/>
                <w:szCs w:val="24"/>
              </w:rPr>
              <w:t xml:space="preserve">within organisations now as email has taken over.   They are usually only sent for legal / contract purposes or to provide the employee with official information e.g. change of pay and conditions, HR meetings etc.    </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pStyle w:val="ListParagraph"/>
              <w:jc w:val="both"/>
              <w:rPr>
                <w:rFonts w:ascii="Arial" w:hAnsi="Arial" w:cs="Arial"/>
                <w:sz w:val="24"/>
                <w:szCs w:val="24"/>
              </w:rPr>
            </w:pPr>
            <w:r w:rsidRPr="00547A11">
              <w:rPr>
                <w:rFonts w:ascii="Arial" w:hAnsi="Arial" w:cs="Arial"/>
                <w:sz w:val="24"/>
                <w:szCs w:val="24"/>
              </w:rPr>
              <w:t>Outside of an organisation letters are sent to provide official information, to invoice clients or to inform of legal action taking place.   Their effectiveness is based on the postal system actually ensuring the letters reach their correct end destination and the addressee still being at that address.</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2"/>
              </w:numPr>
              <w:jc w:val="both"/>
              <w:rPr>
                <w:rFonts w:ascii="Arial" w:hAnsi="Arial" w:cs="Arial"/>
                <w:b/>
                <w:sz w:val="24"/>
                <w:szCs w:val="24"/>
                <w:u w:val="single"/>
              </w:rPr>
            </w:pPr>
            <w:r w:rsidRPr="00547A11">
              <w:rPr>
                <w:rFonts w:ascii="Arial" w:hAnsi="Arial" w:cs="Arial"/>
                <w:b/>
                <w:sz w:val="24"/>
                <w:szCs w:val="24"/>
                <w:u w:val="single"/>
              </w:rPr>
              <w:t>How appropriate communication channels and tools should be selected within an organisation</w:t>
            </w:r>
          </w:p>
          <w:p w:rsidR="000C1CDA" w:rsidRPr="00547A11" w:rsidRDefault="000C1CDA" w:rsidP="000C1CDA">
            <w:pPr>
              <w:jc w:val="both"/>
              <w:rPr>
                <w:rFonts w:ascii="Arial" w:hAnsi="Arial" w:cs="Arial"/>
                <w:b/>
                <w:sz w:val="24"/>
                <w:szCs w:val="24"/>
                <w:u w:val="single"/>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 xml:space="preserve">As mentioned above there are varying levels of communication available to organisations at all levels.   Choosing the most appropriate form is dependent on a </w:t>
            </w:r>
            <w:r w:rsidRPr="00547A11">
              <w:rPr>
                <w:rFonts w:ascii="Arial" w:hAnsi="Arial" w:cs="Arial"/>
                <w:sz w:val="24"/>
                <w:szCs w:val="24"/>
              </w:rPr>
              <w:lastRenderedPageBreak/>
              <w:t>number of factors:</w:t>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4"/>
              </w:numPr>
              <w:jc w:val="both"/>
              <w:rPr>
                <w:rFonts w:ascii="Arial" w:hAnsi="Arial" w:cs="Arial"/>
                <w:sz w:val="24"/>
                <w:szCs w:val="24"/>
              </w:rPr>
            </w:pPr>
            <w:r w:rsidRPr="00547A11">
              <w:rPr>
                <w:rFonts w:ascii="Arial" w:hAnsi="Arial" w:cs="Arial"/>
                <w:sz w:val="24"/>
                <w:szCs w:val="24"/>
              </w:rPr>
              <w:t>Who is sending the communication?</w:t>
            </w:r>
          </w:p>
          <w:p w:rsidR="000C1CDA" w:rsidRPr="00547A11" w:rsidRDefault="000C1CDA" w:rsidP="000C1CDA">
            <w:pPr>
              <w:pStyle w:val="ListParagraph"/>
              <w:numPr>
                <w:ilvl w:val="0"/>
                <w:numId w:val="4"/>
              </w:numPr>
              <w:jc w:val="both"/>
              <w:rPr>
                <w:rFonts w:ascii="Arial" w:hAnsi="Arial" w:cs="Arial"/>
                <w:sz w:val="24"/>
                <w:szCs w:val="24"/>
              </w:rPr>
            </w:pPr>
            <w:r w:rsidRPr="00547A11">
              <w:rPr>
                <w:rFonts w:ascii="Arial" w:hAnsi="Arial" w:cs="Arial"/>
                <w:sz w:val="24"/>
                <w:szCs w:val="24"/>
              </w:rPr>
              <w:t>Who are you communicating to?</w:t>
            </w:r>
          </w:p>
          <w:p w:rsidR="000C1CDA" w:rsidRPr="00547A11" w:rsidRDefault="000C1CDA" w:rsidP="000C1CDA">
            <w:pPr>
              <w:pStyle w:val="ListParagraph"/>
              <w:numPr>
                <w:ilvl w:val="0"/>
                <w:numId w:val="4"/>
              </w:numPr>
              <w:jc w:val="both"/>
              <w:rPr>
                <w:rFonts w:ascii="Arial" w:hAnsi="Arial" w:cs="Arial"/>
                <w:sz w:val="24"/>
                <w:szCs w:val="24"/>
              </w:rPr>
            </w:pPr>
            <w:r w:rsidRPr="00547A11">
              <w:rPr>
                <w:rFonts w:ascii="Arial" w:hAnsi="Arial" w:cs="Arial"/>
                <w:sz w:val="24"/>
                <w:szCs w:val="24"/>
              </w:rPr>
              <w:t>What is the message you wish to communicate?</w:t>
            </w:r>
          </w:p>
          <w:p w:rsidR="000C1CDA" w:rsidRPr="00547A11" w:rsidRDefault="000C1CDA" w:rsidP="000C1CDA">
            <w:pPr>
              <w:pStyle w:val="ListParagraph"/>
              <w:numPr>
                <w:ilvl w:val="0"/>
                <w:numId w:val="4"/>
              </w:numPr>
              <w:jc w:val="both"/>
              <w:rPr>
                <w:rFonts w:ascii="Arial" w:hAnsi="Arial" w:cs="Arial"/>
                <w:sz w:val="24"/>
                <w:szCs w:val="24"/>
              </w:rPr>
            </w:pPr>
            <w:r w:rsidRPr="00547A11">
              <w:rPr>
                <w:rFonts w:ascii="Arial" w:hAnsi="Arial" w:cs="Arial"/>
                <w:sz w:val="24"/>
                <w:szCs w:val="24"/>
              </w:rPr>
              <w:t>How important is the message that you are communicating?</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In addition to this, the tone of communication will need to be decided – i.e. either formal or informal.   The higher ranking the person is sending the communiqué then the more important the message will be therefore the more formal the language and style of communication.</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Whilst internally emails are the best form of communication, externally letters and video-conferencing become more prominent.</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There are cases when legal dictates are in force – e.g. changes to terms and conditions, changes to pensions, offers of employment etc that letters are the recommended form of communication as proof needs be available that an individual has been given the required information.   A company should have standard organisational letters to cover the majority of these situations that will just need to be completed with employee/job specific information.</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At Senior Management / Board / Multi Business level – meetings and video conferencing become the normal form of communication as the level of importance needed means that until decisions are made the less information on paper the better (Minute takers can be asked to refrain from making comments in their notes or to say a topic was discussed but not the full extent of who said what).</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 xml:space="preserve">From personal experience of being in a Corporate Working Group, communication in a large organisation is difficult as not all employees are office based and getting important information to outlying depots </w:t>
            </w:r>
            <w:r>
              <w:rPr>
                <w:rFonts w:ascii="Arial" w:hAnsi="Arial" w:cs="Arial"/>
                <w:sz w:val="24"/>
                <w:szCs w:val="24"/>
              </w:rPr>
              <w:t>is difficult.  When conducting a financial viability study it was highlighted that the</w:t>
            </w:r>
            <w:r w:rsidRPr="00547A11">
              <w:rPr>
                <w:rFonts w:ascii="Arial" w:hAnsi="Arial" w:cs="Arial"/>
                <w:sz w:val="24"/>
                <w:szCs w:val="24"/>
              </w:rPr>
              <w:t xml:space="preserve"> expense of sending letters to all agile workers was significant and some of the information would have been easily covered by a phone call – if all agile workers had work mobiles!!</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After months of discussion the following was put into place:</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 xml:space="preserve">Directive sent from Chief Exec </w:t>
            </w:r>
            <w:r>
              <w:rPr>
                <w:rFonts w:ascii="Arial" w:hAnsi="Arial" w:cs="Arial"/>
                <w:sz w:val="24"/>
                <w:szCs w:val="24"/>
              </w:rPr>
              <w:t xml:space="preserve">to all Directors to cascade.   </w:t>
            </w:r>
            <w:r w:rsidRPr="00547A11">
              <w:rPr>
                <w:rFonts w:ascii="Arial" w:hAnsi="Arial" w:cs="Arial"/>
                <w:sz w:val="24"/>
                <w:szCs w:val="24"/>
              </w:rPr>
              <w:t>All managers had to identify office and agile workers within their service area.   Email groups had to be set up working from:</w:t>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5"/>
              </w:numPr>
              <w:jc w:val="both"/>
              <w:rPr>
                <w:rFonts w:ascii="Arial" w:hAnsi="Arial" w:cs="Arial"/>
                <w:sz w:val="24"/>
                <w:szCs w:val="24"/>
              </w:rPr>
            </w:pPr>
            <w:r w:rsidRPr="00547A11">
              <w:rPr>
                <w:rFonts w:ascii="Arial" w:hAnsi="Arial" w:cs="Arial"/>
                <w:sz w:val="24"/>
                <w:szCs w:val="24"/>
              </w:rPr>
              <w:t>Chief Exec to Directors</w:t>
            </w:r>
          </w:p>
          <w:p w:rsidR="000C1CDA" w:rsidRPr="00547A11" w:rsidRDefault="000C1CDA" w:rsidP="000C1CDA">
            <w:pPr>
              <w:pStyle w:val="ListParagraph"/>
              <w:numPr>
                <w:ilvl w:val="0"/>
                <w:numId w:val="5"/>
              </w:numPr>
              <w:jc w:val="both"/>
              <w:rPr>
                <w:rFonts w:ascii="Arial" w:hAnsi="Arial" w:cs="Arial"/>
                <w:sz w:val="24"/>
                <w:szCs w:val="24"/>
              </w:rPr>
            </w:pPr>
            <w:r w:rsidRPr="00547A11">
              <w:rPr>
                <w:rFonts w:ascii="Arial" w:hAnsi="Arial" w:cs="Arial"/>
                <w:sz w:val="24"/>
                <w:szCs w:val="24"/>
              </w:rPr>
              <w:t>Directors to Heads of Service</w:t>
            </w:r>
          </w:p>
          <w:p w:rsidR="000C1CDA" w:rsidRPr="00547A11" w:rsidRDefault="000C1CDA" w:rsidP="000C1CDA">
            <w:pPr>
              <w:pStyle w:val="ListParagraph"/>
              <w:numPr>
                <w:ilvl w:val="0"/>
                <w:numId w:val="5"/>
              </w:numPr>
              <w:jc w:val="both"/>
              <w:rPr>
                <w:rFonts w:ascii="Arial" w:hAnsi="Arial" w:cs="Arial"/>
                <w:sz w:val="24"/>
                <w:szCs w:val="24"/>
              </w:rPr>
            </w:pPr>
            <w:r w:rsidRPr="00547A11">
              <w:rPr>
                <w:rFonts w:ascii="Arial" w:hAnsi="Arial" w:cs="Arial"/>
                <w:sz w:val="24"/>
                <w:szCs w:val="24"/>
              </w:rPr>
              <w:t>Heads of Service to Senior Managers</w:t>
            </w:r>
          </w:p>
          <w:p w:rsidR="000C1CDA" w:rsidRPr="00547A11" w:rsidRDefault="000C1CDA" w:rsidP="000C1CDA">
            <w:pPr>
              <w:pStyle w:val="ListParagraph"/>
              <w:numPr>
                <w:ilvl w:val="0"/>
                <w:numId w:val="5"/>
              </w:numPr>
              <w:jc w:val="both"/>
              <w:rPr>
                <w:rFonts w:ascii="Arial" w:hAnsi="Arial" w:cs="Arial"/>
                <w:sz w:val="24"/>
                <w:szCs w:val="24"/>
              </w:rPr>
            </w:pPr>
            <w:r w:rsidRPr="00547A11">
              <w:rPr>
                <w:rFonts w:ascii="Arial" w:hAnsi="Arial" w:cs="Arial"/>
                <w:sz w:val="24"/>
                <w:szCs w:val="24"/>
              </w:rPr>
              <w:t>Senior Managers to their direct feed Managers</w:t>
            </w:r>
          </w:p>
          <w:p w:rsidR="000C1CDA" w:rsidRPr="00547A11" w:rsidRDefault="000C1CDA" w:rsidP="000C1CDA">
            <w:pPr>
              <w:pStyle w:val="ListParagraph"/>
              <w:numPr>
                <w:ilvl w:val="0"/>
                <w:numId w:val="5"/>
              </w:numPr>
              <w:jc w:val="both"/>
              <w:rPr>
                <w:rFonts w:ascii="Arial" w:hAnsi="Arial" w:cs="Arial"/>
                <w:sz w:val="24"/>
                <w:szCs w:val="24"/>
              </w:rPr>
            </w:pPr>
            <w:r w:rsidRPr="00547A11">
              <w:rPr>
                <w:rFonts w:ascii="Arial" w:hAnsi="Arial" w:cs="Arial"/>
                <w:sz w:val="24"/>
                <w:szCs w:val="24"/>
              </w:rPr>
              <w:t>Managers to individual teams.</w:t>
            </w:r>
          </w:p>
          <w:p w:rsidR="000C1CDA" w:rsidRPr="00547A11" w:rsidRDefault="000C1CDA" w:rsidP="000C1CDA">
            <w:pPr>
              <w:pStyle w:val="ListParagraph"/>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Thus information had a clear path of dissemination via email.   Managers of those who are agile workers were able to convey information through weekly team briefs, 1-2</w:t>
            </w:r>
            <w:r>
              <w:rPr>
                <w:rFonts w:ascii="Arial" w:hAnsi="Arial" w:cs="Arial"/>
                <w:sz w:val="24"/>
                <w:szCs w:val="24"/>
              </w:rPr>
              <w:t>-</w:t>
            </w:r>
            <w:r w:rsidRPr="00547A11">
              <w:rPr>
                <w:rFonts w:ascii="Arial" w:hAnsi="Arial" w:cs="Arial"/>
                <w:sz w:val="24"/>
                <w:szCs w:val="24"/>
              </w:rPr>
              <w:t xml:space="preserve">1’s, notices on staff room and areas where agile workers signed in and out at the </w:t>
            </w:r>
            <w:r w:rsidRPr="00547A11">
              <w:rPr>
                <w:rFonts w:ascii="Arial" w:hAnsi="Arial" w:cs="Arial"/>
                <w:sz w:val="24"/>
                <w:szCs w:val="24"/>
              </w:rPr>
              <w:lastRenderedPageBreak/>
              <w:t>beginning and end of the day.</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In addition, Alert systems were set up with traffic light importance should immediate information need to be sent – e.g “I.T. are experiencing network issues affecting the following systems …..”   Alerts need to be sent out quickly so exchange officers were set up to cascade information via the email system within seconds of being notified by designated leaders.</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Choosing the most appropriate form of communication given the above criteria ‘a-d’ formal and informal will be mostly set by organisational protocol and employee preferences.   However it should also be addressed at various stages from induction, training to team refresher events to ensure that employees are aware of what options are available in specific circumstances.</w:t>
            </w:r>
          </w:p>
          <w:p w:rsidR="000C1CDA" w:rsidRPr="00547A11" w:rsidRDefault="000C1CDA" w:rsidP="000C1CDA">
            <w:pPr>
              <w:jc w:val="both"/>
              <w:rPr>
                <w:rFonts w:ascii="Arial" w:hAnsi="Arial" w:cs="Arial"/>
                <w:sz w:val="24"/>
                <w:szCs w:val="24"/>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For more informal conversations e.g. asking the team about where everyone would like to book for Works Christmas Dinner etc Skype SMS, telephone calls are more convenient.</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sidRPr="00547A11">
              <w:rPr>
                <w:rFonts w:ascii="Arial" w:hAnsi="Arial" w:cs="Arial"/>
                <w:sz w:val="24"/>
                <w:szCs w:val="24"/>
              </w:rPr>
              <w:t>As a rule of thumb if the information is important, will be questioned, audited or be required for legal proceedings then a written copy of the correspondence should be available for the stipulated length of time – usually 5-7 years.</w:t>
            </w:r>
          </w:p>
          <w:p w:rsidR="000C1CDA" w:rsidRPr="00547A11" w:rsidRDefault="000C1CDA" w:rsidP="000C1CDA">
            <w:pPr>
              <w:jc w:val="both"/>
              <w:rPr>
                <w:rFonts w:ascii="Arial" w:hAnsi="Arial" w:cs="Arial"/>
                <w:sz w:val="24"/>
                <w:szCs w:val="24"/>
              </w:rPr>
            </w:pPr>
          </w:p>
          <w:p w:rsidR="000C1CDA" w:rsidRPr="00547A11" w:rsidRDefault="000C1CDA" w:rsidP="000C1CDA">
            <w:pPr>
              <w:pStyle w:val="ListParagraph"/>
              <w:numPr>
                <w:ilvl w:val="0"/>
                <w:numId w:val="2"/>
              </w:numPr>
              <w:jc w:val="both"/>
              <w:rPr>
                <w:rFonts w:ascii="Arial" w:hAnsi="Arial" w:cs="Arial"/>
                <w:b/>
                <w:sz w:val="24"/>
                <w:szCs w:val="24"/>
                <w:u w:val="single"/>
              </w:rPr>
            </w:pPr>
            <w:r w:rsidRPr="00547A11">
              <w:rPr>
                <w:rFonts w:ascii="Arial" w:hAnsi="Arial" w:cs="Arial"/>
                <w:b/>
                <w:sz w:val="24"/>
                <w:szCs w:val="24"/>
                <w:u w:val="single"/>
              </w:rPr>
              <w:t>What is report writing?  Which types of statements these are? Which type of information they contain?</w:t>
            </w:r>
          </w:p>
          <w:p w:rsidR="000C1CDA" w:rsidRPr="00547A11" w:rsidRDefault="000C1CDA" w:rsidP="000C1CDA">
            <w:pPr>
              <w:jc w:val="both"/>
              <w:rPr>
                <w:rFonts w:ascii="Arial" w:hAnsi="Arial" w:cs="Arial"/>
                <w:b/>
                <w:sz w:val="24"/>
                <w:szCs w:val="24"/>
                <w:u w:val="single"/>
              </w:rPr>
            </w:pPr>
          </w:p>
          <w:p w:rsidR="000C1CDA" w:rsidRPr="00547A11" w:rsidRDefault="000C1CDA" w:rsidP="000C1CDA">
            <w:pPr>
              <w:jc w:val="both"/>
              <w:rPr>
                <w:rFonts w:ascii="Arial" w:hAnsi="Arial" w:cs="Arial"/>
                <w:sz w:val="24"/>
                <w:szCs w:val="24"/>
              </w:rPr>
            </w:pPr>
            <w:r w:rsidRPr="00547A11">
              <w:rPr>
                <w:rFonts w:ascii="Arial" w:hAnsi="Arial" w:cs="Arial"/>
                <w:sz w:val="24"/>
                <w:szCs w:val="24"/>
              </w:rPr>
              <w:t>The Oxford English Dictionary defines a report as “a statement of the results of an investigation or of any matter on which definite information is required”.</w:t>
            </w:r>
          </w:p>
          <w:p w:rsidR="000C1CDA" w:rsidRPr="00547A11"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sidRPr="00547A11">
              <w:rPr>
                <w:rFonts w:ascii="Arial" w:hAnsi="Arial" w:cs="Arial"/>
                <w:sz w:val="24"/>
                <w:szCs w:val="24"/>
              </w:rPr>
              <w:t xml:space="preserve">A business report is a document that organises </w:t>
            </w:r>
            <w:r>
              <w:rPr>
                <w:rFonts w:ascii="Arial" w:hAnsi="Arial" w:cs="Arial"/>
                <w:sz w:val="24"/>
                <w:szCs w:val="24"/>
              </w:rPr>
              <w:t xml:space="preserve">information on a specific topic for a specific business reason.   It is usually the final written product of research and investigation of a given business brief.   That brief defines the type of report; analytical, informative, financial etc.  E.g. Analytical brief can be to research what has been undertaken previously, assess the success or failure and if that information can be used given the current business climate e.g. a venture may be worthwhile but was not undertaken due to lack of finance, experienced staff or the market conditions weren’t right.   That may no longer be the case.   Or an Informative  brief may be to explain a new potential product for managers to advise if it is a worthwhile investment. </w:t>
            </w:r>
          </w:p>
          <w:p w:rsidR="000C1CDA" w:rsidRDefault="000C1CDA" w:rsidP="000C1CDA">
            <w:pPr>
              <w:jc w:val="both"/>
              <w:rPr>
                <w:rFonts w:ascii="Arial" w:hAnsi="Arial" w:cs="Arial"/>
                <w:sz w:val="24"/>
                <w:szCs w:val="24"/>
              </w:rPr>
            </w:pPr>
          </w:p>
          <w:p w:rsidR="000C1CDA" w:rsidRDefault="000C1CDA" w:rsidP="000C1CDA">
            <w:pPr>
              <w:pStyle w:val="ListParagraph"/>
              <w:numPr>
                <w:ilvl w:val="0"/>
                <w:numId w:val="8"/>
              </w:numPr>
              <w:spacing w:line="288" w:lineRule="atLeast"/>
              <w:jc w:val="both"/>
              <w:rPr>
                <w:rFonts w:ascii="Arial" w:eastAsia="Times New Roman" w:hAnsi="Arial" w:cs="Arial"/>
                <w:sz w:val="24"/>
                <w:szCs w:val="24"/>
                <w:lang w:val="en" w:eastAsia="en-GB"/>
              </w:rPr>
            </w:pPr>
            <w:r w:rsidRPr="00277680">
              <w:rPr>
                <w:rFonts w:ascii="Arial" w:eastAsia="Times New Roman" w:hAnsi="Arial" w:cs="Arial"/>
                <w:i/>
                <w:sz w:val="24"/>
                <w:szCs w:val="24"/>
                <w:u w:val="single"/>
                <w:lang w:val="en" w:eastAsia="en-GB"/>
              </w:rPr>
              <w:t>Quarterly Reports.</w:t>
            </w:r>
            <w:r>
              <w:rPr>
                <w:rFonts w:ascii="Arial" w:eastAsia="Times New Roman" w:hAnsi="Arial" w:cs="Arial"/>
                <w:sz w:val="24"/>
                <w:szCs w:val="24"/>
                <w:lang w:val="en" w:eastAsia="en-GB"/>
              </w:rPr>
              <w:t xml:space="preserve"> This type of report contains multiple types of information, financial statements, mangers updates and significant events or planning that have happened.  It will also reflect if applicable Stock information and recent accumulations.   It can provide forecast warnings to shareholders to state the company is not doing as well as hoped.</w:t>
            </w:r>
          </w:p>
          <w:p w:rsidR="000C1CDA" w:rsidRPr="00277680" w:rsidRDefault="000C1CDA" w:rsidP="000C1CDA">
            <w:pPr>
              <w:pStyle w:val="ListParagraph"/>
              <w:spacing w:line="288" w:lineRule="atLeast"/>
              <w:ind w:left="360"/>
              <w:jc w:val="both"/>
              <w:rPr>
                <w:rFonts w:ascii="Arial" w:eastAsia="Times New Roman" w:hAnsi="Arial" w:cs="Arial"/>
                <w:sz w:val="24"/>
                <w:szCs w:val="24"/>
                <w:lang w:val="en" w:eastAsia="en-GB"/>
              </w:rPr>
            </w:pPr>
          </w:p>
          <w:p w:rsidR="000C1CDA" w:rsidRDefault="000C1CDA" w:rsidP="000C1CDA">
            <w:pPr>
              <w:pStyle w:val="ListParagraph"/>
              <w:numPr>
                <w:ilvl w:val="0"/>
                <w:numId w:val="8"/>
              </w:numPr>
              <w:spacing w:line="288" w:lineRule="atLeast"/>
              <w:jc w:val="both"/>
              <w:rPr>
                <w:rFonts w:ascii="Arial" w:eastAsia="Times New Roman" w:hAnsi="Arial" w:cs="Arial"/>
                <w:sz w:val="24"/>
                <w:szCs w:val="24"/>
                <w:lang w:val="en" w:eastAsia="en-GB"/>
              </w:rPr>
            </w:pPr>
            <w:r w:rsidRPr="00277680">
              <w:rPr>
                <w:rFonts w:ascii="Arial" w:eastAsia="Times New Roman" w:hAnsi="Arial" w:cs="Arial"/>
                <w:i/>
                <w:sz w:val="24"/>
                <w:szCs w:val="24"/>
                <w:u w:val="single"/>
                <w:lang w:val="en" w:eastAsia="en-GB"/>
              </w:rPr>
              <w:t>Annual Reports.</w:t>
            </w:r>
            <w:r>
              <w:rPr>
                <w:rFonts w:ascii="Arial" w:eastAsia="Times New Roman" w:hAnsi="Arial" w:cs="Arial"/>
                <w:sz w:val="24"/>
                <w:szCs w:val="24"/>
                <w:lang w:val="en" w:eastAsia="en-GB"/>
              </w:rPr>
              <w:t xml:space="preserve">  This is a more detailed financial document for shareholders / or those who hold public responsibility for the business / organisation. These reports contain a comprehensive summary of the solvency of a business.   It reflects the analysis of financial data and trends within the industry to identify if the business </w:t>
            </w:r>
            <w:r>
              <w:rPr>
                <w:rFonts w:ascii="Arial" w:eastAsia="Times New Roman" w:hAnsi="Arial" w:cs="Arial"/>
                <w:sz w:val="24"/>
                <w:szCs w:val="24"/>
                <w:lang w:val="en" w:eastAsia="en-GB"/>
              </w:rPr>
              <w:lastRenderedPageBreak/>
              <w:t>is financially comfortable, if there are areas to be addressed in order for growth to be maintained or if remedial action is required to avoid losses.   This report will all also confirm or refute previous financial forecast warnings.</w:t>
            </w:r>
          </w:p>
          <w:p w:rsidR="000C1CDA" w:rsidRPr="00277680" w:rsidRDefault="000C1CDA" w:rsidP="000C1CDA">
            <w:pPr>
              <w:pStyle w:val="ListParagraph"/>
              <w:spacing w:line="288" w:lineRule="atLeast"/>
              <w:ind w:left="360"/>
              <w:jc w:val="both"/>
              <w:rPr>
                <w:rFonts w:ascii="Arial" w:eastAsia="Times New Roman" w:hAnsi="Arial" w:cs="Arial"/>
                <w:sz w:val="24"/>
                <w:szCs w:val="24"/>
                <w:lang w:val="en" w:eastAsia="en-GB"/>
              </w:rPr>
            </w:pPr>
          </w:p>
          <w:p w:rsidR="000C1CDA" w:rsidRPr="00341678" w:rsidRDefault="000C1CDA" w:rsidP="000C1CDA">
            <w:pPr>
              <w:pStyle w:val="ListParagraph"/>
              <w:numPr>
                <w:ilvl w:val="0"/>
                <w:numId w:val="8"/>
              </w:numPr>
              <w:spacing w:line="288" w:lineRule="atLeast"/>
              <w:jc w:val="both"/>
              <w:rPr>
                <w:rFonts w:ascii="Arial" w:eastAsia="Times New Roman" w:hAnsi="Arial" w:cs="Arial"/>
                <w:i/>
                <w:sz w:val="24"/>
                <w:szCs w:val="24"/>
                <w:u w:val="single"/>
                <w:lang w:val="en" w:eastAsia="en-GB"/>
              </w:rPr>
            </w:pPr>
            <w:r w:rsidRPr="00277680">
              <w:rPr>
                <w:rFonts w:ascii="Arial" w:eastAsia="Times New Roman" w:hAnsi="Arial" w:cs="Arial"/>
                <w:i/>
                <w:sz w:val="24"/>
                <w:szCs w:val="24"/>
                <w:u w:val="single"/>
                <w:lang w:val="en" w:eastAsia="en-GB"/>
              </w:rPr>
              <w:t>Earnings and Financial Forecasts.</w:t>
            </w:r>
            <w:r>
              <w:rPr>
                <w:rFonts w:ascii="Arial" w:eastAsia="Times New Roman" w:hAnsi="Arial" w:cs="Arial"/>
                <w:i/>
                <w:sz w:val="24"/>
                <w:szCs w:val="24"/>
                <w:u w:val="single"/>
                <w:lang w:val="en" w:eastAsia="en-GB"/>
              </w:rPr>
              <w:t xml:space="preserve"> </w:t>
            </w:r>
            <w:r>
              <w:rPr>
                <w:rFonts w:ascii="Arial" w:eastAsia="Times New Roman" w:hAnsi="Arial" w:cs="Arial"/>
                <w:sz w:val="24"/>
                <w:szCs w:val="24"/>
                <w:lang w:val="en" w:eastAsia="en-GB"/>
              </w:rPr>
              <w:t>These are more frequent than the above 2 (usually monthly) and their evidence will be used to form the basis of the quarterly / annual report.   These reports break down the individual income and expenditure of every area of the business.   They give the early indications of areas of the business that are not financially performing as well as could be expected in order for immediate action to be taken – including commissioning a research or current trend report.   They also show areas that are over performing that allow further investment to be encouraged and ensure shareholders have a return on their current investment.</w:t>
            </w:r>
          </w:p>
          <w:p w:rsidR="000C1CDA" w:rsidRPr="00277680" w:rsidRDefault="000C1CDA" w:rsidP="000C1CDA">
            <w:pPr>
              <w:pStyle w:val="ListParagraph"/>
              <w:spacing w:line="288" w:lineRule="atLeast"/>
              <w:ind w:left="360"/>
              <w:jc w:val="both"/>
              <w:rPr>
                <w:rFonts w:ascii="Arial" w:eastAsia="Times New Roman" w:hAnsi="Arial" w:cs="Arial"/>
                <w:i/>
                <w:sz w:val="24"/>
                <w:szCs w:val="24"/>
                <w:u w:val="single"/>
                <w:lang w:val="en" w:eastAsia="en-GB"/>
              </w:rPr>
            </w:pPr>
          </w:p>
          <w:p w:rsidR="000C1CDA" w:rsidRDefault="000C1CDA" w:rsidP="000C1CDA">
            <w:pPr>
              <w:pStyle w:val="ListParagraph"/>
              <w:numPr>
                <w:ilvl w:val="0"/>
                <w:numId w:val="8"/>
              </w:numPr>
              <w:spacing w:line="288" w:lineRule="atLeast"/>
              <w:jc w:val="both"/>
              <w:rPr>
                <w:rFonts w:ascii="Arial" w:eastAsia="Times New Roman" w:hAnsi="Arial" w:cs="Arial"/>
                <w:sz w:val="24"/>
                <w:szCs w:val="24"/>
                <w:lang w:val="en" w:eastAsia="en-GB"/>
              </w:rPr>
            </w:pPr>
            <w:r w:rsidRPr="00277680">
              <w:rPr>
                <w:rFonts w:ascii="Arial" w:eastAsia="Times New Roman" w:hAnsi="Arial" w:cs="Arial"/>
                <w:i/>
                <w:sz w:val="24"/>
                <w:szCs w:val="24"/>
                <w:u w:val="single"/>
                <w:lang w:val="en" w:eastAsia="en-GB"/>
              </w:rPr>
              <w:t>Legal or Regulatory Reports.</w:t>
            </w:r>
            <w:r>
              <w:rPr>
                <w:rFonts w:ascii="Arial" w:eastAsia="Times New Roman" w:hAnsi="Arial" w:cs="Arial"/>
                <w:sz w:val="24"/>
                <w:szCs w:val="24"/>
                <w:lang w:val="en" w:eastAsia="en-GB"/>
              </w:rPr>
              <w:t xml:space="preserve"> This type of report has a dual purpose.  All businesses are required to comply with the legal requirements of the country they are based in.    Regulatory reports show how the business complies with these laws, if breaches or non-regulatory instances occur and how they were dealt.   These records are used to provide the initial information when external auditing or legal disputes arise.</w:t>
            </w:r>
          </w:p>
          <w:p w:rsidR="000C1CDA" w:rsidRDefault="000C1CDA" w:rsidP="000C1CDA">
            <w:pPr>
              <w:pStyle w:val="ListParagraph"/>
              <w:spacing w:line="288" w:lineRule="atLeast"/>
              <w:ind w:left="360"/>
              <w:jc w:val="both"/>
              <w:rPr>
                <w:rFonts w:ascii="Arial" w:eastAsia="Times New Roman" w:hAnsi="Arial" w:cs="Arial"/>
                <w:sz w:val="24"/>
                <w:szCs w:val="24"/>
                <w:lang w:val="en" w:eastAsia="en-GB"/>
              </w:rPr>
            </w:pPr>
          </w:p>
          <w:p w:rsidR="000C1CDA" w:rsidRDefault="000C1CDA" w:rsidP="000C1CDA">
            <w:pPr>
              <w:pStyle w:val="ListParagraph"/>
              <w:spacing w:line="288" w:lineRule="atLeast"/>
              <w:ind w:left="360"/>
              <w:jc w:val="both"/>
              <w:rPr>
                <w:rFonts w:ascii="Arial" w:eastAsia="Times New Roman" w:hAnsi="Arial" w:cs="Arial"/>
                <w:sz w:val="24"/>
                <w:szCs w:val="24"/>
                <w:lang w:val="en" w:eastAsia="en-GB"/>
              </w:rPr>
            </w:pPr>
            <w:r>
              <w:rPr>
                <w:rFonts w:ascii="Arial" w:eastAsia="Times New Roman" w:hAnsi="Arial" w:cs="Arial"/>
                <w:sz w:val="24"/>
                <w:szCs w:val="24"/>
                <w:lang w:val="en" w:eastAsia="en-GB"/>
              </w:rPr>
              <w:t>The other purpose of these reports are for businesses to keep a record of policies/procedures, complaints and ongoing disputes.   Through recording these reports in document control, regular updates and reviews can be undertaken – usually on a 3 yearly basis or when changes in legislation occur.  Thus ensuring continuing compliance.</w:t>
            </w:r>
          </w:p>
          <w:p w:rsidR="000C1CDA" w:rsidRPr="00277680" w:rsidRDefault="000C1CDA" w:rsidP="000C1CDA">
            <w:pPr>
              <w:pStyle w:val="ListParagraph"/>
              <w:spacing w:line="288" w:lineRule="atLeast"/>
              <w:ind w:left="360"/>
              <w:jc w:val="both"/>
              <w:rPr>
                <w:rFonts w:ascii="Arial" w:eastAsia="Times New Roman" w:hAnsi="Arial" w:cs="Arial"/>
                <w:sz w:val="24"/>
                <w:szCs w:val="24"/>
                <w:lang w:val="en" w:eastAsia="en-GB"/>
              </w:rPr>
            </w:pPr>
          </w:p>
          <w:p w:rsidR="000C1CDA" w:rsidRDefault="000C1CDA" w:rsidP="000C1CDA">
            <w:pPr>
              <w:pStyle w:val="ListParagraph"/>
              <w:numPr>
                <w:ilvl w:val="0"/>
                <w:numId w:val="8"/>
              </w:numPr>
              <w:spacing w:line="288" w:lineRule="atLeast"/>
              <w:jc w:val="both"/>
              <w:rPr>
                <w:rFonts w:ascii="Arial" w:eastAsia="Times New Roman" w:hAnsi="Arial" w:cs="Arial"/>
                <w:sz w:val="24"/>
                <w:szCs w:val="24"/>
                <w:lang w:val="en" w:eastAsia="en-GB"/>
              </w:rPr>
            </w:pPr>
            <w:r w:rsidRPr="00277680">
              <w:rPr>
                <w:rFonts w:ascii="Arial" w:eastAsia="Times New Roman" w:hAnsi="Arial" w:cs="Arial"/>
                <w:i/>
                <w:sz w:val="24"/>
                <w:szCs w:val="24"/>
                <w:u w:val="single"/>
                <w:lang w:val="en" w:eastAsia="en-GB"/>
              </w:rPr>
              <w:t>Research Report</w:t>
            </w:r>
            <w:r>
              <w:rPr>
                <w:rFonts w:ascii="Arial" w:eastAsia="Times New Roman" w:hAnsi="Arial" w:cs="Arial"/>
                <w:sz w:val="24"/>
                <w:szCs w:val="24"/>
                <w:lang w:val="en" w:eastAsia="en-GB"/>
              </w:rPr>
              <w:t xml:space="preserve"> – this is a hybrid of analytical and informative information.   More focus and details will be placed in details of methodology and research techniques as these will be the evidence for any recommendations or areas where further research needs to be undertaken.</w:t>
            </w:r>
          </w:p>
          <w:p w:rsidR="000C1CDA" w:rsidRDefault="000C1CDA" w:rsidP="000C1CDA">
            <w:pPr>
              <w:pStyle w:val="ListParagraph"/>
              <w:spacing w:line="288" w:lineRule="atLeast"/>
              <w:ind w:left="360"/>
              <w:jc w:val="both"/>
              <w:rPr>
                <w:rFonts w:ascii="Arial" w:eastAsia="Times New Roman" w:hAnsi="Arial" w:cs="Arial"/>
                <w:sz w:val="24"/>
                <w:szCs w:val="24"/>
                <w:lang w:val="en" w:eastAsia="en-GB"/>
              </w:rPr>
            </w:pPr>
          </w:p>
          <w:p w:rsidR="000C1CDA" w:rsidRPr="00277680" w:rsidRDefault="000C1CDA" w:rsidP="000C1CDA">
            <w:pPr>
              <w:pStyle w:val="ListParagraph"/>
              <w:numPr>
                <w:ilvl w:val="0"/>
                <w:numId w:val="8"/>
              </w:numPr>
              <w:spacing w:line="288" w:lineRule="atLeast"/>
              <w:jc w:val="both"/>
              <w:rPr>
                <w:rFonts w:ascii="Arial" w:eastAsia="Times New Roman" w:hAnsi="Arial" w:cs="Arial"/>
                <w:sz w:val="24"/>
                <w:szCs w:val="24"/>
                <w:lang w:val="en" w:eastAsia="en-GB"/>
              </w:rPr>
            </w:pPr>
            <w:r>
              <w:rPr>
                <w:rFonts w:ascii="Arial" w:eastAsia="Times New Roman" w:hAnsi="Arial" w:cs="Arial"/>
                <w:i/>
                <w:sz w:val="24"/>
                <w:szCs w:val="24"/>
                <w:u w:val="single"/>
                <w:lang w:val="en" w:eastAsia="en-GB"/>
              </w:rPr>
              <w:t xml:space="preserve">Informative report </w:t>
            </w:r>
            <w:r>
              <w:rPr>
                <w:rFonts w:ascii="Arial" w:eastAsia="Times New Roman" w:hAnsi="Arial" w:cs="Arial"/>
                <w:sz w:val="24"/>
                <w:szCs w:val="24"/>
                <w:lang w:val="en" w:eastAsia="en-GB"/>
              </w:rPr>
              <w:t>– As the title states it is purely informative.   This can be the form of a long memorandum or alert.   Unlike the other reports which can be lengthy these types of reports can be very short.</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As mentioned above reports vary but usually follow the format below:</w:t>
            </w:r>
          </w:p>
          <w:p w:rsidR="000C1CDA" w:rsidRDefault="000C1CDA" w:rsidP="000C1CDA">
            <w:pPr>
              <w:jc w:val="both"/>
              <w:rPr>
                <w:rFonts w:ascii="Arial" w:hAnsi="Arial" w:cs="Arial"/>
                <w:sz w:val="24"/>
                <w:szCs w:val="24"/>
              </w:rPr>
            </w:pPr>
          </w:p>
          <w:p w:rsidR="000C1CDA" w:rsidRDefault="000C1CDA" w:rsidP="000C1CDA">
            <w:pPr>
              <w:pStyle w:val="ListParagraph"/>
              <w:numPr>
                <w:ilvl w:val="0"/>
                <w:numId w:val="6"/>
              </w:numPr>
              <w:jc w:val="both"/>
              <w:rPr>
                <w:rFonts w:ascii="Arial" w:hAnsi="Arial" w:cs="Arial"/>
                <w:sz w:val="24"/>
                <w:szCs w:val="24"/>
              </w:rPr>
            </w:pPr>
            <w:r w:rsidRPr="003A6290">
              <w:rPr>
                <w:rFonts w:ascii="Arial" w:hAnsi="Arial" w:cs="Arial"/>
                <w:i/>
                <w:sz w:val="24"/>
                <w:szCs w:val="24"/>
                <w:u w:val="single"/>
              </w:rPr>
              <w:t>Title</w:t>
            </w:r>
            <w:r w:rsidRPr="00BB78C9">
              <w:rPr>
                <w:rFonts w:ascii="Arial" w:hAnsi="Arial" w:cs="Arial"/>
                <w:sz w:val="24"/>
                <w:szCs w:val="24"/>
              </w:rPr>
              <w:t xml:space="preserve"> – Short S</w:t>
            </w:r>
            <w:r>
              <w:rPr>
                <w:rFonts w:ascii="Arial" w:hAnsi="Arial" w:cs="Arial"/>
                <w:sz w:val="24"/>
                <w:szCs w:val="24"/>
              </w:rPr>
              <w:t>ta</w:t>
            </w:r>
            <w:r w:rsidRPr="00BB78C9">
              <w:rPr>
                <w:rFonts w:ascii="Arial" w:hAnsi="Arial" w:cs="Arial"/>
                <w:sz w:val="24"/>
                <w:szCs w:val="24"/>
              </w:rPr>
              <w:t>tement about what the report is about</w:t>
            </w:r>
          </w:p>
          <w:p w:rsidR="000C1CDA" w:rsidRDefault="000C1CDA" w:rsidP="000C1CDA">
            <w:pPr>
              <w:pStyle w:val="ListParagraph"/>
              <w:numPr>
                <w:ilvl w:val="0"/>
                <w:numId w:val="6"/>
              </w:numPr>
              <w:jc w:val="both"/>
              <w:rPr>
                <w:rFonts w:ascii="Arial" w:hAnsi="Arial" w:cs="Arial"/>
                <w:sz w:val="24"/>
                <w:szCs w:val="24"/>
              </w:rPr>
            </w:pPr>
            <w:r w:rsidRPr="003A6290">
              <w:rPr>
                <w:rFonts w:ascii="Arial" w:hAnsi="Arial" w:cs="Arial"/>
                <w:i/>
                <w:sz w:val="24"/>
                <w:szCs w:val="24"/>
                <w:u w:val="single"/>
              </w:rPr>
              <w:t>Executive Summary</w:t>
            </w:r>
            <w:r w:rsidRPr="00277680">
              <w:rPr>
                <w:rFonts w:ascii="Arial" w:hAnsi="Arial" w:cs="Arial"/>
                <w:sz w:val="24"/>
                <w:szCs w:val="24"/>
              </w:rPr>
              <w:t xml:space="preserve"> – A paragraph which sums up the report contents and The style of the brief will then dictate the categories of information contained within the report.</w:t>
            </w:r>
          </w:p>
          <w:p w:rsidR="000C1CDA" w:rsidRPr="00277680" w:rsidRDefault="000C1CDA" w:rsidP="000C1CDA">
            <w:pPr>
              <w:pStyle w:val="ListParagraph"/>
              <w:numPr>
                <w:ilvl w:val="0"/>
                <w:numId w:val="6"/>
              </w:numPr>
              <w:jc w:val="both"/>
              <w:rPr>
                <w:rFonts w:ascii="Arial" w:hAnsi="Arial" w:cs="Arial"/>
                <w:sz w:val="24"/>
                <w:szCs w:val="24"/>
              </w:rPr>
            </w:pPr>
            <w:r>
              <w:rPr>
                <w:rFonts w:ascii="Arial" w:hAnsi="Arial" w:cs="Arial"/>
                <w:i/>
                <w:sz w:val="24"/>
                <w:szCs w:val="24"/>
                <w:u w:val="single"/>
              </w:rPr>
              <w:t xml:space="preserve">Table of Contents </w:t>
            </w:r>
            <w:r>
              <w:rPr>
                <w:rFonts w:ascii="Arial" w:hAnsi="Arial" w:cs="Arial"/>
                <w:sz w:val="24"/>
                <w:szCs w:val="24"/>
              </w:rPr>
              <w:t>– depending on the length of the report this may or may not be included.</w:t>
            </w:r>
          </w:p>
          <w:p w:rsidR="000C1CDA" w:rsidRDefault="000C1CDA" w:rsidP="000C1CDA">
            <w:pPr>
              <w:pStyle w:val="ListParagraph"/>
              <w:numPr>
                <w:ilvl w:val="0"/>
                <w:numId w:val="6"/>
              </w:numPr>
              <w:jc w:val="both"/>
              <w:rPr>
                <w:rFonts w:ascii="Arial" w:hAnsi="Arial" w:cs="Arial"/>
                <w:sz w:val="24"/>
                <w:szCs w:val="24"/>
              </w:rPr>
            </w:pPr>
            <w:r w:rsidRPr="003A6290">
              <w:rPr>
                <w:rFonts w:ascii="Arial" w:hAnsi="Arial" w:cs="Arial"/>
                <w:i/>
                <w:sz w:val="24"/>
                <w:szCs w:val="24"/>
                <w:u w:val="single"/>
              </w:rPr>
              <w:t>Introduction</w:t>
            </w:r>
            <w:r>
              <w:rPr>
                <w:rFonts w:ascii="Arial" w:hAnsi="Arial" w:cs="Arial"/>
                <w:sz w:val="24"/>
                <w:szCs w:val="24"/>
              </w:rPr>
              <w:t xml:space="preserve"> – Provides background information as to what is being investigated and why.</w:t>
            </w:r>
          </w:p>
          <w:p w:rsidR="000C1CDA" w:rsidRDefault="000C1CDA" w:rsidP="000C1CDA">
            <w:pPr>
              <w:pStyle w:val="ListParagraph"/>
              <w:numPr>
                <w:ilvl w:val="0"/>
                <w:numId w:val="6"/>
              </w:numPr>
              <w:jc w:val="both"/>
              <w:rPr>
                <w:rFonts w:ascii="Arial" w:hAnsi="Arial" w:cs="Arial"/>
                <w:sz w:val="24"/>
                <w:szCs w:val="24"/>
              </w:rPr>
            </w:pPr>
            <w:r w:rsidRPr="003A6290">
              <w:rPr>
                <w:rFonts w:ascii="Arial" w:hAnsi="Arial" w:cs="Arial"/>
                <w:i/>
                <w:sz w:val="24"/>
                <w:szCs w:val="24"/>
                <w:u w:val="single"/>
              </w:rPr>
              <w:t xml:space="preserve">Method </w:t>
            </w:r>
            <w:r>
              <w:rPr>
                <w:rFonts w:ascii="Arial" w:hAnsi="Arial" w:cs="Arial"/>
                <w:sz w:val="24"/>
                <w:szCs w:val="24"/>
              </w:rPr>
              <w:t>– how the information was collected and why the data was collected in this way and not others</w:t>
            </w:r>
          </w:p>
          <w:p w:rsidR="000C1CDA" w:rsidRDefault="000C1CDA" w:rsidP="000C1CDA">
            <w:pPr>
              <w:pStyle w:val="ListParagraph"/>
              <w:numPr>
                <w:ilvl w:val="0"/>
                <w:numId w:val="6"/>
              </w:numPr>
              <w:jc w:val="both"/>
              <w:rPr>
                <w:rFonts w:ascii="Arial" w:hAnsi="Arial" w:cs="Arial"/>
                <w:sz w:val="24"/>
                <w:szCs w:val="24"/>
              </w:rPr>
            </w:pPr>
            <w:r w:rsidRPr="003A6290">
              <w:rPr>
                <w:rFonts w:ascii="Arial" w:hAnsi="Arial" w:cs="Arial"/>
                <w:i/>
                <w:sz w:val="24"/>
                <w:szCs w:val="24"/>
                <w:u w:val="single"/>
              </w:rPr>
              <w:lastRenderedPageBreak/>
              <w:t>Findings</w:t>
            </w:r>
            <w:r>
              <w:rPr>
                <w:rFonts w:ascii="Arial" w:hAnsi="Arial" w:cs="Arial"/>
                <w:sz w:val="24"/>
                <w:szCs w:val="24"/>
              </w:rPr>
              <w:t xml:space="preserve"> – This is the main body of the report which sets out in details the information gathered and how it applies to the Executive summary.   This can also include financial data and analysis</w:t>
            </w:r>
          </w:p>
          <w:p w:rsidR="000C1CDA" w:rsidRDefault="000C1CDA" w:rsidP="000C1CDA">
            <w:pPr>
              <w:pStyle w:val="ListParagraph"/>
              <w:numPr>
                <w:ilvl w:val="0"/>
                <w:numId w:val="6"/>
              </w:numPr>
              <w:jc w:val="both"/>
              <w:rPr>
                <w:rFonts w:ascii="Arial" w:hAnsi="Arial" w:cs="Arial"/>
                <w:sz w:val="24"/>
                <w:szCs w:val="24"/>
              </w:rPr>
            </w:pPr>
            <w:r>
              <w:rPr>
                <w:rFonts w:ascii="Arial" w:hAnsi="Arial" w:cs="Arial"/>
                <w:i/>
                <w:sz w:val="24"/>
                <w:szCs w:val="24"/>
                <w:u w:val="single"/>
              </w:rPr>
              <w:t xml:space="preserve">Conclusions and Recommendations </w:t>
            </w:r>
            <w:r>
              <w:rPr>
                <w:rFonts w:ascii="Arial" w:hAnsi="Arial" w:cs="Arial"/>
                <w:sz w:val="24"/>
                <w:szCs w:val="24"/>
              </w:rPr>
              <w:t>– Based on the information provided conclusions will be made in terms of proceeding or recommending that further actions are taken before proceeding further (due diligence).</w:t>
            </w:r>
          </w:p>
          <w:p w:rsidR="000C1CDA" w:rsidRDefault="000C1CDA" w:rsidP="000C1CDA">
            <w:pPr>
              <w:pStyle w:val="ListParagraph"/>
              <w:numPr>
                <w:ilvl w:val="0"/>
                <w:numId w:val="6"/>
              </w:numPr>
              <w:jc w:val="both"/>
              <w:rPr>
                <w:rFonts w:ascii="Arial" w:hAnsi="Arial" w:cs="Arial"/>
                <w:sz w:val="24"/>
                <w:szCs w:val="24"/>
              </w:rPr>
            </w:pPr>
            <w:r>
              <w:rPr>
                <w:rFonts w:ascii="Arial" w:hAnsi="Arial" w:cs="Arial"/>
                <w:i/>
                <w:sz w:val="24"/>
                <w:szCs w:val="24"/>
                <w:u w:val="single"/>
              </w:rPr>
              <w:t xml:space="preserve">References and Appendices </w:t>
            </w:r>
            <w:r>
              <w:rPr>
                <w:rFonts w:ascii="Arial" w:hAnsi="Arial" w:cs="Arial"/>
                <w:sz w:val="24"/>
                <w:szCs w:val="24"/>
              </w:rPr>
              <w:t>– This will be a record of any research or literary works quoted to provide evidence in the findings section.   It may also include detailed breakdowns not included to save space in the main body of the report.</w:t>
            </w:r>
          </w:p>
          <w:p w:rsidR="000C1CDA" w:rsidRDefault="000C1CDA" w:rsidP="000C1CDA">
            <w:pPr>
              <w:pStyle w:val="ListParagraph"/>
              <w:jc w:val="both"/>
              <w:rPr>
                <w:rFonts w:ascii="Arial" w:hAnsi="Arial" w:cs="Arial"/>
                <w:sz w:val="24"/>
                <w:szCs w:val="24"/>
              </w:rPr>
            </w:pPr>
          </w:p>
          <w:p w:rsidR="000C1CDA" w:rsidRPr="00BB78C9" w:rsidRDefault="000C1CDA" w:rsidP="000C1CDA">
            <w:pPr>
              <w:pStyle w:val="ListParagraph"/>
              <w:numPr>
                <w:ilvl w:val="0"/>
                <w:numId w:val="2"/>
              </w:numPr>
              <w:jc w:val="both"/>
              <w:rPr>
                <w:rFonts w:ascii="Arial" w:hAnsi="Arial" w:cs="Arial"/>
                <w:b/>
                <w:sz w:val="24"/>
                <w:szCs w:val="24"/>
                <w:u w:val="single"/>
              </w:rPr>
            </w:pPr>
            <w:r w:rsidRPr="00BB78C9">
              <w:rPr>
                <w:rFonts w:ascii="Arial" w:hAnsi="Arial" w:cs="Arial"/>
                <w:b/>
                <w:sz w:val="24"/>
                <w:szCs w:val="24"/>
                <w:u w:val="single"/>
              </w:rPr>
              <w:t>What are the key points to remember when writing reports?</w:t>
            </w:r>
            <w:r w:rsidRPr="00BB78C9">
              <w:rPr>
                <w:rFonts w:ascii="Arial" w:hAnsi="Arial" w:cs="Arial"/>
                <w:sz w:val="24"/>
                <w:szCs w:val="24"/>
              </w:rPr>
              <w:t xml:space="preserve"> </w:t>
            </w:r>
          </w:p>
          <w:p w:rsidR="000C1CDA" w:rsidRDefault="000C1CDA" w:rsidP="000C1CDA">
            <w:pPr>
              <w:pStyle w:val="ListParagraph"/>
              <w:ind w:left="0"/>
              <w:jc w:val="both"/>
              <w:rPr>
                <w:rFonts w:ascii="Arial" w:hAnsi="Arial" w:cs="Arial"/>
                <w:sz w:val="24"/>
                <w:szCs w:val="24"/>
              </w:rPr>
            </w:pPr>
          </w:p>
          <w:p w:rsidR="000C1CDA" w:rsidRPr="00BB78C9" w:rsidRDefault="000C1CDA" w:rsidP="000C1CDA">
            <w:pPr>
              <w:pStyle w:val="ListParagraph"/>
              <w:ind w:left="0"/>
              <w:jc w:val="both"/>
              <w:rPr>
                <w:rFonts w:ascii="Arial" w:hAnsi="Arial" w:cs="Arial"/>
                <w:sz w:val="24"/>
                <w:szCs w:val="24"/>
              </w:rPr>
            </w:pPr>
            <w:r w:rsidRPr="00BB78C9">
              <w:rPr>
                <w:rFonts w:ascii="Arial" w:hAnsi="Arial" w:cs="Arial"/>
                <w:sz w:val="24"/>
                <w:szCs w:val="24"/>
              </w:rPr>
              <w:t xml:space="preserve">When writing a report it is vital that it is written impartially and without emotional impact. </w:t>
            </w:r>
          </w:p>
          <w:p w:rsidR="000C1CDA" w:rsidRPr="00BB78C9" w:rsidRDefault="000C1CDA" w:rsidP="000C1CDA">
            <w:pPr>
              <w:pStyle w:val="ListParagraph"/>
              <w:ind w:left="0"/>
              <w:jc w:val="both"/>
              <w:rPr>
                <w:rFonts w:ascii="Arial" w:hAnsi="Arial" w:cs="Arial"/>
                <w:sz w:val="24"/>
                <w:szCs w:val="24"/>
              </w:rPr>
            </w:pPr>
          </w:p>
          <w:p w:rsidR="000C1CDA" w:rsidRPr="00BB78C9" w:rsidRDefault="000C1CDA" w:rsidP="000C1CDA">
            <w:pPr>
              <w:pStyle w:val="ListParagraph"/>
              <w:ind w:left="0"/>
              <w:jc w:val="both"/>
              <w:rPr>
                <w:rFonts w:ascii="Arial" w:hAnsi="Arial" w:cs="Arial"/>
                <w:sz w:val="24"/>
                <w:szCs w:val="24"/>
              </w:rPr>
            </w:pPr>
            <w:r w:rsidRPr="00BB78C9">
              <w:rPr>
                <w:rFonts w:ascii="Arial" w:hAnsi="Arial" w:cs="Arial"/>
                <w:sz w:val="24"/>
                <w:szCs w:val="24"/>
              </w:rPr>
              <w:t xml:space="preserve">E.g “I think that you are making a catastrophic mistake if you decide to do this because I don’t think it will work”.  Could be rephrased as “evidence gathered and submitted in </w:t>
            </w:r>
            <w:r>
              <w:rPr>
                <w:rFonts w:ascii="Arial" w:hAnsi="Arial" w:cs="Arial"/>
                <w:sz w:val="24"/>
                <w:szCs w:val="24"/>
              </w:rPr>
              <w:t xml:space="preserve">Findings </w:t>
            </w:r>
            <w:r w:rsidRPr="00BB78C9">
              <w:rPr>
                <w:rFonts w:ascii="Arial" w:hAnsi="Arial" w:cs="Arial"/>
                <w:sz w:val="24"/>
                <w:szCs w:val="24"/>
              </w:rPr>
              <w:t xml:space="preserve">section indicates under the given conditions product x is not a viable solution”.  </w:t>
            </w:r>
          </w:p>
          <w:p w:rsidR="000C1CDA" w:rsidRPr="00BB78C9" w:rsidRDefault="000C1CDA" w:rsidP="000C1CDA">
            <w:pPr>
              <w:pStyle w:val="ListParagraph"/>
              <w:ind w:left="0"/>
              <w:jc w:val="both"/>
              <w:rPr>
                <w:rFonts w:ascii="Arial" w:hAnsi="Arial" w:cs="Arial"/>
                <w:sz w:val="24"/>
                <w:szCs w:val="24"/>
              </w:rPr>
            </w:pPr>
          </w:p>
          <w:p w:rsidR="000C1CDA" w:rsidRPr="00BB78C9" w:rsidRDefault="000C1CDA" w:rsidP="000C1CDA">
            <w:pPr>
              <w:pStyle w:val="ListParagraph"/>
              <w:ind w:left="0"/>
              <w:jc w:val="both"/>
              <w:rPr>
                <w:rFonts w:ascii="Arial" w:hAnsi="Arial" w:cs="Arial"/>
                <w:sz w:val="24"/>
                <w:szCs w:val="24"/>
              </w:rPr>
            </w:pPr>
            <w:r w:rsidRPr="00BB78C9">
              <w:rPr>
                <w:rFonts w:ascii="Arial" w:hAnsi="Arial" w:cs="Arial"/>
                <w:sz w:val="24"/>
                <w:szCs w:val="24"/>
              </w:rPr>
              <w:t>It is to be a statement of facts of</w:t>
            </w:r>
            <w:r>
              <w:rPr>
                <w:rFonts w:ascii="Arial" w:hAnsi="Arial" w:cs="Arial"/>
                <w:sz w:val="24"/>
                <w:szCs w:val="24"/>
              </w:rPr>
              <w:t>;</w:t>
            </w:r>
            <w:r w:rsidRPr="00BB78C9">
              <w:rPr>
                <w:rFonts w:ascii="Arial" w:hAnsi="Arial" w:cs="Arial"/>
                <w:sz w:val="24"/>
                <w:szCs w:val="24"/>
              </w:rPr>
              <w:t xml:space="preserve"> what has been undertaken, evidence gleaned and recommendations based on these facts.   When making suppositions or hypothesis these should be based on as much factual evidence / </w:t>
            </w:r>
            <w:r>
              <w:rPr>
                <w:rFonts w:ascii="Arial" w:hAnsi="Arial" w:cs="Arial"/>
                <w:sz w:val="24"/>
                <w:szCs w:val="24"/>
              </w:rPr>
              <w:t xml:space="preserve">professional </w:t>
            </w:r>
            <w:r w:rsidRPr="00BB78C9">
              <w:rPr>
                <w:rFonts w:ascii="Arial" w:hAnsi="Arial" w:cs="Arial"/>
                <w:sz w:val="24"/>
                <w:szCs w:val="24"/>
              </w:rPr>
              <w:t xml:space="preserve">experience as possible and should be made clear that these statements are not fact but what is possible / what you believe </w:t>
            </w:r>
            <w:r>
              <w:rPr>
                <w:rFonts w:ascii="Arial" w:hAnsi="Arial" w:cs="Arial"/>
                <w:sz w:val="24"/>
                <w:szCs w:val="24"/>
              </w:rPr>
              <w:t>given the available evidence – it should also be made clear that should further information be forthcoming your professional opinion / recommendation may change.</w:t>
            </w:r>
          </w:p>
          <w:p w:rsidR="000C1CDA" w:rsidRPr="00BB78C9" w:rsidRDefault="000C1CDA" w:rsidP="000C1CDA">
            <w:pPr>
              <w:pStyle w:val="ListParagraph"/>
              <w:ind w:left="0"/>
              <w:jc w:val="both"/>
              <w:rPr>
                <w:rFonts w:ascii="Arial" w:hAnsi="Arial" w:cs="Arial"/>
                <w:sz w:val="24"/>
                <w:szCs w:val="24"/>
              </w:rPr>
            </w:pPr>
          </w:p>
          <w:p w:rsidR="000C1CDA" w:rsidRDefault="000C1CDA" w:rsidP="000C1CDA">
            <w:pPr>
              <w:pStyle w:val="ListParagraph"/>
              <w:ind w:left="0"/>
              <w:jc w:val="both"/>
              <w:rPr>
                <w:rFonts w:ascii="Arial" w:hAnsi="Arial" w:cs="Arial"/>
                <w:sz w:val="24"/>
                <w:szCs w:val="24"/>
              </w:rPr>
            </w:pPr>
            <w:r w:rsidRPr="00BB78C9">
              <w:rPr>
                <w:rFonts w:ascii="Arial" w:hAnsi="Arial" w:cs="Arial"/>
                <w:sz w:val="24"/>
                <w:szCs w:val="24"/>
              </w:rPr>
              <w:t>Language style and tone should be proportionate to the reader.   If you</w:t>
            </w:r>
            <w:r>
              <w:rPr>
                <w:rFonts w:ascii="Arial" w:hAnsi="Arial" w:cs="Arial"/>
                <w:sz w:val="24"/>
                <w:szCs w:val="24"/>
              </w:rPr>
              <w:t xml:space="preserve"> are</w:t>
            </w:r>
            <w:r w:rsidRPr="00BB78C9">
              <w:rPr>
                <w:rFonts w:ascii="Arial" w:hAnsi="Arial" w:cs="Arial"/>
                <w:sz w:val="24"/>
                <w:szCs w:val="24"/>
              </w:rPr>
              <w:t xml:space="preserve"> writing a report for </w:t>
            </w:r>
            <w:r>
              <w:rPr>
                <w:rFonts w:ascii="Arial" w:hAnsi="Arial" w:cs="Arial"/>
                <w:sz w:val="24"/>
                <w:szCs w:val="24"/>
              </w:rPr>
              <w:t>a</w:t>
            </w:r>
            <w:r w:rsidRPr="00BB78C9">
              <w:rPr>
                <w:rFonts w:ascii="Arial" w:hAnsi="Arial" w:cs="Arial"/>
                <w:sz w:val="24"/>
                <w:szCs w:val="24"/>
              </w:rPr>
              <w:t xml:space="preserve"> line manager </w:t>
            </w:r>
            <w:r>
              <w:rPr>
                <w:rFonts w:ascii="Arial" w:hAnsi="Arial" w:cs="Arial"/>
                <w:sz w:val="24"/>
                <w:szCs w:val="24"/>
              </w:rPr>
              <w:t>it would</w:t>
            </w:r>
            <w:r w:rsidRPr="00BB78C9">
              <w:rPr>
                <w:rFonts w:ascii="Arial" w:hAnsi="Arial" w:cs="Arial"/>
                <w:sz w:val="24"/>
                <w:szCs w:val="24"/>
              </w:rPr>
              <w:t xml:space="preserve"> be more informal in style and tone than if you were writing a report that will be read by the Board of Directors or for public publication. </w:t>
            </w:r>
          </w:p>
          <w:p w:rsidR="000C1CDA" w:rsidRDefault="000C1CDA" w:rsidP="000C1CDA">
            <w:pPr>
              <w:pStyle w:val="ListParagraph"/>
              <w:ind w:left="1080"/>
              <w:jc w:val="both"/>
              <w:rPr>
                <w:rFonts w:ascii="Arial" w:hAnsi="Arial" w:cs="Arial"/>
                <w:sz w:val="24"/>
                <w:szCs w:val="24"/>
              </w:rPr>
            </w:pPr>
          </w:p>
          <w:p w:rsidR="000C1CDA" w:rsidRPr="00BB78C9" w:rsidRDefault="000C1CDA" w:rsidP="000C1CDA">
            <w:pPr>
              <w:pStyle w:val="ListParagraph"/>
              <w:ind w:left="1080"/>
              <w:jc w:val="both"/>
              <w:rPr>
                <w:rFonts w:ascii="Arial" w:hAnsi="Arial" w:cs="Arial"/>
                <w:sz w:val="24"/>
                <w:szCs w:val="24"/>
              </w:rPr>
            </w:pPr>
          </w:p>
          <w:p w:rsidR="000C1CDA" w:rsidRDefault="000C1CDA" w:rsidP="000C1CDA">
            <w:pPr>
              <w:pStyle w:val="ListParagraph"/>
              <w:numPr>
                <w:ilvl w:val="0"/>
                <w:numId w:val="2"/>
              </w:numPr>
              <w:jc w:val="both"/>
              <w:rPr>
                <w:rFonts w:ascii="Arial" w:hAnsi="Arial" w:cs="Arial"/>
                <w:b/>
                <w:sz w:val="24"/>
                <w:szCs w:val="24"/>
                <w:u w:val="single"/>
              </w:rPr>
            </w:pPr>
            <w:r w:rsidRPr="00067560">
              <w:rPr>
                <w:rFonts w:ascii="Arial" w:hAnsi="Arial" w:cs="Arial"/>
                <w:b/>
                <w:sz w:val="24"/>
                <w:szCs w:val="24"/>
                <w:u w:val="single"/>
              </w:rPr>
              <w:t xml:space="preserve">Name 3 ways in which ICT has </w:t>
            </w:r>
            <w:r>
              <w:rPr>
                <w:rFonts w:ascii="Arial" w:hAnsi="Arial" w:cs="Arial"/>
                <w:b/>
                <w:sz w:val="24"/>
                <w:szCs w:val="24"/>
                <w:u w:val="single"/>
              </w:rPr>
              <w:t>changed workplace communication</w:t>
            </w:r>
          </w:p>
          <w:p w:rsidR="000C1CDA" w:rsidRPr="00BB78C9" w:rsidRDefault="000C1CDA" w:rsidP="000C1CDA">
            <w:pPr>
              <w:pStyle w:val="ListParagraph"/>
              <w:ind w:left="1080"/>
              <w:jc w:val="both"/>
              <w:rPr>
                <w:rFonts w:ascii="Arial" w:hAnsi="Arial" w:cs="Arial"/>
                <w:sz w:val="24"/>
                <w:szCs w:val="24"/>
              </w:rPr>
            </w:pPr>
          </w:p>
          <w:p w:rsidR="000C1CDA" w:rsidRDefault="000C1CDA" w:rsidP="000C1CDA">
            <w:pPr>
              <w:jc w:val="both"/>
              <w:rPr>
                <w:rFonts w:ascii="Arial" w:hAnsi="Arial" w:cs="Arial"/>
                <w:sz w:val="24"/>
                <w:szCs w:val="24"/>
              </w:rPr>
            </w:pPr>
            <w:r w:rsidRPr="00BB78C9">
              <w:rPr>
                <w:rFonts w:ascii="Arial" w:hAnsi="Arial" w:cs="Arial"/>
                <w:sz w:val="24"/>
                <w:szCs w:val="24"/>
              </w:rPr>
              <w:t>ICT</w:t>
            </w:r>
            <w:r>
              <w:rPr>
                <w:rFonts w:ascii="Arial" w:hAnsi="Arial" w:cs="Arial"/>
                <w:sz w:val="24"/>
                <w:szCs w:val="24"/>
              </w:rPr>
              <w:t xml:space="preserve"> has changed the way we work both personally and professionally.   The speed of technological advances mean that the way businesses can communicate is faster with varying levels of communication becoming available. Fibre Optic Broadband now allows faster speeds of accessing the internet which then provides the ‘space’ for other software to work in ‘real time’.  </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3 ways in which ICT has changed workplace communication are:</w:t>
            </w:r>
          </w:p>
          <w:p w:rsidR="000C1CDA" w:rsidRDefault="000C1CDA" w:rsidP="000C1CDA">
            <w:pPr>
              <w:jc w:val="both"/>
              <w:rPr>
                <w:rFonts w:ascii="Arial" w:hAnsi="Arial" w:cs="Arial"/>
                <w:sz w:val="24"/>
                <w:szCs w:val="24"/>
              </w:rPr>
            </w:pPr>
          </w:p>
          <w:p w:rsidR="000C1CDA" w:rsidRPr="00341678" w:rsidRDefault="000C1CDA" w:rsidP="000C1CDA">
            <w:pPr>
              <w:pStyle w:val="ListParagraph"/>
              <w:numPr>
                <w:ilvl w:val="0"/>
                <w:numId w:val="7"/>
              </w:numPr>
              <w:jc w:val="both"/>
              <w:rPr>
                <w:rFonts w:ascii="Arial" w:hAnsi="Arial" w:cs="Arial"/>
                <w:b/>
                <w:sz w:val="24"/>
                <w:szCs w:val="24"/>
                <w:u w:val="single"/>
              </w:rPr>
            </w:pPr>
            <w:r w:rsidRPr="00341678">
              <w:rPr>
                <w:rFonts w:ascii="Arial" w:hAnsi="Arial" w:cs="Arial"/>
                <w:b/>
                <w:sz w:val="24"/>
                <w:szCs w:val="24"/>
                <w:u w:val="single"/>
              </w:rPr>
              <w:t>Microsoft Teams</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 xml:space="preserve">An addition to the Office 365 programme in 2016 was Microsoft Teams.    This is the facility to have a secure drive / space which can be accessed locally or remotely on numerous devices e.g. mobile phone, tablet or PC.   It allows teams to chat message but also share and store documents that are relevant.  E.g. if someone is working </w:t>
            </w:r>
            <w:r>
              <w:rPr>
                <w:rFonts w:ascii="Arial" w:hAnsi="Arial" w:cs="Arial"/>
                <w:sz w:val="24"/>
                <w:szCs w:val="24"/>
              </w:rPr>
              <w:lastRenderedPageBreak/>
              <w:t xml:space="preserve">from home but they need a document from the office the files should already be saved on the shared drive – if not it can be scanned and saved to the shared drive.  This maintains the integrity of the confidential nature of the document.   It is a more secure business version of software WhatsApp used by the general public. </w:t>
            </w:r>
          </w:p>
          <w:p w:rsidR="000C1CDA" w:rsidRDefault="000C1CDA" w:rsidP="000C1CDA">
            <w:pPr>
              <w:jc w:val="both"/>
              <w:rPr>
                <w:rFonts w:ascii="Arial" w:hAnsi="Arial" w:cs="Arial"/>
                <w:sz w:val="24"/>
                <w:szCs w:val="24"/>
              </w:rPr>
            </w:pPr>
          </w:p>
          <w:p w:rsidR="000C1CDA" w:rsidRPr="00341678" w:rsidRDefault="000C1CDA" w:rsidP="000C1CDA">
            <w:pPr>
              <w:pStyle w:val="ListParagraph"/>
              <w:numPr>
                <w:ilvl w:val="0"/>
                <w:numId w:val="7"/>
              </w:numPr>
              <w:jc w:val="both"/>
              <w:rPr>
                <w:rFonts w:ascii="Arial" w:hAnsi="Arial" w:cs="Arial"/>
                <w:b/>
                <w:sz w:val="24"/>
                <w:szCs w:val="24"/>
                <w:u w:val="single"/>
              </w:rPr>
            </w:pPr>
            <w:r w:rsidRPr="00341678">
              <w:rPr>
                <w:rFonts w:ascii="Arial" w:hAnsi="Arial" w:cs="Arial"/>
                <w:b/>
                <w:sz w:val="24"/>
                <w:szCs w:val="24"/>
                <w:u w:val="single"/>
              </w:rPr>
              <w:t>Dropbox</w:t>
            </w:r>
          </w:p>
          <w:p w:rsidR="000C1CDA" w:rsidRDefault="000C1CDA" w:rsidP="000C1CDA">
            <w:pPr>
              <w:jc w:val="both"/>
              <w:rPr>
                <w:rFonts w:ascii="Arial" w:hAnsi="Arial" w:cs="Arial"/>
                <w:sz w:val="24"/>
                <w:szCs w:val="24"/>
              </w:rPr>
            </w:pPr>
            <w:r>
              <w:rPr>
                <w:rFonts w:ascii="Arial" w:hAnsi="Arial" w:cs="Arial"/>
                <w:sz w:val="24"/>
                <w:szCs w:val="24"/>
              </w:rPr>
              <w:t xml:space="preserve"> </w:t>
            </w:r>
          </w:p>
          <w:p w:rsidR="000C1CDA" w:rsidRDefault="000C1CDA" w:rsidP="000C1CDA">
            <w:pPr>
              <w:jc w:val="both"/>
              <w:rPr>
                <w:rFonts w:ascii="Arial" w:hAnsi="Arial" w:cs="Arial"/>
                <w:sz w:val="24"/>
                <w:szCs w:val="24"/>
              </w:rPr>
            </w:pPr>
            <w:r>
              <w:rPr>
                <w:rFonts w:ascii="Arial" w:hAnsi="Arial" w:cs="Arial"/>
                <w:sz w:val="24"/>
                <w:szCs w:val="24"/>
              </w:rPr>
              <w:t xml:space="preserve">Dropbox is an online file sharing programme.   It is used as a method of communication for multiple site/country organisations or for </w:t>
            </w:r>
            <w:r>
              <w:rPr>
                <w:rFonts w:ascii="Arial" w:hAnsi="Arial" w:cs="Arial"/>
                <w:sz w:val="24"/>
                <w:szCs w:val="24"/>
              </w:rPr>
              <w:t>business-to-business correspondence</w:t>
            </w:r>
            <w:r>
              <w:rPr>
                <w:rFonts w:ascii="Arial" w:hAnsi="Arial" w:cs="Arial"/>
                <w:sz w:val="24"/>
                <w:szCs w:val="24"/>
              </w:rPr>
              <w:t>.   An example of practical application would be; in work we use Dropbox to send information to external contractors to provide information for upcoming meetings/clinics as well as sending updated contracts, policy, procedures, notes from previous meetings etc.</w:t>
            </w:r>
          </w:p>
          <w:p w:rsidR="000C1CDA" w:rsidRDefault="000C1CDA" w:rsidP="000C1CDA">
            <w:pPr>
              <w:jc w:val="both"/>
              <w:rPr>
                <w:rFonts w:ascii="Arial" w:hAnsi="Arial" w:cs="Arial"/>
                <w:sz w:val="24"/>
                <w:szCs w:val="24"/>
              </w:rPr>
            </w:pPr>
          </w:p>
          <w:p w:rsidR="000C1CDA" w:rsidRPr="00341678" w:rsidRDefault="000C1CDA" w:rsidP="000C1CDA">
            <w:pPr>
              <w:pStyle w:val="ListParagraph"/>
              <w:numPr>
                <w:ilvl w:val="0"/>
                <w:numId w:val="7"/>
              </w:numPr>
              <w:jc w:val="both"/>
              <w:rPr>
                <w:rFonts w:ascii="Arial" w:hAnsi="Arial" w:cs="Arial"/>
                <w:b/>
                <w:sz w:val="24"/>
                <w:szCs w:val="24"/>
                <w:u w:val="single"/>
              </w:rPr>
            </w:pPr>
            <w:r w:rsidRPr="00341678">
              <w:rPr>
                <w:rFonts w:ascii="Arial" w:hAnsi="Arial" w:cs="Arial"/>
                <w:b/>
                <w:sz w:val="24"/>
                <w:szCs w:val="24"/>
                <w:u w:val="single"/>
              </w:rPr>
              <w:t>Digi Pens</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 xml:space="preserve">This has been a major advancement in written communication.  Most business people use laptops or tablets when at meetings but not everyone is quick at typing!!   With the introduction of Apple pencil (and similar tools) and software such as NEBO, people can write as if they were using a pen but with a single touch can convert to type.  </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Also when needed a written rather than digital signature can be created which is especially helpful for signing documents.</w:t>
            </w:r>
          </w:p>
          <w:p w:rsidR="000C1CDA" w:rsidRDefault="000C1CDA" w:rsidP="000C1CDA">
            <w:pPr>
              <w:jc w:val="both"/>
              <w:rPr>
                <w:rFonts w:ascii="Arial" w:hAnsi="Arial" w:cs="Arial"/>
                <w:sz w:val="24"/>
                <w:szCs w:val="24"/>
              </w:rPr>
            </w:pPr>
          </w:p>
          <w:p w:rsidR="000C1CDA" w:rsidRDefault="000C1CDA" w:rsidP="000C1CDA">
            <w:pPr>
              <w:jc w:val="center"/>
              <w:rPr>
                <w:rFonts w:ascii="Arial" w:hAnsi="Arial" w:cs="Arial"/>
                <w:sz w:val="24"/>
                <w:szCs w:val="24"/>
              </w:rPr>
            </w:pPr>
            <w:r>
              <w:rPr>
                <w:rFonts w:ascii="Arial" w:hAnsi="Arial" w:cs="Arial"/>
                <w:noProof/>
                <w:sz w:val="24"/>
                <w:szCs w:val="24"/>
                <w:lang w:eastAsia="en-GB"/>
              </w:rPr>
              <w:drawing>
                <wp:inline distT="0" distB="0" distL="0" distR="0" wp14:anchorId="1C6CB42F" wp14:editId="114929AC">
                  <wp:extent cx="1247949" cy="333422"/>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20DAF0.tmp"/>
                          <pic:cNvPicPr/>
                        </pic:nvPicPr>
                        <pic:blipFill>
                          <a:blip r:embed="rId12">
                            <a:extLst>
                              <a:ext uri="{28A0092B-C50C-407E-A947-70E740481C1C}">
                                <a14:useLocalDpi xmlns:a14="http://schemas.microsoft.com/office/drawing/2010/main" val="0"/>
                              </a:ext>
                            </a:extLst>
                          </a:blip>
                          <a:stretch>
                            <a:fillRect/>
                          </a:stretch>
                        </pic:blipFill>
                        <pic:spPr>
                          <a:xfrm>
                            <a:off x="0" y="0"/>
                            <a:ext cx="1247949" cy="333422"/>
                          </a:xfrm>
                          <a:prstGeom prst="rect">
                            <a:avLst/>
                          </a:prstGeom>
                        </pic:spPr>
                      </pic:pic>
                    </a:graphicData>
                  </a:graphic>
                </wp:inline>
              </w:drawing>
            </w:r>
          </w:p>
          <w:p w:rsidR="000C1CDA" w:rsidRPr="00341678"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In terms of application, it is a valuable tool for those who have to take minutes at meetings.   Instead of having to take time typing up the Minutes, a single touch will convert the written words to text.   This allows for speedier dissemination of the information.</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p>
          <w:p w:rsidR="000C1CDA" w:rsidRPr="00341678" w:rsidRDefault="000C1CDA" w:rsidP="000C1CDA">
            <w:pPr>
              <w:jc w:val="both"/>
              <w:rPr>
                <w:rFonts w:ascii="Arial" w:hAnsi="Arial" w:cs="Arial"/>
                <w:b/>
                <w:sz w:val="24"/>
                <w:szCs w:val="24"/>
                <w:u w:val="single"/>
              </w:rPr>
            </w:pPr>
            <w:r w:rsidRPr="00341678">
              <w:rPr>
                <w:rFonts w:ascii="Arial" w:hAnsi="Arial" w:cs="Arial"/>
                <w:b/>
                <w:sz w:val="24"/>
                <w:szCs w:val="24"/>
                <w:u w:val="single"/>
              </w:rPr>
              <w:t>Case Study</w:t>
            </w:r>
          </w:p>
          <w:p w:rsidR="000C1CDA" w:rsidRDefault="000C1CDA" w:rsidP="000C1CDA">
            <w:pPr>
              <w:jc w:val="both"/>
              <w:rPr>
                <w:rFonts w:ascii="Arial" w:hAnsi="Arial" w:cs="Arial"/>
                <w:sz w:val="24"/>
                <w:szCs w:val="24"/>
              </w:rPr>
            </w:pPr>
          </w:p>
          <w:p w:rsidR="000C1CDA" w:rsidRPr="00234267" w:rsidRDefault="000C1CDA" w:rsidP="000C1CDA">
            <w:pPr>
              <w:pStyle w:val="ListParagraph"/>
              <w:numPr>
                <w:ilvl w:val="0"/>
                <w:numId w:val="9"/>
              </w:numPr>
              <w:jc w:val="both"/>
              <w:rPr>
                <w:rFonts w:ascii="Arial" w:hAnsi="Arial" w:cs="Arial"/>
                <w:b/>
                <w:sz w:val="24"/>
                <w:szCs w:val="24"/>
                <w:u w:val="single"/>
              </w:rPr>
            </w:pPr>
            <w:r w:rsidRPr="00234267">
              <w:rPr>
                <w:rFonts w:ascii="Arial" w:hAnsi="Arial" w:cs="Arial"/>
                <w:b/>
                <w:sz w:val="24"/>
                <w:szCs w:val="24"/>
                <w:u w:val="single"/>
              </w:rPr>
              <w:t>What are the communication challenges and barriers David faces?</w:t>
            </w:r>
          </w:p>
          <w:p w:rsidR="000C1CDA" w:rsidRDefault="000C1CDA" w:rsidP="000C1CDA">
            <w:pPr>
              <w:jc w:val="both"/>
              <w:rPr>
                <w:rFonts w:ascii="Arial" w:hAnsi="Arial" w:cs="Arial"/>
                <w:sz w:val="24"/>
                <w:szCs w:val="24"/>
              </w:rPr>
            </w:pPr>
          </w:p>
          <w:p w:rsidR="000C1CDA" w:rsidRPr="000C1CDA" w:rsidRDefault="000C1CDA" w:rsidP="000C1CDA">
            <w:pPr>
              <w:jc w:val="both"/>
              <w:rPr>
                <w:rFonts w:ascii="Arial" w:hAnsi="Arial" w:cs="Arial"/>
                <w:b/>
                <w:i/>
                <w:sz w:val="24"/>
                <w:szCs w:val="24"/>
                <w:u w:val="single"/>
              </w:rPr>
            </w:pPr>
            <w:r w:rsidRPr="000C1CDA">
              <w:rPr>
                <w:rFonts w:ascii="Arial" w:hAnsi="Arial" w:cs="Arial"/>
                <w:b/>
                <w:i/>
                <w:sz w:val="24"/>
                <w:szCs w:val="24"/>
                <w:u w:val="single"/>
              </w:rPr>
              <w:t>For this Case Study I am assuming that the business is in the UK.    If the business is in a foreign country then David is the issue and needs to learn the local language.</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David faces both an oral and written communication challenges.   In addition to this, he has the barrier of cultural diversity.</w:t>
            </w:r>
          </w:p>
          <w:p w:rsidR="000C1CDA" w:rsidRDefault="000C1CDA" w:rsidP="000C1CDA">
            <w:pPr>
              <w:jc w:val="both"/>
              <w:rPr>
                <w:rFonts w:ascii="Arial" w:hAnsi="Arial" w:cs="Arial"/>
                <w:sz w:val="24"/>
                <w:szCs w:val="24"/>
              </w:rPr>
            </w:pPr>
          </w:p>
          <w:p w:rsidR="000C1CDA" w:rsidRPr="00341678" w:rsidRDefault="000C1CDA" w:rsidP="000C1CDA">
            <w:pPr>
              <w:jc w:val="center"/>
              <w:rPr>
                <w:rFonts w:ascii="Arial" w:hAnsi="Arial" w:cs="Arial"/>
                <w:i/>
                <w:sz w:val="24"/>
                <w:szCs w:val="24"/>
                <w:u w:val="single"/>
              </w:rPr>
            </w:pPr>
            <w:r w:rsidRPr="00341678">
              <w:rPr>
                <w:rFonts w:ascii="Arial" w:hAnsi="Arial" w:cs="Arial"/>
                <w:i/>
                <w:sz w:val="24"/>
                <w:szCs w:val="24"/>
                <w:u w:val="single"/>
              </w:rPr>
              <w:t>“…the employees come from diverse cultural and ethnic backgrounds.   For many, English is not their primary language”.</w:t>
            </w:r>
          </w:p>
          <w:p w:rsidR="000C1CDA" w:rsidRPr="00341678" w:rsidRDefault="000C1CDA" w:rsidP="000C1CDA">
            <w:pPr>
              <w:jc w:val="both"/>
              <w:rPr>
                <w:rFonts w:ascii="Arial" w:hAnsi="Arial" w:cs="Arial"/>
                <w:b/>
                <w:sz w:val="24"/>
                <w:szCs w:val="24"/>
              </w:rPr>
            </w:pPr>
          </w:p>
          <w:p w:rsidR="000C1CDA" w:rsidRDefault="000C1CDA" w:rsidP="000C1CDA">
            <w:pPr>
              <w:jc w:val="both"/>
              <w:rPr>
                <w:rFonts w:ascii="Arial" w:hAnsi="Arial" w:cs="Arial"/>
                <w:sz w:val="24"/>
                <w:szCs w:val="24"/>
              </w:rPr>
            </w:pPr>
            <w:r w:rsidRPr="00341678">
              <w:rPr>
                <w:rFonts w:ascii="Arial" w:hAnsi="Arial" w:cs="Arial"/>
                <w:b/>
                <w:sz w:val="24"/>
                <w:szCs w:val="24"/>
              </w:rPr>
              <w:t>Oral</w:t>
            </w:r>
            <w:r>
              <w:rPr>
                <w:rFonts w:ascii="Arial" w:hAnsi="Arial" w:cs="Arial"/>
                <w:sz w:val="24"/>
                <w:szCs w:val="24"/>
              </w:rPr>
              <w:t xml:space="preserve"> In addition to the above statement, David is supposed to be training ‘on the job’ which requires oral communication.</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 xml:space="preserve">Oral communication is the hardest to address in the workplace – especially in the case study situation where there is a high turnover of staff.  At present staff are not able to understand the manager – and possibly the customers!! In addition, they are not able to express their own concerns or needs.   This is not a viable situation.   </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In order to improve oral communication in the workplace David would need to put significant measures in place.  Including:</w:t>
            </w:r>
          </w:p>
          <w:p w:rsidR="000C1CDA" w:rsidRDefault="000C1CDA" w:rsidP="000C1CDA">
            <w:pPr>
              <w:jc w:val="both"/>
              <w:rPr>
                <w:rFonts w:ascii="Arial" w:hAnsi="Arial" w:cs="Arial"/>
                <w:sz w:val="24"/>
                <w:szCs w:val="24"/>
              </w:rPr>
            </w:pPr>
          </w:p>
          <w:p w:rsidR="000C1CDA" w:rsidRDefault="000C1CDA" w:rsidP="000C1CDA">
            <w:pPr>
              <w:pStyle w:val="ListParagraph"/>
              <w:numPr>
                <w:ilvl w:val="0"/>
                <w:numId w:val="11"/>
              </w:numPr>
              <w:jc w:val="both"/>
              <w:rPr>
                <w:rFonts w:ascii="Arial" w:hAnsi="Arial" w:cs="Arial"/>
                <w:sz w:val="24"/>
                <w:szCs w:val="24"/>
              </w:rPr>
            </w:pPr>
            <w:r>
              <w:rPr>
                <w:rFonts w:ascii="Arial" w:hAnsi="Arial" w:cs="Arial"/>
                <w:sz w:val="24"/>
                <w:szCs w:val="24"/>
              </w:rPr>
              <w:t>Looking to recruit a bilingual employee specifically who can help translate issues for both parties.</w:t>
            </w:r>
          </w:p>
          <w:p w:rsidR="000C1CDA" w:rsidRDefault="000C1CDA" w:rsidP="000C1CDA">
            <w:pPr>
              <w:pStyle w:val="ListParagraph"/>
              <w:numPr>
                <w:ilvl w:val="0"/>
                <w:numId w:val="11"/>
              </w:numPr>
              <w:jc w:val="both"/>
              <w:rPr>
                <w:rFonts w:ascii="Arial" w:hAnsi="Arial" w:cs="Arial"/>
                <w:sz w:val="24"/>
                <w:szCs w:val="24"/>
              </w:rPr>
            </w:pPr>
            <w:r>
              <w:rPr>
                <w:rFonts w:ascii="Arial" w:hAnsi="Arial" w:cs="Arial"/>
                <w:sz w:val="24"/>
                <w:szCs w:val="24"/>
              </w:rPr>
              <w:t>Invest in the employees – support proper culinary training in a college (technically this should have already happened – as Food Hygiene Legislation requires certification before working in the food industry).</w:t>
            </w:r>
          </w:p>
          <w:p w:rsidR="000C1CDA" w:rsidRPr="00341678" w:rsidRDefault="000C1CDA" w:rsidP="000C1CDA">
            <w:pPr>
              <w:pStyle w:val="ListParagraph"/>
              <w:numPr>
                <w:ilvl w:val="0"/>
                <w:numId w:val="11"/>
              </w:numPr>
              <w:jc w:val="both"/>
              <w:rPr>
                <w:rFonts w:ascii="Arial" w:hAnsi="Arial" w:cs="Arial"/>
                <w:sz w:val="24"/>
                <w:szCs w:val="24"/>
              </w:rPr>
            </w:pPr>
            <w:r>
              <w:rPr>
                <w:rFonts w:ascii="Arial" w:hAnsi="Arial" w:cs="Arial"/>
                <w:sz w:val="24"/>
                <w:szCs w:val="24"/>
              </w:rPr>
              <w:t>Invest in EFL courses (English as a foreign language) and encourage employees to speak English.</w:t>
            </w:r>
          </w:p>
          <w:p w:rsidR="000C1CDA" w:rsidRDefault="000C1CDA" w:rsidP="000C1CDA">
            <w:pPr>
              <w:pStyle w:val="ListParagraph"/>
              <w:numPr>
                <w:ilvl w:val="0"/>
                <w:numId w:val="10"/>
              </w:numPr>
              <w:jc w:val="both"/>
              <w:rPr>
                <w:rFonts w:ascii="Arial" w:hAnsi="Arial" w:cs="Arial"/>
                <w:sz w:val="24"/>
                <w:szCs w:val="24"/>
              </w:rPr>
            </w:pPr>
            <w:r>
              <w:rPr>
                <w:rFonts w:ascii="Arial" w:hAnsi="Arial" w:cs="Arial"/>
                <w:sz w:val="24"/>
                <w:szCs w:val="24"/>
              </w:rPr>
              <w:t>In future – ensure that prospective employees have some ability to speak the native language.</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 xml:space="preserve">Any company throughout the world will require employees to be able to either understand English as a common language or the native language in which the company is based.   Even within Europe – a company may be Swedish with a Swedish manager however if it is based in Germany the employees are required to speak either German and or English.    </w:t>
            </w:r>
          </w:p>
          <w:p w:rsidR="000C1CDA" w:rsidRDefault="000C1CDA" w:rsidP="000C1CDA">
            <w:pPr>
              <w:jc w:val="both"/>
              <w:rPr>
                <w:rFonts w:ascii="Arial" w:hAnsi="Arial" w:cs="Arial"/>
                <w:sz w:val="24"/>
                <w:szCs w:val="24"/>
              </w:rPr>
            </w:pPr>
          </w:p>
          <w:p w:rsidR="000C1CDA" w:rsidRPr="00234267" w:rsidRDefault="000C1CDA" w:rsidP="000C1CDA">
            <w:pPr>
              <w:jc w:val="both"/>
              <w:rPr>
                <w:rFonts w:ascii="Arial" w:hAnsi="Arial" w:cs="Arial"/>
                <w:sz w:val="24"/>
                <w:szCs w:val="24"/>
                <w:u w:val="single"/>
              </w:rPr>
            </w:pPr>
            <w:r>
              <w:rPr>
                <w:rFonts w:ascii="Arial" w:hAnsi="Arial" w:cs="Arial"/>
                <w:sz w:val="24"/>
                <w:szCs w:val="24"/>
              </w:rPr>
              <w:t xml:space="preserve">Diversity in a company is a positive influence, however, it is remiss of the employer to hire people who cannot understand anyone else around them </w:t>
            </w:r>
            <w:r w:rsidRPr="00234267">
              <w:rPr>
                <w:rFonts w:ascii="Arial" w:hAnsi="Arial" w:cs="Arial"/>
                <w:sz w:val="24"/>
                <w:szCs w:val="24"/>
                <w:u w:val="single"/>
              </w:rPr>
              <w:t xml:space="preserve">with no other means of communication. </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sidRPr="00234267">
              <w:rPr>
                <w:rFonts w:ascii="Arial" w:hAnsi="Arial" w:cs="Arial"/>
                <w:b/>
                <w:sz w:val="24"/>
                <w:szCs w:val="24"/>
              </w:rPr>
              <w:t>Written:</w:t>
            </w:r>
            <w:r>
              <w:rPr>
                <w:rFonts w:ascii="Arial" w:hAnsi="Arial" w:cs="Arial"/>
                <w:sz w:val="24"/>
                <w:szCs w:val="24"/>
              </w:rPr>
              <w:t xml:space="preserve">   The final paragraph of the case study reflects the difficulties of the oral communication.    David is writing his signs in English – if the employees cannot speak English it is unlikely that will read English.   Even if they have a smattering of English there are too many instructions in the one notice.  More notices all over the place will just confuse the issue as they are not applicable to all areas of the kitchen.  Instructions should be with the areas they are relevant to e.g. any doors into the kitchen and in the bathrooms instructions to wash hands.   Have thermometer information for hot food in the hot food cooking and pass areas.</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sidRPr="00234267">
              <w:rPr>
                <w:rFonts w:ascii="Arial" w:hAnsi="Arial" w:cs="Arial"/>
                <w:b/>
                <w:sz w:val="24"/>
                <w:szCs w:val="24"/>
              </w:rPr>
              <w:t>Cultural:</w:t>
            </w:r>
            <w:r>
              <w:rPr>
                <w:rFonts w:ascii="Arial" w:hAnsi="Arial" w:cs="Arial"/>
                <w:sz w:val="24"/>
                <w:szCs w:val="24"/>
              </w:rPr>
              <w:t xml:space="preserve">    This barrier will be exacerbated by the lack of communication.   Different cultures prepare and cook food different ways and have varying standards in hygiene.   With no unilateral rule for how things are to be cooked and prepared, staff will naturally fall back to their default cultural means of preparation – which may or may not be up to Food Standards regulations. </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 xml:space="preserve">As an example I lived in Shanghai China for 6 months teaching EFL courses.  They are horrified by the Western practice of not cooking meat through until there is no pink showing.   In the UK chefs are insulted when you ask for well done meat with no pink showing as they feel it is ruining the meat.    Before leaving, my students took me out for a meal in a local café.  They translated the special as “Chicken Surprise” when I cut into the chicken the surprise was the addition of live maggots as a </w:t>
            </w:r>
            <w:r>
              <w:rPr>
                <w:rFonts w:ascii="Arial" w:hAnsi="Arial" w:cs="Arial"/>
                <w:sz w:val="24"/>
                <w:szCs w:val="24"/>
              </w:rPr>
              <w:lastRenderedPageBreak/>
              <w:t>delicacy.   This was perfectly acceptable in their local culture - in the UK it would not be.   In Nigeria where my parents lived, at certain seasons they would catch the flying ants as they fell – then would wash and cook them.   Again perfectly acceptable in Nigerian culture – not acceptable in UK culture.</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With all the communication and cultural issues David has, it is understandable why there is a high staff turnover.</w:t>
            </w:r>
          </w:p>
          <w:p w:rsidR="000C1CDA" w:rsidRPr="00341678" w:rsidRDefault="000C1CDA" w:rsidP="000C1CDA">
            <w:pPr>
              <w:jc w:val="both"/>
              <w:rPr>
                <w:rFonts w:ascii="Arial" w:hAnsi="Arial" w:cs="Arial"/>
                <w:sz w:val="24"/>
                <w:szCs w:val="24"/>
              </w:rPr>
            </w:pPr>
          </w:p>
          <w:p w:rsidR="000C1CDA" w:rsidRPr="00323504" w:rsidRDefault="000C1CDA" w:rsidP="000C1CDA">
            <w:pPr>
              <w:pStyle w:val="ListParagraph"/>
              <w:numPr>
                <w:ilvl w:val="0"/>
                <w:numId w:val="9"/>
              </w:numPr>
              <w:jc w:val="both"/>
              <w:rPr>
                <w:rFonts w:ascii="Arial" w:hAnsi="Arial" w:cs="Arial"/>
                <w:b/>
                <w:sz w:val="24"/>
                <w:szCs w:val="24"/>
                <w:u w:val="single"/>
              </w:rPr>
            </w:pPr>
            <w:r w:rsidRPr="00323504">
              <w:rPr>
                <w:rFonts w:ascii="Arial" w:hAnsi="Arial" w:cs="Arial"/>
                <w:b/>
                <w:sz w:val="24"/>
                <w:szCs w:val="24"/>
                <w:u w:val="single"/>
              </w:rPr>
              <w:t>David should be a role model for his staff?  Are there any areas that he should improve on himself?</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A manager / supervisor is the person who sets the ‘tone’ of the area that they are in – be that a business or an office.   Managers set the example and the standards that they expect their staff to live up as well – lead by example.   As with children, it is very much an imitation situation.   If a manager is fair, approachable, communicative and creates an ethos of trust and team spirit then staff will contribute to that and do their part in order to ensure that they do not let the team down.</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David is the perfect example of how not to manage people.   His methods of communication in the restaurant have shown a complete lack of thought and care for his staff.   In addition to this, his personal attitudes and behaviours leave a lot to be desired.   From the case study description, the following are issues:</w:t>
            </w:r>
          </w:p>
          <w:p w:rsidR="000C1CDA" w:rsidRDefault="000C1CDA" w:rsidP="000C1CDA">
            <w:pPr>
              <w:jc w:val="both"/>
              <w:rPr>
                <w:rFonts w:ascii="Arial" w:hAnsi="Arial" w:cs="Arial"/>
                <w:sz w:val="24"/>
                <w:szCs w:val="24"/>
              </w:rPr>
            </w:pPr>
          </w:p>
          <w:p w:rsidR="000C1CDA" w:rsidRDefault="000C1CDA" w:rsidP="000C1CDA">
            <w:pPr>
              <w:pStyle w:val="ListParagraph"/>
              <w:numPr>
                <w:ilvl w:val="0"/>
                <w:numId w:val="10"/>
              </w:numPr>
              <w:jc w:val="both"/>
              <w:rPr>
                <w:rFonts w:ascii="Arial" w:hAnsi="Arial" w:cs="Arial"/>
                <w:sz w:val="24"/>
                <w:szCs w:val="24"/>
              </w:rPr>
            </w:pPr>
            <w:r w:rsidRPr="00234267">
              <w:rPr>
                <w:rFonts w:ascii="Arial" w:hAnsi="Arial" w:cs="Arial"/>
                <w:sz w:val="24"/>
                <w:szCs w:val="24"/>
                <w:u w:val="single"/>
              </w:rPr>
              <w:t>David is upset before he comes into the restaurant</w:t>
            </w:r>
            <w:r>
              <w:rPr>
                <w:rFonts w:ascii="Arial" w:hAnsi="Arial" w:cs="Arial"/>
                <w:sz w:val="24"/>
                <w:szCs w:val="24"/>
              </w:rPr>
              <w:t xml:space="preserve"> – unless it is extremely serious – personal issues should be left when you shut the door of your car / get off public transport.   </w:t>
            </w:r>
          </w:p>
          <w:p w:rsidR="000C1CDA" w:rsidRDefault="000C1CDA" w:rsidP="000C1CDA">
            <w:pPr>
              <w:pStyle w:val="ListParagraph"/>
              <w:numPr>
                <w:ilvl w:val="0"/>
                <w:numId w:val="10"/>
              </w:numPr>
              <w:jc w:val="both"/>
              <w:rPr>
                <w:rFonts w:ascii="Arial" w:hAnsi="Arial" w:cs="Arial"/>
                <w:sz w:val="24"/>
                <w:szCs w:val="24"/>
              </w:rPr>
            </w:pPr>
            <w:r>
              <w:rPr>
                <w:rFonts w:ascii="Arial" w:hAnsi="Arial" w:cs="Arial"/>
                <w:sz w:val="24"/>
                <w:szCs w:val="24"/>
                <w:u w:val="single"/>
              </w:rPr>
              <w:t>He rummaged through dirty laundry to get clothes</w:t>
            </w:r>
            <w:r w:rsidRPr="00234267">
              <w:rPr>
                <w:rFonts w:ascii="Arial" w:hAnsi="Arial" w:cs="Arial"/>
                <w:sz w:val="24"/>
                <w:szCs w:val="24"/>
              </w:rPr>
              <w:t>.</w:t>
            </w:r>
            <w:r>
              <w:rPr>
                <w:rFonts w:ascii="Arial" w:hAnsi="Arial" w:cs="Arial"/>
                <w:sz w:val="24"/>
                <w:szCs w:val="24"/>
              </w:rPr>
              <w:t xml:space="preserve">  – in an area where hygiene is of utmost importance – coming into work with dirty clothes on suggests that hygiene isn’t high on the list of priorities.</w:t>
            </w:r>
          </w:p>
          <w:p w:rsidR="000C1CDA" w:rsidRDefault="000C1CDA" w:rsidP="000C1CDA">
            <w:pPr>
              <w:pStyle w:val="ListParagraph"/>
              <w:numPr>
                <w:ilvl w:val="0"/>
                <w:numId w:val="10"/>
              </w:numPr>
              <w:jc w:val="both"/>
              <w:rPr>
                <w:rFonts w:ascii="Arial" w:hAnsi="Arial" w:cs="Arial"/>
                <w:sz w:val="24"/>
                <w:szCs w:val="24"/>
              </w:rPr>
            </w:pPr>
            <w:r>
              <w:rPr>
                <w:rFonts w:ascii="Arial" w:hAnsi="Arial" w:cs="Arial"/>
                <w:sz w:val="24"/>
                <w:szCs w:val="24"/>
                <w:u w:val="single"/>
              </w:rPr>
              <w:t>He needs a good haircut and good hand scrubbing</w:t>
            </w:r>
            <w:r w:rsidRPr="00234267">
              <w:rPr>
                <w:rFonts w:ascii="Arial" w:hAnsi="Arial" w:cs="Arial"/>
                <w:sz w:val="24"/>
                <w:szCs w:val="24"/>
              </w:rPr>
              <w:t>.</w:t>
            </w:r>
            <w:r>
              <w:rPr>
                <w:rFonts w:ascii="Arial" w:hAnsi="Arial" w:cs="Arial"/>
                <w:sz w:val="24"/>
                <w:szCs w:val="24"/>
              </w:rPr>
              <w:t xml:space="preserve"> – In the food industry clean hands and hair kept in a tidy manner (whether tied back or with a head covering) are essential standards.   He is asking employees to do something that he won’t do himself!</w:t>
            </w:r>
            <w:r w:rsidRPr="00234267">
              <w:rPr>
                <w:rFonts w:ascii="Arial" w:hAnsi="Arial" w:cs="Arial"/>
                <w:sz w:val="24"/>
                <w:szCs w:val="24"/>
              </w:rPr>
              <w:t xml:space="preserve"> </w:t>
            </w:r>
            <w:r>
              <w:rPr>
                <w:rFonts w:ascii="Arial" w:hAnsi="Arial" w:cs="Arial"/>
                <w:sz w:val="24"/>
                <w:szCs w:val="24"/>
              </w:rPr>
              <w:t xml:space="preserve">  Pollutants from working on the car can contribute to food poisoning.</w:t>
            </w:r>
          </w:p>
          <w:p w:rsidR="000C1CDA" w:rsidRDefault="000C1CDA" w:rsidP="000C1CDA">
            <w:pPr>
              <w:pStyle w:val="ListParagraph"/>
              <w:numPr>
                <w:ilvl w:val="0"/>
                <w:numId w:val="10"/>
              </w:numPr>
              <w:jc w:val="both"/>
              <w:rPr>
                <w:rFonts w:ascii="Arial" w:hAnsi="Arial" w:cs="Arial"/>
                <w:sz w:val="24"/>
                <w:szCs w:val="24"/>
              </w:rPr>
            </w:pPr>
            <w:r>
              <w:rPr>
                <w:rFonts w:ascii="Arial" w:hAnsi="Arial" w:cs="Arial"/>
                <w:sz w:val="24"/>
                <w:szCs w:val="24"/>
                <w:u w:val="single"/>
              </w:rPr>
              <w:t>He shows frustration but isn’t doing anything to prevent the causes</w:t>
            </w:r>
            <w:r w:rsidRPr="00234267">
              <w:rPr>
                <w:rFonts w:ascii="Arial" w:hAnsi="Arial" w:cs="Arial"/>
                <w:sz w:val="24"/>
                <w:szCs w:val="24"/>
              </w:rPr>
              <w:t>.</w:t>
            </w:r>
          </w:p>
          <w:p w:rsidR="000C1CDA" w:rsidRPr="00234267"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Many managers have difficulties at home and have family worries / troubles, but where work is concerned if you want people to take you seriously you have to show that you respect yourself and your colleagues by coming into work ‘presentable’.</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By coming in scruffy and unkempt the example David is setting to his employees is that I don’t care therefore you don’t need to care either.    Those who take their personal and professional appearance seriously will not wish to be associated with this type of example – which is another possible reason for the high staff turnover.</w:t>
            </w:r>
          </w:p>
          <w:p w:rsidR="000C1CDA" w:rsidRPr="00234267" w:rsidRDefault="000C1CDA" w:rsidP="000C1CDA">
            <w:pPr>
              <w:jc w:val="both"/>
              <w:rPr>
                <w:rFonts w:ascii="Arial" w:hAnsi="Arial" w:cs="Arial"/>
                <w:sz w:val="24"/>
                <w:szCs w:val="24"/>
              </w:rPr>
            </w:pPr>
          </w:p>
          <w:p w:rsidR="000C1CDA" w:rsidRPr="00234267" w:rsidRDefault="000C1CDA" w:rsidP="000C1CDA">
            <w:pPr>
              <w:pStyle w:val="ListParagraph"/>
              <w:numPr>
                <w:ilvl w:val="0"/>
                <w:numId w:val="9"/>
              </w:numPr>
              <w:jc w:val="both"/>
              <w:rPr>
                <w:rFonts w:ascii="Arial" w:hAnsi="Arial" w:cs="Arial"/>
                <w:b/>
                <w:sz w:val="24"/>
                <w:szCs w:val="24"/>
                <w:u w:val="single"/>
              </w:rPr>
            </w:pPr>
            <w:r w:rsidRPr="00234267">
              <w:rPr>
                <w:rFonts w:ascii="Arial" w:hAnsi="Arial" w:cs="Arial"/>
                <w:b/>
                <w:sz w:val="24"/>
                <w:szCs w:val="24"/>
                <w:u w:val="single"/>
              </w:rPr>
              <w:t>What are some ways David may use effective communication as a motivator for employees to follow safe food handling practices?</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 xml:space="preserve">As discussed in the question above – David needs to start being a motivator by coming into work tidy and clean- set the example.   Then he can ask his staff to do </w:t>
            </w:r>
            <w:r>
              <w:rPr>
                <w:rFonts w:ascii="Arial" w:hAnsi="Arial" w:cs="Arial"/>
                <w:sz w:val="24"/>
                <w:szCs w:val="24"/>
              </w:rPr>
              <w:lastRenderedPageBreak/>
              <w:t>the same.</w:t>
            </w:r>
          </w:p>
          <w:p w:rsidR="000C1CDA" w:rsidRDefault="000C1CDA" w:rsidP="000C1CDA">
            <w:pPr>
              <w:jc w:val="both"/>
              <w:rPr>
                <w:rFonts w:ascii="Arial" w:hAnsi="Arial" w:cs="Arial"/>
                <w:sz w:val="24"/>
                <w:szCs w:val="24"/>
              </w:rPr>
            </w:pPr>
          </w:p>
          <w:p w:rsidR="000C1CDA" w:rsidRDefault="000C1CDA" w:rsidP="000C1CDA">
            <w:pPr>
              <w:jc w:val="both"/>
              <w:rPr>
                <w:rFonts w:ascii="Arial" w:hAnsi="Arial" w:cs="Arial"/>
                <w:sz w:val="24"/>
                <w:szCs w:val="24"/>
              </w:rPr>
            </w:pPr>
            <w:r>
              <w:rPr>
                <w:rFonts w:ascii="Arial" w:hAnsi="Arial" w:cs="Arial"/>
                <w:sz w:val="24"/>
                <w:szCs w:val="24"/>
              </w:rPr>
              <w:t>From there look at how to communicate with his staff – instead of writing notices that they cannot understand – put up signs in relevant areas that staff will understand – the following are examples that can be used.</w:t>
            </w:r>
          </w:p>
          <w:p w:rsidR="000C1CDA" w:rsidRDefault="000C1CDA" w:rsidP="000C1CDA">
            <w:pPr>
              <w:jc w:val="both"/>
              <w:rPr>
                <w:rFonts w:ascii="Arial" w:hAnsi="Arial" w:cs="Arial"/>
                <w:sz w:val="24"/>
                <w:szCs w:val="24"/>
              </w:rPr>
            </w:pPr>
          </w:p>
          <w:p w:rsidR="000C1CDA" w:rsidRPr="00234267" w:rsidRDefault="000C1CDA" w:rsidP="000C1CDA">
            <w:pPr>
              <w:jc w:val="both"/>
              <w:rPr>
                <w:rFonts w:ascii="Arial" w:hAnsi="Arial" w:cs="Arial"/>
                <w:sz w:val="24"/>
                <w:szCs w:val="24"/>
              </w:rPr>
            </w:pPr>
            <w:r>
              <w:rPr>
                <w:rFonts w:ascii="Arial" w:hAnsi="Arial" w:cs="Arial"/>
                <w:noProof/>
                <w:sz w:val="24"/>
                <w:szCs w:val="24"/>
                <w:lang w:eastAsia="en-GB"/>
              </w:rPr>
              <w:drawing>
                <wp:inline distT="0" distB="0" distL="0" distR="0" wp14:anchorId="3ED0609C" wp14:editId="5B171231">
                  <wp:extent cx="3152775" cy="34480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od0083.jpg"/>
                          <pic:cNvPicPr/>
                        </pic:nvPicPr>
                        <pic:blipFill>
                          <a:blip r:embed="rId13">
                            <a:extLst>
                              <a:ext uri="{28A0092B-C50C-407E-A947-70E740481C1C}">
                                <a14:useLocalDpi xmlns:a14="http://schemas.microsoft.com/office/drawing/2010/main" val="0"/>
                              </a:ext>
                            </a:extLst>
                          </a:blip>
                          <a:stretch>
                            <a:fillRect/>
                          </a:stretch>
                        </pic:blipFill>
                        <pic:spPr>
                          <a:xfrm>
                            <a:off x="0" y="0"/>
                            <a:ext cx="3152775" cy="3448050"/>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en-GB"/>
              </w:rPr>
              <w:drawing>
                <wp:inline distT="0" distB="0" distL="0" distR="0" wp14:anchorId="1F21D39F" wp14:editId="6FC02ADD">
                  <wp:extent cx="2209800" cy="3333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4016AN_WEB_600.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9809" cy="3333764"/>
                          </a:xfrm>
                          <a:prstGeom prst="rect">
                            <a:avLst/>
                          </a:prstGeom>
                        </pic:spPr>
                      </pic:pic>
                    </a:graphicData>
                  </a:graphic>
                </wp:inline>
              </w:drawing>
            </w:r>
          </w:p>
          <w:p w:rsidR="000C1CDA" w:rsidRPr="00547A11" w:rsidRDefault="000C1CDA" w:rsidP="000C1CDA">
            <w:pPr>
              <w:jc w:val="both"/>
              <w:rPr>
                <w:rFonts w:ascii="Arial" w:hAnsi="Arial" w:cs="Arial"/>
                <w:b/>
                <w:sz w:val="24"/>
                <w:szCs w:val="24"/>
                <w:u w:val="single"/>
              </w:rPr>
            </w:pPr>
            <w:r>
              <w:rPr>
                <w:rFonts w:ascii="Arial" w:hAnsi="Arial" w:cs="Arial"/>
                <w:b/>
                <w:sz w:val="24"/>
                <w:szCs w:val="24"/>
                <w:u w:val="single"/>
              </w:rPr>
              <w:t xml:space="preserve"> </w:t>
            </w:r>
          </w:p>
          <w:p w:rsidR="000C1CDA" w:rsidRDefault="000C1CDA" w:rsidP="000C1CDA">
            <w:pPr>
              <w:pStyle w:val="ListParagraph"/>
              <w:ind w:left="1080"/>
              <w:jc w:val="both"/>
              <w:rPr>
                <w:rFonts w:ascii="Arial" w:hAnsi="Arial" w:cs="Arial"/>
                <w:b/>
                <w:sz w:val="24"/>
                <w:szCs w:val="24"/>
                <w:u w:val="single"/>
              </w:rPr>
            </w:pPr>
          </w:p>
          <w:p w:rsidR="000C1CDA" w:rsidRDefault="000C1CDA" w:rsidP="000C1CDA">
            <w:pPr>
              <w:pStyle w:val="ListParagraph"/>
              <w:ind w:left="1080"/>
              <w:jc w:val="both"/>
              <w:rPr>
                <w:rFonts w:ascii="Arial" w:hAnsi="Arial" w:cs="Arial"/>
                <w:b/>
                <w:sz w:val="24"/>
                <w:szCs w:val="24"/>
                <w:u w:val="single"/>
              </w:rPr>
            </w:pPr>
            <w:r>
              <w:rPr>
                <w:rFonts w:ascii="Arial" w:hAnsi="Arial" w:cs="Arial"/>
                <w:b/>
                <w:noProof/>
                <w:sz w:val="24"/>
                <w:szCs w:val="24"/>
                <w:u w:val="single"/>
                <w:lang w:eastAsia="en-GB"/>
              </w:rPr>
              <w:drawing>
                <wp:inline distT="0" distB="0" distL="0" distR="0" wp14:anchorId="3A3951A7" wp14:editId="43FE46C3">
                  <wp:extent cx="2581275" cy="24955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wnload.png"/>
                          <pic:cNvPicPr/>
                        </pic:nvPicPr>
                        <pic:blipFill>
                          <a:blip r:embed="rId15">
                            <a:extLst>
                              <a:ext uri="{28A0092B-C50C-407E-A947-70E740481C1C}">
                                <a14:useLocalDpi xmlns:a14="http://schemas.microsoft.com/office/drawing/2010/main" val="0"/>
                              </a:ext>
                            </a:extLst>
                          </a:blip>
                          <a:stretch>
                            <a:fillRect/>
                          </a:stretch>
                        </pic:blipFill>
                        <pic:spPr>
                          <a:xfrm>
                            <a:off x="0" y="0"/>
                            <a:ext cx="2581275" cy="2495550"/>
                          </a:xfrm>
                          <a:prstGeom prst="rect">
                            <a:avLst/>
                          </a:prstGeom>
                        </pic:spPr>
                      </pic:pic>
                    </a:graphicData>
                  </a:graphic>
                </wp:inline>
              </w:drawing>
            </w:r>
            <w:r>
              <w:rPr>
                <w:rFonts w:ascii="Arial" w:hAnsi="Arial" w:cs="Arial"/>
                <w:b/>
                <w:noProof/>
                <w:sz w:val="24"/>
                <w:szCs w:val="24"/>
                <w:u w:val="single"/>
                <w:lang w:eastAsia="en-GB"/>
              </w:rPr>
              <w:drawing>
                <wp:inline distT="0" distB="0" distL="0" distR="0" wp14:anchorId="0CED918B" wp14:editId="10F527CA">
                  <wp:extent cx="1828800" cy="25050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s.png"/>
                          <pic:cNvPicPr/>
                        </pic:nvPicPr>
                        <pic:blipFill>
                          <a:blip r:embed="rId16">
                            <a:extLst>
                              <a:ext uri="{28A0092B-C50C-407E-A947-70E740481C1C}">
                                <a14:useLocalDpi xmlns:a14="http://schemas.microsoft.com/office/drawing/2010/main" val="0"/>
                              </a:ext>
                            </a:extLst>
                          </a:blip>
                          <a:stretch>
                            <a:fillRect/>
                          </a:stretch>
                        </pic:blipFill>
                        <pic:spPr>
                          <a:xfrm>
                            <a:off x="0" y="0"/>
                            <a:ext cx="1828800" cy="2505075"/>
                          </a:xfrm>
                          <a:prstGeom prst="rect">
                            <a:avLst/>
                          </a:prstGeom>
                        </pic:spPr>
                      </pic:pic>
                    </a:graphicData>
                  </a:graphic>
                </wp:inline>
              </w:drawing>
            </w:r>
          </w:p>
          <w:p w:rsidR="000C1CDA" w:rsidRDefault="000C1CDA" w:rsidP="000C1CDA">
            <w:pPr>
              <w:pStyle w:val="ListParagraph"/>
              <w:ind w:left="1080"/>
              <w:jc w:val="both"/>
              <w:rPr>
                <w:rFonts w:ascii="Arial" w:hAnsi="Arial" w:cs="Arial"/>
                <w:b/>
                <w:sz w:val="24"/>
                <w:szCs w:val="24"/>
                <w:u w:val="single"/>
              </w:rPr>
            </w:pPr>
          </w:p>
          <w:p w:rsidR="000C1CDA" w:rsidRDefault="000C1CDA" w:rsidP="000C1CDA">
            <w:pPr>
              <w:pStyle w:val="ListParagraph"/>
              <w:ind w:left="1080"/>
              <w:jc w:val="both"/>
              <w:rPr>
                <w:rFonts w:ascii="Arial" w:hAnsi="Arial" w:cs="Arial"/>
                <w:b/>
                <w:sz w:val="24"/>
                <w:szCs w:val="24"/>
                <w:u w:val="single"/>
              </w:rPr>
            </w:pPr>
          </w:p>
          <w:p w:rsidR="000C1CDA" w:rsidRPr="00323504" w:rsidRDefault="000C1CDA" w:rsidP="000C1CDA">
            <w:pPr>
              <w:pStyle w:val="ListParagraph"/>
              <w:ind w:left="0"/>
              <w:jc w:val="both"/>
              <w:rPr>
                <w:rFonts w:ascii="Arial" w:hAnsi="Arial" w:cs="Arial"/>
                <w:b/>
                <w:sz w:val="24"/>
                <w:szCs w:val="24"/>
                <w:u w:val="single"/>
              </w:rPr>
            </w:pPr>
            <w:r>
              <w:rPr>
                <w:rFonts w:ascii="Arial" w:hAnsi="Arial" w:cs="Arial"/>
                <w:sz w:val="24"/>
                <w:szCs w:val="24"/>
              </w:rPr>
              <w:t>These pictorial notices act as a reminder for the employees of what to do and if placed in the appropriate areas will ensure that if the text is not understood the meaning behind the text is.</w:t>
            </w:r>
          </w:p>
          <w:p w:rsidR="000C1CDA" w:rsidRDefault="000C1CDA" w:rsidP="000C1CDA">
            <w:pPr>
              <w:pStyle w:val="ListParagraph"/>
              <w:ind w:left="1080"/>
              <w:jc w:val="both"/>
              <w:rPr>
                <w:rFonts w:ascii="Arial" w:hAnsi="Arial" w:cs="Arial"/>
                <w:sz w:val="24"/>
                <w:szCs w:val="24"/>
              </w:rPr>
            </w:pPr>
          </w:p>
          <w:p w:rsidR="000C1CDA" w:rsidRDefault="000C1CDA" w:rsidP="000C1CDA">
            <w:pPr>
              <w:pStyle w:val="ListParagraph"/>
              <w:ind w:left="0"/>
              <w:jc w:val="both"/>
              <w:rPr>
                <w:rFonts w:ascii="Arial" w:hAnsi="Arial" w:cs="Arial"/>
                <w:sz w:val="24"/>
                <w:szCs w:val="24"/>
              </w:rPr>
            </w:pPr>
            <w:r>
              <w:rPr>
                <w:rFonts w:ascii="Arial" w:hAnsi="Arial" w:cs="Arial"/>
                <w:sz w:val="24"/>
                <w:szCs w:val="24"/>
              </w:rPr>
              <w:t xml:space="preserve">Apart from these, the only way to ensure safe food handling practices is to ensure that the staff either have a current Food Hygiene Certificate or enrol them in a course </w:t>
            </w:r>
            <w:r>
              <w:rPr>
                <w:rFonts w:ascii="Arial" w:hAnsi="Arial" w:cs="Arial"/>
                <w:sz w:val="24"/>
                <w:szCs w:val="24"/>
              </w:rPr>
              <w:lastRenderedPageBreak/>
              <w:t xml:space="preserve">to obtain one.   With training on the job the instructor must be able to communicate with the trainees however under UK Legislation, no food should be served in a public restaurant from someone who has not been qualified in Food Hygiene.   </w:t>
            </w:r>
          </w:p>
          <w:p w:rsidR="000C1CDA" w:rsidRDefault="000C1CDA" w:rsidP="000C1CDA">
            <w:pPr>
              <w:pStyle w:val="ListParagraph"/>
              <w:ind w:left="1080"/>
              <w:jc w:val="both"/>
              <w:rPr>
                <w:rFonts w:ascii="Arial" w:hAnsi="Arial" w:cs="Arial"/>
                <w:sz w:val="24"/>
                <w:szCs w:val="24"/>
              </w:rPr>
            </w:pPr>
          </w:p>
          <w:p w:rsidR="000C1CDA" w:rsidRPr="00234267" w:rsidRDefault="000C1CDA" w:rsidP="000C1CDA">
            <w:pPr>
              <w:pStyle w:val="ListParagraph"/>
              <w:ind w:left="1080"/>
              <w:jc w:val="both"/>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0C1CDA" w:rsidTr="00CC2FB3">
        <w:tc>
          <w:tcPr>
            <w:tcW w:w="9242" w:type="dxa"/>
          </w:tcPr>
          <w:p w:rsidR="000C1CDA" w:rsidRPr="000C1CDA" w:rsidRDefault="000C1CDA" w:rsidP="000C1CDA">
            <w:pPr>
              <w:jc w:val="center"/>
              <w:rPr>
                <w:rFonts w:ascii="Arial" w:hAnsi="Arial" w:cs="Arial"/>
                <w:b/>
                <w:sz w:val="28"/>
                <w:szCs w:val="28"/>
                <w:u w:val="single"/>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1CDA" w:rsidP="00A851DA">
            <w:pPr>
              <w:rPr>
                <w:rFonts w:cs="Bliss-Regular"/>
                <w:color w:val="000000"/>
              </w:rPr>
            </w:pPr>
            <w:r>
              <w:rPr>
                <w:rFonts w:cs="Bliss-Regular"/>
                <w:color w:val="000000"/>
              </w:rPr>
              <w:t>Sin</w:t>
            </w:r>
            <w:r>
              <w:rPr>
                <w:rFonts w:cstheme="minorHAnsi"/>
                <w:color w:val="000000"/>
              </w:rPr>
              <w:t>é</w:t>
            </w:r>
            <w:r>
              <w:rPr>
                <w:rFonts w:cs="Bliss-Regular"/>
                <w:color w:val="000000"/>
              </w:rPr>
              <w:t>ad L Brain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1CDA" w:rsidP="00A851DA">
            <w:pPr>
              <w:rPr>
                <w:rFonts w:cs="Bliss-Regular"/>
                <w:color w:val="000000"/>
              </w:rPr>
            </w:pPr>
            <w:r>
              <w:rPr>
                <w:rFonts w:cs="Bliss-Regular"/>
                <w:color w:val="000000"/>
              </w:rPr>
              <w:t>02/07/2019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BF0" w:rsidRDefault="00E45BF0" w:rsidP="00CB4D0A">
      <w:pPr>
        <w:spacing w:after="0" w:line="240" w:lineRule="auto"/>
      </w:pPr>
      <w:r>
        <w:separator/>
      </w:r>
    </w:p>
  </w:endnote>
  <w:endnote w:type="continuationSeparator" w:id="0">
    <w:p w:rsidR="00E45BF0" w:rsidRDefault="00E45B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BF0" w:rsidRDefault="00E45BF0" w:rsidP="00CB4D0A">
      <w:pPr>
        <w:spacing w:after="0" w:line="240" w:lineRule="auto"/>
      </w:pPr>
      <w:r>
        <w:separator/>
      </w:r>
    </w:p>
  </w:footnote>
  <w:footnote w:type="continuationSeparator" w:id="0">
    <w:p w:rsidR="00E45BF0" w:rsidRDefault="00E45B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6176D"/>
    <w:multiLevelType w:val="hybridMultilevel"/>
    <w:tmpl w:val="BD7A6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535A78"/>
    <w:multiLevelType w:val="hybridMultilevel"/>
    <w:tmpl w:val="146E3E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0A645B"/>
    <w:multiLevelType w:val="hybridMultilevel"/>
    <w:tmpl w:val="661CB6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E85738"/>
    <w:multiLevelType w:val="hybridMultilevel"/>
    <w:tmpl w:val="80605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EA533E"/>
    <w:multiLevelType w:val="hybridMultilevel"/>
    <w:tmpl w:val="5462B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EA5F1A"/>
    <w:multiLevelType w:val="hybridMultilevel"/>
    <w:tmpl w:val="67824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A645374"/>
    <w:multiLevelType w:val="hybridMultilevel"/>
    <w:tmpl w:val="E9B0CD10"/>
    <w:lvl w:ilvl="0" w:tplc="E84AED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A61E73"/>
    <w:multiLevelType w:val="hybridMultilevel"/>
    <w:tmpl w:val="3638631A"/>
    <w:lvl w:ilvl="0" w:tplc="C13E0F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2F7B6A"/>
    <w:multiLevelType w:val="hybridMultilevel"/>
    <w:tmpl w:val="B2723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5F46BD"/>
    <w:multiLevelType w:val="hybridMultilevel"/>
    <w:tmpl w:val="B3B84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9"/>
  </w:num>
  <w:num w:numId="4">
    <w:abstractNumId w:val="3"/>
  </w:num>
  <w:num w:numId="5">
    <w:abstractNumId w:val="5"/>
  </w:num>
  <w:num w:numId="6">
    <w:abstractNumId w:val="0"/>
  </w:num>
  <w:num w:numId="7">
    <w:abstractNumId w:val="1"/>
  </w:num>
  <w:num w:numId="8">
    <w:abstractNumId w:val="6"/>
  </w:num>
  <w:num w:numId="9">
    <w:abstractNumId w:val="7"/>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1CD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5BF0"/>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4"/>
        <o:r id="V:Rule2" type="connector" idref="#Straight Arrow Connector 7"/>
        <o:r id="V:Rule3" type="connector" idref="#Straight Arrow Connector 8"/>
        <o:r id="V:Rule4" type="connector" idref="#Straight Arrow Connector 11"/>
      </o:rules>
    </o:shapelayout>
  </w:shapeDefaults>
  <w:decimalSymbol w:val="."/>
  <w:listSeparator w:val=","/>
  <w14:docId w14:val="02038C8C"/>
  <w15:docId w15:val="{3151B293-D9A8-4E17-BC7B-BAC8C863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C1C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tmp"/><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19B1F-2B53-47A9-9439-633C9D857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4611</Words>
  <Characters>26283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Brain, Sinead</cp:lastModifiedBy>
  <cp:revision>1</cp:revision>
  <dcterms:created xsi:type="dcterms:W3CDTF">2015-01-26T12:24:00Z</dcterms:created>
  <dcterms:modified xsi:type="dcterms:W3CDTF">2019-07-02T10:27:00Z</dcterms:modified>
</cp:coreProperties>
</file>