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3C9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115">
            <w:pPr>
              <w:pStyle w:val="Default"/>
              <w:rPr>
                <w:rFonts w:asciiTheme="minorHAnsi" w:hAnsiTheme="minorHAnsi"/>
              </w:rPr>
            </w:pPr>
            <w:r>
              <w:rPr>
                <w:rFonts w:asciiTheme="minorHAnsi" w:hAnsiTheme="minorHAnsi"/>
              </w:rPr>
              <w:t>Julia Whelan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4115">
            <w:pPr>
              <w:pStyle w:val="Default"/>
              <w:rPr>
                <w:rFonts w:asciiTheme="minorHAnsi" w:hAnsiTheme="minorHAnsi"/>
              </w:rPr>
            </w:pPr>
            <w:r>
              <w:rPr>
                <w:rFonts w:asciiTheme="minorHAnsi" w:hAnsiTheme="minorHAnsi"/>
              </w:rPr>
              <w:t>21254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115">
            <w:pPr>
              <w:pStyle w:val="Default"/>
              <w:rPr>
                <w:rFonts w:asciiTheme="minorHAnsi" w:hAnsiTheme="minorHAnsi"/>
              </w:rPr>
            </w:pPr>
            <w:r>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11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C4115" w:rsidRDefault="000C4115" w:rsidP="00A851DA">
            <w:pPr>
              <w:rPr>
                <w:rFonts w:ascii="Arial" w:hAnsi="Arial" w:cs="Arial"/>
                <w:sz w:val="24"/>
                <w:szCs w:val="24"/>
              </w:rPr>
            </w:pPr>
          </w:p>
          <w:p w:rsidR="000C4115" w:rsidRDefault="000C4115" w:rsidP="000C4115">
            <w:pPr>
              <w:spacing w:line="276" w:lineRule="auto"/>
              <w:rPr>
                <w:rFonts w:ascii="Arial" w:hAnsi="Arial" w:cs="Arial"/>
                <w:sz w:val="24"/>
                <w:szCs w:val="24"/>
              </w:rPr>
            </w:pPr>
            <w:r>
              <w:rPr>
                <w:rFonts w:ascii="Arial" w:hAnsi="Arial" w:cs="Arial"/>
                <w:sz w:val="24"/>
                <w:szCs w:val="24"/>
              </w:rPr>
              <w:t>1.</w:t>
            </w:r>
          </w:p>
          <w:p w:rsidR="000C4115" w:rsidRDefault="002D131C" w:rsidP="002D131C">
            <w:pPr>
              <w:spacing w:line="360" w:lineRule="auto"/>
              <w:rPr>
                <w:rFonts w:ascii="Arial" w:hAnsi="Arial" w:cs="Arial"/>
                <w:sz w:val="24"/>
                <w:szCs w:val="24"/>
              </w:rPr>
            </w:pPr>
            <w:r>
              <w:rPr>
                <w:rFonts w:ascii="Arial" w:hAnsi="Arial" w:cs="Arial"/>
                <w:sz w:val="24"/>
                <w:szCs w:val="24"/>
              </w:rPr>
              <w:t>i. The venue for an opening ceremony may differ from the event venue according to the type of event e.g. the opening ceremony for a sporting event could take place at a hotel near the stadium.  The event planner needs to take into account the number of invitees, media, VIP guests and participants when selecting the size of venue for the opening ceremony.  The opening ceremony may contain entertainment and/or a guest speaker and numbers attending the opening may differ from guests attending the actual event.</w:t>
            </w:r>
          </w:p>
          <w:p w:rsidR="00CB08E6" w:rsidRDefault="008575DE" w:rsidP="002D131C">
            <w:pPr>
              <w:spacing w:line="360" w:lineRule="auto"/>
              <w:rPr>
                <w:rFonts w:ascii="Arial" w:hAnsi="Arial" w:cs="Arial"/>
                <w:sz w:val="24"/>
                <w:szCs w:val="24"/>
              </w:rPr>
            </w:pPr>
            <w:r>
              <w:rPr>
                <w:rFonts w:ascii="Arial" w:hAnsi="Arial" w:cs="Arial"/>
                <w:sz w:val="24"/>
                <w:szCs w:val="24"/>
              </w:rPr>
              <w:t xml:space="preserve">ii. Determining the objectives and goals </w:t>
            </w:r>
            <w:r w:rsidR="002D131C">
              <w:rPr>
                <w:rFonts w:ascii="Arial" w:hAnsi="Arial" w:cs="Arial"/>
                <w:sz w:val="24"/>
                <w:szCs w:val="24"/>
              </w:rPr>
              <w:t>of the meeting</w:t>
            </w:r>
            <w:r w:rsidR="005535DE">
              <w:rPr>
                <w:rFonts w:ascii="Arial" w:hAnsi="Arial" w:cs="Arial"/>
                <w:sz w:val="24"/>
                <w:szCs w:val="24"/>
              </w:rPr>
              <w:t xml:space="preserve"> beforehand</w:t>
            </w:r>
            <w:r w:rsidR="002D131C">
              <w:rPr>
                <w:rFonts w:ascii="Arial" w:hAnsi="Arial" w:cs="Arial"/>
                <w:sz w:val="24"/>
                <w:szCs w:val="24"/>
              </w:rPr>
              <w:t xml:space="preserve"> is essential to the success of the meeting</w:t>
            </w:r>
            <w:r>
              <w:rPr>
                <w:rFonts w:ascii="Arial" w:hAnsi="Arial" w:cs="Arial"/>
                <w:sz w:val="24"/>
                <w:szCs w:val="24"/>
              </w:rPr>
              <w:t xml:space="preserve"> and the outcomes required</w:t>
            </w:r>
            <w:r w:rsidR="002D131C">
              <w:rPr>
                <w:rFonts w:ascii="Arial" w:hAnsi="Arial" w:cs="Arial"/>
                <w:sz w:val="24"/>
                <w:szCs w:val="24"/>
              </w:rPr>
              <w:t xml:space="preserve">.  </w:t>
            </w:r>
            <w:r>
              <w:rPr>
                <w:rFonts w:ascii="Arial" w:hAnsi="Arial" w:cs="Arial"/>
                <w:sz w:val="24"/>
                <w:szCs w:val="24"/>
              </w:rPr>
              <w:t xml:space="preserve">An agenda should be set either by consultation with attendees or by the meeting ‘lead’.  The agenda will provide a framework for the meeting and </w:t>
            </w:r>
            <w:r w:rsidR="005535DE">
              <w:rPr>
                <w:rFonts w:ascii="Arial" w:hAnsi="Arial" w:cs="Arial"/>
                <w:sz w:val="24"/>
                <w:szCs w:val="24"/>
              </w:rPr>
              <w:t>ensure that all vital subj</w:t>
            </w:r>
            <w:r w:rsidR="0026528D">
              <w:rPr>
                <w:rFonts w:ascii="Arial" w:hAnsi="Arial" w:cs="Arial"/>
                <w:sz w:val="24"/>
                <w:szCs w:val="24"/>
              </w:rPr>
              <w:t>ects are i</w:t>
            </w:r>
            <w:r>
              <w:rPr>
                <w:rFonts w:ascii="Arial" w:hAnsi="Arial" w:cs="Arial"/>
                <w:sz w:val="24"/>
                <w:szCs w:val="24"/>
              </w:rPr>
              <w:t xml:space="preserve">ncluded, discussed and </w:t>
            </w:r>
            <w:r w:rsidR="005535DE">
              <w:rPr>
                <w:rFonts w:ascii="Arial" w:hAnsi="Arial" w:cs="Arial"/>
                <w:sz w:val="24"/>
                <w:szCs w:val="24"/>
              </w:rPr>
              <w:t>actions recorded</w:t>
            </w:r>
            <w:r>
              <w:rPr>
                <w:rFonts w:ascii="Arial" w:hAnsi="Arial" w:cs="Arial"/>
                <w:sz w:val="24"/>
                <w:szCs w:val="24"/>
              </w:rPr>
              <w:t>.  The meeting can be a vehicle to disseminate important additional information to participants.</w:t>
            </w:r>
            <w:r w:rsidR="00CB08E6">
              <w:rPr>
                <w:rFonts w:ascii="Arial" w:hAnsi="Arial" w:cs="Arial"/>
                <w:sz w:val="24"/>
                <w:szCs w:val="24"/>
              </w:rPr>
              <w:t xml:space="preserve"> </w:t>
            </w:r>
          </w:p>
          <w:p w:rsidR="008575DE" w:rsidRDefault="008575DE" w:rsidP="002D131C">
            <w:pPr>
              <w:spacing w:line="360" w:lineRule="auto"/>
              <w:rPr>
                <w:rFonts w:ascii="Arial" w:hAnsi="Arial" w:cs="Arial"/>
                <w:sz w:val="24"/>
                <w:szCs w:val="24"/>
              </w:rPr>
            </w:pPr>
            <w:r>
              <w:rPr>
                <w:rFonts w:ascii="Arial" w:hAnsi="Arial" w:cs="Arial"/>
                <w:sz w:val="24"/>
                <w:szCs w:val="24"/>
              </w:rPr>
              <w:t xml:space="preserve">iii. </w:t>
            </w:r>
            <w:r w:rsidR="004D3649">
              <w:rPr>
                <w:rFonts w:ascii="Arial" w:hAnsi="Arial" w:cs="Arial"/>
                <w:sz w:val="24"/>
                <w:szCs w:val="24"/>
              </w:rPr>
              <w:t xml:space="preserve">The wedding planner should firstly ensure that the budget is understood and agreed by both parties and a budget plan is put in place.  The planner will research and select a venue including arrangements for guest accommodation either at the </w:t>
            </w:r>
            <w:r w:rsidR="004D3649">
              <w:rPr>
                <w:rFonts w:ascii="Arial" w:hAnsi="Arial" w:cs="Arial"/>
                <w:sz w:val="24"/>
                <w:szCs w:val="24"/>
              </w:rPr>
              <w:lastRenderedPageBreak/>
              <w:t xml:space="preserve">venue or prepare a list of a variety of accommodation to suit all budgets.  Welfare provisions for guests of all abilities should be considered </w:t>
            </w:r>
            <w:r w:rsidR="00684CAC">
              <w:rPr>
                <w:rFonts w:ascii="Arial" w:hAnsi="Arial" w:cs="Arial"/>
                <w:sz w:val="24"/>
                <w:szCs w:val="24"/>
              </w:rPr>
              <w:t>i.e.</w:t>
            </w:r>
            <w:r w:rsidR="004D3649">
              <w:rPr>
                <w:rFonts w:ascii="Arial" w:hAnsi="Arial" w:cs="Arial"/>
                <w:sz w:val="24"/>
                <w:szCs w:val="24"/>
              </w:rPr>
              <w:t xml:space="preserve"> ground floor accommodation, toilet facilities, special transport needs.  </w:t>
            </w:r>
            <w:r w:rsidR="004B5FAE">
              <w:rPr>
                <w:rFonts w:ascii="Arial" w:hAnsi="Arial" w:cs="Arial"/>
                <w:sz w:val="24"/>
                <w:szCs w:val="24"/>
              </w:rPr>
              <w:t>Negotiating the best deal for the venue, accommodation, caterers and all suppliers is within the wedding planner’s remit as is the scheduling of everything to ensure the event goes as the client wishes.</w:t>
            </w:r>
          </w:p>
          <w:p w:rsidR="004B5FAE" w:rsidRDefault="004B5FAE" w:rsidP="002D131C">
            <w:pPr>
              <w:spacing w:line="360" w:lineRule="auto"/>
              <w:rPr>
                <w:rFonts w:ascii="Arial" w:hAnsi="Arial" w:cs="Arial"/>
                <w:sz w:val="24"/>
                <w:szCs w:val="24"/>
              </w:rPr>
            </w:pPr>
            <w:r>
              <w:rPr>
                <w:rFonts w:ascii="Arial" w:hAnsi="Arial" w:cs="Arial"/>
                <w:sz w:val="24"/>
                <w:szCs w:val="24"/>
              </w:rPr>
              <w:t xml:space="preserve">iv. </w:t>
            </w:r>
            <w:r w:rsidR="00A3412E">
              <w:rPr>
                <w:rFonts w:ascii="Arial" w:hAnsi="Arial" w:cs="Arial"/>
                <w:sz w:val="24"/>
                <w:szCs w:val="24"/>
              </w:rPr>
              <w:t xml:space="preserve">Good security measures are essential to ensure mild disagreements do not turn into major events and to prevent petty theft.  Enough security personal should be calculated either by the number of guests or by the number of personnel for square feet of the venue.  Security personnel can be sourced from many </w:t>
            </w:r>
            <w:r w:rsidR="00684CAC">
              <w:rPr>
                <w:rFonts w:ascii="Arial" w:hAnsi="Arial" w:cs="Arial"/>
                <w:sz w:val="24"/>
                <w:szCs w:val="24"/>
              </w:rPr>
              <w:t>organizations</w:t>
            </w:r>
            <w:r w:rsidR="00A3412E">
              <w:rPr>
                <w:rFonts w:ascii="Arial" w:hAnsi="Arial" w:cs="Arial"/>
                <w:sz w:val="24"/>
                <w:szCs w:val="24"/>
              </w:rPr>
              <w:t>, volunteer clubs or professional companies and the role of security personnel is to ensure the safety and smooth running of the event from the set up to the take down stage.</w:t>
            </w:r>
          </w:p>
          <w:p w:rsidR="00A3412E" w:rsidRDefault="00A3412E" w:rsidP="002D131C">
            <w:pPr>
              <w:spacing w:line="360" w:lineRule="auto"/>
              <w:rPr>
                <w:rFonts w:ascii="Arial" w:hAnsi="Arial" w:cs="Arial"/>
                <w:sz w:val="24"/>
                <w:szCs w:val="24"/>
              </w:rPr>
            </w:pPr>
            <w:r>
              <w:rPr>
                <w:rFonts w:ascii="Arial" w:hAnsi="Arial" w:cs="Arial"/>
                <w:sz w:val="24"/>
                <w:szCs w:val="24"/>
              </w:rPr>
              <w:t xml:space="preserve">v. </w:t>
            </w:r>
            <w:r w:rsidR="00A54D62">
              <w:rPr>
                <w:rFonts w:ascii="Arial" w:hAnsi="Arial" w:cs="Arial"/>
                <w:sz w:val="24"/>
                <w:szCs w:val="24"/>
              </w:rPr>
              <w:t xml:space="preserve">When organizing a conference the planner needs to ascertain the reason for holding the conference and what are the expectations for the outcomes.  Research will be needed regarding the type, size, location and suitability of the venue to accommodate the anticipated number of participants and guests.  Room layouts and styles should also be considered </w:t>
            </w:r>
            <w:r w:rsidR="00684CAC">
              <w:rPr>
                <w:rFonts w:ascii="Arial" w:hAnsi="Arial" w:cs="Arial"/>
                <w:sz w:val="24"/>
                <w:szCs w:val="24"/>
              </w:rPr>
              <w:t>i.e.</w:t>
            </w:r>
            <w:r w:rsidR="00A54D62">
              <w:rPr>
                <w:rFonts w:ascii="Arial" w:hAnsi="Arial" w:cs="Arial"/>
                <w:sz w:val="24"/>
                <w:szCs w:val="24"/>
              </w:rPr>
              <w:t xml:space="preserve"> class room, board room, hollow square, u-shaped or banquet style according to numbers, focus point and movement of participants.</w:t>
            </w:r>
          </w:p>
          <w:p w:rsidR="00A54D62" w:rsidRDefault="00617B88" w:rsidP="002D131C">
            <w:pPr>
              <w:spacing w:line="360" w:lineRule="auto"/>
              <w:rPr>
                <w:rFonts w:ascii="Arial" w:hAnsi="Arial" w:cs="Arial"/>
                <w:sz w:val="24"/>
                <w:szCs w:val="24"/>
              </w:rPr>
            </w:pPr>
            <w:r>
              <w:rPr>
                <w:rFonts w:ascii="Arial" w:hAnsi="Arial" w:cs="Arial"/>
                <w:sz w:val="24"/>
                <w:szCs w:val="24"/>
              </w:rPr>
              <w:t>2. The main sectors for event planning are:</w:t>
            </w:r>
          </w:p>
          <w:p w:rsidR="00617B88" w:rsidRDefault="00617B88" w:rsidP="002D131C">
            <w:pPr>
              <w:spacing w:line="360" w:lineRule="auto"/>
              <w:rPr>
                <w:rFonts w:ascii="Arial" w:hAnsi="Arial" w:cs="Arial"/>
                <w:sz w:val="24"/>
                <w:szCs w:val="24"/>
              </w:rPr>
            </w:pPr>
            <w:r>
              <w:rPr>
                <w:rFonts w:ascii="Arial" w:hAnsi="Arial" w:cs="Arial"/>
                <w:sz w:val="24"/>
                <w:szCs w:val="24"/>
              </w:rPr>
              <w:t xml:space="preserve">Corporate events to include Leisure Events and Social Events which include Private events.  Examples of corporate events could be a music festival, </w:t>
            </w:r>
            <w:r w:rsidR="00A564D6">
              <w:rPr>
                <w:rFonts w:ascii="Arial" w:hAnsi="Arial" w:cs="Arial"/>
                <w:sz w:val="24"/>
                <w:szCs w:val="24"/>
              </w:rPr>
              <w:t xml:space="preserve">a conference, </w:t>
            </w:r>
            <w:r>
              <w:rPr>
                <w:rFonts w:ascii="Arial" w:hAnsi="Arial" w:cs="Arial"/>
                <w:sz w:val="24"/>
                <w:szCs w:val="24"/>
              </w:rPr>
              <w:t>a charity fash</w:t>
            </w:r>
            <w:r w:rsidR="00A564D6">
              <w:rPr>
                <w:rFonts w:ascii="Arial" w:hAnsi="Arial" w:cs="Arial"/>
                <w:sz w:val="24"/>
                <w:szCs w:val="24"/>
              </w:rPr>
              <w:t xml:space="preserve">ion show, </w:t>
            </w:r>
            <w:r>
              <w:rPr>
                <w:rFonts w:ascii="Arial" w:hAnsi="Arial" w:cs="Arial"/>
                <w:sz w:val="24"/>
                <w:szCs w:val="24"/>
              </w:rPr>
              <w:t xml:space="preserve">or a choral concert.  Examples of private events could be a wedding or a graduation party. </w:t>
            </w:r>
            <w:r w:rsidR="00A564D6">
              <w:rPr>
                <w:rFonts w:ascii="Arial" w:hAnsi="Arial" w:cs="Arial"/>
                <w:sz w:val="24"/>
                <w:szCs w:val="24"/>
              </w:rPr>
              <w:t xml:space="preserve"> Different types of events will require a variety of venues, layouts, budgets, numbers of participants and guest lists.  For example, the venue </w:t>
            </w:r>
            <w:r w:rsidR="006406E6">
              <w:rPr>
                <w:rFonts w:ascii="Arial" w:hAnsi="Arial" w:cs="Arial"/>
                <w:sz w:val="24"/>
                <w:szCs w:val="24"/>
              </w:rPr>
              <w:t xml:space="preserve">needed </w:t>
            </w:r>
            <w:r w:rsidR="00A564D6">
              <w:rPr>
                <w:rFonts w:ascii="Arial" w:hAnsi="Arial" w:cs="Arial"/>
                <w:sz w:val="24"/>
                <w:szCs w:val="24"/>
              </w:rPr>
              <w:t xml:space="preserve">for a wedding service will be </w:t>
            </w:r>
            <w:r w:rsidR="00684CAC">
              <w:rPr>
                <w:rFonts w:ascii="Arial" w:hAnsi="Arial" w:cs="Arial"/>
                <w:sz w:val="24"/>
                <w:szCs w:val="24"/>
              </w:rPr>
              <w:t>premises</w:t>
            </w:r>
            <w:r w:rsidR="00A564D6">
              <w:rPr>
                <w:rFonts w:ascii="Arial" w:hAnsi="Arial" w:cs="Arial"/>
                <w:sz w:val="24"/>
                <w:szCs w:val="24"/>
              </w:rPr>
              <w:t xml:space="preserve"> licensed for wedding ceremonies</w:t>
            </w:r>
            <w:r w:rsidR="006406E6">
              <w:rPr>
                <w:rFonts w:ascii="Arial" w:hAnsi="Arial" w:cs="Arial"/>
                <w:sz w:val="24"/>
                <w:szCs w:val="24"/>
              </w:rPr>
              <w:t xml:space="preserve"> which could for example be a bandstand, church, hotel or </w:t>
            </w:r>
            <w:r w:rsidR="00684CAC">
              <w:rPr>
                <w:rFonts w:ascii="Arial" w:hAnsi="Arial" w:cs="Arial"/>
                <w:sz w:val="24"/>
                <w:szCs w:val="24"/>
              </w:rPr>
              <w:t>cathedral according</w:t>
            </w:r>
            <w:r w:rsidR="006406E6">
              <w:rPr>
                <w:rFonts w:ascii="Arial" w:hAnsi="Arial" w:cs="Arial"/>
                <w:sz w:val="24"/>
                <w:szCs w:val="24"/>
              </w:rPr>
              <w:t xml:space="preserve"> to the wishes of the client.  Contact with the Registrar is essential to ensure that all the legalities are covered.  The following reception may not be at the same venue as the ceremony and this requires separate detailed planning including possible transport arrangements between the two venues for the wedding party and guests.  The </w:t>
            </w:r>
            <w:r w:rsidR="00A564D6">
              <w:rPr>
                <w:rFonts w:ascii="Arial" w:hAnsi="Arial" w:cs="Arial"/>
                <w:sz w:val="24"/>
                <w:szCs w:val="24"/>
              </w:rPr>
              <w:t>venue</w:t>
            </w:r>
            <w:r w:rsidR="006406E6">
              <w:rPr>
                <w:rFonts w:ascii="Arial" w:hAnsi="Arial" w:cs="Arial"/>
                <w:sz w:val="24"/>
                <w:szCs w:val="24"/>
              </w:rPr>
              <w:t xml:space="preserve"> to be researched and sourced</w:t>
            </w:r>
            <w:r w:rsidR="00A564D6">
              <w:rPr>
                <w:rFonts w:ascii="Arial" w:hAnsi="Arial" w:cs="Arial"/>
                <w:sz w:val="24"/>
                <w:szCs w:val="24"/>
              </w:rPr>
              <w:t xml:space="preserve"> for a choral concert</w:t>
            </w:r>
            <w:r w:rsidR="006406E6">
              <w:rPr>
                <w:rFonts w:ascii="Arial" w:hAnsi="Arial" w:cs="Arial"/>
                <w:sz w:val="24"/>
                <w:szCs w:val="24"/>
              </w:rPr>
              <w:t xml:space="preserve"> could be </w:t>
            </w:r>
            <w:r w:rsidR="00A564D6">
              <w:rPr>
                <w:rFonts w:ascii="Arial" w:hAnsi="Arial" w:cs="Arial"/>
                <w:sz w:val="24"/>
                <w:szCs w:val="24"/>
              </w:rPr>
              <w:lastRenderedPageBreak/>
              <w:t xml:space="preserve">outdoors on private or public land requiring permissions from landowners or held internally at a dedicated music venue such as a </w:t>
            </w:r>
            <w:r w:rsidR="006406E6">
              <w:rPr>
                <w:rFonts w:ascii="Arial" w:hAnsi="Arial" w:cs="Arial"/>
                <w:sz w:val="24"/>
                <w:szCs w:val="24"/>
              </w:rPr>
              <w:t xml:space="preserve">cathedral, school or </w:t>
            </w:r>
            <w:r w:rsidR="00A564D6">
              <w:rPr>
                <w:rFonts w:ascii="Arial" w:hAnsi="Arial" w:cs="Arial"/>
                <w:sz w:val="24"/>
                <w:szCs w:val="24"/>
              </w:rPr>
              <w:t>concert hall.</w:t>
            </w:r>
            <w:r w:rsidR="005E4BB0">
              <w:rPr>
                <w:rFonts w:ascii="Arial" w:hAnsi="Arial" w:cs="Arial"/>
                <w:sz w:val="24"/>
                <w:szCs w:val="24"/>
              </w:rPr>
              <w:t xml:space="preserve">  </w:t>
            </w:r>
            <w:r w:rsidR="006406E6">
              <w:rPr>
                <w:rFonts w:ascii="Arial" w:hAnsi="Arial" w:cs="Arial"/>
                <w:sz w:val="24"/>
                <w:szCs w:val="24"/>
              </w:rPr>
              <w:t xml:space="preserve">Wet weather and cancellation insurance should be considered for all events held out of doors to prevent loss of monies.  </w:t>
            </w:r>
            <w:r w:rsidR="00153D67">
              <w:rPr>
                <w:rFonts w:ascii="Arial" w:hAnsi="Arial" w:cs="Arial"/>
                <w:sz w:val="24"/>
                <w:szCs w:val="24"/>
              </w:rPr>
              <w:t xml:space="preserve">Questions need to answered as to whether the music event is a one-day event or held over several days in which case is overnight security needed to protect equipment and is accommodation required for choir members.  </w:t>
            </w:r>
            <w:r w:rsidR="005E4BB0">
              <w:rPr>
                <w:rFonts w:ascii="Arial" w:hAnsi="Arial" w:cs="Arial"/>
                <w:sz w:val="24"/>
                <w:szCs w:val="24"/>
              </w:rPr>
              <w:t>A fa</w:t>
            </w:r>
            <w:r w:rsidR="006406E6">
              <w:rPr>
                <w:rFonts w:ascii="Arial" w:hAnsi="Arial" w:cs="Arial"/>
                <w:sz w:val="24"/>
                <w:szCs w:val="24"/>
              </w:rPr>
              <w:t>shion show will require liaison</w:t>
            </w:r>
            <w:r w:rsidR="005E4BB0">
              <w:rPr>
                <w:rFonts w:ascii="Arial" w:hAnsi="Arial" w:cs="Arial"/>
                <w:sz w:val="24"/>
                <w:szCs w:val="24"/>
              </w:rPr>
              <w:t xml:space="preserve"> with fashion houses, model agencies and </w:t>
            </w:r>
            <w:r w:rsidR="006406E6">
              <w:rPr>
                <w:rFonts w:ascii="Arial" w:hAnsi="Arial" w:cs="Arial"/>
                <w:sz w:val="24"/>
                <w:szCs w:val="24"/>
              </w:rPr>
              <w:t>arrangements need to be considered for providing space for outfit changes, catwalk style and seating plan</w:t>
            </w:r>
            <w:r w:rsidR="00153D67">
              <w:rPr>
                <w:rFonts w:ascii="Arial" w:hAnsi="Arial" w:cs="Arial"/>
                <w:sz w:val="24"/>
                <w:szCs w:val="24"/>
              </w:rPr>
              <w:t>s</w:t>
            </w:r>
            <w:r w:rsidR="006406E6">
              <w:rPr>
                <w:rFonts w:ascii="Arial" w:hAnsi="Arial" w:cs="Arial"/>
                <w:sz w:val="24"/>
                <w:szCs w:val="24"/>
              </w:rPr>
              <w:t xml:space="preserve"> for guests.  The planner engaged to organize a conference will need to understand the purpose of the conference, the number of attendees, seating styles, refreshment requirements and timing for breaks.  </w:t>
            </w:r>
          </w:p>
          <w:p w:rsidR="00153D67" w:rsidRDefault="00153D67" w:rsidP="002D131C">
            <w:pPr>
              <w:spacing w:line="360" w:lineRule="auto"/>
              <w:rPr>
                <w:rFonts w:ascii="Arial" w:hAnsi="Arial" w:cs="Arial"/>
                <w:sz w:val="24"/>
                <w:szCs w:val="24"/>
              </w:rPr>
            </w:pPr>
            <w:r>
              <w:rPr>
                <w:rFonts w:ascii="Arial" w:hAnsi="Arial" w:cs="Arial"/>
                <w:sz w:val="24"/>
                <w:szCs w:val="24"/>
              </w:rPr>
              <w:t>In conclusion, each type of event should be considered as unique with different requirements and although the event may be an annual event legislation changes needed to be considered.  The event planner will have a good network of contacts and information to draw on for whichever type of event they are called on to organize and good communication is key to the success of all types of events.</w:t>
            </w:r>
          </w:p>
          <w:p w:rsidR="00500B43" w:rsidRDefault="00500B43" w:rsidP="002D131C">
            <w:pPr>
              <w:spacing w:line="360" w:lineRule="auto"/>
              <w:rPr>
                <w:rFonts w:ascii="Arial" w:hAnsi="Arial" w:cs="Arial"/>
                <w:sz w:val="24"/>
                <w:szCs w:val="24"/>
              </w:rPr>
            </w:pPr>
            <w:r>
              <w:rPr>
                <w:rFonts w:ascii="Arial" w:hAnsi="Arial" w:cs="Arial"/>
                <w:sz w:val="24"/>
                <w:szCs w:val="24"/>
              </w:rPr>
              <w:t>Case Study</w:t>
            </w:r>
          </w:p>
          <w:p w:rsidR="00500B43" w:rsidRPr="00500B43" w:rsidRDefault="00500B43" w:rsidP="00500B43">
            <w:pPr>
              <w:pStyle w:val="ListParagraph"/>
              <w:numPr>
                <w:ilvl w:val="0"/>
                <w:numId w:val="2"/>
              </w:numPr>
              <w:spacing w:line="360" w:lineRule="auto"/>
              <w:rPr>
                <w:rFonts w:ascii="Arial" w:hAnsi="Arial" w:cs="Arial"/>
                <w:sz w:val="24"/>
                <w:szCs w:val="24"/>
              </w:rPr>
            </w:pPr>
            <w:r w:rsidRPr="00500B43">
              <w:rPr>
                <w:rFonts w:ascii="Arial" w:hAnsi="Arial" w:cs="Arial"/>
                <w:sz w:val="24"/>
                <w:szCs w:val="24"/>
              </w:rPr>
              <w:t>George should ask the following questions:</w:t>
            </w:r>
          </w:p>
          <w:p w:rsidR="00500B43" w:rsidRDefault="00500B43" w:rsidP="002D131C">
            <w:pPr>
              <w:spacing w:line="360" w:lineRule="auto"/>
              <w:rPr>
                <w:rFonts w:ascii="Arial" w:hAnsi="Arial" w:cs="Arial"/>
                <w:sz w:val="24"/>
                <w:szCs w:val="24"/>
              </w:rPr>
            </w:pPr>
            <w:r>
              <w:rPr>
                <w:rFonts w:ascii="Arial" w:hAnsi="Arial" w:cs="Arial"/>
                <w:sz w:val="24"/>
                <w:szCs w:val="24"/>
              </w:rPr>
              <w:t>What have you already organized?</w:t>
            </w:r>
          </w:p>
          <w:p w:rsidR="00500B43" w:rsidRDefault="00500B43" w:rsidP="002D131C">
            <w:pPr>
              <w:spacing w:line="360" w:lineRule="auto"/>
              <w:rPr>
                <w:rFonts w:ascii="Arial" w:hAnsi="Arial" w:cs="Arial"/>
                <w:sz w:val="24"/>
                <w:szCs w:val="24"/>
              </w:rPr>
            </w:pPr>
            <w:r>
              <w:rPr>
                <w:rFonts w:ascii="Arial" w:hAnsi="Arial" w:cs="Arial"/>
                <w:sz w:val="24"/>
                <w:szCs w:val="24"/>
              </w:rPr>
              <w:t>What is the total budget?</w:t>
            </w:r>
          </w:p>
          <w:p w:rsidR="00500B43" w:rsidRDefault="00500B43" w:rsidP="002D131C">
            <w:pPr>
              <w:spacing w:line="360" w:lineRule="auto"/>
              <w:rPr>
                <w:rFonts w:ascii="Arial" w:hAnsi="Arial" w:cs="Arial"/>
                <w:sz w:val="24"/>
                <w:szCs w:val="24"/>
              </w:rPr>
            </w:pPr>
            <w:r>
              <w:rPr>
                <w:rFonts w:ascii="Arial" w:hAnsi="Arial" w:cs="Arial"/>
                <w:sz w:val="24"/>
                <w:szCs w:val="24"/>
              </w:rPr>
              <w:t>How much has been set aside from the budget for each element of the wedding?</w:t>
            </w:r>
          </w:p>
          <w:p w:rsidR="00500B43" w:rsidRDefault="00500B43" w:rsidP="002D131C">
            <w:pPr>
              <w:spacing w:line="360" w:lineRule="auto"/>
              <w:rPr>
                <w:rFonts w:ascii="Arial" w:hAnsi="Arial" w:cs="Arial"/>
                <w:sz w:val="24"/>
                <w:szCs w:val="24"/>
              </w:rPr>
            </w:pPr>
            <w:r>
              <w:rPr>
                <w:rFonts w:ascii="Arial" w:hAnsi="Arial" w:cs="Arial"/>
                <w:sz w:val="24"/>
                <w:szCs w:val="24"/>
              </w:rPr>
              <w:t>How much has been set aside from the budget for emergencies?</w:t>
            </w:r>
          </w:p>
          <w:p w:rsidR="00500B43" w:rsidRDefault="00500B43" w:rsidP="002D131C">
            <w:pPr>
              <w:spacing w:line="360" w:lineRule="auto"/>
              <w:rPr>
                <w:rFonts w:ascii="Arial" w:hAnsi="Arial" w:cs="Arial"/>
                <w:sz w:val="24"/>
                <w:szCs w:val="24"/>
              </w:rPr>
            </w:pPr>
            <w:r>
              <w:rPr>
                <w:rFonts w:ascii="Arial" w:hAnsi="Arial" w:cs="Arial"/>
                <w:sz w:val="24"/>
                <w:szCs w:val="24"/>
              </w:rPr>
              <w:t>Are the ceremony and reception venues one and the same place?</w:t>
            </w:r>
          </w:p>
          <w:p w:rsidR="00500B43" w:rsidRDefault="00500B43" w:rsidP="002D131C">
            <w:pPr>
              <w:spacing w:line="360" w:lineRule="auto"/>
              <w:rPr>
                <w:rFonts w:ascii="Arial" w:hAnsi="Arial" w:cs="Arial"/>
                <w:sz w:val="24"/>
                <w:szCs w:val="24"/>
              </w:rPr>
            </w:pPr>
            <w:r>
              <w:rPr>
                <w:rFonts w:ascii="Arial" w:hAnsi="Arial" w:cs="Arial"/>
                <w:sz w:val="24"/>
                <w:szCs w:val="24"/>
              </w:rPr>
              <w:t>Has the registrar been booked and rehearsal dates planned?</w:t>
            </w:r>
          </w:p>
          <w:p w:rsidR="00500B43" w:rsidRDefault="00500B43" w:rsidP="002D131C">
            <w:pPr>
              <w:spacing w:line="360" w:lineRule="auto"/>
              <w:rPr>
                <w:rFonts w:ascii="Arial" w:hAnsi="Arial" w:cs="Arial"/>
                <w:sz w:val="24"/>
                <w:szCs w:val="24"/>
              </w:rPr>
            </w:pPr>
            <w:r>
              <w:rPr>
                <w:rFonts w:ascii="Arial" w:hAnsi="Arial" w:cs="Arial"/>
                <w:sz w:val="24"/>
                <w:szCs w:val="24"/>
              </w:rPr>
              <w:t xml:space="preserve">What is the theme for the wedding </w:t>
            </w:r>
            <w:r w:rsidR="00684CAC">
              <w:rPr>
                <w:rFonts w:ascii="Arial" w:hAnsi="Arial" w:cs="Arial"/>
                <w:sz w:val="24"/>
                <w:szCs w:val="24"/>
              </w:rPr>
              <w:t>i.e.</w:t>
            </w:r>
            <w:r>
              <w:rPr>
                <w:rFonts w:ascii="Arial" w:hAnsi="Arial" w:cs="Arial"/>
                <w:sz w:val="24"/>
                <w:szCs w:val="24"/>
              </w:rPr>
              <w:t xml:space="preserve"> colours, styles</w:t>
            </w:r>
          </w:p>
          <w:p w:rsidR="00500B43" w:rsidRDefault="00500B43" w:rsidP="00500B43">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George may be able to negotiate a better price for the venue </w:t>
            </w:r>
          </w:p>
          <w:p w:rsidR="00500B43" w:rsidRDefault="00EB749B" w:rsidP="00500B43">
            <w:pPr>
              <w:pStyle w:val="ListParagraph"/>
              <w:spacing w:line="360" w:lineRule="auto"/>
              <w:rPr>
                <w:rFonts w:ascii="Arial" w:hAnsi="Arial" w:cs="Arial"/>
                <w:sz w:val="24"/>
                <w:szCs w:val="24"/>
              </w:rPr>
            </w:pPr>
            <w:r>
              <w:rPr>
                <w:rFonts w:ascii="Arial" w:hAnsi="Arial" w:cs="Arial"/>
                <w:sz w:val="24"/>
                <w:szCs w:val="24"/>
              </w:rPr>
              <w:t>George can add his expertise to the budget</w:t>
            </w:r>
          </w:p>
          <w:p w:rsidR="00EB749B" w:rsidRDefault="00EB749B" w:rsidP="00500B43">
            <w:pPr>
              <w:pStyle w:val="ListParagraph"/>
              <w:spacing w:line="360" w:lineRule="auto"/>
              <w:rPr>
                <w:rFonts w:ascii="Arial" w:hAnsi="Arial" w:cs="Arial"/>
                <w:sz w:val="24"/>
                <w:szCs w:val="24"/>
              </w:rPr>
            </w:pPr>
            <w:r>
              <w:rPr>
                <w:rFonts w:ascii="Arial" w:hAnsi="Arial" w:cs="Arial"/>
                <w:sz w:val="24"/>
                <w:szCs w:val="24"/>
              </w:rPr>
              <w:t xml:space="preserve">George can deal with the venue on their behalf to organize catering, accommodation, style, decoration, </w:t>
            </w:r>
            <w:r w:rsidR="00684CAC">
              <w:rPr>
                <w:rFonts w:ascii="Arial" w:hAnsi="Arial" w:cs="Arial"/>
                <w:sz w:val="24"/>
                <w:szCs w:val="24"/>
              </w:rPr>
              <w:t>color</w:t>
            </w:r>
            <w:r>
              <w:rPr>
                <w:rFonts w:ascii="Arial" w:hAnsi="Arial" w:cs="Arial"/>
                <w:sz w:val="24"/>
                <w:szCs w:val="24"/>
              </w:rPr>
              <w:t xml:space="preserve"> theme</w:t>
            </w:r>
          </w:p>
          <w:p w:rsidR="00EB749B" w:rsidRDefault="00EB749B" w:rsidP="00500B43">
            <w:pPr>
              <w:pStyle w:val="ListParagraph"/>
              <w:spacing w:line="360" w:lineRule="auto"/>
              <w:rPr>
                <w:rFonts w:ascii="Arial" w:hAnsi="Arial" w:cs="Arial"/>
                <w:sz w:val="24"/>
                <w:szCs w:val="24"/>
              </w:rPr>
            </w:pPr>
            <w:r>
              <w:rPr>
                <w:rFonts w:ascii="Arial" w:hAnsi="Arial" w:cs="Arial"/>
                <w:sz w:val="24"/>
                <w:szCs w:val="24"/>
              </w:rPr>
              <w:t>George can make honeymoon arrangements, researching the best deals for the venues chosen</w:t>
            </w:r>
          </w:p>
          <w:p w:rsidR="00EB749B" w:rsidRDefault="00EB749B" w:rsidP="00500B43">
            <w:pPr>
              <w:pStyle w:val="ListParagraph"/>
              <w:spacing w:line="360" w:lineRule="auto"/>
              <w:rPr>
                <w:rFonts w:ascii="Arial" w:hAnsi="Arial" w:cs="Arial"/>
                <w:sz w:val="24"/>
                <w:szCs w:val="24"/>
              </w:rPr>
            </w:pPr>
            <w:r>
              <w:rPr>
                <w:rFonts w:ascii="Arial" w:hAnsi="Arial" w:cs="Arial"/>
                <w:sz w:val="24"/>
                <w:szCs w:val="24"/>
              </w:rPr>
              <w:t>George can do all the set up for the day and ensure everything is returned to its original state on their behalf</w:t>
            </w:r>
          </w:p>
          <w:p w:rsidR="00EB749B" w:rsidRDefault="00EB749B" w:rsidP="00500B43">
            <w:pPr>
              <w:pStyle w:val="ListParagraph"/>
              <w:spacing w:line="360" w:lineRule="auto"/>
              <w:rPr>
                <w:rFonts w:ascii="Arial" w:hAnsi="Arial" w:cs="Arial"/>
                <w:sz w:val="24"/>
                <w:szCs w:val="24"/>
              </w:rPr>
            </w:pPr>
            <w:r>
              <w:rPr>
                <w:rFonts w:ascii="Arial" w:hAnsi="Arial" w:cs="Arial"/>
                <w:sz w:val="24"/>
                <w:szCs w:val="24"/>
              </w:rPr>
              <w:lastRenderedPageBreak/>
              <w:t>George can make any security arrangements</w:t>
            </w:r>
          </w:p>
          <w:p w:rsidR="00EB749B" w:rsidRDefault="00EB749B" w:rsidP="00500B43">
            <w:pPr>
              <w:pStyle w:val="ListParagraph"/>
              <w:spacing w:line="360" w:lineRule="auto"/>
              <w:rPr>
                <w:rFonts w:ascii="Arial" w:hAnsi="Arial" w:cs="Arial"/>
                <w:sz w:val="24"/>
                <w:szCs w:val="24"/>
              </w:rPr>
            </w:pPr>
            <w:r>
              <w:rPr>
                <w:rFonts w:ascii="Arial" w:hAnsi="Arial" w:cs="Arial"/>
                <w:sz w:val="24"/>
                <w:szCs w:val="24"/>
              </w:rPr>
              <w:t>George can deal with all suppliers</w:t>
            </w:r>
          </w:p>
          <w:p w:rsidR="00EB749B" w:rsidRPr="00EB749B" w:rsidRDefault="00EB749B" w:rsidP="00EB749B">
            <w:pPr>
              <w:pStyle w:val="ListParagraph"/>
              <w:numPr>
                <w:ilvl w:val="0"/>
                <w:numId w:val="2"/>
              </w:numPr>
              <w:spacing w:line="360" w:lineRule="auto"/>
              <w:rPr>
                <w:rFonts w:ascii="Arial" w:hAnsi="Arial" w:cs="Arial"/>
                <w:sz w:val="24"/>
                <w:szCs w:val="24"/>
              </w:rPr>
            </w:pPr>
            <w:r>
              <w:rPr>
                <w:rFonts w:ascii="Arial" w:hAnsi="Arial" w:cs="Arial"/>
                <w:sz w:val="24"/>
                <w:szCs w:val="24"/>
              </w:rPr>
              <w:t>The clients will benefit from George’s network of contacts and his previous expertise in organizing weddings from concept to conclusion.  He will take the stress and strain from the clients and minimize costly mistakes</w:t>
            </w:r>
            <w:r w:rsidR="0005134B">
              <w:rPr>
                <w:rFonts w:ascii="Arial" w:hAnsi="Arial" w:cs="Arial"/>
                <w:sz w:val="24"/>
                <w:szCs w:val="24"/>
              </w:rPr>
              <w:t xml:space="preserve"> by ensuring the best price is achieved for all items </w:t>
            </w:r>
            <w:r w:rsidR="00684CAC">
              <w:rPr>
                <w:rFonts w:ascii="Arial" w:hAnsi="Arial" w:cs="Arial"/>
                <w:sz w:val="24"/>
                <w:szCs w:val="24"/>
              </w:rPr>
              <w:t>i.e.</w:t>
            </w:r>
            <w:r w:rsidR="0005134B">
              <w:rPr>
                <w:rFonts w:ascii="Arial" w:hAnsi="Arial" w:cs="Arial"/>
                <w:sz w:val="24"/>
                <w:szCs w:val="24"/>
              </w:rPr>
              <w:t xml:space="preserve"> venue, catering, suppliers</w:t>
            </w:r>
            <w:r>
              <w:rPr>
                <w:rFonts w:ascii="Arial" w:hAnsi="Arial" w:cs="Arial"/>
                <w:sz w:val="24"/>
                <w:szCs w:val="24"/>
              </w:rPr>
              <w:t>.  He will be there on the day to ensure all the arrangements run smoothly</w:t>
            </w:r>
            <w:r w:rsidR="0005134B">
              <w:rPr>
                <w:rFonts w:ascii="Arial" w:hAnsi="Arial" w:cs="Arial"/>
                <w:sz w:val="24"/>
                <w:szCs w:val="24"/>
              </w:rPr>
              <w:t xml:space="preserve"> from the ceremony venue arrangements to the reception venue arrangements to the honeymoon, gifts, guests’ accommodation and transport.  George will ensure that the</w:t>
            </w:r>
            <w:r>
              <w:rPr>
                <w:rFonts w:ascii="Arial" w:hAnsi="Arial" w:cs="Arial"/>
                <w:sz w:val="24"/>
                <w:szCs w:val="24"/>
              </w:rPr>
              <w:t xml:space="preserve"> event is free from incidents and a memorable experience for the right reasons. </w:t>
            </w:r>
          </w:p>
          <w:p w:rsidR="00500B43" w:rsidRDefault="00500B43" w:rsidP="002D131C">
            <w:pPr>
              <w:spacing w:line="360" w:lineRule="auto"/>
              <w:rPr>
                <w:rFonts w:ascii="Arial" w:hAnsi="Arial" w:cs="Arial"/>
                <w:sz w:val="24"/>
                <w:szCs w:val="24"/>
              </w:rPr>
            </w:pPr>
          </w:p>
          <w:p w:rsidR="00500B43" w:rsidRDefault="00500B43" w:rsidP="002D131C">
            <w:pPr>
              <w:spacing w:line="360" w:lineRule="auto"/>
              <w:rPr>
                <w:rFonts w:ascii="Arial" w:hAnsi="Arial" w:cs="Arial"/>
                <w:sz w:val="24"/>
                <w:szCs w:val="24"/>
              </w:rPr>
            </w:pPr>
          </w:p>
          <w:p w:rsidR="00500B43" w:rsidRDefault="00500B43" w:rsidP="002D131C">
            <w:pPr>
              <w:spacing w:line="360" w:lineRule="auto"/>
              <w:rPr>
                <w:rFonts w:ascii="Arial" w:hAnsi="Arial" w:cs="Arial"/>
                <w:sz w:val="24"/>
                <w:szCs w:val="24"/>
              </w:rPr>
            </w:pPr>
          </w:p>
          <w:p w:rsidR="00617B88" w:rsidRDefault="00617B88" w:rsidP="002D131C">
            <w:pPr>
              <w:spacing w:line="360" w:lineRule="auto"/>
              <w:rPr>
                <w:rFonts w:ascii="Arial" w:hAnsi="Arial" w:cs="Arial"/>
                <w:sz w:val="24"/>
                <w:szCs w:val="24"/>
              </w:rPr>
            </w:pPr>
          </w:p>
          <w:p w:rsidR="002D131C" w:rsidRDefault="002D131C" w:rsidP="000C4115">
            <w:pPr>
              <w:spacing w:line="276" w:lineRule="auto"/>
              <w:rPr>
                <w:rFonts w:ascii="Arial" w:hAnsi="Arial" w:cs="Arial"/>
                <w:sz w:val="24"/>
                <w:szCs w:val="24"/>
              </w:rPr>
            </w:pPr>
          </w:p>
          <w:p w:rsidR="000C4115" w:rsidRDefault="000C4115" w:rsidP="00A851DA">
            <w:pPr>
              <w:rPr>
                <w:rFonts w:ascii="Arial" w:hAnsi="Arial" w:cs="Arial"/>
                <w:sz w:val="24"/>
                <w:szCs w:val="24"/>
              </w:rPr>
            </w:pPr>
          </w:p>
          <w:p w:rsidR="000C4115" w:rsidRPr="00CC2FB3" w:rsidRDefault="000C4115" w:rsidP="000C4115">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0C4115" w:rsidTr="00CC2FB3">
        <w:tc>
          <w:tcPr>
            <w:tcW w:w="9242" w:type="dxa"/>
          </w:tcPr>
          <w:p w:rsidR="000C4115" w:rsidRPr="00CC2FB3" w:rsidRDefault="000C411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335048" w:rsidP="00A851DA">
            <w:pPr>
              <w:rPr>
                <w:rFonts w:cs="Bliss-Regular"/>
                <w:color w:val="000000"/>
              </w:rPr>
            </w:pPr>
            <w:r>
              <w:rPr>
                <w:rFonts w:cs="Bliss-Regular"/>
                <w:color w:val="000000"/>
              </w:rPr>
              <w:t>Julia Whelan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5048" w:rsidP="00A851DA">
            <w:pPr>
              <w:rPr>
                <w:rFonts w:cs="Bliss-Regular"/>
                <w:color w:val="000000"/>
              </w:rPr>
            </w:pPr>
            <w:r>
              <w:rPr>
                <w:rFonts w:cs="Bliss-Regular"/>
                <w:color w:val="000000"/>
              </w:rPr>
              <w:t>30 05 18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9DD" w:rsidRDefault="00F709DD" w:rsidP="00CB4D0A">
      <w:pPr>
        <w:spacing w:after="0" w:line="240" w:lineRule="auto"/>
      </w:pPr>
      <w:r>
        <w:separator/>
      </w:r>
    </w:p>
  </w:endnote>
  <w:endnote w:type="continuationSeparator" w:id="0">
    <w:p w:rsidR="00F709DD" w:rsidRDefault="00F709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9DD" w:rsidRDefault="00F709DD" w:rsidP="00CB4D0A">
      <w:pPr>
        <w:spacing w:after="0" w:line="240" w:lineRule="auto"/>
      </w:pPr>
      <w:r>
        <w:separator/>
      </w:r>
    </w:p>
  </w:footnote>
  <w:footnote w:type="continuationSeparator" w:id="0">
    <w:p w:rsidR="00F709DD" w:rsidRDefault="00F709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40663"/>
    <w:multiLevelType w:val="hybridMultilevel"/>
    <w:tmpl w:val="28DC05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134B"/>
    <w:rsid w:val="00055992"/>
    <w:rsid w:val="000820E8"/>
    <w:rsid w:val="000C4115"/>
    <w:rsid w:val="001175EE"/>
    <w:rsid w:val="00153D67"/>
    <w:rsid w:val="00157CF6"/>
    <w:rsid w:val="00182416"/>
    <w:rsid w:val="00187EB4"/>
    <w:rsid w:val="001F0481"/>
    <w:rsid w:val="00200C92"/>
    <w:rsid w:val="0020451E"/>
    <w:rsid w:val="00206B9D"/>
    <w:rsid w:val="0023259C"/>
    <w:rsid w:val="0026528D"/>
    <w:rsid w:val="002B0BD7"/>
    <w:rsid w:val="002B573D"/>
    <w:rsid w:val="002C5CB2"/>
    <w:rsid w:val="002D131C"/>
    <w:rsid w:val="002F779F"/>
    <w:rsid w:val="00335048"/>
    <w:rsid w:val="00371885"/>
    <w:rsid w:val="003E2B87"/>
    <w:rsid w:val="00402786"/>
    <w:rsid w:val="00405895"/>
    <w:rsid w:val="004058DF"/>
    <w:rsid w:val="00443E6F"/>
    <w:rsid w:val="00486F1A"/>
    <w:rsid w:val="00490CB9"/>
    <w:rsid w:val="004A2CE2"/>
    <w:rsid w:val="004B5FAE"/>
    <w:rsid w:val="004D3649"/>
    <w:rsid w:val="004E3CDA"/>
    <w:rsid w:val="004F4B4D"/>
    <w:rsid w:val="00500B43"/>
    <w:rsid w:val="0050216D"/>
    <w:rsid w:val="00503D7E"/>
    <w:rsid w:val="0050778F"/>
    <w:rsid w:val="00527C11"/>
    <w:rsid w:val="00535F31"/>
    <w:rsid w:val="005535DE"/>
    <w:rsid w:val="00574D64"/>
    <w:rsid w:val="00591365"/>
    <w:rsid w:val="005B31E4"/>
    <w:rsid w:val="005E4BB0"/>
    <w:rsid w:val="006034F6"/>
    <w:rsid w:val="00607874"/>
    <w:rsid w:val="00607E77"/>
    <w:rsid w:val="00617B88"/>
    <w:rsid w:val="00617BB3"/>
    <w:rsid w:val="006406E6"/>
    <w:rsid w:val="00645CDD"/>
    <w:rsid w:val="006823A7"/>
    <w:rsid w:val="00684CAC"/>
    <w:rsid w:val="00687EE8"/>
    <w:rsid w:val="0070347F"/>
    <w:rsid w:val="0070678E"/>
    <w:rsid w:val="00831C11"/>
    <w:rsid w:val="008575DE"/>
    <w:rsid w:val="008A60B4"/>
    <w:rsid w:val="008B3C31"/>
    <w:rsid w:val="008B64FE"/>
    <w:rsid w:val="009062C9"/>
    <w:rsid w:val="00935BF7"/>
    <w:rsid w:val="0095442C"/>
    <w:rsid w:val="00983942"/>
    <w:rsid w:val="009C37E0"/>
    <w:rsid w:val="009E41F4"/>
    <w:rsid w:val="00A14B66"/>
    <w:rsid w:val="00A3412E"/>
    <w:rsid w:val="00A54D62"/>
    <w:rsid w:val="00A564D6"/>
    <w:rsid w:val="00A65CF7"/>
    <w:rsid w:val="00A81AB4"/>
    <w:rsid w:val="00A851DA"/>
    <w:rsid w:val="00AC7D5B"/>
    <w:rsid w:val="00AE1481"/>
    <w:rsid w:val="00B0415E"/>
    <w:rsid w:val="00B04678"/>
    <w:rsid w:val="00BC46DF"/>
    <w:rsid w:val="00C03577"/>
    <w:rsid w:val="00C53029"/>
    <w:rsid w:val="00C65FEA"/>
    <w:rsid w:val="00CA0AC2"/>
    <w:rsid w:val="00CB08E6"/>
    <w:rsid w:val="00CB4D0A"/>
    <w:rsid w:val="00CC2FB3"/>
    <w:rsid w:val="00CC575A"/>
    <w:rsid w:val="00CF123B"/>
    <w:rsid w:val="00D039AC"/>
    <w:rsid w:val="00D427DE"/>
    <w:rsid w:val="00D5587D"/>
    <w:rsid w:val="00D707CC"/>
    <w:rsid w:val="00D821FE"/>
    <w:rsid w:val="00DB0793"/>
    <w:rsid w:val="00DC3C9A"/>
    <w:rsid w:val="00E00821"/>
    <w:rsid w:val="00E04DB4"/>
    <w:rsid w:val="00E30679"/>
    <w:rsid w:val="00E4597D"/>
    <w:rsid w:val="00E54832"/>
    <w:rsid w:val="00E56A90"/>
    <w:rsid w:val="00E641CC"/>
    <w:rsid w:val="00EA30AB"/>
    <w:rsid w:val="00EB3925"/>
    <w:rsid w:val="00EB749B"/>
    <w:rsid w:val="00F709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FD5AB-62DE-4041-A1F7-5C02EE61B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Christchurch &amp; East Dorset Borough Council</Company>
  <LinksUpToDate>false</LinksUpToDate>
  <CharactersWithSpaces>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Julia Whelan</cp:lastModifiedBy>
  <cp:revision>15</cp:revision>
  <dcterms:created xsi:type="dcterms:W3CDTF">2018-05-30T13:52:00Z</dcterms:created>
  <dcterms:modified xsi:type="dcterms:W3CDTF">2018-05-30T15:23:00Z</dcterms:modified>
</cp:coreProperties>
</file>