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D3889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8C754CA" wp14:editId="120CC7B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2CBE02" w14:textId="77777777" w:rsidR="00607874" w:rsidRDefault="00A06525" w:rsidP="00A851DA">
      <w:pPr>
        <w:rPr>
          <w:lang w:val="en-US"/>
        </w:rPr>
      </w:pPr>
      <w:r>
        <w:rPr>
          <w:noProof/>
          <w:lang w:val="en-US" w:eastAsia="zh-TW"/>
        </w:rPr>
        <w:pict w14:anchorId="0F56748D">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5B598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29E0047" w14:textId="77777777" w:rsidR="00405895" w:rsidRDefault="00405895"/>
              </w:txbxContent>
            </v:textbox>
          </v:shape>
        </w:pict>
      </w:r>
    </w:p>
    <w:p w14:paraId="3A823DF3" w14:textId="77777777" w:rsidR="00607874" w:rsidRDefault="00607874" w:rsidP="00A851DA">
      <w:pPr>
        <w:rPr>
          <w:lang w:val="en-US"/>
        </w:rPr>
      </w:pPr>
    </w:p>
    <w:p w14:paraId="318F6A58" w14:textId="77777777" w:rsidR="00607874" w:rsidRDefault="00607874" w:rsidP="00A851DA">
      <w:pPr>
        <w:rPr>
          <w:lang w:val="en-US"/>
        </w:rPr>
      </w:pPr>
    </w:p>
    <w:p w14:paraId="65EF8E5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D455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3511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8EC35AF" w14:textId="77777777" w:rsidR="00A851DA" w:rsidRPr="00B0415E" w:rsidRDefault="00CB4843">
            <w:pPr>
              <w:pStyle w:val="Default"/>
              <w:rPr>
                <w:rFonts w:asciiTheme="minorHAnsi" w:hAnsiTheme="minorHAnsi"/>
              </w:rPr>
            </w:pPr>
            <w:r>
              <w:rPr>
                <w:rFonts w:asciiTheme="minorHAnsi" w:hAnsiTheme="minorHAnsi"/>
              </w:rPr>
              <w:t>Reuben Schramm</w:t>
            </w:r>
          </w:p>
        </w:tc>
      </w:tr>
      <w:tr w:rsidR="00A851DA" w:rsidRPr="00B0415E" w14:paraId="311C6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E2563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134A76" w14:textId="77777777" w:rsidR="00A851DA" w:rsidRPr="00B0415E" w:rsidRDefault="00CB4843">
            <w:pPr>
              <w:pStyle w:val="Default"/>
              <w:rPr>
                <w:rFonts w:asciiTheme="minorHAnsi" w:hAnsiTheme="minorHAnsi"/>
              </w:rPr>
            </w:pPr>
            <w:r>
              <w:rPr>
                <w:rFonts w:asciiTheme="minorHAnsi" w:hAnsiTheme="minorHAnsi"/>
              </w:rPr>
              <w:t>30241</w:t>
            </w:r>
          </w:p>
        </w:tc>
      </w:tr>
      <w:tr w:rsidR="00A851DA" w:rsidRPr="00B0415E" w14:paraId="666EA8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507DC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F5DEBD" w14:textId="77777777" w:rsidR="00A851DA" w:rsidRPr="00B0415E" w:rsidRDefault="00CB4843" w:rsidP="00CB4843">
            <w:pPr>
              <w:pStyle w:val="Default"/>
              <w:rPr>
                <w:rFonts w:asciiTheme="minorHAnsi" w:hAnsiTheme="minorHAnsi"/>
              </w:rPr>
            </w:pPr>
            <w:r>
              <w:rPr>
                <w:rFonts w:asciiTheme="minorHAnsi" w:hAnsiTheme="minorHAnsi"/>
              </w:rPr>
              <w:t>Advanced diploma in management &amp; leadership level 5</w:t>
            </w:r>
          </w:p>
        </w:tc>
      </w:tr>
      <w:tr w:rsidR="00A851DA" w:rsidRPr="00B0415E" w14:paraId="43D977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2F1F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18C20F" w14:textId="77777777" w:rsidR="00A851DA" w:rsidRPr="00B0415E" w:rsidRDefault="00445804">
            <w:r>
              <w:t>9</w:t>
            </w:r>
          </w:p>
        </w:tc>
      </w:tr>
    </w:tbl>
    <w:p w14:paraId="08CCBF69" w14:textId="77777777" w:rsidR="00CC2FB3" w:rsidRDefault="00CC2FB3" w:rsidP="00A851DA">
      <w:pPr>
        <w:rPr>
          <w:b/>
          <w:lang w:val="en-US"/>
        </w:rPr>
      </w:pPr>
    </w:p>
    <w:p w14:paraId="31D7C86E" w14:textId="77777777" w:rsidR="00443E6F" w:rsidRDefault="00527C11" w:rsidP="00A851DA">
      <w:pPr>
        <w:rPr>
          <w:b/>
          <w:sz w:val="28"/>
          <w:lang w:val="en-US"/>
        </w:rPr>
      </w:pPr>
      <w:r w:rsidRPr="00443E6F">
        <w:rPr>
          <w:b/>
          <w:sz w:val="28"/>
          <w:lang w:val="en-US"/>
        </w:rPr>
        <w:t>Marking Criteria:</w:t>
      </w:r>
    </w:p>
    <w:p w14:paraId="3E31010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010D9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A8829CA" w14:textId="77777777" w:rsidTr="00CC2FB3">
        <w:tc>
          <w:tcPr>
            <w:tcW w:w="9242" w:type="dxa"/>
          </w:tcPr>
          <w:p w14:paraId="3872F521"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D32D153" w14:textId="77777777" w:rsidR="00CC2FB3" w:rsidRDefault="00CC2FB3" w:rsidP="00A851DA">
            <w:pPr>
              <w:rPr>
                <w:b/>
              </w:rPr>
            </w:pPr>
          </w:p>
          <w:p w14:paraId="11952AEE" w14:textId="77777777" w:rsidR="00CC2FB3" w:rsidRDefault="00CC2FB3" w:rsidP="00A851DA">
            <w:pPr>
              <w:rPr>
                <w:b/>
              </w:rPr>
            </w:pPr>
          </w:p>
          <w:p w14:paraId="43389561" w14:textId="5462057F" w:rsidR="00AC1926" w:rsidRPr="00AC1926" w:rsidRDefault="00AC1926" w:rsidP="00AC1926">
            <w:pPr>
              <w:pStyle w:val="ListParagraph"/>
              <w:numPr>
                <w:ilvl w:val="0"/>
                <w:numId w:val="2"/>
              </w:numPr>
            </w:pPr>
            <w:r w:rsidRPr="00AC1926">
              <w:t xml:space="preserve">What is a conflict? How can you avoid it? </w:t>
            </w:r>
          </w:p>
          <w:p w14:paraId="57F7B184" w14:textId="56360BC6" w:rsidR="00AC1926" w:rsidRDefault="001E6BB1" w:rsidP="00AC1926">
            <w:r>
              <w:t>Conflict encompasses the clashing and disagreements that will occur between people within the workplace.</w:t>
            </w:r>
            <w:r w:rsidR="00291CB2">
              <w:t xml:space="preserve"> Being able to manage disagreements and having </w:t>
            </w:r>
            <w:r w:rsidR="00584B63">
              <w:t xml:space="preserve">strategies in place to avoid conflicts are important. Accepting that disagreements are an inevitable part of work is also important, it is a normal stage of forming healthy relationships. A disagreement becomes </w:t>
            </w:r>
            <w:r w:rsidR="000776E6">
              <w:t>a conflict when there is threat, this could be to well-being, or to business etc. Conflict is important for growth</w:t>
            </w:r>
            <w:r w:rsidR="00A64E62">
              <w:t>;</w:t>
            </w:r>
            <w:r w:rsidR="000776E6">
              <w:t xml:space="preserve"> lessons can be lea</w:t>
            </w:r>
            <w:r w:rsidR="00A64E62">
              <w:t>r</w:t>
            </w:r>
            <w:r w:rsidR="000776E6">
              <w:t>n</w:t>
            </w:r>
            <w:r w:rsidR="00A64E62">
              <w:t>ed</w:t>
            </w:r>
            <w:r w:rsidR="000776E6">
              <w:t xml:space="preserve"> and strategies improved. </w:t>
            </w:r>
            <w:r w:rsidR="00A64E62">
              <w:t>It can be avoided by having policies and procedures in place which address issues before they can lead to conflict. If conflicts arise the issue can be tabled until a different location or time.</w:t>
            </w:r>
          </w:p>
          <w:p w14:paraId="65F468B6" w14:textId="77777777" w:rsidR="00584B63" w:rsidRDefault="00584B63" w:rsidP="00AC1926"/>
          <w:p w14:paraId="1030D5F0" w14:textId="726E97B9" w:rsidR="00AC1926" w:rsidRDefault="00584B63" w:rsidP="00584B63">
            <w:pPr>
              <w:pStyle w:val="ListParagraph"/>
              <w:numPr>
                <w:ilvl w:val="0"/>
                <w:numId w:val="2"/>
              </w:numPr>
            </w:pPr>
            <w:r w:rsidRPr="00584B63">
              <w:t>What are the three F’s of getting to the heart of the problem?</w:t>
            </w:r>
          </w:p>
          <w:p w14:paraId="17BF8A86" w14:textId="6C80C7BA" w:rsidR="00A64E62" w:rsidRDefault="00A64E62" w:rsidP="00A64E62">
            <w:r w:rsidRPr="00A64E62">
              <w:rPr>
                <w:b/>
                <w:bCs/>
              </w:rPr>
              <w:t>Facts</w:t>
            </w:r>
            <w:r>
              <w:rPr>
                <w:b/>
                <w:bCs/>
              </w:rPr>
              <w:t xml:space="preserve">: </w:t>
            </w:r>
            <w:r w:rsidRPr="00A64E62">
              <w:t>fir</w:t>
            </w:r>
            <w:r>
              <w:t>stly the facts surrounding the issue need to be listed and categorized, this is to ensure the conversation stays on track and unrelated subjects aren’t broached.</w:t>
            </w:r>
          </w:p>
          <w:p w14:paraId="237B17D1" w14:textId="3E6ED9B1" w:rsidR="00A64E62" w:rsidRDefault="00A64E62" w:rsidP="00A64E62">
            <w:r>
              <w:rPr>
                <w:b/>
                <w:bCs/>
              </w:rPr>
              <w:t xml:space="preserve">Frequency: </w:t>
            </w:r>
            <w:r w:rsidRPr="00A64E62">
              <w:t xml:space="preserve">this </w:t>
            </w:r>
            <w:r>
              <w:t>determines how often the issue happened, e.g if they are late, how often? Which days? Recognising patterns, and why they are negative is important.</w:t>
            </w:r>
          </w:p>
          <w:p w14:paraId="3DA2215C" w14:textId="54D3F272" w:rsidR="00A64E62" w:rsidRPr="00A64E62" w:rsidRDefault="00A64E62" w:rsidP="00A64E62">
            <w:r>
              <w:rPr>
                <w:b/>
                <w:bCs/>
              </w:rPr>
              <w:t xml:space="preserve">Frustrated Relationship: </w:t>
            </w:r>
            <w:r w:rsidR="002C5E39" w:rsidRPr="002C5E39">
              <w:t>If</w:t>
            </w:r>
            <w:r w:rsidR="002C5E39">
              <w:t xml:space="preserve"> the issue is surrounding the relationship rather than other issues, this needs to be addressed. What is expected of the person should be outlined, outlining what you would like to be able to </w:t>
            </w:r>
            <w:r w:rsidR="00831B2A">
              <w:t>trust them with.</w:t>
            </w:r>
          </w:p>
          <w:p w14:paraId="02801E50" w14:textId="77777777" w:rsidR="00584B63" w:rsidRPr="00584B63" w:rsidRDefault="00584B63" w:rsidP="00584B63">
            <w:pPr>
              <w:pStyle w:val="ListParagraph"/>
            </w:pPr>
          </w:p>
          <w:p w14:paraId="229CB4C5" w14:textId="0862BD74" w:rsidR="00CC2FB3" w:rsidRPr="00831B2A" w:rsidRDefault="00AC1926" w:rsidP="00831B2A">
            <w:pPr>
              <w:pStyle w:val="ListParagraph"/>
              <w:numPr>
                <w:ilvl w:val="0"/>
                <w:numId w:val="2"/>
              </w:numPr>
            </w:pPr>
            <w:r w:rsidRPr="00831B2A">
              <w:t xml:space="preserve">Draw and explain the Conflict Resolution Model. </w:t>
            </w:r>
          </w:p>
          <w:p w14:paraId="4C80E875" w14:textId="236B719D" w:rsidR="00831B2A" w:rsidRDefault="00831B2A" w:rsidP="00831B2A">
            <w:pPr>
              <w:rPr>
                <w:b/>
              </w:rPr>
            </w:pPr>
          </w:p>
          <w:p w14:paraId="6BF26674" w14:textId="4D5168DA" w:rsidR="00831B2A" w:rsidRDefault="00831B2A" w:rsidP="00831B2A">
            <w:pPr>
              <w:rPr>
                <w:b/>
              </w:rPr>
            </w:pPr>
          </w:p>
          <w:p w14:paraId="47303EA6" w14:textId="20E03CC6" w:rsidR="00831B2A" w:rsidRDefault="00831B2A" w:rsidP="00831B2A">
            <w:pPr>
              <w:rPr>
                <w:b/>
              </w:rPr>
            </w:pPr>
          </w:p>
          <w:p w14:paraId="558842EF" w14:textId="677C9DD8" w:rsidR="00831B2A" w:rsidRDefault="00831B2A" w:rsidP="00831B2A">
            <w:pPr>
              <w:rPr>
                <w:b/>
              </w:rPr>
            </w:pPr>
          </w:p>
          <w:p w14:paraId="32C04B33" w14:textId="1611B44E" w:rsidR="00831B2A" w:rsidRDefault="00831B2A" w:rsidP="00831B2A">
            <w:pPr>
              <w:rPr>
                <w:b/>
              </w:rPr>
            </w:pPr>
          </w:p>
          <w:p w14:paraId="403EC078" w14:textId="77777777" w:rsidR="00831B2A" w:rsidRPr="00831B2A" w:rsidRDefault="00831B2A" w:rsidP="00831B2A">
            <w:pPr>
              <w:rPr>
                <w:b/>
              </w:rPr>
            </w:pPr>
          </w:p>
          <w:p w14:paraId="70CFA7E7" w14:textId="77777777" w:rsidR="00CC2FB3" w:rsidRDefault="00CC2FB3" w:rsidP="00A851DA">
            <w:pPr>
              <w:rPr>
                <w:b/>
              </w:rPr>
            </w:pPr>
          </w:p>
          <w:tbl>
            <w:tblPr>
              <w:tblStyle w:val="TableGrid"/>
              <w:tblW w:w="0" w:type="auto"/>
              <w:tblLook w:val="04A0" w:firstRow="1" w:lastRow="0" w:firstColumn="1" w:lastColumn="0" w:noHBand="0" w:noVBand="1"/>
            </w:tblPr>
            <w:tblGrid>
              <w:gridCol w:w="3003"/>
              <w:gridCol w:w="1245"/>
              <w:gridCol w:w="4763"/>
            </w:tblGrid>
            <w:tr w:rsidR="00831B2A" w:rsidRPr="00831B2A" w14:paraId="70DCA2CB" w14:textId="77777777" w:rsidTr="00831B2A">
              <w:tc>
                <w:tcPr>
                  <w:tcW w:w="3003" w:type="dxa"/>
                  <w:vMerge w:val="restart"/>
                  <w:vAlign w:val="center"/>
                </w:tcPr>
                <w:p w14:paraId="41ABD640" w14:textId="300BAB21" w:rsidR="00831B2A" w:rsidRPr="00831B2A" w:rsidRDefault="00831B2A" w:rsidP="00831B2A">
                  <w:pPr>
                    <w:jc w:val="center"/>
                    <w:rPr>
                      <w:bCs/>
                    </w:rPr>
                  </w:pPr>
                  <w:r w:rsidRPr="00831B2A">
                    <w:rPr>
                      <w:bCs/>
                    </w:rPr>
                    <w:t>Step 1: Research</w:t>
                  </w:r>
                </w:p>
              </w:tc>
              <w:tc>
                <w:tcPr>
                  <w:tcW w:w="1245" w:type="dxa"/>
                  <w:vMerge w:val="restart"/>
                  <w:vAlign w:val="center"/>
                </w:tcPr>
                <w:p w14:paraId="78472186" w14:textId="72446B00" w:rsidR="00831B2A" w:rsidRPr="00831B2A" w:rsidRDefault="00831B2A" w:rsidP="00831B2A">
                  <w:pPr>
                    <w:jc w:val="center"/>
                    <w:rPr>
                      <w:bCs/>
                    </w:rPr>
                  </w:pPr>
                  <w:r w:rsidRPr="00831B2A">
                    <w:rPr>
                      <w:bCs/>
                    </w:rPr>
                    <w:sym w:font="Wingdings" w:char="F0E0"/>
                  </w:r>
                </w:p>
              </w:tc>
              <w:tc>
                <w:tcPr>
                  <w:tcW w:w="4763" w:type="dxa"/>
                  <w:vAlign w:val="center"/>
                </w:tcPr>
                <w:p w14:paraId="5BDE0E6F" w14:textId="75067917" w:rsidR="00831B2A" w:rsidRPr="00831B2A" w:rsidRDefault="00831B2A" w:rsidP="00831B2A">
                  <w:pPr>
                    <w:jc w:val="center"/>
                    <w:rPr>
                      <w:bCs/>
                    </w:rPr>
                  </w:pPr>
                  <w:r>
                    <w:rPr>
                      <w:bCs/>
                    </w:rPr>
                    <w:t>Decide if the issue is worth your time</w:t>
                  </w:r>
                </w:p>
              </w:tc>
            </w:tr>
            <w:tr w:rsidR="00831B2A" w:rsidRPr="00831B2A" w14:paraId="0CF14CE8" w14:textId="77777777" w:rsidTr="00831B2A">
              <w:tc>
                <w:tcPr>
                  <w:tcW w:w="3003" w:type="dxa"/>
                  <w:vMerge/>
                  <w:vAlign w:val="center"/>
                </w:tcPr>
                <w:p w14:paraId="5B5E4A38" w14:textId="77777777" w:rsidR="00831B2A" w:rsidRPr="00831B2A" w:rsidRDefault="00831B2A" w:rsidP="00831B2A">
                  <w:pPr>
                    <w:jc w:val="center"/>
                    <w:rPr>
                      <w:bCs/>
                    </w:rPr>
                  </w:pPr>
                </w:p>
              </w:tc>
              <w:tc>
                <w:tcPr>
                  <w:tcW w:w="1245" w:type="dxa"/>
                  <w:vMerge/>
                  <w:vAlign w:val="center"/>
                </w:tcPr>
                <w:p w14:paraId="4B522594" w14:textId="77777777" w:rsidR="00831B2A" w:rsidRPr="00831B2A" w:rsidRDefault="00831B2A" w:rsidP="00831B2A">
                  <w:pPr>
                    <w:jc w:val="center"/>
                    <w:rPr>
                      <w:bCs/>
                    </w:rPr>
                  </w:pPr>
                </w:p>
              </w:tc>
              <w:tc>
                <w:tcPr>
                  <w:tcW w:w="4763" w:type="dxa"/>
                  <w:vAlign w:val="center"/>
                </w:tcPr>
                <w:p w14:paraId="29787370" w14:textId="511BB676" w:rsidR="00831B2A" w:rsidRPr="00831B2A" w:rsidRDefault="00831B2A" w:rsidP="00831B2A">
                  <w:pPr>
                    <w:jc w:val="center"/>
                    <w:rPr>
                      <w:bCs/>
                    </w:rPr>
                  </w:pPr>
                  <w:r>
                    <w:rPr>
                      <w:bCs/>
                    </w:rPr>
                    <w:t>Clarify the issue</w:t>
                  </w:r>
                </w:p>
              </w:tc>
            </w:tr>
            <w:tr w:rsidR="00831B2A" w:rsidRPr="00831B2A" w14:paraId="0B3F67F6" w14:textId="77777777" w:rsidTr="00831B2A">
              <w:tc>
                <w:tcPr>
                  <w:tcW w:w="3003" w:type="dxa"/>
                  <w:vMerge/>
                  <w:vAlign w:val="center"/>
                </w:tcPr>
                <w:p w14:paraId="2020231F" w14:textId="77777777" w:rsidR="00831B2A" w:rsidRPr="00831B2A" w:rsidRDefault="00831B2A" w:rsidP="00831B2A">
                  <w:pPr>
                    <w:jc w:val="center"/>
                    <w:rPr>
                      <w:bCs/>
                    </w:rPr>
                  </w:pPr>
                </w:p>
              </w:tc>
              <w:tc>
                <w:tcPr>
                  <w:tcW w:w="1245" w:type="dxa"/>
                  <w:vMerge/>
                  <w:vAlign w:val="center"/>
                </w:tcPr>
                <w:p w14:paraId="0BF010A4" w14:textId="77777777" w:rsidR="00831B2A" w:rsidRPr="00831B2A" w:rsidRDefault="00831B2A" w:rsidP="00831B2A">
                  <w:pPr>
                    <w:jc w:val="center"/>
                    <w:rPr>
                      <w:bCs/>
                    </w:rPr>
                  </w:pPr>
                </w:p>
              </w:tc>
              <w:tc>
                <w:tcPr>
                  <w:tcW w:w="4763" w:type="dxa"/>
                  <w:vAlign w:val="center"/>
                </w:tcPr>
                <w:p w14:paraId="13BB15C8" w14:textId="45D02379" w:rsidR="00831B2A" w:rsidRPr="00831B2A" w:rsidRDefault="00831B2A" w:rsidP="00831B2A">
                  <w:pPr>
                    <w:jc w:val="center"/>
                    <w:rPr>
                      <w:bCs/>
                    </w:rPr>
                  </w:pPr>
                  <w:r>
                    <w:rPr>
                      <w:bCs/>
                    </w:rPr>
                    <w:t>Determine the facts, frequency, frustrated relationship</w:t>
                  </w:r>
                </w:p>
              </w:tc>
            </w:tr>
            <w:tr w:rsidR="00831B2A" w:rsidRPr="00831B2A" w14:paraId="7138238E" w14:textId="77777777" w:rsidTr="00831B2A">
              <w:tc>
                <w:tcPr>
                  <w:tcW w:w="3003" w:type="dxa"/>
                  <w:vMerge w:val="restart"/>
                  <w:vAlign w:val="center"/>
                </w:tcPr>
                <w:p w14:paraId="1A83F4BA" w14:textId="1B05F36D" w:rsidR="00831B2A" w:rsidRPr="00831B2A" w:rsidRDefault="00831B2A" w:rsidP="00831B2A">
                  <w:pPr>
                    <w:jc w:val="center"/>
                    <w:rPr>
                      <w:bCs/>
                    </w:rPr>
                  </w:pPr>
                  <w:r>
                    <w:rPr>
                      <w:bCs/>
                    </w:rPr>
                    <w:t>Step 2: Presentation</w:t>
                  </w:r>
                </w:p>
              </w:tc>
              <w:tc>
                <w:tcPr>
                  <w:tcW w:w="1245" w:type="dxa"/>
                  <w:vMerge w:val="restart"/>
                  <w:vAlign w:val="center"/>
                </w:tcPr>
                <w:p w14:paraId="53504B6D" w14:textId="1D4B91B3" w:rsidR="00831B2A" w:rsidRPr="00831B2A" w:rsidRDefault="00831B2A" w:rsidP="00831B2A">
                  <w:pPr>
                    <w:jc w:val="center"/>
                    <w:rPr>
                      <w:bCs/>
                    </w:rPr>
                  </w:pPr>
                  <w:r w:rsidRPr="00831B2A">
                    <w:rPr>
                      <w:bCs/>
                    </w:rPr>
                    <w:sym w:font="Wingdings" w:char="F0E0"/>
                  </w:r>
                </w:p>
              </w:tc>
              <w:tc>
                <w:tcPr>
                  <w:tcW w:w="4763" w:type="dxa"/>
                  <w:vAlign w:val="center"/>
                </w:tcPr>
                <w:p w14:paraId="4A6A75DB" w14:textId="146051FB" w:rsidR="00831B2A" w:rsidRPr="00831B2A" w:rsidRDefault="00831B2A" w:rsidP="00831B2A">
                  <w:pPr>
                    <w:jc w:val="center"/>
                    <w:rPr>
                      <w:bCs/>
                    </w:rPr>
                  </w:pPr>
                  <w:r>
                    <w:rPr>
                      <w:bCs/>
                    </w:rPr>
                    <w:t>Host the difficult person in conversation</w:t>
                  </w:r>
                </w:p>
              </w:tc>
            </w:tr>
            <w:tr w:rsidR="00831B2A" w:rsidRPr="00831B2A" w14:paraId="6AAA5294" w14:textId="77777777" w:rsidTr="00831B2A">
              <w:tc>
                <w:tcPr>
                  <w:tcW w:w="3003" w:type="dxa"/>
                  <w:vMerge/>
                  <w:vAlign w:val="center"/>
                </w:tcPr>
                <w:p w14:paraId="11B8E5FD" w14:textId="77777777" w:rsidR="00831B2A" w:rsidRPr="00831B2A" w:rsidRDefault="00831B2A" w:rsidP="00831B2A">
                  <w:pPr>
                    <w:jc w:val="center"/>
                    <w:rPr>
                      <w:bCs/>
                    </w:rPr>
                  </w:pPr>
                </w:p>
              </w:tc>
              <w:tc>
                <w:tcPr>
                  <w:tcW w:w="1245" w:type="dxa"/>
                  <w:vMerge/>
                  <w:vAlign w:val="center"/>
                </w:tcPr>
                <w:p w14:paraId="7D5BE7DC" w14:textId="77777777" w:rsidR="00831B2A" w:rsidRPr="00831B2A" w:rsidRDefault="00831B2A" w:rsidP="00831B2A">
                  <w:pPr>
                    <w:jc w:val="center"/>
                    <w:rPr>
                      <w:bCs/>
                    </w:rPr>
                  </w:pPr>
                </w:p>
              </w:tc>
              <w:tc>
                <w:tcPr>
                  <w:tcW w:w="4763" w:type="dxa"/>
                  <w:vAlign w:val="center"/>
                </w:tcPr>
                <w:p w14:paraId="49DAD1AA" w14:textId="1A08034C" w:rsidR="00831B2A" w:rsidRPr="00831B2A" w:rsidRDefault="00831B2A" w:rsidP="00831B2A">
                  <w:pPr>
                    <w:jc w:val="center"/>
                    <w:rPr>
                      <w:bCs/>
                    </w:rPr>
                  </w:pPr>
                  <w:r>
                    <w:rPr>
                      <w:bCs/>
                    </w:rPr>
                    <w:t>Create a safe zone</w:t>
                  </w:r>
                </w:p>
              </w:tc>
            </w:tr>
            <w:tr w:rsidR="00831B2A" w:rsidRPr="00831B2A" w14:paraId="23BA832B" w14:textId="77777777" w:rsidTr="00831B2A">
              <w:tc>
                <w:tcPr>
                  <w:tcW w:w="3003" w:type="dxa"/>
                  <w:vMerge/>
                  <w:vAlign w:val="center"/>
                </w:tcPr>
                <w:p w14:paraId="232EE038" w14:textId="77777777" w:rsidR="00831B2A" w:rsidRPr="00831B2A" w:rsidRDefault="00831B2A" w:rsidP="00831B2A">
                  <w:pPr>
                    <w:jc w:val="center"/>
                    <w:rPr>
                      <w:bCs/>
                    </w:rPr>
                  </w:pPr>
                </w:p>
              </w:tc>
              <w:tc>
                <w:tcPr>
                  <w:tcW w:w="1245" w:type="dxa"/>
                  <w:vMerge/>
                  <w:vAlign w:val="center"/>
                </w:tcPr>
                <w:p w14:paraId="585C7FC3" w14:textId="77777777" w:rsidR="00831B2A" w:rsidRPr="00831B2A" w:rsidRDefault="00831B2A" w:rsidP="00831B2A">
                  <w:pPr>
                    <w:jc w:val="center"/>
                    <w:rPr>
                      <w:bCs/>
                    </w:rPr>
                  </w:pPr>
                </w:p>
              </w:tc>
              <w:tc>
                <w:tcPr>
                  <w:tcW w:w="4763" w:type="dxa"/>
                  <w:vAlign w:val="center"/>
                </w:tcPr>
                <w:p w14:paraId="6F9E3740" w14:textId="3A8441C4" w:rsidR="00831B2A" w:rsidRPr="00831B2A" w:rsidRDefault="00831B2A" w:rsidP="00831B2A">
                  <w:pPr>
                    <w:jc w:val="center"/>
                    <w:rPr>
                      <w:bCs/>
                    </w:rPr>
                  </w:pPr>
                  <w:r>
                    <w:rPr>
                      <w:bCs/>
                    </w:rPr>
                    <w:t>Describe the behaviour gap</w:t>
                  </w:r>
                </w:p>
              </w:tc>
            </w:tr>
            <w:tr w:rsidR="00831B2A" w:rsidRPr="00831B2A" w14:paraId="00333C55" w14:textId="77777777" w:rsidTr="00831B2A">
              <w:tc>
                <w:tcPr>
                  <w:tcW w:w="3003" w:type="dxa"/>
                  <w:vMerge/>
                  <w:vAlign w:val="center"/>
                </w:tcPr>
                <w:p w14:paraId="4546D845" w14:textId="77777777" w:rsidR="00831B2A" w:rsidRPr="00831B2A" w:rsidRDefault="00831B2A" w:rsidP="00831B2A">
                  <w:pPr>
                    <w:jc w:val="center"/>
                    <w:rPr>
                      <w:bCs/>
                    </w:rPr>
                  </w:pPr>
                </w:p>
              </w:tc>
              <w:tc>
                <w:tcPr>
                  <w:tcW w:w="1245" w:type="dxa"/>
                  <w:vMerge/>
                  <w:vAlign w:val="center"/>
                </w:tcPr>
                <w:p w14:paraId="49E3AC21" w14:textId="77777777" w:rsidR="00831B2A" w:rsidRPr="00831B2A" w:rsidRDefault="00831B2A" w:rsidP="00831B2A">
                  <w:pPr>
                    <w:jc w:val="center"/>
                    <w:rPr>
                      <w:bCs/>
                    </w:rPr>
                  </w:pPr>
                </w:p>
              </w:tc>
              <w:tc>
                <w:tcPr>
                  <w:tcW w:w="4763" w:type="dxa"/>
                  <w:vAlign w:val="center"/>
                </w:tcPr>
                <w:p w14:paraId="3E4F3864" w14:textId="19070DE5" w:rsidR="00831B2A" w:rsidRPr="00831B2A" w:rsidRDefault="00831B2A" w:rsidP="00831B2A">
                  <w:pPr>
                    <w:jc w:val="center"/>
                    <w:rPr>
                      <w:bCs/>
                    </w:rPr>
                  </w:pPr>
                  <w:r>
                    <w:rPr>
                      <w:bCs/>
                    </w:rPr>
                    <w:t>Make it easy</w:t>
                  </w:r>
                </w:p>
              </w:tc>
            </w:tr>
            <w:tr w:rsidR="00831B2A" w:rsidRPr="00831B2A" w14:paraId="2B7734CA" w14:textId="77777777" w:rsidTr="00831B2A">
              <w:tc>
                <w:tcPr>
                  <w:tcW w:w="3003" w:type="dxa"/>
                  <w:vMerge w:val="restart"/>
                  <w:vAlign w:val="center"/>
                </w:tcPr>
                <w:p w14:paraId="489E40DA" w14:textId="5A86E986" w:rsidR="00831B2A" w:rsidRPr="00831B2A" w:rsidRDefault="00831B2A" w:rsidP="00831B2A">
                  <w:pPr>
                    <w:jc w:val="center"/>
                    <w:rPr>
                      <w:bCs/>
                    </w:rPr>
                  </w:pPr>
                  <w:r>
                    <w:rPr>
                      <w:bCs/>
                    </w:rPr>
                    <w:t xml:space="preserve">Step 2: </w:t>
                  </w:r>
                  <w:r w:rsidR="00E54066">
                    <w:rPr>
                      <w:bCs/>
                    </w:rPr>
                    <w:t>T</w:t>
                  </w:r>
                  <w:r>
                    <w:rPr>
                      <w:bCs/>
                    </w:rPr>
                    <w:t>ake action</w:t>
                  </w:r>
                </w:p>
              </w:tc>
              <w:tc>
                <w:tcPr>
                  <w:tcW w:w="1245" w:type="dxa"/>
                  <w:vMerge w:val="restart"/>
                  <w:vAlign w:val="center"/>
                </w:tcPr>
                <w:p w14:paraId="7A2AB8F8" w14:textId="7D38B8A7" w:rsidR="00831B2A" w:rsidRPr="00831B2A" w:rsidRDefault="00831B2A" w:rsidP="00831B2A">
                  <w:pPr>
                    <w:jc w:val="center"/>
                    <w:rPr>
                      <w:bCs/>
                    </w:rPr>
                  </w:pPr>
                  <w:r w:rsidRPr="00831B2A">
                    <w:rPr>
                      <w:bCs/>
                    </w:rPr>
                    <w:sym w:font="Wingdings" w:char="F0E0"/>
                  </w:r>
                </w:p>
              </w:tc>
              <w:tc>
                <w:tcPr>
                  <w:tcW w:w="4763" w:type="dxa"/>
                  <w:vAlign w:val="center"/>
                </w:tcPr>
                <w:p w14:paraId="5406FF26" w14:textId="2EE71CE7" w:rsidR="00831B2A" w:rsidRPr="00831B2A" w:rsidRDefault="00831B2A" w:rsidP="00831B2A">
                  <w:pPr>
                    <w:jc w:val="center"/>
                    <w:rPr>
                      <w:bCs/>
                    </w:rPr>
                  </w:pPr>
                  <w:r>
                    <w:rPr>
                      <w:bCs/>
                    </w:rPr>
                    <w:t>Create agreement</w:t>
                  </w:r>
                </w:p>
              </w:tc>
            </w:tr>
            <w:tr w:rsidR="00831B2A" w:rsidRPr="00831B2A" w14:paraId="7DDFB1D7" w14:textId="77777777" w:rsidTr="00831B2A">
              <w:tc>
                <w:tcPr>
                  <w:tcW w:w="3003" w:type="dxa"/>
                  <w:vMerge/>
                  <w:vAlign w:val="center"/>
                </w:tcPr>
                <w:p w14:paraId="2FD4CC12" w14:textId="77777777" w:rsidR="00831B2A" w:rsidRPr="00831B2A" w:rsidRDefault="00831B2A" w:rsidP="00831B2A">
                  <w:pPr>
                    <w:jc w:val="center"/>
                    <w:rPr>
                      <w:bCs/>
                    </w:rPr>
                  </w:pPr>
                </w:p>
              </w:tc>
              <w:tc>
                <w:tcPr>
                  <w:tcW w:w="1245" w:type="dxa"/>
                  <w:vMerge/>
                  <w:vAlign w:val="center"/>
                </w:tcPr>
                <w:p w14:paraId="11A5A04A" w14:textId="77777777" w:rsidR="00831B2A" w:rsidRPr="00831B2A" w:rsidRDefault="00831B2A" w:rsidP="00831B2A">
                  <w:pPr>
                    <w:jc w:val="center"/>
                    <w:rPr>
                      <w:bCs/>
                    </w:rPr>
                  </w:pPr>
                </w:p>
              </w:tc>
              <w:tc>
                <w:tcPr>
                  <w:tcW w:w="4763" w:type="dxa"/>
                  <w:vAlign w:val="center"/>
                </w:tcPr>
                <w:p w14:paraId="1A02F0E1" w14:textId="0D44D1A5" w:rsidR="00831B2A" w:rsidRPr="00831B2A" w:rsidRDefault="00831B2A" w:rsidP="00831B2A">
                  <w:pPr>
                    <w:jc w:val="center"/>
                    <w:rPr>
                      <w:bCs/>
                    </w:rPr>
                  </w:pPr>
                  <w:r>
                    <w:rPr>
                      <w:bCs/>
                    </w:rPr>
                    <w:t>Create an action plan together</w:t>
                  </w:r>
                </w:p>
              </w:tc>
            </w:tr>
            <w:tr w:rsidR="00831B2A" w:rsidRPr="00831B2A" w14:paraId="252BE0C6" w14:textId="77777777" w:rsidTr="00831B2A">
              <w:tc>
                <w:tcPr>
                  <w:tcW w:w="3003" w:type="dxa"/>
                  <w:vMerge/>
                  <w:vAlign w:val="center"/>
                </w:tcPr>
                <w:p w14:paraId="57733909" w14:textId="77777777" w:rsidR="00831B2A" w:rsidRPr="00831B2A" w:rsidRDefault="00831B2A" w:rsidP="00831B2A">
                  <w:pPr>
                    <w:jc w:val="center"/>
                    <w:rPr>
                      <w:bCs/>
                    </w:rPr>
                  </w:pPr>
                </w:p>
              </w:tc>
              <w:tc>
                <w:tcPr>
                  <w:tcW w:w="1245" w:type="dxa"/>
                  <w:vMerge/>
                  <w:vAlign w:val="center"/>
                </w:tcPr>
                <w:p w14:paraId="7A5FF8AA" w14:textId="77777777" w:rsidR="00831B2A" w:rsidRPr="00831B2A" w:rsidRDefault="00831B2A" w:rsidP="00831B2A">
                  <w:pPr>
                    <w:jc w:val="center"/>
                    <w:rPr>
                      <w:bCs/>
                    </w:rPr>
                  </w:pPr>
                </w:p>
              </w:tc>
              <w:tc>
                <w:tcPr>
                  <w:tcW w:w="4763" w:type="dxa"/>
                  <w:vAlign w:val="center"/>
                </w:tcPr>
                <w:p w14:paraId="4ED38F43" w14:textId="29D9677E" w:rsidR="00831B2A" w:rsidRPr="00831B2A" w:rsidRDefault="00831B2A" w:rsidP="00831B2A">
                  <w:pPr>
                    <w:jc w:val="center"/>
                    <w:rPr>
                      <w:bCs/>
                    </w:rPr>
                  </w:pPr>
                  <w:r>
                    <w:rPr>
                      <w:bCs/>
                    </w:rPr>
                    <w:t>Follow up</w:t>
                  </w:r>
                </w:p>
              </w:tc>
            </w:tr>
          </w:tbl>
          <w:p w14:paraId="69694DEA" w14:textId="77777777" w:rsidR="00CC2FB3" w:rsidRDefault="00CC2FB3" w:rsidP="00A851DA">
            <w:pPr>
              <w:rPr>
                <w:b/>
              </w:rPr>
            </w:pPr>
          </w:p>
          <w:p w14:paraId="07DEF3BC" w14:textId="681E17AA" w:rsidR="00CC2FB3" w:rsidRPr="00E54066" w:rsidRDefault="00E54066" w:rsidP="00A851DA">
            <w:pPr>
              <w:rPr>
                <w:bCs/>
              </w:rPr>
            </w:pPr>
            <w:r w:rsidRPr="00E54066">
              <w:rPr>
                <w:bCs/>
              </w:rPr>
              <w:t>The conflict</w:t>
            </w:r>
            <w:r>
              <w:rPr>
                <w:bCs/>
              </w:rPr>
              <w:t xml:space="preserve"> resolution model</w:t>
            </w:r>
            <w:r w:rsidR="00987D1B">
              <w:rPr>
                <w:bCs/>
              </w:rPr>
              <w:t xml:space="preserve"> helps to outline a process for dealing with conflicts and potential conflicts, it outlines a clear structure to follow from identifying the issue, </w:t>
            </w:r>
            <w:r w:rsidR="00962162">
              <w:rPr>
                <w:bCs/>
              </w:rPr>
              <w:t>through to addressing and then solving the conflict.</w:t>
            </w:r>
            <w:bookmarkStart w:id="0" w:name="_GoBack"/>
            <w:bookmarkEnd w:id="0"/>
          </w:p>
          <w:p w14:paraId="0F393217" w14:textId="77777777" w:rsidR="00CC2FB3" w:rsidRDefault="00CC2FB3" w:rsidP="00A851DA">
            <w:pPr>
              <w:rPr>
                <w:b/>
              </w:rPr>
            </w:pPr>
          </w:p>
          <w:p w14:paraId="20435813" w14:textId="77777777" w:rsidR="00CC2FB3" w:rsidRDefault="00CC2FB3" w:rsidP="00A851DA">
            <w:pPr>
              <w:rPr>
                <w:b/>
              </w:rPr>
            </w:pPr>
          </w:p>
          <w:p w14:paraId="5296A1D3" w14:textId="77777777" w:rsidR="00CC2FB3" w:rsidRDefault="00CC2FB3" w:rsidP="00A851DA">
            <w:pPr>
              <w:rPr>
                <w:b/>
              </w:rPr>
            </w:pPr>
          </w:p>
          <w:p w14:paraId="77CAFC15" w14:textId="77777777" w:rsidR="00CC2FB3" w:rsidRDefault="00CC2FB3" w:rsidP="00A851DA">
            <w:pPr>
              <w:rPr>
                <w:b/>
              </w:rPr>
            </w:pPr>
          </w:p>
          <w:p w14:paraId="4135A911" w14:textId="77777777" w:rsidR="00CC2FB3" w:rsidRDefault="00CC2FB3" w:rsidP="00A851DA">
            <w:pPr>
              <w:rPr>
                <w:b/>
              </w:rPr>
            </w:pPr>
          </w:p>
          <w:p w14:paraId="42A3B955" w14:textId="77777777" w:rsidR="00CC2FB3" w:rsidRDefault="00CC2FB3" w:rsidP="00A851DA">
            <w:pPr>
              <w:rPr>
                <w:b/>
              </w:rPr>
            </w:pPr>
          </w:p>
          <w:p w14:paraId="1E09C8A6" w14:textId="77777777" w:rsidR="00CC2FB3" w:rsidRDefault="00CC2FB3" w:rsidP="00A851DA">
            <w:pPr>
              <w:rPr>
                <w:b/>
              </w:rPr>
            </w:pPr>
          </w:p>
          <w:p w14:paraId="786348D1" w14:textId="77777777" w:rsidR="00CC2FB3" w:rsidRDefault="00CC2FB3" w:rsidP="00A851DA">
            <w:pPr>
              <w:rPr>
                <w:b/>
              </w:rPr>
            </w:pPr>
          </w:p>
          <w:p w14:paraId="13ED62D4" w14:textId="77777777" w:rsidR="00CC2FB3" w:rsidRDefault="00CC2FB3" w:rsidP="00A851DA">
            <w:pPr>
              <w:rPr>
                <w:b/>
              </w:rPr>
            </w:pPr>
          </w:p>
          <w:p w14:paraId="14F51DE2" w14:textId="77777777" w:rsidR="00CC2FB3" w:rsidRDefault="00CC2FB3" w:rsidP="00A851DA">
            <w:pPr>
              <w:rPr>
                <w:b/>
              </w:rPr>
            </w:pPr>
          </w:p>
        </w:tc>
      </w:tr>
    </w:tbl>
    <w:p w14:paraId="74B7F72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92A6E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518F9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2E556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E904E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0E400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BC26F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B6FBF46" w14:textId="77777777" w:rsidTr="00405895">
        <w:tc>
          <w:tcPr>
            <w:tcW w:w="2310" w:type="dxa"/>
            <w:shd w:val="clear" w:color="auto" w:fill="D9D9D9" w:themeFill="background1" w:themeFillShade="D9"/>
          </w:tcPr>
          <w:p w14:paraId="6F2E947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025373"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94841D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138205" w14:textId="77777777" w:rsidR="00405895" w:rsidRPr="00B0415E" w:rsidRDefault="00405895" w:rsidP="00A851DA">
            <w:pPr>
              <w:rPr>
                <w:rFonts w:cs="Bliss-Regular"/>
                <w:color w:val="000000"/>
              </w:rPr>
            </w:pPr>
          </w:p>
        </w:tc>
      </w:tr>
    </w:tbl>
    <w:p w14:paraId="0909C8E2" w14:textId="77777777" w:rsidR="00A851DA" w:rsidRPr="00B0415E" w:rsidRDefault="00A851DA" w:rsidP="00A851DA">
      <w:pPr>
        <w:rPr>
          <w:rFonts w:cs="Bliss-Regular"/>
          <w:color w:val="000000"/>
          <w:lang w:val="en-US"/>
        </w:rPr>
      </w:pPr>
    </w:p>
    <w:p w14:paraId="576C41AB" w14:textId="77777777" w:rsidR="00A851DA" w:rsidRPr="00B0415E" w:rsidRDefault="00A851DA" w:rsidP="00A851DA">
      <w:pPr>
        <w:rPr>
          <w:rFonts w:cs="Bliss-Regular"/>
          <w:color w:val="000000"/>
          <w:lang w:val="en-US"/>
        </w:rPr>
      </w:pPr>
    </w:p>
    <w:p w14:paraId="6F2026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3379840" w14:textId="77777777" w:rsidTr="00B0415E">
        <w:trPr>
          <w:trHeight w:val="249"/>
        </w:trPr>
        <w:tc>
          <w:tcPr>
            <w:tcW w:w="4621" w:type="dxa"/>
            <w:shd w:val="clear" w:color="auto" w:fill="D9D9D9" w:themeFill="background1" w:themeFillShade="D9"/>
          </w:tcPr>
          <w:p w14:paraId="3F70B245" w14:textId="77777777" w:rsidR="00503D7E" w:rsidRPr="00B0415E" w:rsidRDefault="00503D7E" w:rsidP="00503D7E">
            <w:pPr>
              <w:rPr>
                <w:b/>
                <w:color w:val="002060"/>
              </w:rPr>
            </w:pPr>
            <w:r w:rsidRPr="00B0415E">
              <w:rPr>
                <w:b/>
                <w:color w:val="002060"/>
              </w:rPr>
              <w:t>Total Marks</w:t>
            </w:r>
          </w:p>
        </w:tc>
        <w:tc>
          <w:tcPr>
            <w:tcW w:w="4621" w:type="dxa"/>
          </w:tcPr>
          <w:p w14:paraId="6173D176" w14:textId="77777777" w:rsidR="00503D7E" w:rsidRPr="00B0415E" w:rsidRDefault="00503D7E" w:rsidP="00503D7E">
            <w:pPr>
              <w:rPr>
                <w:rFonts w:cs="Times New Roman"/>
                <w:szCs w:val="32"/>
              </w:rPr>
            </w:pPr>
          </w:p>
        </w:tc>
      </w:tr>
      <w:tr w:rsidR="00503D7E" w:rsidRPr="00B0415E" w14:paraId="1AD35DC3" w14:textId="77777777" w:rsidTr="00B0415E">
        <w:tc>
          <w:tcPr>
            <w:tcW w:w="4621" w:type="dxa"/>
            <w:shd w:val="clear" w:color="auto" w:fill="D9D9D9" w:themeFill="background1" w:themeFillShade="D9"/>
          </w:tcPr>
          <w:p w14:paraId="76D896CE" w14:textId="77777777" w:rsidR="00503D7E" w:rsidRPr="00B0415E" w:rsidRDefault="00503D7E" w:rsidP="00503D7E">
            <w:pPr>
              <w:rPr>
                <w:b/>
                <w:color w:val="002060"/>
              </w:rPr>
            </w:pPr>
            <w:r w:rsidRPr="00B0415E">
              <w:rPr>
                <w:b/>
                <w:color w:val="002060"/>
              </w:rPr>
              <w:t>Marks Obtained</w:t>
            </w:r>
          </w:p>
        </w:tc>
        <w:tc>
          <w:tcPr>
            <w:tcW w:w="4621" w:type="dxa"/>
          </w:tcPr>
          <w:p w14:paraId="6E1E4895" w14:textId="77777777" w:rsidR="00503D7E" w:rsidRPr="00B0415E" w:rsidRDefault="00503D7E" w:rsidP="00503D7E">
            <w:pPr>
              <w:rPr>
                <w:rFonts w:cs="Times New Roman"/>
                <w:szCs w:val="32"/>
              </w:rPr>
            </w:pPr>
          </w:p>
        </w:tc>
      </w:tr>
      <w:tr w:rsidR="00503D7E" w:rsidRPr="00B0415E" w14:paraId="3826A86C" w14:textId="77777777" w:rsidTr="00B0415E">
        <w:tc>
          <w:tcPr>
            <w:tcW w:w="4621" w:type="dxa"/>
            <w:shd w:val="clear" w:color="auto" w:fill="D9D9D9" w:themeFill="background1" w:themeFillShade="D9"/>
          </w:tcPr>
          <w:p w14:paraId="39C0CF64" w14:textId="77777777" w:rsidR="00503D7E" w:rsidRPr="00B0415E" w:rsidRDefault="00B0415E" w:rsidP="00503D7E">
            <w:pPr>
              <w:rPr>
                <w:b/>
                <w:color w:val="002060"/>
              </w:rPr>
            </w:pPr>
            <w:r w:rsidRPr="00B0415E">
              <w:rPr>
                <w:b/>
                <w:color w:val="002060"/>
              </w:rPr>
              <w:t>Percentage / Grade</w:t>
            </w:r>
          </w:p>
        </w:tc>
        <w:tc>
          <w:tcPr>
            <w:tcW w:w="4621" w:type="dxa"/>
          </w:tcPr>
          <w:p w14:paraId="34E10918" w14:textId="77777777" w:rsidR="00503D7E" w:rsidRPr="00B0415E" w:rsidRDefault="00503D7E" w:rsidP="00503D7E">
            <w:pPr>
              <w:rPr>
                <w:rFonts w:cs="Times New Roman"/>
                <w:szCs w:val="32"/>
              </w:rPr>
            </w:pPr>
          </w:p>
        </w:tc>
      </w:tr>
    </w:tbl>
    <w:p w14:paraId="3E1814BF" w14:textId="77777777" w:rsidR="00A851DA" w:rsidRDefault="00A851DA" w:rsidP="00503D7E">
      <w:pPr>
        <w:rPr>
          <w:rFonts w:cs="Times New Roman"/>
          <w:sz w:val="24"/>
          <w:szCs w:val="32"/>
        </w:rPr>
      </w:pPr>
    </w:p>
    <w:p w14:paraId="3CE0B13D" w14:textId="77777777" w:rsidR="00607874" w:rsidRDefault="00607874" w:rsidP="00503D7E">
      <w:pPr>
        <w:rPr>
          <w:rFonts w:cs="Times New Roman"/>
          <w:sz w:val="24"/>
          <w:szCs w:val="32"/>
        </w:rPr>
      </w:pPr>
    </w:p>
    <w:p w14:paraId="12FC4070" w14:textId="77777777" w:rsidR="00607874" w:rsidRDefault="00607874" w:rsidP="00503D7E">
      <w:pPr>
        <w:rPr>
          <w:rFonts w:cs="Times New Roman"/>
          <w:sz w:val="24"/>
          <w:szCs w:val="32"/>
        </w:rPr>
      </w:pPr>
    </w:p>
    <w:p w14:paraId="7240C2E7" w14:textId="77777777" w:rsidR="00607874" w:rsidRDefault="00607874" w:rsidP="00503D7E">
      <w:pPr>
        <w:rPr>
          <w:rFonts w:cs="Times New Roman"/>
          <w:sz w:val="24"/>
          <w:szCs w:val="32"/>
        </w:rPr>
      </w:pPr>
    </w:p>
    <w:p w14:paraId="39821D4B" w14:textId="77777777" w:rsidR="00607874" w:rsidRDefault="00607874" w:rsidP="00503D7E">
      <w:pPr>
        <w:rPr>
          <w:rFonts w:cs="Times New Roman"/>
          <w:sz w:val="24"/>
          <w:szCs w:val="32"/>
        </w:rPr>
      </w:pPr>
    </w:p>
    <w:p w14:paraId="4FAA8602" w14:textId="77777777" w:rsidR="00607874" w:rsidRDefault="00607874" w:rsidP="00503D7E">
      <w:pPr>
        <w:rPr>
          <w:rFonts w:cs="Times New Roman"/>
          <w:sz w:val="24"/>
          <w:szCs w:val="32"/>
        </w:rPr>
      </w:pPr>
    </w:p>
    <w:p w14:paraId="5BE3EAAB" w14:textId="77777777" w:rsidR="00607874" w:rsidRDefault="00607874" w:rsidP="00503D7E">
      <w:pPr>
        <w:rPr>
          <w:rFonts w:cs="Times New Roman"/>
          <w:sz w:val="24"/>
          <w:szCs w:val="32"/>
        </w:rPr>
      </w:pPr>
    </w:p>
    <w:p w14:paraId="51AE8A32" w14:textId="77777777" w:rsidR="00607874" w:rsidRDefault="00607874" w:rsidP="00503D7E">
      <w:pPr>
        <w:rPr>
          <w:rFonts w:cs="Times New Roman"/>
          <w:sz w:val="24"/>
          <w:szCs w:val="32"/>
        </w:rPr>
      </w:pPr>
    </w:p>
    <w:p w14:paraId="2FF88578" w14:textId="77777777" w:rsidR="00EA30AB" w:rsidRDefault="00EA30AB" w:rsidP="00503D7E">
      <w:pPr>
        <w:rPr>
          <w:rFonts w:cs="Times New Roman"/>
          <w:sz w:val="24"/>
          <w:szCs w:val="32"/>
        </w:rPr>
      </w:pPr>
    </w:p>
    <w:p w14:paraId="6C25163F" w14:textId="77777777" w:rsidR="00EA30AB" w:rsidRDefault="00EA30AB" w:rsidP="00503D7E">
      <w:pPr>
        <w:rPr>
          <w:rFonts w:cs="Times New Roman"/>
          <w:sz w:val="24"/>
          <w:szCs w:val="32"/>
        </w:rPr>
      </w:pPr>
    </w:p>
    <w:p w14:paraId="65D35DE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1F4A7" w14:textId="77777777" w:rsidR="00A06525" w:rsidRDefault="00A06525" w:rsidP="00CB4D0A">
      <w:pPr>
        <w:spacing w:after="0" w:line="240" w:lineRule="auto"/>
      </w:pPr>
      <w:r>
        <w:separator/>
      </w:r>
    </w:p>
  </w:endnote>
  <w:endnote w:type="continuationSeparator" w:id="0">
    <w:p w14:paraId="03388241" w14:textId="77777777" w:rsidR="00A06525" w:rsidRDefault="00A065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6C2AF" w14:textId="77777777" w:rsidR="00A06525" w:rsidRDefault="00A06525" w:rsidP="00CB4D0A">
      <w:pPr>
        <w:spacing w:after="0" w:line="240" w:lineRule="auto"/>
      </w:pPr>
      <w:r>
        <w:separator/>
      </w:r>
    </w:p>
  </w:footnote>
  <w:footnote w:type="continuationSeparator" w:id="0">
    <w:p w14:paraId="0D881E1C" w14:textId="77777777" w:rsidR="00A06525" w:rsidRDefault="00A065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7909D1"/>
    <w:multiLevelType w:val="hybridMultilevel"/>
    <w:tmpl w:val="E2CAF8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17EE7"/>
    <w:rsid w:val="00035CDD"/>
    <w:rsid w:val="00040083"/>
    <w:rsid w:val="00055992"/>
    <w:rsid w:val="000776E6"/>
    <w:rsid w:val="000820E8"/>
    <w:rsid w:val="000E092E"/>
    <w:rsid w:val="001175EE"/>
    <w:rsid w:val="00157CF6"/>
    <w:rsid w:val="00182416"/>
    <w:rsid w:val="00187EB4"/>
    <w:rsid w:val="001E6BB1"/>
    <w:rsid w:val="001F0481"/>
    <w:rsid w:val="00200C92"/>
    <w:rsid w:val="0020451E"/>
    <w:rsid w:val="00206B9D"/>
    <w:rsid w:val="00212381"/>
    <w:rsid w:val="0023259C"/>
    <w:rsid w:val="002459CC"/>
    <w:rsid w:val="00291CB2"/>
    <w:rsid w:val="002B0BD7"/>
    <w:rsid w:val="002B573D"/>
    <w:rsid w:val="002C5CB2"/>
    <w:rsid w:val="002C5E39"/>
    <w:rsid w:val="002F779F"/>
    <w:rsid w:val="00371885"/>
    <w:rsid w:val="003E2B87"/>
    <w:rsid w:val="00402786"/>
    <w:rsid w:val="00405895"/>
    <w:rsid w:val="004058DF"/>
    <w:rsid w:val="00443E6F"/>
    <w:rsid w:val="00445804"/>
    <w:rsid w:val="00486F1A"/>
    <w:rsid w:val="00490CB9"/>
    <w:rsid w:val="004A2CE2"/>
    <w:rsid w:val="004E3CDA"/>
    <w:rsid w:val="004F4B4D"/>
    <w:rsid w:val="0050216D"/>
    <w:rsid w:val="00503D7E"/>
    <w:rsid w:val="0050778F"/>
    <w:rsid w:val="00527C11"/>
    <w:rsid w:val="00535F31"/>
    <w:rsid w:val="00574D64"/>
    <w:rsid w:val="00584B63"/>
    <w:rsid w:val="00591365"/>
    <w:rsid w:val="005B31E4"/>
    <w:rsid w:val="006034F6"/>
    <w:rsid w:val="00607874"/>
    <w:rsid w:val="00607E77"/>
    <w:rsid w:val="00617BB3"/>
    <w:rsid w:val="00645CDD"/>
    <w:rsid w:val="006823A7"/>
    <w:rsid w:val="00687EE8"/>
    <w:rsid w:val="006D4849"/>
    <w:rsid w:val="0070347F"/>
    <w:rsid w:val="0070678E"/>
    <w:rsid w:val="00831B2A"/>
    <w:rsid w:val="00831C11"/>
    <w:rsid w:val="008A60B4"/>
    <w:rsid w:val="008B3C31"/>
    <w:rsid w:val="008B64FE"/>
    <w:rsid w:val="00935BF7"/>
    <w:rsid w:val="0095442C"/>
    <w:rsid w:val="00962162"/>
    <w:rsid w:val="00983942"/>
    <w:rsid w:val="00987D1B"/>
    <w:rsid w:val="009C37E0"/>
    <w:rsid w:val="009D2531"/>
    <w:rsid w:val="009E41F4"/>
    <w:rsid w:val="00A06525"/>
    <w:rsid w:val="00A14B66"/>
    <w:rsid w:val="00A64E62"/>
    <w:rsid w:val="00A65CF7"/>
    <w:rsid w:val="00A81AB4"/>
    <w:rsid w:val="00A851DA"/>
    <w:rsid w:val="00AC1926"/>
    <w:rsid w:val="00AC7D5B"/>
    <w:rsid w:val="00AE1481"/>
    <w:rsid w:val="00B0415E"/>
    <w:rsid w:val="00B04678"/>
    <w:rsid w:val="00BC46DF"/>
    <w:rsid w:val="00C03577"/>
    <w:rsid w:val="00C31EAB"/>
    <w:rsid w:val="00C53029"/>
    <w:rsid w:val="00C65FEA"/>
    <w:rsid w:val="00CA0AC2"/>
    <w:rsid w:val="00CB4843"/>
    <w:rsid w:val="00CB4D0A"/>
    <w:rsid w:val="00CC2FB3"/>
    <w:rsid w:val="00CC575A"/>
    <w:rsid w:val="00CF123B"/>
    <w:rsid w:val="00CF667A"/>
    <w:rsid w:val="00D039AC"/>
    <w:rsid w:val="00D427DE"/>
    <w:rsid w:val="00D5587D"/>
    <w:rsid w:val="00D707CC"/>
    <w:rsid w:val="00D821FE"/>
    <w:rsid w:val="00DB0793"/>
    <w:rsid w:val="00DD2EC5"/>
    <w:rsid w:val="00E00821"/>
    <w:rsid w:val="00E04DB4"/>
    <w:rsid w:val="00E30679"/>
    <w:rsid w:val="00E4597D"/>
    <w:rsid w:val="00E54066"/>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BD3121"/>
  <w15:docId w15:val="{BF50DD63-8668-4269-8A12-E215DE628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842A2-652F-4B7C-8D6B-68C3FE982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Reuben Schramm</cp:lastModifiedBy>
  <cp:revision>4</cp:revision>
  <dcterms:created xsi:type="dcterms:W3CDTF">2019-02-25T15:12:00Z</dcterms:created>
  <dcterms:modified xsi:type="dcterms:W3CDTF">2019-08-01T12:38:00Z</dcterms:modified>
</cp:coreProperties>
</file>