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26D5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526DA4" wp14:editId="79526D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526D5B" w14:textId="77777777" w:rsidR="00607874" w:rsidRDefault="00F94E17" w:rsidP="00A851DA">
      <w:pPr>
        <w:rPr>
          <w:lang w:val="en-US"/>
        </w:rPr>
      </w:pPr>
      <w:r>
        <w:rPr>
          <w:noProof/>
          <w:lang w:val="en-US" w:eastAsia="zh-TW"/>
        </w:rPr>
        <w:pict w14:anchorId="79526DA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9526D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526DAD" w14:textId="77777777" w:rsidR="00405895" w:rsidRDefault="00405895"/>
              </w:txbxContent>
            </v:textbox>
          </v:shape>
        </w:pict>
      </w:r>
    </w:p>
    <w:p w14:paraId="79526D5C" w14:textId="77777777" w:rsidR="00607874" w:rsidRDefault="00607874" w:rsidP="00A851DA">
      <w:pPr>
        <w:rPr>
          <w:lang w:val="en-US"/>
        </w:rPr>
      </w:pPr>
    </w:p>
    <w:p w14:paraId="79526D5D" w14:textId="77777777" w:rsidR="00607874" w:rsidRDefault="00607874" w:rsidP="00A851DA">
      <w:pPr>
        <w:rPr>
          <w:lang w:val="en-US"/>
        </w:rPr>
      </w:pPr>
    </w:p>
    <w:p w14:paraId="79526D5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9526D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26D5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9526D60" w14:textId="5596EC83" w:rsidR="00A851DA" w:rsidRPr="00B0415E" w:rsidRDefault="00F94E17">
            <w:pPr>
              <w:pStyle w:val="Default"/>
              <w:rPr>
                <w:rFonts w:asciiTheme="minorHAnsi" w:hAnsiTheme="minorHAnsi"/>
              </w:rPr>
            </w:pPr>
            <w:r>
              <w:rPr>
                <w:rFonts w:asciiTheme="minorHAnsi" w:hAnsiTheme="minorHAnsi"/>
              </w:rPr>
              <w:t>Anya Nice</w:t>
            </w:r>
          </w:p>
        </w:tc>
      </w:tr>
      <w:tr w:rsidR="00A851DA" w:rsidRPr="00B0415E" w14:paraId="79526D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26D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526D63" w14:textId="15DF6514" w:rsidR="00A851DA" w:rsidRPr="00B0415E" w:rsidRDefault="00F94E17">
            <w:pPr>
              <w:pStyle w:val="Default"/>
              <w:rPr>
                <w:rFonts w:asciiTheme="minorHAnsi" w:hAnsiTheme="minorHAnsi"/>
              </w:rPr>
            </w:pPr>
            <w:r>
              <w:rPr>
                <w:rFonts w:asciiTheme="minorHAnsi" w:hAnsiTheme="minorHAnsi"/>
              </w:rPr>
              <w:t>21829</w:t>
            </w:r>
          </w:p>
        </w:tc>
      </w:tr>
      <w:tr w:rsidR="00A851DA" w:rsidRPr="00B0415E" w14:paraId="79526D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26D6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9526D66" w14:textId="1E517E1E" w:rsidR="00A851DA" w:rsidRPr="00B0415E" w:rsidRDefault="00F94E17">
            <w:pPr>
              <w:pStyle w:val="Default"/>
              <w:rPr>
                <w:rFonts w:asciiTheme="minorHAnsi" w:hAnsiTheme="minorHAnsi"/>
              </w:rPr>
            </w:pPr>
            <w:r>
              <w:rPr>
                <w:rFonts w:asciiTheme="minorHAnsi" w:hAnsiTheme="minorHAnsi"/>
              </w:rPr>
              <w:t xml:space="preserve">Event Management </w:t>
            </w:r>
          </w:p>
        </w:tc>
      </w:tr>
      <w:tr w:rsidR="00A851DA" w:rsidRPr="00B0415E" w14:paraId="79526D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26D6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526D69" w14:textId="19FC3748" w:rsidR="00A851DA" w:rsidRPr="00B0415E" w:rsidRDefault="00F94E17">
            <w:r>
              <w:t>3</w:t>
            </w:r>
          </w:p>
        </w:tc>
      </w:tr>
    </w:tbl>
    <w:p w14:paraId="79526D6B" w14:textId="77777777" w:rsidR="00CC2FB3" w:rsidRDefault="00CC2FB3" w:rsidP="00A851DA">
      <w:pPr>
        <w:rPr>
          <w:b/>
          <w:lang w:val="en-US"/>
        </w:rPr>
      </w:pPr>
    </w:p>
    <w:p w14:paraId="79526D6C" w14:textId="77777777" w:rsidR="00443E6F" w:rsidRDefault="00527C11" w:rsidP="00A851DA">
      <w:pPr>
        <w:rPr>
          <w:b/>
          <w:sz w:val="28"/>
          <w:lang w:val="en-US"/>
        </w:rPr>
      </w:pPr>
      <w:r w:rsidRPr="00443E6F">
        <w:rPr>
          <w:b/>
          <w:sz w:val="28"/>
          <w:lang w:val="en-US"/>
        </w:rPr>
        <w:t>Marking Criteria:</w:t>
      </w:r>
    </w:p>
    <w:p w14:paraId="79526D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526D6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9526D80" w14:textId="77777777" w:rsidTr="00CC2FB3">
        <w:tc>
          <w:tcPr>
            <w:tcW w:w="9242" w:type="dxa"/>
          </w:tcPr>
          <w:p w14:paraId="79526D6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9526D70" w14:textId="77777777" w:rsidR="00CC2FB3" w:rsidRDefault="00CC2FB3" w:rsidP="00A851DA">
            <w:pPr>
              <w:rPr>
                <w:b/>
              </w:rPr>
            </w:pPr>
          </w:p>
          <w:p w14:paraId="7564783E" w14:textId="77777777" w:rsidR="00F94E17" w:rsidRPr="00F94E17" w:rsidRDefault="00F94E17" w:rsidP="00F94E17">
            <w:pPr>
              <w:rPr>
                <w:b/>
              </w:rPr>
            </w:pPr>
            <w:proofErr w:type="spellStart"/>
            <w:r w:rsidRPr="00F94E17">
              <w:rPr>
                <w:b/>
              </w:rPr>
              <w:t>i</w:t>
            </w:r>
            <w:proofErr w:type="spellEnd"/>
            <w:r w:rsidRPr="00F94E17">
              <w:rPr>
                <w:b/>
              </w:rPr>
              <w:t>.</w:t>
            </w:r>
            <w:r w:rsidRPr="00F94E17">
              <w:rPr>
                <w:b/>
              </w:rPr>
              <w:tab/>
              <w:t>Why should an Event Planner breakdown the tasks into phases?</w:t>
            </w:r>
          </w:p>
          <w:p w14:paraId="2A65CD26" w14:textId="77777777" w:rsidR="00F94E17" w:rsidRPr="00F94E17" w:rsidRDefault="00F94E17" w:rsidP="00F94E17">
            <w:r w:rsidRPr="00F94E17">
              <w:t xml:space="preserve">An event planner should breakdown their tasks to make sure they are not missing things out, having an effective use of processes, working through tasks in order to ensure everything slots into place. The six main stages being initiating, planning, executing, monitoring, controlling and closing. </w:t>
            </w:r>
          </w:p>
          <w:p w14:paraId="1E7BF091" w14:textId="77777777" w:rsidR="00F94E17" w:rsidRPr="00F94E17" w:rsidRDefault="00F94E17" w:rsidP="00F94E17">
            <w:r w:rsidRPr="00F94E17">
              <w:t>Phase 1 initiating- where the staff of the event will begin the first stages of the event.</w:t>
            </w:r>
          </w:p>
          <w:p w14:paraId="13C8A247" w14:textId="1802DFF2" w:rsidR="00F94E17" w:rsidRPr="00F94E17" w:rsidRDefault="00F94E17" w:rsidP="00F94E17">
            <w:r w:rsidRPr="00F94E17">
              <w:t xml:space="preserve">Phase 2- planning </w:t>
            </w:r>
            <w:r w:rsidRPr="00F94E17">
              <w:t>organizing</w:t>
            </w:r>
            <w:r w:rsidRPr="00F94E17">
              <w:t xml:space="preserve"> a detailed plan of all aspects of the event, including time scales and progress reports. Communication with staff telling them the timetable of entertainment and what issues could arise and how to solve them as effectively as possible. </w:t>
            </w:r>
          </w:p>
          <w:p w14:paraId="130628BB" w14:textId="77777777" w:rsidR="00F94E17" w:rsidRPr="00F94E17" w:rsidRDefault="00F94E17" w:rsidP="00F94E17">
            <w:r w:rsidRPr="00F94E17">
              <w:t xml:space="preserve">Phase 3- executing acting on a plan to get the live process started these can happen before, during and after an event. </w:t>
            </w:r>
          </w:p>
          <w:p w14:paraId="6E55447B" w14:textId="77777777" w:rsidR="00F94E17" w:rsidRPr="00F94E17" w:rsidRDefault="00F94E17" w:rsidP="00F94E17">
            <w:r w:rsidRPr="00F94E17">
              <w:t xml:space="preserve">Phase 4- monitoring overseeing the event process making sure that everything is going to plan. </w:t>
            </w:r>
          </w:p>
          <w:p w14:paraId="58310583" w14:textId="77777777" w:rsidR="00F94E17" w:rsidRPr="00F94E17" w:rsidRDefault="00F94E17" w:rsidP="00F94E17">
            <w:r w:rsidRPr="00F94E17">
              <w:t xml:space="preserve">Phase 5- controlling by acting on issues which will be making changes and tweaks from what was picked up on during monitoring, this is upmost the most critical stage the final chance to edit and improvements.   </w:t>
            </w:r>
          </w:p>
          <w:p w14:paraId="6BAD62E8" w14:textId="77777777" w:rsidR="00F94E17" w:rsidRPr="00F94E17" w:rsidRDefault="00F94E17" w:rsidP="00F94E17">
            <w:r w:rsidRPr="00F94E17">
              <w:t>Phase 6- closing handing the event back to the clients giving then exactly what they wanted.</w:t>
            </w:r>
          </w:p>
          <w:p w14:paraId="75B842D5" w14:textId="77777777" w:rsidR="00F94E17" w:rsidRPr="00F94E17" w:rsidRDefault="00F94E17" w:rsidP="00F94E17">
            <w:r w:rsidRPr="00F94E17">
              <w:t xml:space="preserve">This is all done by completing the phases to ensure the best quality event for the client. </w:t>
            </w:r>
          </w:p>
          <w:p w14:paraId="38E8DC97" w14:textId="77777777" w:rsidR="00F94E17" w:rsidRPr="00F94E17" w:rsidRDefault="00F94E17" w:rsidP="00F94E17">
            <w:pPr>
              <w:rPr>
                <w:b/>
              </w:rPr>
            </w:pPr>
          </w:p>
          <w:p w14:paraId="58636665" w14:textId="77777777" w:rsidR="00F94E17" w:rsidRPr="00F94E17" w:rsidRDefault="00F94E17" w:rsidP="00F94E17">
            <w:pPr>
              <w:rPr>
                <w:b/>
              </w:rPr>
            </w:pPr>
            <w:r w:rsidRPr="00F94E17">
              <w:rPr>
                <w:b/>
              </w:rPr>
              <w:t>ii.</w:t>
            </w:r>
            <w:r w:rsidRPr="00F94E17">
              <w:rPr>
                <w:b/>
              </w:rPr>
              <w:tab/>
              <w:t xml:space="preserve">What type of information an Event Planner will record during his/her first meeting with the client? </w:t>
            </w:r>
          </w:p>
          <w:p w14:paraId="785C0CDA" w14:textId="69A370B5" w:rsidR="00F94E17" w:rsidRPr="00F94E17" w:rsidRDefault="00F94E17" w:rsidP="00F94E17">
            <w:r w:rsidRPr="00F94E17">
              <w:t>Th</w:t>
            </w:r>
            <w:r w:rsidRPr="00F94E17">
              <w:t>e</w:t>
            </w:r>
            <w:r w:rsidRPr="00F94E17">
              <w:t xml:space="preserve"> information will include what the event will entail, a point of contact in which the event planner can get hold of the client easily </w:t>
            </w:r>
            <w:r w:rsidRPr="00F94E17">
              <w:t>vice</w:t>
            </w:r>
            <w:r w:rsidRPr="00F94E17">
              <w:t xml:space="preserve"> versa. What type of event is being held, this helps the kick start of </w:t>
            </w:r>
            <w:r w:rsidRPr="00F94E17">
              <w:t>organizing</w:t>
            </w:r>
            <w:r w:rsidRPr="00F94E17">
              <w:t xml:space="preserve"> the correct number of staff and who the target audience is. Details about the client, getting to know their likes and dislikes, what </w:t>
            </w:r>
            <w:r w:rsidRPr="00F94E17">
              <w:t>they</w:t>
            </w:r>
            <w:r w:rsidRPr="00F94E17">
              <w:t xml:space="preserve"> expect, how much they are willing to spend and what they can see as the overall outcome. Scheduling meetings fitting in with the </w:t>
            </w:r>
            <w:r w:rsidRPr="00F94E17">
              <w:t>client’s</w:t>
            </w:r>
            <w:r w:rsidRPr="00F94E17">
              <w:t xml:space="preserve"> preference of dates, times and location and if they personally will be attending or if someone will be attending on their behalf. </w:t>
            </w:r>
          </w:p>
          <w:p w14:paraId="7E65F111" w14:textId="77777777" w:rsidR="00F94E17" w:rsidRPr="00F94E17" w:rsidRDefault="00F94E17" w:rsidP="00F94E17">
            <w:pPr>
              <w:rPr>
                <w:b/>
              </w:rPr>
            </w:pPr>
            <w:r w:rsidRPr="00F94E17">
              <w:rPr>
                <w:b/>
              </w:rPr>
              <w:lastRenderedPageBreak/>
              <w:t>iii.</w:t>
            </w:r>
            <w:r w:rsidRPr="00F94E17">
              <w:rPr>
                <w:b/>
              </w:rPr>
              <w:tab/>
              <w:t>List the important factors to consider when creating a site plan.</w:t>
            </w:r>
          </w:p>
          <w:p w14:paraId="27DE0C58" w14:textId="77777777" w:rsidR="00F94E17" w:rsidRPr="00F94E17" w:rsidRDefault="00F94E17" w:rsidP="00F94E17">
            <w:r w:rsidRPr="00F94E17">
              <w:t>The event planner will need to consider lots of different factors when creating a site plan these include where the attendees enter and exit from the site and who including parking, drop off and pickup sites and closest public transport stops.</w:t>
            </w:r>
          </w:p>
          <w:p w14:paraId="0C8C467E" w14:textId="77777777" w:rsidR="00F94E17" w:rsidRPr="00F94E17" w:rsidRDefault="00F94E17" w:rsidP="00F94E17">
            <w:r w:rsidRPr="00F94E17">
              <w:t xml:space="preserve"> Running water and power from electric points and generators for easy use to vendors and entertainment to access.</w:t>
            </w:r>
          </w:p>
          <w:p w14:paraId="7C78FDED" w14:textId="77777777" w:rsidR="00F94E17" w:rsidRPr="00F94E17" w:rsidRDefault="00F94E17" w:rsidP="00F94E17">
            <w:r w:rsidRPr="00F94E17">
              <w:t xml:space="preserve">Large easy to see signage situated all around the site these should include a simple use map, arrows for directional purposes and facility signs. Signed car parks included usually labelled by </w:t>
            </w:r>
            <w:proofErr w:type="spellStart"/>
            <w:r w:rsidRPr="00F94E17">
              <w:t>colours</w:t>
            </w:r>
            <w:proofErr w:type="spellEnd"/>
            <w:r w:rsidRPr="00F94E17">
              <w:t xml:space="preserve"> i.e. red VIP and access, blue family, green general.</w:t>
            </w:r>
          </w:p>
          <w:p w14:paraId="48B2691B" w14:textId="77777777" w:rsidR="00F94E17" w:rsidRPr="00F94E17" w:rsidRDefault="00F94E17" w:rsidP="00F94E17">
            <w:r w:rsidRPr="00F94E17">
              <w:t>Covered areas suitable for all weather conditions come rain or shine.</w:t>
            </w:r>
          </w:p>
          <w:p w14:paraId="7F76FBF5" w14:textId="1B9E14A0" w:rsidR="00F94E17" w:rsidRPr="00F94E17" w:rsidRDefault="00F94E17" w:rsidP="00F94E17">
            <w:r w:rsidRPr="00F94E17">
              <w:t xml:space="preserve">Thoughtful location of facilities such as the stage </w:t>
            </w:r>
            <w:r w:rsidRPr="00F94E17">
              <w:t>center</w:t>
            </w:r>
            <w:r w:rsidRPr="00F94E17">
              <w:t xml:space="preserve"> of the area </w:t>
            </w:r>
            <w:r w:rsidRPr="00F94E17">
              <w:t>it’s</w:t>
            </w:r>
            <w:r w:rsidRPr="00F94E17">
              <w:t xml:space="preserve"> in so attendees can always see what’s happening, vendors and catering being situated away from the stage to stop obstruction and toilets away from catering for hygiene reasons.</w:t>
            </w:r>
          </w:p>
          <w:p w14:paraId="12ACED54" w14:textId="77777777" w:rsidR="00F94E17" w:rsidRPr="00F94E17" w:rsidRDefault="00F94E17" w:rsidP="00F94E17">
            <w:r w:rsidRPr="00F94E17">
              <w:t>Having bins covering all areas of the site for all materials including recycling and a large waste disposal unit away from public sight so bins in main areas don’t overflow.</w:t>
            </w:r>
          </w:p>
          <w:p w14:paraId="0F1964CB" w14:textId="77777777" w:rsidR="00F94E17" w:rsidRPr="00F94E17" w:rsidRDefault="00F94E17" w:rsidP="00F94E17">
            <w:pPr>
              <w:rPr>
                <w:b/>
              </w:rPr>
            </w:pPr>
          </w:p>
          <w:p w14:paraId="5C3C78D7" w14:textId="77777777" w:rsidR="00F94E17" w:rsidRPr="00F94E17" w:rsidRDefault="00F94E17" w:rsidP="00F94E17">
            <w:pPr>
              <w:rPr>
                <w:b/>
              </w:rPr>
            </w:pPr>
            <w:r w:rsidRPr="00F94E17">
              <w:rPr>
                <w:b/>
              </w:rPr>
              <w:t>2.</w:t>
            </w:r>
            <w:proofErr w:type="gramStart"/>
            <w:r w:rsidRPr="00F94E17">
              <w:rPr>
                <w:b/>
              </w:rPr>
              <w:t xml:space="preserve">  ”The</w:t>
            </w:r>
            <w:proofErr w:type="gramEnd"/>
            <w:r w:rsidRPr="00F94E17">
              <w:rPr>
                <w:b/>
              </w:rPr>
              <w:t xml:space="preserve"> purpose of the planning phase is to create plans to achieve goals you set for the event.” Please explain what type of plans are created for the event at this stage.</w:t>
            </w:r>
          </w:p>
          <w:p w14:paraId="16F4B9AF" w14:textId="721CF5E7" w:rsidR="00F94E17" w:rsidRPr="00F94E17" w:rsidRDefault="00F94E17" w:rsidP="00F94E17">
            <w:r w:rsidRPr="00F94E17">
              <w:t xml:space="preserve">The types of plans are scope plan the purpose of this is the guests allowing the event planner to know the number of guests allowing them to have enough resources, so no one goes without but also complying with the </w:t>
            </w:r>
            <w:r w:rsidRPr="00F94E17">
              <w:t>client’s</w:t>
            </w:r>
            <w:r w:rsidRPr="00F94E17">
              <w:t xml:space="preserve"> budget.  Cost plan is where the planner has a budget for the event and funds set aside for the possibility of an emergency. </w:t>
            </w:r>
          </w:p>
          <w:p w14:paraId="45841F6D" w14:textId="74288335" w:rsidR="00F94E17" w:rsidRPr="00F94E17" w:rsidRDefault="00F94E17" w:rsidP="00F94E17">
            <w:r w:rsidRPr="00F94E17">
              <w:t xml:space="preserve">Staffing plan when a schedule is available for viewing the event planner will be able to </w:t>
            </w:r>
            <w:r w:rsidRPr="00F94E17">
              <w:t>organize</w:t>
            </w:r>
            <w:r w:rsidRPr="00F94E17">
              <w:t xml:space="preserve"> the correct staff with the right skills required for the event at </w:t>
            </w:r>
            <w:proofErr w:type="gramStart"/>
            <w:r w:rsidRPr="00F94E17">
              <w:t>particular times</w:t>
            </w:r>
            <w:proofErr w:type="gramEnd"/>
            <w:r w:rsidRPr="00F94E17">
              <w:t xml:space="preserve"> to work, giving them a </w:t>
            </w:r>
            <w:proofErr w:type="spellStart"/>
            <w:r w:rsidRPr="00F94E17">
              <w:t>rota</w:t>
            </w:r>
            <w:proofErr w:type="spellEnd"/>
            <w:r w:rsidRPr="00F94E17">
              <w:t>, which will make sure the right people are in the right places at the right time.</w:t>
            </w:r>
          </w:p>
          <w:p w14:paraId="78B682EB" w14:textId="77777777" w:rsidR="00F94E17" w:rsidRPr="00F94E17" w:rsidRDefault="00F94E17" w:rsidP="00F94E17">
            <w:r w:rsidRPr="00F94E17">
              <w:t xml:space="preserve">Quality plan this is done to ensure the highest quality by following list and making sure it has all been ticked off. This can also be done when hiring someone to get a job done sometimes paying a little extra for someone with more training will ensure the job is done to a higher quality then someone just starting out in the job role. </w:t>
            </w:r>
          </w:p>
          <w:p w14:paraId="0CC967E9" w14:textId="583BB041" w:rsidR="00F94E17" w:rsidRPr="00F94E17" w:rsidRDefault="00F94E17" w:rsidP="00F94E17">
            <w:r w:rsidRPr="00F94E17">
              <w:t xml:space="preserve">Communication plan is to </w:t>
            </w:r>
            <w:r w:rsidRPr="00F94E17">
              <w:t>recognize</w:t>
            </w:r>
            <w:r w:rsidRPr="00F94E17">
              <w:t xml:space="preserve"> who is point of call when different occurrences happen and who should be communicating with who to get the job done in the most effective way possible.  </w:t>
            </w:r>
          </w:p>
          <w:p w14:paraId="25A416E9" w14:textId="205DD5BA" w:rsidR="00F94E17" w:rsidRPr="00F94E17" w:rsidRDefault="00F94E17" w:rsidP="00F94E17">
            <w:r w:rsidRPr="00F94E17">
              <w:t xml:space="preserve">Risk assessment will need to be created to figure out potential risks this will include ways to prevent them from happening but also knowing how to rectify if it does happen and what could be the worst that could happen if it did happen risks are to be put into a chart from high </w:t>
            </w:r>
            <w:r w:rsidRPr="00F94E17">
              <w:t>too</w:t>
            </w:r>
            <w:r w:rsidRPr="00F94E17">
              <w:t xml:space="preserve"> low for prioritizing.</w:t>
            </w:r>
          </w:p>
          <w:p w14:paraId="230FA424" w14:textId="77777777" w:rsidR="00F94E17" w:rsidRPr="00F94E17" w:rsidRDefault="00F94E17" w:rsidP="00F94E17">
            <w:r w:rsidRPr="00F94E17">
              <w:t>Procurement Plan creating an inventory of resources knowing if items need to be brought or rented, who ae they best to get from, if delivery is needed when and where. Sorting the right contracts always ensuring you are comparing prices, so you get the best quality for the lowest prices.</w:t>
            </w:r>
          </w:p>
          <w:p w14:paraId="2A18B519" w14:textId="77777777" w:rsidR="00F94E17" w:rsidRPr="00F94E17" w:rsidRDefault="00F94E17" w:rsidP="00F94E17">
            <w:r w:rsidRPr="00F94E17">
              <w:t xml:space="preserve">Schedule plan is to ensure the expectations of the clients are met by doing this the event will run smoothly and all activities will be coordinated correctly. The entire reason for having many plans is to ensure an event is as successful as it could possibly be. </w:t>
            </w:r>
          </w:p>
          <w:p w14:paraId="6C1AA315" w14:textId="77777777" w:rsidR="00F94E17" w:rsidRDefault="00F94E17" w:rsidP="00F94E17">
            <w:pPr>
              <w:rPr>
                <w:b/>
              </w:rPr>
            </w:pPr>
          </w:p>
          <w:p w14:paraId="10E84685" w14:textId="63AC8296" w:rsidR="00F94E17" w:rsidRPr="00F94E17" w:rsidRDefault="00F94E17" w:rsidP="00F94E17">
            <w:pPr>
              <w:rPr>
                <w:b/>
              </w:rPr>
            </w:pPr>
            <w:bookmarkStart w:id="0" w:name="_GoBack"/>
            <w:bookmarkEnd w:id="0"/>
            <w:r w:rsidRPr="00F94E17">
              <w:rPr>
                <w:b/>
              </w:rPr>
              <w:t xml:space="preserve"> 3. “Before choosing a venue, it is crucial to conduct a site survey.” Describe the main points to consider when conducting a site survey.</w:t>
            </w:r>
          </w:p>
          <w:p w14:paraId="39E605E7" w14:textId="3D4501BC" w:rsidR="00F94E17" w:rsidRPr="00F94E17" w:rsidRDefault="00F94E17" w:rsidP="00F94E17">
            <w:r w:rsidRPr="00F94E17">
              <w:t xml:space="preserve">The main things to consider when performing a site survey are having liability insurance making sure all areas are covered. Having a contract with vendors knowing what they expect and what the </w:t>
            </w:r>
            <w:r w:rsidRPr="00F94E17">
              <w:t>organizers</w:t>
            </w:r>
            <w:r w:rsidRPr="00F94E17">
              <w:t xml:space="preserve"> expect from them. Finding out about the requirements of the facility’s in the venue. Have someone conduct an inspection of the site making sure its fit for the use of event. Viewing all the access areas in and out of the venue and how safe they are.</w:t>
            </w:r>
          </w:p>
          <w:p w14:paraId="487D417D" w14:textId="77777777" w:rsidR="00F94E17" w:rsidRPr="00F94E17" w:rsidRDefault="00F94E17" w:rsidP="00F94E17">
            <w:r w:rsidRPr="00F94E17">
              <w:t xml:space="preserve">Find out about all restrictions and how to follow them this can be from dock heights to vehicles which can be and can’t be allowed on site. Measure heights of door framing and walkways to see how accessible they are for all attending. Collecting a map of the site area to see where equipment can be brought in from and foot paths for the guests, so they have easy and safe access to and from the event. Working with the security so they know the best ways to get access to different places quick and efficiently. </w:t>
            </w:r>
          </w:p>
          <w:p w14:paraId="084638B2" w14:textId="77777777" w:rsidR="00F94E17" w:rsidRPr="00F94E17" w:rsidRDefault="00F94E17" w:rsidP="00F94E17">
            <w:r w:rsidRPr="00F94E17">
              <w:t xml:space="preserve">Conduct a venue inspection figuring out where the fire escapes are and how safe the venue is looking at interior and room heights. Plan a meeting with the event riggers to find out where they wish to rig from and what area they will be situating their equipment. Where power will come from how lines will be created safely this helps with the lighting and sound situation making sure they have accessible power for their equipment at all time keeping them in more secluded covered area due the amount of wires they need preventing a health and safety issue. Making sure all electrics have been tested by a qualified electrician. </w:t>
            </w:r>
          </w:p>
          <w:p w14:paraId="79526D7E" w14:textId="1795AA21" w:rsidR="00CC2FB3" w:rsidRPr="00F94E17" w:rsidRDefault="00F94E17" w:rsidP="00A851DA">
            <w:r w:rsidRPr="00F94E17">
              <w:t xml:space="preserve">These surveys </w:t>
            </w:r>
            <w:r w:rsidRPr="00F94E17">
              <w:t>must</w:t>
            </w:r>
            <w:r w:rsidRPr="00F94E17">
              <w:t xml:space="preserve"> be carried out by the event manager and observations need to</w:t>
            </w:r>
            <w:r>
              <w:t xml:space="preserve"> be</w:t>
            </w:r>
            <w:r w:rsidRPr="00F94E17">
              <w:t xml:space="preserve"> seen to and followed to make sure all the right requirements have been met. Everyone involved in the event must know about the site survey and how they must follow the pointers of this.</w:t>
            </w:r>
          </w:p>
          <w:p w14:paraId="79526D7F" w14:textId="77777777" w:rsidR="00CC2FB3" w:rsidRDefault="00CC2FB3" w:rsidP="00A851DA">
            <w:pPr>
              <w:rPr>
                <w:b/>
              </w:rPr>
            </w:pPr>
          </w:p>
        </w:tc>
      </w:tr>
    </w:tbl>
    <w:p w14:paraId="79526D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526D8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526D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526D8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526D8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526D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526D8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9526D8C" w14:textId="77777777" w:rsidTr="00405895">
        <w:tc>
          <w:tcPr>
            <w:tcW w:w="2310" w:type="dxa"/>
            <w:shd w:val="clear" w:color="auto" w:fill="D9D9D9" w:themeFill="background1" w:themeFillShade="D9"/>
          </w:tcPr>
          <w:p w14:paraId="79526D8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526D89" w14:textId="21530F0B" w:rsidR="00405895" w:rsidRPr="00B0415E" w:rsidRDefault="00F94E17" w:rsidP="00A851DA">
            <w:pPr>
              <w:rPr>
                <w:rFonts w:cs="Bliss-Regular"/>
                <w:color w:val="000000"/>
              </w:rPr>
            </w:pPr>
            <w:proofErr w:type="spellStart"/>
            <w:proofErr w:type="gramStart"/>
            <w:r>
              <w:rPr>
                <w:rFonts w:cs="Bliss-Regular"/>
                <w:color w:val="000000"/>
              </w:rPr>
              <w:t>A.nice</w:t>
            </w:r>
            <w:proofErr w:type="spellEnd"/>
            <w:proofErr w:type="gramEnd"/>
          </w:p>
        </w:tc>
        <w:tc>
          <w:tcPr>
            <w:tcW w:w="1276" w:type="dxa"/>
            <w:shd w:val="clear" w:color="auto" w:fill="D9D9D9" w:themeFill="background1" w:themeFillShade="D9"/>
          </w:tcPr>
          <w:p w14:paraId="79526D8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526D8B" w14:textId="0CB0C256" w:rsidR="00405895" w:rsidRPr="00B0415E" w:rsidRDefault="00F94E17" w:rsidP="00A851DA">
            <w:pPr>
              <w:rPr>
                <w:rFonts w:cs="Bliss-Regular"/>
                <w:color w:val="000000"/>
              </w:rPr>
            </w:pPr>
            <w:r>
              <w:rPr>
                <w:rFonts w:cs="Bliss-Regular"/>
                <w:color w:val="000000"/>
              </w:rPr>
              <w:t>19/12/18</w:t>
            </w:r>
          </w:p>
        </w:tc>
      </w:tr>
    </w:tbl>
    <w:p w14:paraId="79526D8D" w14:textId="77777777" w:rsidR="00A851DA" w:rsidRPr="00B0415E" w:rsidRDefault="00A851DA" w:rsidP="00A851DA">
      <w:pPr>
        <w:rPr>
          <w:rFonts w:cs="Bliss-Regular"/>
          <w:color w:val="000000"/>
          <w:lang w:val="en-US"/>
        </w:rPr>
      </w:pPr>
    </w:p>
    <w:p w14:paraId="79526D8E" w14:textId="77777777" w:rsidR="00A851DA" w:rsidRPr="00B0415E" w:rsidRDefault="00A851DA" w:rsidP="00A851DA">
      <w:pPr>
        <w:rPr>
          <w:rFonts w:cs="Bliss-Regular"/>
          <w:color w:val="000000"/>
          <w:lang w:val="en-US"/>
        </w:rPr>
      </w:pPr>
    </w:p>
    <w:p w14:paraId="79526D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9526D92" w14:textId="77777777" w:rsidTr="00B0415E">
        <w:trPr>
          <w:trHeight w:val="249"/>
        </w:trPr>
        <w:tc>
          <w:tcPr>
            <w:tcW w:w="4621" w:type="dxa"/>
            <w:shd w:val="clear" w:color="auto" w:fill="D9D9D9" w:themeFill="background1" w:themeFillShade="D9"/>
          </w:tcPr>
          <w:p w14:paraId="79526D90" w14:textId="77777777" w:rsidR="00503D7E" w:rsidRPr="00B0415E" w:rsidRDefault="00503D7E" w:rsidP="00503D7E">
            <w:pPr>
              <w:rPr>
                <w:b/>
                <w:color w:val="002060"/>
              </w:rPr>
            </w:pPr>
            <w:r w:rsidRPr="00B0415E">
              <w:rPr>
                <w:b/>
                <w:color w:val="002060"/>
              </w:rPr>
              <w:t>Total Marks</w:t>
            </w:r>
          </w:p>
        </w:tc>
        <w:tc>
          <w:tcPr>
            <w:tcW w:w="4621" w:type="dxa"/>
          </w:tcPr>
          <w:p w14:paraId="79526D91" w14:textId="77777777" w:rsidR="00503D7E" w:rsidRPr="00B0415E" w:rsidRDefault="00503D7E" w:rsidP="00503D7E">
            <w:pPr>
              <w:rPr>
                <w:rFonts w:cs="Times New Roman"/>
                <w:szCs w:val="32"/>
              </w:rPr>
            </w:pPr>
          </w:p>
        </w:tc>
      </w:tr>
      <w:tr w:rsidR="00503D7E" w:rsidRPr="00B0415E" w14:paraId="79526D95" w14:textId="77777777" w:rsidTr="00B0415E">
        <w:tc>
          <w:tcPr>
            <w:tcW w:w="4621" w:type="dxa"/>
            <w:shd w:val="clear" w:color="auto" w:fill="D9D9D9" w:themeFill="background1" w:themeFillShade="D9"/>
          </w:tcPr>
          <w:p w14:paraId="79526D93" w14:textId="77777777" w:rsidR="00503D7E" w:rsidRPr="00B0415E" w:rsidRDefault="00503D7E" w:rsidP="00503D7E">
            <w:pPr>
              <w:rPr>
                <w:b/>
                <w:color w:val="002060"/>
              </w:rPr>
            </w:pPr>
            <w:r w:rsidRPr="00B0415E">
              <w:rPr>
                <w:b/>
                <w:color w:val="002060"/>
              </w:rPr>
              <w:t>Marks Obtained</w:t>
            </w:r>
          </w:p>
        </w:tc>
        <w:tc>
          <w:tcPr>
            <w:tcW w:w="4621" w:type="dxa"/>
          </w:tcPr>
          <w:p w14:paraId="79526D94" w14:textId="77777777" w:rsidR="00503D7E" w:rsidRPr="00B0415E" w:rsidRDefault="00503D7E" w:rsidP="00503D7E">
            <w:pPr>
              <w:rPr>
                <w:rFonts w:cs="Times New Roman"/>
                <w:szCs w:val="32"/>
              </w:rPr>
            </w:pPr>
          </w:p>
        </w:tc>
      </w:tr>
      <w:tr w:rsidR="00503D7E" w:rsidRPr="00B0415E" w14:paraId="79526D98" w14:textId="77777777" w:rsidTr="00B0415E">
        <w:tc>
          <w:tcPr>
            <w:tcW w:w="4621" w:type="dxa"/>
            <w:shd w:val="clear" w:color="auto" w:fill="D9D9D9" w:themeFill="background1" w:themeFillShade="D9"/>
          </w:tcPr>
          <w:p w14:paraId="79526D96" w14:textId="77777777" w:rsidR="00503D7E" w:rsidRPr="00B0415E" w:rsidRDefault="00B0415E" w:rsidP="00503D7E">
            <w:pPr>
              <w:rPr>
                <w:b/>
                <w:color w:val="002060"/>
              </w:rPr>
            </w:pPr>
            <w:r w:rsidRPr="00B0415E">
              <w:rPr>
                <w:b/>
                <w:color w:val="002060"/>
              </w:rPr>
              <w:t>Percentage / Grade</w:t>
            </w:r>
          </w:p>
        </w:tc>
        <w:tc>
          <w:tcPr>
            <w:tcW w:w="4621" w:type="dxa"/>
          </w:tcPr>
          <w:p w14:paraId="79526D97" w14:textId="77777777" w:rsidR="00503D7E" w:rsidRPr="00B0415E" w:rsidRDefault="00503D7E" w:rsidP="00503D7E">
            <w:pPr>
              <w:rPr>
                <w:rFonts w:cs="Times New Roman"/>
                <w:szCs w:val="32"/>
              </w:rPr>
            </w:pPr>
          </w:p>
        </w:tc>
      </w:tr>
    </w:tbl>
    <w:p w14:paraId="79526D99" w14:textId="77777777" w:rsidR="00A851DA" w:rsidRDefault="00A851DA" w:rsidP="00503D7E">
      <w:pPr>
        <w:rPr>
          <w:rFonts w:cs="Times New Roman"/>
          <w:sz w:val="24"/>
          <w:szCs w:val="32"/>
        </w:rPr>
      </w:pPr>
    </w:p>
    <w:p w14:paraId="79526D9A" w14:textId="77777777" w:rsidR="00607874" w:rsidRDefault="00607874" w:rsidP="00503D7E">
      <w:pPr>
        <w:rPr>
          <w:rFonts w:cs="Times New Roman"/>
          <w:sz w:val="24"/>
          <w:szCs w:val="32"/>
        </w:rPr>
      </w:pPr>
    </w:p>
    <w:p w14:paraId="79526D9B" w14:textId="77777777" w:rsidR="00607874" w:rsidRDefault="00607874" w:rsidP="00503D7E">
      <w:pPr>
        <w:rPr>
          <w:rFonts w:cs="Times New Roman"/>
          <w:sz w:val="24"/>
          <w:szCs w:val="32"/>
        </w:rPr>
      </w:pPr>
    </w:p>
    <w:p w14:paraId="79526D9C" w14:textId="77777777" w:rsidR="00607874" w:rsidRDefault="00607874" w:rsidP="00503D7E">
      <w:pPr>
        <w:rPr>
          <w:rFonts w:cs="Times New Roman"/>
          <w:sz w:val="24"/>
          <w:szCs w:val="32"/>
        </w:rPr>
      </w:pPr>
    </w:p>
    <w:p w14:paraId="79526D9D" w14:textId="77777777" w:rsidR="00607874" w:rsidRDefault="00607874" w:rsidP="00503D7E">
      <w:pPr>
        <w:rPr>
          <w:rFonts w:cs="Times New Roman"/>
          <w:sz w:val="24"/>
          <w:szCs w:val="32"/>
        </w:rPr>
      </w:pPr>
    </w:p>
    <w:p w14:paraId="79526D9E" w14:textId="77777777" w:rsidR="00607874" w:rsidRDefault="00607874" w:rsidP="00503D7E">
      <w:pPr>
        <w:rPr>
          <w:rFonts w:cs="Times New Roman"/>
          <w:sz w:val="24"/>
          <w:szCs w:val="32"/>
        </w:rPr>
      </w:pPr>
    </w:p>
    <w:p w14:paraId="79526D9F" w14:textId="77777777" w:rsidR="00607874" w:rsidRDefault="00607874" w:rsidP="00503D7E">
      <w:pPr>
        <w:rPr>
          <w:rFonts w:cs="Times New Roman"/>
          <w:sz w:val="24"/>
          <w:szCs w:val="32"/>
        </w:rPr>
      </w:pPr>
    </w:p>
    <w:p w14:paraId="79526DA0" w14:textId="77777777" w:rsidR="00607874" w:rsidRDefault="00607874" w:rsidP="00503D7E">
      <w:pPr>
        <w:rPr>
          <w:rFonts w:cs="Times New Roman"/>
          <w:sz w:val="24"/>
          <w:szCs w:val="32"/>
        </w:rPr>
      </w:pPr>
    </w:p>
    <w:p w14:paraId="79526DA1" w14:textId="77777777" w:rsidR="00EA30AB" w:rsidRDefault="00EA30AB" w:rsidP="00503D7E">
      <w:pPr>
        <w:rPr>
          <w:rFonts w:cs="Times New Roman"/>
          <w:sz w:val="24"/>
          <w:szCs w:val="32"/>
        </w:rPr>
      </w:pPr>
    </w:p>
    <w:p w14:paraId="79526DA2" w14:textId="77777777" w:rsidR="00EA30AB" w:rsidRDefault="00EA30AB" w:rsidP="00503D7E">
      <w:pPr>
        <w:rPr>
          <w:rFonts w:cs="Times New Roman"/>
          <w:sz w:val="24"/>
          <w:szCs w:val="32"/>
        </w:rPr>
      </w:pPr>
    </w:p>
    <w:p w14:paraId="79526DA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26DAA" w14:textId="77777777" w:rsidR="00C53029" w:rsidRDefault="00C53029" w:rsidP="00CB4D0A">
      <w:pPr>
        <w:spacing w:after="0" w:line="240" w:lineRule="auto"/>
      </w:pPr>
      <w:r>
        <w:separator/>
      </w:r>
    </w:p>
  </w:endnote>
  <w:endnote w:type="continuationSeparator" w:id="0">
    <w:p w14:paraId="79526DA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26DA8" w14:textId="77777777" w:rsidR="00C53029" w:rsidRDefault="00C53029" w:rsidP="00CB4D0A">
      <w:pPr>
        <w:spacing w:after="0" w:line="240" w:lineRule="auto"/>
      </w:pPr>
      <w:r>
        <w:separator/>
      </w:r>
    </w:p>
  </w:footnote>
  <w:footnote w:type="continuationSeparator" w:id="0">
    <w:p w14:paraId="79526DA9"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A38"/>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4E1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9526D5A"/>
  <w15:docId w15:val="{1BE0754B-BC3C-4EF0-9255-789C270E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329CD-37DE-4DEA-89B1-0162CCC0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Anya nice</cp:lastModifiedBy>
  <cp:revision>2</cp:revision>
  <dcterms:created xsi:type="dcterms:W3CDTF">2015-01-26T12:24:00Z</dcterms:created>
  <dcterms:modified xsi:type="dcterms:W3CDTF">2018-12-19T21:20:00Z</dcterms:modified>
</cp:coreProperties>
</file>