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65A7F" w:rsidRDefault="00607874" w:rsidP="00A851DA">
      <w:pPr>
        <w:pStyle w:val="Default"/>
        <w:rPr>
          <w:rFonts w:ascii="Arial" w:hAnsi="Arial" w:cs="Arial"/>
        </w:rPr>
      </w:pPr>
      <w:r w:rsidRPr="00B65A7F">
        <w:rPr>
          <w:rFonts w:ascii="Arial" w:hAnsi="Arial" w:cs="Arial"/>
          <w:noProof/>
        </w:rPr>
        <w:drawing>
          <wp:anchor distT="0" distB="0" distL="114300" distR="114300" simplePos="0" relativeHeight="25165875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65A7F">
        <w:rPr>
          <w:rFonts w:ascii="Arial" w:hAnsi="Arial" w:cs="Arial"/>
        </w:rPr>
        <w:t xml:space="preserve">                                                             </w:t>
      </w:r>
      <w:r w:rsidR="00405895" w:rsidRPr="00B65A7F">
        <w:rPr>
          <w:rFonts w:ascii="Arial" w:hAnsi="Arial" w:cs="Arial"/>
        </w:rPr>
        <w:t xml:space="preserve">     </w:t>
      </w:r>
    </w:p>
    <w:p w:rsidR="00607874" w:rsidRPr="00B65A7F" w:rsidRDefault="00C74F86" w:rsidP="00A851DA">
      <w:pPr>
        <w:rPr>
          <w:rFonts w:ascii="Arial" w:hAnsi="Arial" w:cs="Arial"/>
          <w:sz w:val="24"/>
          <w:szCs w:val="24"/>
          <w:lang w:val="en-US"/>
        </w:rPr>
      </w:pPr>
      <w:r>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65A7F" w:rsidRDefault="00607874" w:rsidP="00A851DA">
      <w:pPr>
        <w:rPr>
          <w:rFonts w:ascii="Arial" w:hAnsi="Arial" w:cs="Arial"/>
          <w:sz w:val="24"/>
          <w:szCs w:val="24"/>
          <w:lang w:val="en-US"/>
        </w:rPr>
      </w:pPr>
    </w:p>
    <w:p w:rsidR="00607874" w:rsidRPr="00B65A7F" w:rsidRDefault="00607874" w:rsidP="00A851DA">
      <w:pPr>
        <w:rPr>
          <w:rFonts w:ascii="Arial" w:hAnsi="Arial" w:cs="Arial"/>
          <w:sz w:val="24"/>
          <w:szCs w:val="24"/>
          <w:lang w:val="en-US"/>
        </w:rPr>
      </w:pPr>
    </w:p>
    <w:p w:rsidR="00607874" w:rsidRPr="00B65A7F"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B65A7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5A7F" w:rsidRDefault="00A851DA">
            <w:pPr>
              <w:rPr>
                <w:rFonts w:ascii="Arial" w:hAnsi="Arial" w:cs="Arial"/>
                <w:b/>
                <w:color w:val="002060"/>
                <w:sz w:val="24"/>
                <w:szCs w:val="24"/>
              </w:rPr>
            </w:pPr>
            <w:bookmarkStart w:id="0" w:name="_GoBack" w:colFirst="1" w:colLast="1"/>
            <w:r w:rsidRPr="00B65A7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5A7F" w:rsidRDefault="00C22ACC">
            <w:pPr>
              <w:pStyle w:val="Default"/>
              <w:rPr>
                <w:rFonts w:ascii="Arial" w:hAnsi="Arial" w:cs="Arial"/>
              </w:rPr>
            </w:pPr>
            <w:r>
              <w:rPr>
                <w:rFonts w:ascii="Open Sans" w:hAnsi="Open Sans"/>
                <w:color w:val="FFFFFF"/>
                <w:sz w:val="27"/>
                <w:szCs w:val="27"/>
                <w:shd w:val="clear" w:color="auto" w:fill="4B8DF8"/>
              </w:rPr>
              <w:t> Saeed Rashid</w:t>
            </w:r>
          </w:p>
        </w:tc>
      </w:tr>
      <w:bookmarkEnd w:id="0"/>
      <w:tr w:rsidR="00A851DA" w:rsidRPr="00B65A7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5A7F" w:rsidRDefault="00A851DA">
            <w:pPr>
              <w:rPr>
                <w:rFonts w:ascii="Arial" w:hAnsi="Arial" w:cs="Arial"/>
                <w:b/>
                <w:color w:val="002060"/>
                <w:sz w:val="24"/>
                <w:szCs w:val="24"/>
              </w:rPr>
            </w:pPr>
            <w:r w:rsidRPr="00B65A7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5A7F" w:rsidRDefault="00C22ACC">
            <w:pPr>
              <w:pStyle w:val="Default"/>
              <w:rPr>
                <w:rFonts w:ascii="Arial" w:hAnsi="Arial" w:cs="Arial"/>
              </w:rPr>
            </w:pPr>
            <w:r>
              <w:rPr>
                <w:rFonts w:ascii="Arial" w:hAnsi="Arial" w:cs="Arial"/>
              </w:rPr>
              <w:t>21765</w:t>
            </w:r>
          </w:p>
        </w:tc>
      </w:tr>
      <w:tr w:rsidR="00A851DA" w:rsidRPr="00B65A7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5A7F" w:rsidRDefault="00A851DA">
            <w:pPr>
              <w:rPr>
                <w:rFonts w:ascii="Arial" w:hAnsi="Arial" w:cs="Arial"/>
                <w:b/>
                <w:color w:val="002060"/>
                <w:sz w:val="24"/>
                <w:szCs w:val="24"/>
              </w:rPr>
            </w:pPr>
            <w:r w:rsidRPr="00B65A7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5A7F" w:rsidRDefault="001874F0">
            <w:pPr>
              <w:pStyle w:val="Default"/>
              <w:rPr>
                <w:rFonts w:ascii="Arial" w:hAnsi="Arial" w:cs="Arial"/>
              </w:rPr>
            </w:pPr>
            <w:r w:rsidRPr="00B65A7F">
              <w:rPr>
                <w:rFonts w:ascii="Arial" w:hAnsi="Arial" w:cs="Arial"/>
              </w:rPr>
              <w:t>INTERNATIONAL PROJECT MANAGEMENT L4</w:t>
            </w:r>
          </w:p>
        </w:tc>
      </w:tr>
      <w:tr w:rsidR="00A851DA" w:rsidRPr="00B65A7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5A7F" w:rsidRDefault="00A851DA">
            <w:pPr>
              <w:rPr>
                <w:rFonts w:ascii="Arial" w:hAnsi="Arial" w:cs="Arial"/>
                <w:b/>
                <w:color w:val="002060"/>
                <w:sz w:val="24"/>
                <w:szCs w:val="24"/>
              </w:rPr>
            </w:pPr>
            <w:r w:rsidRPr="00B65A7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5A7F" w:rsidRDefault="005E1473">
            <w:pPr>
              <w:rPr>
                <w:rFonts w:ascii="Arial" w:hAnsi="Arial" w:cs="Arial"/>
                <w:sz w:val="24"/>
                <w:szCs w:val="24"/>
              </w:rPr>
            </w:pPr>
            <w:r w:rsidRPr="00B65A7F">
              <w:rPr>
                <w:rFonts w:ascii="Arial" w:hAnsi="Arial" w:cs="Arial"/>
                <w:sz w:val="24"/>
                <w:szCs w:val="24"/>
              </w:rPr>
              <w:t>2</w:t>
            </w:r>
          </w:p>
        </w:tc>
      </w:tr>
    </w:tbl>
    <w:p w:rsidR="00CC2FB3" w:rsidRPr="00B65A7F" w:rsidRDefault="00CC2FB3" w:rsidP="00A851DA">
      <w:pPr>
        <w:rPr>
          <w:rFonts w:ascii="Arial" w:hAnsi="Arial" w:cs="Arial"/>
          <w:b/>
          <w:sz w:val="24"/>
          <w:szCs w:val="24"/>
          <w:lang w:val="en-US"/>
        </w:rPr>
      </w:pPr>
    </w:p>
    <w:p w:rsidR="00443E6F" w:rsidRPr="00B65A7F" w:rsidRDefault="00527C11" w:rsidP="00A851DA">
      <w:pPr>
        <w:rPr>
          <w:rFonts w:ascii="Arial" w:hAnsi="Arial" w:cs="Arial"/>
          <w:b/>
          <w:sz w:val="24"/>
          <w:szCs w:val="24"/>
          <w:lang w:val="en-US"/>
        </w:rPr>
      </w:pPr>
      <w:r w:rsidRPr="00B65A7F">
        <w:rPr>
          <w:rFonts w:ascii="Arial" w:hAnsi="Arial" w:cs="Arial"/>
          <w:b/>
          <w:sz w:val="24"/>
          <w:szCs w:val="24"/>
          <w:lang w:val="en-US"/>
        </w:rPr>
        <w:t>Marking Criteria:</w:t>
      </w:r>
    </w:p>
    <w:p w:rsidR="00443E6F" w:rsidRPr="00B65A7F" w:rsidRDefault="00527C11" w:rsidP="00A851DA">
      <w:pPr>
        <w:rPr>
          <w:rFonts w:ascii="Arial" w:hAnsi="Arial" w:cs="Arial"/>
          <w:sz w:val="24"/>
          <w:szCs w:val="24"/>
          <w:lang w:val="en-US"/>
        </w:rPr>
      </w:pPr>
      <w:r w:rsidRPr="00B65A7F">
        <w:rPr>
          <w:rFonts w:ascii="Arial" w:hAnsi="Arial" w:cs="Arial"/>
          <w:b/>
          <w:sz w:val="24"/>
          <w:szCs w:val="24"/>
          <w:lang w:val="en-US"/>
        </w:rPr>
        <w:t xml:space="preserve"> </w:t>
      </w:r>
      <w:r w:rsidRPr="00B65A7F">
        <w:rPr>
          <w:rFonts w:ascii="Arial" w:hAnsi="Arial" w:cs="Arial"/>
          <w:sz w:val="24"/>
          <w:szCs w:val="24"/>
          <w:lang w:val="en-US"/>
        </w:rPr>
        <w:t>We expect the learner</w:t>
      </w:r>
      <w:r w:rsidR="00443E6F" w:rsidRPr="00B65A7F">
        <w:rPr>
          <w:rFonts w:ascii="Arial" w:hAnsi="Arial" w:cs="Arial"/>
          <w:sz w:val="24"/>
          <w:szCs w:val="24"/>
          <w:lang w:val="en-US"/>
        </w:rPr>
        <w:t>s</w:t>
      </w:r>
      <w:r w:rsidRPr="00B65A7F">
        <w:rPr>
          <w:rFonts w:ascii="Arial" w:hAnsi="Arial" w:cs="Arial"/>
          <w:sz w:val="24"/>
          <w:szCs w:val="24"/>
          <w:lang w:val="en-US"/>
        </w:rPr>
        <w:t xml:space="preserve"> to write minimum one well expressed point in</w:t>
      </w:r>
      <w:r w:rsidR="00443E6F" w:rsidRPr="00B65A7F">
        <w:rPr>
          <w:rFonts w:ascii="Arial" w:hAnsi="Arial" w:cs="Arial"/>
          <w:sz w:val="24"/>
          <w:szCs w:val="24"/>
          <w:lang w:val="en-US"/>
        </w:rPr>
        <w:t xml:space="preserve"> </w:t>
      </w:r>
      <w:r w:rsidRPr="00B65A7F">
        <w:rPr>
          <w:rFonts w:ascii="Arial" w:hAnsi="Arial" w:cs="Arial"/>
          <w:sz w:val="24"/>
          <w:szCs w:val="24"/>
          <w:lang w:val="en-US"/>
        </w:rPr>
        <w:t>three lines</w:t>
      </w:r>
      <w:r w:rsidR="00443E6F" w:rsidRPr="00B65A7F">
        <w:rPr>
          <w:rFonts w:ascii="Arial" w:hAnsi="Arial" w:cs="Arial"/>
          <w:sz w:val="24"/>
          <w:szCs w:val="24"/>
          <w:lang w:val="en-US"/>
        </w:rPr>
        <w:t xml:space="preserve"> against each allocated mark. This means one need</w:t>
      </w:r>
      <w:r w:rsidR="009E41F4" w:rsidRPr="00B65A7F">
        <w:rPr>
          <w:rFonts w:ascii="Arial" w:hAnsi="Arial" w:cs="Arial"/>
          <w:sz w:val="24"/>
          <w:szCs w:val="24"/>
          <w:lang w:val="en-US"/>
        </w:rPr>
        <w:t>s</w:t>
      </w:r>
      <w:r w:rsidR="00443E6F" w:rsidRPr="00B65A7F">
        <w:rPr>
          <w:rFonts w:ascii="Arial" w:hAnsi="Arial" w:cs="Arial"/>
          <w:sz w:val="24"/>
          <w:szCs w:val="24"/>
          <w:lang w:val="en-US"/>
        </w:rPr>
        <w:t xml:space="preserve"> to write 15 lines with </w:t>
      </w:r>
      <w:r w:rsidR="00402786" w:rsidRPr="00B65A7F">
        <w:rPr>
          <w:rFonts w:ascii="Arial" w:hAnsi="Arial" w:cs="Arial"/>
          <w:sz w:val="24"/>
          <w:szCs w:val="24"/>
          <w:lang w:val="en-US"/>
        </w:rPr>
        <w:t>5 well expressed</w:t>
      </w:r>
      <w:r w:rsidR="00443E6F" w:rsidRPr="00B65A7F">
        <w:rPr>
          <w:rFonts w:ascii="Arial" w:hAnsi="Arial" w:cs="Arial"/>
          <w:sz w:val="24"/>
          <w:szCs w:val="24"/>
          <w:lang w:val="en-US"/>
        </w:rPr>
        <w:t xml:space="preserve"> points to get high grades for a 5 marks question.</w:t>
      </w:r>
    </w:p>
    <w:p w:rsidR="00527C11" w:rsidRPr="00B65A7F" w:rsidRDefault="00687EE8" w:rsidP="00A851DA">
      <w:pPr>
        <w:rPr>
          <w:rFonts w:ascii="Arial" w:hAnsi="Arial" w:cs="Arial"/>
          <w:sz w:val="24"/>
          <w:szCs w:val="24"/>
          <w:lang w:val="en-US"/>
        </w:rPr>
      </w:pPr>
      <w:r w:rsidRPr="00B65A7F">
        <w:rPr>
          <w:rFonts w:ascii="Arial" w:hAnsi="Arial" w:cs="Arial"/>
          <w:sz w:val="24"/>
          <w:szCs w:val="24"/>
          <w:lang w:val="en-US"/>
        </w:rPr>
        <w:t xml:space="preserve">For high grades use </w:t>
      </w:r>
      <w:r w:rsidR="00527C11" w:rsidRPr="00B65A7F">
        <w:rPr>
          <w:rFonts w:ascii="Arial" w:hAnsi="Arial" w:cs="Arial"/>
          <w:sz w:val="24"/>
          <w:szCs w:val="24"/>
          <w:lang w:val="en-US"/>
        </w:rPr>
        <w:t xml:space="preserve">examples and illustrations </w:t>
      </w:r>
      <w:r w:rsidR="00443E6F" w:rsidRPr="00B65A7F">
        <w:rPr>
          <w:rFonts w:ascii="Arial" w:hAnsi="Arial" w:cs="Arial"/>
          <w:sz w:val="24"/>
          <w:szCs w:val="24"/>
          <w:lang w:val="en-US"/>
        </w:rPr>
        <w:t>where appropriate</w:t>
      </w:r>
      <w:r w:rsidRPr="00B65A7F">
        <w:rPr>
          <w:rFonts w:ascii="Arial" w:hAnsi="Arial" w:cs="Arial"/>
          <w:sz w:val="24"/>
          <w:szCs w:val="24"/>
          <w:lang w:val="en-US"/>
        </w:rPr>
        <w:t>.</w:t>
      </w:r>
      <w:r w:rsidR="00443E6F" w:rsidRPr="00B65A7F">
        <w:rPr>
          <w:rFonts w:ascii="Arial" w:hAnsi="Arial" w:cs="Arial"/>
          <w:sz w:val="24"/>
          <w:szCs w:val="24"/>
          <w:lang w:val="en-US"/>
        </w:rPr>
        <w:t xml:space="preserve"> </w:t>
      </w:r>
    </w:p>
    <w:p w:rsidR="00B65A7F" w:rsidRPr="00B65A7F" w:rsidRDefault="00B65A7F" w:rsidP="00B65A7F">
      <w:pPr>
        <w:numPr>
          <w:ilvl w:val="0"/>
          <w:numId w:val="2"/>
        </w:numPr>
        <w:rPr>
          <w:rFonts w:ascii="Arial" w:hAnsi="Arial" w:cs="Arial"/>
          <w:sz w:val="24"/>
          <w:szCs w:val="24"/>
          <w:lang w:val="en-US"/>
        </w:rPr>
      </w:pPr>
      <w:r w:rsidRPr="00B65A7F">
        <w:rPr>
          <w:rFonts w:ascii="Arial" w:hAnsi="Arial" w:cs="Arial"/>
          <w:sz w:val="24"/>
          <w:szCs w:val="24"/>
          <w:lang w:val="en-US"/>
        </w:rPr>
        <w:t>B. Initiation planning</w:t>
      </w:r>
    </w:p>
    <w:p w:rsidR="00B65A7F" w:rsidRPr="00B65A7F" w:rsidRDefault="00B65A7F" w:rsidP="00B65A7F">
      <w:pPr>
        <w:numPr>
          <w:ilvl w:val="0"/>
          <w:numId w:val="2"/>
        </w:numPr>
        <w:rPr>
          <w:rFonts w:ascii="Arial" w:hAnsi="Arial" w:cs="Arial"/>
          <w:sz w:val="24"/>
          <w:szCs w:val="24"/>
          <w:lang w:val="en-US"/>
        </w:rPr>
      </w:pPr>
      <w:r w:rsidRPr="00B65A7F">
        <w:rPr>
          <w:rFonts w:ascii="Arial" w:hAnsi="Arial" w:cs="Arial"/>
          <w:sz w:val="24"/>
          <w:szCs w:val="24"/>
          <w:lang w:val="en-US"/>
        </w:rPr>
        <w:t xml:space="preserve">Deliverables are measurable results, measurable outcomes, or specific items that must be produced for </w:t>
      </w:r>
      <w:r w:rsidR="006B3F04" w:rsidRPr="00B65A7F">
        <w:rPr>
          <w:rFonts w:ascii="Arial" w:hAnsi="Arial" w:cs="Arial"/>
          <w:sz w:val="24"/>
          <w:szCs w:val="24"/>
          <w:lang w:val="en-US"/>
        </w:rPr>
        <w:t xml:space="preserve">the project or project phase to be considered </w:t>
      </w:r>
      <w:proofErr w:type="gramStart"/>
      <w:r w:rsidR="006B3F04" w:rsidRPr="00B65A7F">
        <w:rPr>
          <w:rFonts w:ascii="Arial" w:hAnsi="Arial" w:cs="Arial"/>
          <w:sz w:val="24"/>
          <w:szCs w:val="24"/>
          <w:lang w:val="en-US"/>
        </w:rPr>
        <w:t>complete</w:t>
      </w:r>
      <w:proofErr w:type="gramEnd"/>
      <w:r w:rsidR="006B3F04" w:rsidRPr="00B65A7F">
        <w:rPr>
          <w:rFonts w:ascii="Arial" w:hAnsi="Arial" w:cs="Arial"/>
          <w:sz w:val="24"/>
          <w:szCs w:val="24"/>
          <w:lang w:val="en-US"/>
        </w:rPr>
        <w:t>.</w:t>
      </w:r>
      <w:r w:rsidRPr="00B65A7F">
        <w:rPr>
          <w:rFonts w:ascii="Arial" w:hAnsi="Arial" w:cs="Arial"/>
          <w:sz w:val="24"/>
          <w:szCs w:val="24"/>
        </w:rPr>
        <w:t xml:space="preserve"> It can also be an outcome that a project team must produce and present to the customer in accordance with the terms of a contract for a project to be complete. A project deliverables can be tangible or intangible, however, it must be specific and measurable.</w:t>
      </w:r>
    </w:p>
    <w:p w:rsidR="00B65A7F" w:rsidRPr="00B65A7F" w:rsidRDefault="00B65A7F" w:rsidP="00B65A7F">
      <w:pPr>
        <w:numPr>
          <w:ilvl w:val="0"/>
          <w:numId w:val="2"/>
        </w:numPr>
        <w:rPr>
          <w:rFonts w:ascii="Arial" w:hAnsi="Arial" w:cs="Arial"/>
          <w:sz w:val="24"/>
          <w:szCs w:val="24"/>
          <w:lang w:val="en-US"/>
        </w:rPr>
      </w:pPr>
      <w:r w:rsidRPr="00B65A7F">
        <w:rPr>
          <w:rFonts w:ascii="Arial" w:hAnsi="Arial" w:cs="Arial"/>
          <w:sz w:val="24"/>
          <w:szCs w:val="24"/>
          <w:lang w:val="en-US"/>
        </w:rPr>
        <w:t>Goals and Objectives are the purpose of undertaking the project, and they describe the accomplishment of the project and also the business value the project will achieve. Goals and Objectives are stated in specific and tangible terms as this assist in the measurement of achievements in each project phase. The determination of goals and objectives is simply to inform every one of the c</w:t>
      </w:r>
      <w:r w:rsidR="006D1E83">
        <w:rPr>
          <w:rFonts w:ascii="Arial" w:hAnsi="Arial" w:cs="Arial"/>
          <w:sz w:val="24"/>
          <w:szCs w:val="24"/>
          <w:lang w:val="en-US"/>
        </w:rPr>
        <w:t>ompletions of a project, that</w:t>
      </w:r>
      <w:r w:rsidRPr="00B65A7F">
        <w:rPr>
          <w:rFonts w:ascii="Arial" w:hAnsi="Arial" w:cs="Arial"/>
          <w:sz w:val="24"/>
          <w:szCs w:val="24"/>
          <w:lang w:val="en-US"/>
        </w:rPr>
        <w:t xml:space="preserve"> the goals have been met.</w:t>
      </w:r>
    </w:p>
    <w:p w:rsidR="00B65A7F" w:rsidRPr="00B65A7F" w:rsidRDefault="00B65A7F" w:rsidP="00B65A7F">
      <w:pPr>
        <w:numPr>
          <w:ilvl w:val="0"/>
          <w:numId w:val="2"/>
        </w:numPr>
        <w:rPr>
          <w:rFonts w:ascii="Arial" w:hAnsi="Arial" w:cs="Arial"/>
          <w:sz w:val="24"/>
          <w:szCs w:val="24"/>
          <w:lang w:val="en-US"/>
        </w:rPr>
      </w:pPr>
      <w:r w:rsidRPr="00B65A7F">
        <w:rPr>
          <w:rFonts w:ascii="Arial" w:hAnsi="Arial" w:cs="Arial"/>
          <w:sz w:val="24"/>
          <w:szCs w:val="24"/>
          <w:lang w:val="en-US"/>
        </w:rPr>
        <w:t>Project constraint is defined in the Initiation Stage of the project. These i</w:t>
      </w:r>
      <w:r w:rsidR="006D1E83">
        <w:rPr>
          <w:rFonts w:ascii="Arial" w:hAnsi="Arial" w:cs="Arial"/>
          <w:sz w:val="24"/>
          <w:szCs w:val="24"/>
          <w:lang w:val="en-US"/>
        </w:rPr>
        <w:t>nclude the three constraint,</w:t>
      </w:r>
      <w:r w:rsidRPr="00B65A7F">
        <w:rPr>
          <w:rFonts w:ascii="Arial" w:hAnsi="Arial" w:cs="Arial"/>
          <w:sz w:val="24"/>
          <w:szCs w:val="24"/>
          <w:lang w:val="en-US"/>
        </w:rPr>
        <w:t xml:space="preserve"> budget, time and quality. This constraints are usually identified before a project selection and the writing of the project charter. Each project manager must deal with these constraints in a project cycle. </w:t>
      </w:r>
    </w:p>
    <w:p w:rsidR="00B65A7F" w:rsidRPr="00B65A7F" w:rsidRDefault="00B65A7F" w:rsidP="00B65A7F">
      <w:pPr>
        <w:numPr>
          <w:ilvl w:val="0"/>
          <w:numId w:val="2"/>
        </w:numPr>
        <w:rPr>
          <w:rFonts w:ascii="Arial" w:hAnsi="Arial" w:cs="Arial"/>
          <w:sz w:val="24"/>
          <w:szCs w:val="24"/>
          <w:lang w:val="en-US"/>
        </w:rPr>
      </w:pPr>
      <w:r w:rsidRPr="00B65A7F">
        <w:rPr>
          <w:rFonts w:ascii="Arial" w:hAnsi="Arial" w:cs="Arial"/>
          <w:sz w:val="24"/>
          <w:szCs w:val="24"/>
          <w:lang w:val="en-US"/>
        </w:rPr>
        <w:t xml:space="preserve">The publication of a project charter concludes the initiation phase, yet is </w:t>
      </w:r>
      <w:r w:rsidR="00DC3EE9">
        <w:rPr>
          <w:rFonts w:ascii="Arial" w:hAnsi="Arial" w:cs="Arial"/>
          <w:sz w:val="24"/>
          <w:szCs w:val="24"/>
          <w:lang w:val="en-US"/>
        </w:rPr>
        <w:t>the first official document after</w:t>
      </w:r>
      <w:r w:rsidRPr="00B65A7F">
        <w:rPr>
          <w:rFonts w:ascii="Arial" w:hAnsi="Arial" w:cs="Arial"/>
          <w:sz w:val="24"/>
          <w:szCs w:val="24"/>
          <w:lang w:val="en-US"/>
        </w:rPr>
        <w:t xml:space="preserve"> a project is approved. It is official, written acknowledgment and recognition that a project exists. A project charter </w:t>
      </w:r>
      <w:r w:rsidRPr="00B65A7F">
        <w:rPr>
          <w:rFonts w:ascii="Arial" w:hAnsi="Arial" w:cs="Arial"/>
          <w:sz w:val="24"/>
          <w:szCs w:val="24"/>
          <w:lang w:val="en-US"/>
        </w:rPr>
        <w:lastRenderedPageBreak/>
        <w:t>includes project overview, deliverables, goals and objectives, resources and cost estimates, business case and usually a feasibility studies.</w:t>
      </w:r>
    </w:p>
    <w:p w:rsidR="00B65A7F" w:rsidRPr="00B65A7F" w:rsidRDefault="00B65A7F" w:rsidP="00B65A7F">
      <w:pPr>
        <w:ind w:left="630"/>
        <w:rPr>
          <w:rFonts w:ascii="Arial" w:hAnsi="Arial" w:cs="Arial"/>
          <w:sz w:val="24"/>
          <w:szCs w:val="24"/>
        </w:rPr>
      </w:pPr>
      <w:r w:rsidRPr="00B65A7F">
        <w:rPr>
          <w:rFonts w:ascii="Arial" w:hAnsi="Arial" w:cs="Arial"/>
          <w:sz w:val="24"/>
          <w:szCs w:val="24"/>
        </w:rPr>
        <w:t>A Project Charter outlines the purpose of the project, the way the project will be structured and how it will be successfully implemented. The Project Charter describes the project vision, objectives, scope and deliverables, as well as the Stakeholders, roles and responsibilities. The Project Charter is also known as a "Terms of Reference" or "Project Definition Report (</w:t>
      </w:r>
      <w:r w:rsidRPr="00B65A7F">
        <w:rPr>
          <w:rFonts w:ascii="Arial" w:hAnsi="Arial" w:cs="Arial"/>
          <w:b/>
          <w:i/>
          <w:sz w:val="24"/>
          <w:szCs w:val="24"/>
        </w:rPr>
        <w:t>method123.com</w:t>
      </w:r>
      <w:r w:rsidRPr="00B65A7F">
        <w:rPr>
          <w:rFonts w:ascii="Arial" w:hAnsi="Arial" w:cs="Arial"/>
          <w:sz w:val="24"/>
          <w:szCs w:val="24"/>
        </w:rPr>
        <w:t>)</w:t>
      </w:r>
    </w:p>
    <w:p w:rsidR="00B65A7F" w:rsidRPr="00B65A7F" w:rsidRDefault="00B65A7F" w:rsidP="00B65A7F">
      <w:pPr>
        <w:rPr>
          <w:rFonts w:ascii="Arial" w:hAnsi="Arial" w:cs="Arial"/>
          <w:sz w:val="24"/>
          <w:szCs w:val="24"/>
        </w:rPr>
      </w:pPr>
    </w:p>
    <w:p w:rsidR="005D53A3" w:rsidRPr="00B65A7F" w:rsidRDefault="00B96C45" w:rsidP="00B65A7F">
      <w:pPr>
        <w:rPr>
          <w:rFonts w:ascii="Arial" w:hAnsi="Arial" w:cs="Arial"/>
          <w:sz w:val="24"/>
          <w:szCs w:val="24"/>
        </w:rPr>
      </w:pPr>
      <w:r>
        <w:rPr>
          <w:rFonts w:ascii="Arial" w:hAnsi="Arial" w:cs="Arial"/>
          <w:sz w:val="24"/>
          <w:szCs w:val="24"/>
        </w:rPr>
        <w:t>Project Initiation is the core foundation of planning and every project. It is therefore of great importance to work through this phase with due diligence and an uncompromised attitude and attention. It is said that “</w:t>
      </w:r>
      <w:r w:rsidR="00083221">
        <w:rPr>
          <w:rFonts w:ascii="Arial" w:hAnsi="Arial" w:cs="Arial"/>
          <w:sz w:val="24"/>
          <w:szCs w:val="24"/>
        </w:rPr>
        <w:t>failure</w:t>
      </w:r>
      <w:r>
        <w:rPr>
          <w:rFonts w:ascii="Arial" w:hAnsi="Arial" w:cs="Arial"/>
          <w:sz w:val="24"/>
          <w:szCs w:val="24"/>
        </w:rPr>
        <w:t xml:space="preserve"> to plan, is planning to fail” and that all success</w:t>
      </w:r>
      <w:r w:rsidR="00083221">
        <w:rPr>
          <w:rFonts w:ascii="Arial" w:hAnsi="Arial" w:cs="Arial"/>
          <w:sz w:val="24"/>
          <w:szCs w:val="24"/>
        </w:rPr>
        <w:t>es</w:t>
      </w:r>
      <w:r>
        <w:rPr>
          <w:rFonts w:ascii="Arial" w:hAnsi="Arial" w:cs="Arial"/>
          <w:sz w:val="24"/>
          <w:szCs w:val="24"/>
        </w:rPr>
        <w:t xml:space="preserve"> and failures of all projects depend on planning. </w:t>
      </w:r>
    </w:p>
    <w:p w:rsidR="00B65A7F" w:rsidRDefault="005D53A3" w:rsidP="005D53A3">
      <w:pPr>
        <w:rPr>
          <w:rFonts w:ascii="Arial" w:hAnsi="Arial" w:cs="Arial"/>
          <w:sz w:val="24"/>
          <w:szCs w:val="24"/>
        </w:rPr>
      </w:pPr>
      <w:r w:rsidRPr="005D53A3">
        <w:rPr>
          <w:rFonts w:ascii="Arial" w:hAnsi="Arial" w:cs="Arial"/>
          <w:sz w:val="24"/>
          <w:szCs w:val="24"/>
        </w:rPr>
        <w:t>Popular factors among project failure includes but not limited to inadequate stakeholder involvement, lack of communication and unclear roles and responsibilities.</w:t>
      </w:r>
    </w:p>
    <w:p w:rsidR="00D21317" w:rsidRDefault="005D53A3" w:rsidP="005D53A3">
      <w:pPr>
        <w:pStyle w:val="ListParagraph"/>
        <w:numPr>
          <w:ilvl w:val="0"/>
          <w:numId w:val="5"/>
        </w:numPr>
        <w:rPr>
          <w:rFonts w:ascii="Arial" w:hAnsi="Arial" w:cs="Arial"/>
          <w:sz w:val="24"/>
          <w:szCs w:val="24"/>
        </w:rPr>
      </w:pPr>
      <w:r w:rsidRPr="00DC3EE9">
        <w:rPr>
          <w:rFonts w:ascii="Arial" w:hAnsi="Arial" w:cs="Arial"/>
          <w:b/>
          <w:sz w:val="24"/>
          <w:szCs w:val="24"/>
          <w:u w:val="single"/>
        </w:rPr>
        <w:t>I</w:t>
      </w:r>
      <w:r w:rsidR="00D21317" w:rsidRPr="00DC3EE9">
        <w:rPr>
          <w:rFonts w:ascii="Arial" w:hAnsi="Arial" w:cs="Arial"/>
          <w:b/>
          <w:sz w:val="24"/>
          <w:szCs w:val="24"/>
          <w:u w:val="single"/>
        </w:rPr>
        <w:t>n</w:t>
      </w:r>
      <w:r w:rsidRPr="00DC3EE9">
        <w:rPr>
          <w:rFonts w:ascii="Arial" w:hAnsi="Arial" w:cs="Arial"/>
          <w:b/>
          <w:sz w:val="24"/>
          <w:szCs w:val="24"/>
          <w:u w:val="single"/>
        </w:rPr>
        <w:t>adequate Stakeholder involvement</w:t>
      </w:r>
      <w:r>
        <w:rPr>
          <w:rFonts w:ascii="Arial" w:hAnsi="Arial" w:cs="Arial"/>
          <w:sz w:val="24"/>
          <w:szCs w:val="24"/>
        </w:rPr>
        <w:t xml:space="preserve"> </w:t>
      </w:r>
      <w:r w:rsidR="00D21317">
        <w:rPr>
          <w:rFonts w:ascii="Arial" w:hAnsi="Arial" w:cs="Arial"/>
          <w:sz w:val="24"/>
          <w:szCs w:val="24"/>
        </w:rPr>
        <w:t>–</w:t>
      </w:r>
      <w:r>
        <w:rPr>
          <w:rFonts w:ascii="Arial" w:hAnsi="Arial" w:cs="Arial"/>
          <w:sz w:val="24"/>
          <w:szCs w:val="24"/>
        </w:rPr>
        <w:t xml:space="preserve"> </w:t>
      </w:r>
      <w:r w:rsidR="00D21317">
        <w:rPr>
          <w:rFonts w:ascii="Arial" w:hAnsi="Arial" w:cs="Arial"/>
          <w:sz w:val="24"/>
          <w:szCs w:val="24"/>
        </w:rPr>
        <w:t>The common difficulty in stakeholder engagement is the inability to arrive at a common page for the same project outcome. Identification of all stakeholders is of equal importance as their involvement. Once the have been identified, it is the duty of the project manager/sponsor to build a consensus for the project deliverables.</w:t>
      </w:r>
    </w:p>
    <w:p w:rsidR="005D53A3" w:rsidRDefault="00D21317" w:rsidP="005D53A3">
      <w:pPr>
        <w:pStyle w:val="ListParagraph"/>
        <w:numPr>
          <w:ilvl w:val="0"/>
          <w:numId w:val="5"/>
        </w:numPr>
        <w:rPr>
          <w:rFonts w:ascii="Arial" w:hAnsi="Arial" w:cs="Arial"/>
          <w:sz w:val="24"/>
          <w:szCs w:val="24"/>
        </w:rPr>
      </w:pPr>
      <w:r w:rsidRPr="00DC3EE9">
        <w:rPr>
          <w:rFonts w:ascii="Arial" w:hAnsi="Arial" w:cs="Arial"/>
          <w:b/>
          <w:sz w:val="24"/>
          <w:szCs w:val="24"/>
          <w:u w:val="single"/>
        </w:rPr>
        <w:t>Lack of communication</w:t>
      </w:r>
      <w:r>
        <w:rPr>
          <w:rFonts w:ascii="Arial" w:hAnsi="Arial" w:cs="Arial"/>
          <w:sz w:val="24"/>
          <w:szCs w:val="24"/>
        </w:rPr>
        <w:t xml:space="preserve"> - This is one singular factor needed in each phase of the project. Communication channels, mode of communication, responses and resulted if not clearly outlined causes failure or delay in project schedules. </w:t>
      </w:r>
      <w:r w:rsidR="00083221">
        <w:rPr>
          <w:rFonts w:ascii="Arial" w:hAnsi="Arial" w:cs="Arial"/>
          <w:sz w:val="24"/>
          <w:szCs w:val="24"/>
        </w:rPr>
        <w:t>Communication among sponsor, customer, project team and stakeholders directly influences project objectives and goals.</w:t>
      </w:r>
      <w:r>
        <w:rPr>
          <w:rFonts w:ascii="Arial" w:hAnsi="Arial" w:cs="Arial"/>
          <w:sz w:val="24"/>
          <w:szCs w:val="24"/>
        </w:rPr>
        <w:t xml:space="preserve"> </w:t>
      </w:r>
    </w:p>
    <w:p w:rsidR="00263E7B" w:rsidRDefault="00083221" w:rsidP="00263E7B">
      <w:pPr>
        <w:pStyle w:val="ListParagraph"/>
        <w:numPr>
          <w:ilvl w:val="0"/>
          <w:numId w:val="5"/>
        </w:numPr>
        <w:rPr>
          <w:rFonts w:ascii="Arial" w:hAnsi="Arial" w:cs="Arial"/>
          <w:sz w:val="24"/>
          <w:szCs w:val="24"/>
        </w:rPr>
      </w:pPr>
      <w:r w:rsidRPr="00DC3EE9">
        <w:rPr>
          <w:rFonts w:ascii="Arial" w:hAnsi="Arial" w:cs="Arial"/>
          <w:b/>
          <w:sz w:val="24"/>
          <w:szCs w:val="24"/>
          <w:u w:val="single"/>
        </w:rPr>
        <w:t>Unclear roles and responsibilities</w:t>
      </w:r>
      <w:r>
        <w:rPr>
          <w:rFonts w:ascii="Arial" w:hAnsi="Arial" w:cs="Arial"/>
          <w:sz w:val="24"/>
          <w:szCs w:val="24"/>
        </w:rPr>
        <w:t xml:space="preserve"> – Clearly defined roles and responsibilities of the project team by the project plan or the project manager is essential for all project. </w:t>
      </w:r>
      <w:r w:rsidR="00263E7B">
        <w:rPr>
          <w:rFonts w:ascii="Arial" w:hAnsi="Arial" w:cs="Arial"/>
          <w:sz w:val="24"/>
          <w:szCs w:val="24"/>
        </w:rPr>
        <w:t>Ambiguous roles of the sponsor, stakeholder and the manager causes many projects to be stagnant, as it results in confusion, conflict of interest and lack of top management and stakeholders’ support.</w:t>
      </w:r>
    </w:p>
    <w:p w:rsidR="00FA028F" w:rsidRDefault="00263E7B" w:rsidP="00FA028F">
      <w:pPr>
        <w:ind w:left="360"/>
        <w:rPr>
          <w:rFonts w:ascii="Arial" w:hAnsi="Arial" w:cs="Arial"/>
          <w:sz w:val="24"/>
          <w:szCs w:val="24"/>
        </w:rPr>
      </w:pPr>
      <w:r w:rsidRPr="00263E7B">
        <w:rPr>
          <w:rFonts w:ascii="Arial" w:hAnsi="Arial" w:cs="Arial"/>
          <w:sz w:val="24"/>
          <w:szCs w:val="24"/>
        </w:rPr>
        <w:t>Proper planning covers all aspects of identification of stakeholders, objectives and goals, risk assessment and the project plan.</w:t>
      </w:r>
      <w:r>
        <w:rPr>
          <w:rFonts w:ascii="Arial" w:hAnsi="Arial" w:cs="Arial"/>
          <w:sz w:val="24"/>
          <w:szCs w:val="24"/>
        </w:rPr>
        <w:t xml:space="preserve"> Lack of project planning is li</w:t>
      </w:r>
      <w:r w:rsidR="00FA028F">
        <w:rPr>
          <w:rFonts w:ascii="Arial" w:hAnsi="Arial" w:cs="Arial"/>
          <w:sz w:val="24"/>
          <w:szCs w:val="24"/>
        </w:rPr>
        <w:t>k</w:t>
      </w:r>
      <w:r>
        <w:rPr>
          <w:rFonts w:ascii="Arial" w:hAnsi="Arial" w:cs="Arial"/>
          <w:sz w:val="24"/>
          <w:szCs w:val="24"/>
        </w:rPr>
        <w:t>e a road trip without direction</w:t>
      </w:r>
      <w:r w:rsidR="00FA028F">
        <w:rPr>
          <w:rFonts w:ascii="Arial" w:hAnsi="Arial" w:cs="Arial"/>
          <w:sz w:val="24"/>
          <w:szCs w:val="24"/>
        </w:rPr>
        <w:t xml:space="preserve"> or means of getting</w:t>
      </w:r>
      <w:r>
        <w:rPr>
          <w:rFonts w:ascii="Arial" w:hAnsi="Arial" w:cs="Arial"/>
          <w:sz w:val="24"/>
          <w:szCs w:val="24"/>
        </w:rPr>
        <w:t xml:space="preserve"> to the destination.</w:t>
      </w:r>
      <w:r w:rsidR="00FA028F">
        <w:rPr>
          <w:rFonts w:ascii="Arial" w:hAnsi="Arial" w:cs="Arial"/>
          <w:sz w:val="24"/>
          <w:szCs w:val="24"/>
        </w:rPr>
        <w:t xml:space="preserve"> The outcome of a project may not be predicted, however, one can define the scope of the project, the breakdown of project task or work, allocate desired resources to the project, </w:t>
      </w:r>
      <w:proofErr w:type="gramStart"/>
      <w:r w:rsidR="00FA028F">
        <w:rPr>
          <w:rFonts w:ascii="Arial" w:hAnsi="Arial" w:cs="Arial"/>
          <w:sz w:val="24"/>
          <w:szCs w:val="24"/>
        </w:rPr>
        <w:t>spell</w:t>
      </w:r>
      <w:proofErr w:type="gramEnd"/>
      <w:r w:rsidR="00FA028F">
        <w:rPr>
          <w:rFonts w:ascii="Arial" w:hAnsi="Arial" w:cs="Arial"/>
          <w:sz w:val="24"/>
          <w:szCs w:val="24"/>
        </w:rPr>
        <w:t xml:space="preserve"> out project schedules and expected results. Some of the benefits of properly planned project include</w:t>
      </w:r>
    </w:p>
    <w:p w:rsidR="00FA028F" w:rsidRDefault="00FA028F" w:rsidP="00FA028F">
      <w:pPr>
        <w:pStyle w:val="ListParagraph"/>
        <w:numPr>
          <w:ilvl w:val="0"/>
          <w:numId w:val="6"/>
        </w:numPr>
        <w:rPr>
          <w:rFonts w:ascii="Arial" w:hAnsi="Arial" w:cs="Arial"/>
          <w:sz w:val="24"/>
          <w:szCs w:val="24"/>
        </w:rPr>
      </w:pPr>
      <w:r>
        <w:rPr>
          <w:rFonts w:ascii="Arial" w:hAnsi="Arial" w:cs="Arial"/>
          <w:sz w:val="24"/>
          <w:szCs w:val="24"/>
        </w:rPr>
        <w:t>Efficient and timely management of project constraint budget, time and quality.</w:t>
      </w:r>
    </w:p>
    <w:p w:rsidR="00FA028F" w:rsidRDefault="00DB4121" w:rsidP="00FA028F">
      <w:pPr>
        <w:pStyle w:val="ListParagraph"/>
        <w:numPr>
          <w:ilvl w:val="0"/>
          <w:numId w:val="6"/>
        </w:numPr>
        <w:rPr>
          <w:rFonts w:ascii="Arial" w:hAnsi="Arial" w:cs="Arial"/>
          <w:sz w:val="24"/>
          <w:szCs w:val="24"/>
        </w:rPr>
      </w:pPr>
      <w:r>
        <w:rPr>
          <w:rFonts w:ascii="Arial" w:hAnsi="Arial" w:cs="Arial"/>
          <w:sz w:val="24"/>
          <w:szCs w:val="24"/>
        </w:rPr>
        <w:lastRenderedPageBreak/>
        <w:t>Accomplishment of goals and objectives of the project.</w:t>
      </w:r>
    </w:p>
    <w:p w:rsidR="00DB4121" w:rsidRDefault="00DB4121" w:rsidP="00FA028F">
      <w:pPr>
        <w:pStyle w:val="ListParagraph"/>
        <w:numPr>
          <w:ilvl w:val="0"/>
          <w:numId w:val="6"/>
        </w:numPr>
        <w:rPr>
          <w:rFonts w:ascii="Arial" w:hAnsi="Arial" w:cs="Arial"/>
          <w:sz w:val="24"/>
          <w:szCs w:val="24"/>
        </w:rPr>
      </w:pPr>
      <w:r>
        <w:rPr>
          <w:rFonts w:ascii="Arial" w:hAnsi="Arial" w:cs="Arial"/>
          <w:sz w:val="24"/>
          <w:szCs w:val="24"/>
        </w:rPr>
        <w:t>Present to the project sponsor, stakeholders or customers the value of resources invested in the project.</w:t>
      </w:r>
    </w:p>
    <w:p w:rsidR="00DB4121" w:rsidRDefault="00DB4121" w:rsidP="00FA028F">
      <w:pPr>
        <w:pStyle w:val="ListParagraph"/>
        <w:numPr>
          <w:ilvl w:val="0"/>
          <w:numId w:val="6"/>
        </w:numPr>
        <w:rPr>
          <w:rFonts w:ascii="Arial" w:hAnsi="Arial" w:cs="Arial"/>
          <w:sz w:val="24"/>
          <w:szCs w:val="24"/>
        </w:rPr>
      </w:pPr>
      <w:r>
        <w:rPr>
          <w:rFonts w:ascii="Arial" w:hAnsi="Arial" w:cs="Arial"/>
          <w:sz w:val="24"/>
          <w:szCs w:val="24"/>
        </w:rPr>
        <w:t>Elimination of disharmony and confusion among the project team, stakeholders or sponsor.</w:t>
      </w:r>
    </w:p>
    <w:p w:rsidR="00DB4121" w:rsidRDefault="00DB4121" w:rsidP="00DB4121">
      <w:pPr>
        <w:rPr>
          <w:rFonts w:ascii="Arial" w:hAnsi="Arial" w:cs="Arial"/>
          <w:sz w:val="24"/>
          <w:szCs w:val="24"/>
        </w:rPr>
      </w:pPr>
    </w:p>
    <w:p w:rsidR="00DB4121" w:rsidRPr="00DB4121" w:rsidRDefault="00DB4121" w:rsidP="00DB4121">
      <w:pPr>
        <w:rPr>
          <w:rFonts w:ascii="Arial" w:hAnsi="Arial" w:cs="Arial"/>
          <w:b/>
          <w:color w:val="FF0000"/>
          <w:sz w:val="24"/>
          <w:szCs w:val="24"/>
          <w:u w:val="single"/>
        </w:rPr>
      </w:pPr>
      <w:r w:rsidRPr="00DB4121">
        <w:rPr>
          <w:rFonts w:ascii="Arial" w:hAnsi="Arial" w:cs="Arial"/>
          <w:b/>
          <w:color w:val="FF0000"/>
          <w:sz w:val="24"/>
          <w:szCs w:val="24"/>
          <w:u w:val="single"/>
        </w:rPr>
        <w:t>QUESTION 3</w:t>
      </w:r>
      <w:r w:rsidR="00C74F86">
        <w:rPr>
          <w:rFonts w:ascii="Arial" w:hAnsi="Arial" w:cs="Arial"/>
          <w:b/>
          <w:color w:val="FF0000"/>
          <w:sz w:val="24"/>
          <w:szCs w:val="24"/>
          <w:u w:val="single"/>
        </w:rPr>
        <w:tab/>
      </w:r>
      <w:r w:rsidR="00C74F86">
        <w:rPr>
          <w:rFonts w:ascii="Arial" w:hAnsi="Arial" w:cs="Arial"/>
          <w:b/>
          <w:color w:val="FF0000"/>
          <w:sz w:val="24"/>
          <w:szCs w:val="24"/>
          <w:u w:val="single"/>
        </w:rPr>
        <w:tab/>
      </w:r>
      <w:r w:rsidR="00C74F86">
        <w:rPr>
          <w:rFonts w:ascii="Arial" w:hAnsi="Arial" w:cs="Arial"/>
          <w:b/>
          <w:color w:val="FF0000"/>
          <w:sz w:val="24"/>
          <w:szCs w:val="24"/>
          <w:u w:val="single"/>
        </w:rPr>
        <w:tab/>
      </w:r>
      <w:r w:rsidR="00C74F86">
        <w:rPr>
          <w:rFonts w:ascii="Arial" w:hAnsi="Arial" w:cs="Arial"/>
          <w:b/>
          <w:color w:val="FF0000"/>
          <w:sz w:val="24"/>
          <w:szCs w:val="24"/>
          <w:u w:val="single"/>
        </w:rPr>
        <w:tab/>
      </w:r>
    </w:p>
    <w:p w:rsidR="00E52834" w:rsidRDefault="00E52834" w:rsidP="00A851DA">
      <w:pPr>
        <w:autoSpaceDE w:val="0"/>
        <w:autoSpaceDN w:val="0"/>
        <w:adjustRightInd w:val="0"/>
        <w:spacing w:after="0" w:line="240" w:lineRule="auto"/>
        <w:rPr>
          <w:rFonts w:ascii="Arial" w:hAnsi="Arial" w:cs="Arial"/>
          <w:bCs/>
          <w:sz w:val="24"/>
          <w:szCs w:val="24"/>
          <w:lang w:val="en-US"/>
        </w:rPr>
      </w:pPr>
      <w:r w:rsidRPr="00E52834">
        <w:rPr>
          <w:rFonts w:ascii="Arial" w:hAnsi="Arial" w:cs="Arial"/>
          <w:bCs/>
          <w:sz w:val="24"/>
          <w:szCs w:val="24"/>
          <w:lang w:val="en-US"/>
        </w:rPr>
        <w:t>Project planning is the second phase a project cycle and it comes after project approval is given by the project sponsor. A detailed documentation of project activities to be performed in the execution phase are properly sequenced, resourced, controlled and executed.</w:t>
      </w:r>
      <w:r>
        <w:rPr>
          <w:rFonts w:ascii="Arial" w:hAnsi="Arial" w:cs="Arial"/>
          <w:bCs/>
          <w:sz w:val="24"/>
          <w:szCs w:val="24"/>
          <w:lang w:val="en-US"/>
        </w:rPr>
        <w:t xml:space="preserve"> Below are brief description of the content of the</w:t>
      </w:r>
      <w:r w:rsidR="00DE01A6">
        <w:rPr>
          <w:rFonts w:ascii="Arial" w:hAnsi="Arial" w:cs="Arial"/>
          <w:bCs/>
          <w:sz w:val="24"/>
          <w:szCs w:val="24"/>
          <w:lang w:val="en-US"/>
        </w:rPr>
        <w:t xml:space="preserve"> project</w:t>
      </w:r>
      <w:r>
        <w:rPr>
          <w:rFonts w:ascii="Arial" w:hAnsi="Arial" w:cs="Arial"/>
          <w:bCs/>
          <w:sz w:val="24"/>
          <w:szCs w:val="24"/>
          <w:lang w:val="en-US"/>
        </w:rPr>
        <w:t xml:space="preserve"> planning phase</w:t>
      </w:r>
      <w:r w:rsidR="00DE01A6">
        <w:rPr>
          <w:rFonts w:ascii="Arial" w:hAnsi="Arial" w:cs="Arial"/>
          <w:bCs/>
          <w:sz w:val="24"/>
          <w:szCs w:val="24"/>
          <w:lang w:val="en-US"/>
        </w:rPr>
        <w:t>.</w:t>
      </w:r>
    </w:p>
    <w:p w:rsidR="00DE01A6" w:rsidRDefault="00DE01A6" w:rsidP="00DE01A6">
      <w:pPr>
        <w:pStyle w:val="ListParagraph"/>
        <w:numPr>
          <w:ilvl w:val="0"/>
          <w:numId w:val="7"/>
        </w:numPr>
        <w:autoSpaceDE w:val="0"/>
        <w:autoSpaceDN w:val="0"/>
        <w:adjustRightInd w:val="0"/>
        <w:spacing w:after="0" w:line="240" w:lineRule="auto"/>
        <w:rPr>
          <w:rFonts w:ascii="Arial" w:hAnsi="Arial" w:cs="Arial"/>
          <w:bCs/>
          <w:sz w:val="24"/>
          <w:szCs w:val="24"/>
        </w:rPr>
      </w:pPr>
      <w:r w:rsidRPr="00174F39">
        <w:rPr>
          <w:rFonts w:ascii="Arial" w:hAnsi="Arial" w:cs="Arial"/>
          <w:b/>
          <w:bCs/>
          <w:sz w:val="24"/>
          <w:szCs w:val="24"/>
          <w:u w:val="single"/>
        </w:rPr>
        <w:t>Project plan</w:t>
      </w:r>
      <w:r>
        <w:rPr>
          <w:rFonts w:ascii="Arial" w:hAnsi="Arial" w:cs="Arial"/>
          <w:bCs/>
          <w:sz w:val="24"/>
          <w:szCs w:val="24"/>
        </w:rPr>
        <w:t xml:space="preserve"> </w:t>
      </w:r>
      <w:r w:rsidR="00E66814">
        <w:rPr>
          <w:rFonts w:ascii="Arial" w:hAnsi="Arial" w:cs="Arial"/>
          <w:bCs/>
          <w:sz w:val="24"/>
          <w:szCs w:val="24"/>
        </w:rPr>
        <w:t>–</w:t>
      </w:r>
      <w:r>
        <w:rPr>
          <w:rFonts w:ascii="Arial" w:hAnsi="Arial" w:cs="Arial"/>
          <w:bCs/>
          <w:sz w:val="24"/>
          <w:szCs w:val="24"/>
        </w:rPr>
        <w:t xml:space="preserve"> </w:t>
      </w:r>
      <w:r w:rsidR="00E66814">
        <w:rPr>
          <w:rFonts w:ascii="Arial" w:hAnsi="Arial" w:cs="Arial"/>
          <w:bCs/>
          <w:sz w:val="24"/>
          <w:szCs w:val="24"/>
        </w:rPr>
        <w:t>A “Work Breakdown Structure” (WBS) is identified. This includes a set of phases, tasks and activities to be carried out</w:t>
      </w:r>
      <w:r w:rsidR="00B62700">
        <w:rPr>
          <w:rFonts w:ascii="Arial" w:hAnsi="Arial" w:cs="Arial"/>
          <w:bCs/>
          <w:sz w:val="24"/>
          <w:szCs w:val="24"/>
        </w:rPr>
        <w:t xml:space="preserve"> are sequenced, the allocation of resources and the time frames and milestones required to deliver the project, thereby producing a well define project schedule.</w:t>
      </w:r>
    </w:p>
    <w:p w:rsidR="00626996" w:rsidRDefault="00626996" w:rsidP="00DE01A6">
      <w:pPr>
        <w:pStyle w:val="ListParagraph"/>
        <w:numPr>
          <w:ilvl w:val="0"/>
          <w:numId w:val="7"/>
        </w:numPr>
        <w:autoSpaceDE w:val="0"/>
        <w:autoSpaceDN w:val="0"/>
        <w:adjustRightInd w:val="0"/>
        <w:spacing w:after="0" w:line="240" w:lineRule="auto"/>
        <w:rPr>
          <w:rFonts w:ascii="Arial" w:hAnsi="Arial" w:cs="Arial"/>
          <w:bCs/>
          <w:sz w:val="24"/>
          <w:szCs w:val="24"/>
        </w:rPr>
      </w:pPr>
      <w:r w:rsidRPr="00174F39">
        <w:rPr>
          <w:rFonts w:ascii="Arial" w:hAnsi="Arial" w:cs="Arial"/>
          <w:b/>
          <w:bCs/>
          <w:sz w:val="24"/>
          <w:szCs w:val="24"/>
          <w:u w:val="single"/>
        </w:rPr>
        <w:t>Resource plan</w:t>
      </w:r>
      <w:r>
        <w:rPr>
          <w:rFonts w:ascii="Arial" w:hAnsi="Arial" w:cs="Arial"/>
          <w:bCs/>
          <w:sz w:val="24"/>
          <w:szCs w:val="24"/>
        </w:rPr>
        <w:t xml:space="preserve"> – This is a detailed description of resources needed to complete a project. A well written resource plan outlines </w:t>
      </w:r>
      <w:r w:rsidR="00AE68EF">
        <w:rPr>
          <w:rFonts w:ascii="Arial" w:hAnsi="Arial" w:cs="Arial"/>
          <w:bCs/>
          <w:sz w:val="24"/>
          <w:szCs w:val="24"/>
        </w:rPr>
        <w:t xml:space="preserve">the type of resources, </w:t>
      </w:r>
      <w:r>
        <w:rPr>
          <w:rFonts w:ascii="Arial" w:hAnsi="Arial" w:cs="Arial"/>
          <w:bCs/>
          <w:sz w:val="24"/>
          <w:szCs w:val="24"/>
        </w:rPr>
        <w:t>the exact quantities of</w:t>
      </w:r>
      <w:r w:rsidR="00AE68EF">
        <w:rPr>
          <w:rFonts w:ascii="Arial" w:hAnsi="Arial" w:cs="Arial"/>
          <w:bCs/>
          <w:sz w:val="24"/>
          <w:szCs w:val="24"/>
        </w:rPr>
        <w:t xml:space="preserve"> items and</w:t>
      </w:r>
      <w:r>
        <w:rPr>
          <w:rFonts w:ascii="Arial" w:hAnsi="Arial" w:cs="Arial"/>
          <w:bCs/>
          <w:sz w:val="24"/>
          <w:szCs w:val="24"/>
        </w:rPr>
        <w:t xml:space="preserve"> materials, </w:t>
      </w:r>
      <w:r w:rsidR="00AE68EF">
        <w:rPr>
          <w:rFonts w:ascii="Arial" w:hAnsi="Arial" w:cs="Arial"/>
          <w:bCs/>
          <w:sz w:val="24"/>
          <w:szCs w:val="24"/>
        </w:rPr>
        <w:t>labor and human resources as well as their roles and responsibilities. Also items, purposes and specifications of all equipment resources. A schedule is attached to each type of resource which enables the project manager to use, at each stage of the project.</w:t>
      </w:r>
    </w:p>
    <w:p w:rsidR="00AE68EF" w:rsidRDefault="00D37DC5" w:rsidP="00D37DC5">
      <w:pPr>
        <w:pStyle w:val="ListParagraph"/>
        <w:numPr>
          <w:ilvl w:val="0"/>
          <w:numId w:val="7"/>
        </w:numPr>
        <w:autoSpaceDE w:val="0"/>
        <w:autoSpaceDN w:val="0"/>
        <w:adjustRightInd w:val="0"/>
        <w:spacing w:after="0" w:line="240" w:lineRule="auto"/>
        <w:rPr>
          <w:rFonts w:ascii="Arial" w:hAnsi="Arial" w:cs="Arial"/>
          <w:bCs/>
          <w:sz w:val="24"/>
          <w:szCs w:val="24"/>
        </w:rPr>
      </w:pPr>
      <w:r w:rsidRPr="00174F39">
        <w:rPr>
          <w:rFonts w:ascii="Arial" w:hAnsi="Arial" w:cs="Arial"/>
          <w:b/>
          <w:bCs/>
          <w:sz w:val="24"/>
          <w:szCs w:val="24"/>
          <w:u w:val="single"/>
        </w:rPr>
        <w:t>Organizational plan</w:t>
      </w:r>
      <w:r>
        <w:rPr>
          <w:rFonts w:ascii="Arial" w:hAnsi="Arial" w:cs="Arial"/>
          <w:bCs/>
          <w:sz w:val="24"/>
          <w:szCs w:val="24"/>
        </w:rPr>
        <w:t xml:space="preserve"> - </w:t>
      </w:r>
      <w:r w:rsidRPr="00D37DC5">
        <w:rPr>
          <w:rFonts w:ascii="Arial" w:hAnsi="Arial" w:cs="Arial"/>
          <w:bCs/>
          <w:sz w:val="24"/>
          <w:szCs w:val="24"/>
        </w:rPr>
        <w:t xml:space="preserve">The Organizational Planning process focuses on the human resources aspect of project planning. </w:t>
      </w:r>
      <w:r>
        <w:rPr>
          <w:rFonts w:ascii="Arial" w:hAnsi="Arial" w:cs="Arial"/>
          <w:bCs/>
          <w:sz w:val="24"/>
          <w:szCs w:val="24"/>
        </w:rPr>
        <w:t>The p</w:t>
      </w:r>
      <w:r w:rsidRPr="00D37DC5">
        <w:rPr>
          <w:rFonts w:ascii="Arial" w:hAnsi="Arial" w:cs="Arial"/>
          <w:bCs/>
          <w:sz w:val="24"/>
          <w:szCs w:val="24"/>
        </w:rPr>
        <w:t>urpose is to document the roles and responsibilit</w:t>
      </w:r>
      <w:r>
        <w:rPr>
          <w:rFonts w:ascii="Arial" w:hAnsi="Arial" w:cs="Arial"/>
          <w:bCs/>
          <w:sz w:val="24"/>
          <w:szCs w:val="24"/>
        </w:rPr>
        <w:t xml:space="preserve">ies of groups or individuals required for the various stage </w:t>
      </w:r>
      <w:r w:rsidRPr="00D37DC5">
        <w:rPr>
          <w:rFonts w:ascii="Arial" w:hAnsi="Arial" w:cs="Arial"/>
          <w:bCs/>
          <w:sz w:val="24"/>
          <w:szCs w:val="24"/>
        </w:rPr>
        <w:t>project and then document the reporting relationships for each</w:t>
      </w:r>
      <w:r>
        <w:rPr>
          <w:rFonts w:ascii="Arial" w:hAnsi="Arial" w:cs="Arial"/>
          <w:bCs/>
          <w:sz w:val="24"/>
          <w:szCs w:val="24"/>
        </w:rPr>
        <w:t>.</w:t>
      </w:r>
    </w:p>
    <w:p w:rsidR="00D37DC5" w:rsidRDefault="00D37DC5" w:rsidP="00D37DC5">
      <w:pPr>
        <w:pStyle w:val="ListParagraph"/>
        <w:numPr>
          <w:ilvl w:val="0"/>
          <w:numId w:val="7"/>
        </w:numPr>
        <w:autoSpaceDE w:val="0"/>
        <w:autoSpaceDN w:val="0"/>
        <w:adjustRightInd w:val="0"/>
        <w:spacing w:after="0" w:line="240" w:lineRule="auto"/>
        <w:rPr>
          <w:rFonts w:ascii="Arial" w:hAnsi="Arial" w:cs="Arial"/>
          <w:bCs/>
          <w:sz w:val="24"/>
          <w:szCs w:val="24"/>
        </w:rPr>
      </w:pPr>
      <w:r w:rsidRPr="00174F39">
        <w:rPr>
          <w:rFonts w:ascii="Arial" w:hAnsi="Arial" w:cs="Arial"/>
          <w:b/>
          <w:bCs/>
          <w:sz w:val="24"/>
          <w:szCs w:val="24"/>
          <w:u w:val="single"/>
        </w:rPr>
        <w:t>Staffing management plan</w:t>
      </w:r>
      <w:r>
        <w:rPr>
          <w:rFonts w:ascii="Arial" w:hAnsi="Arial" w:cs="Arial"/>
          <w:bCs/>
          <w:sz w:val="24"/>
          <w:szCs w:val="24"/>
        </w:rPr>
        <w:t xml:space="preserve"> - </w:t>
      </w:r>
      <w:r w:rsidR="00073EDD">
        <w:rPr>
          <w:rFonts w:ascii="Arial" w:hAnsi="Arial" w:cs="Arial"/>
          <w:bCs/>
          <w:sz w:val="24"/>
          <w:szCs w:val="24"/>
        </w:rPr>
        <w:t>This focuses on the nature and time of introducing or releasing human resources at various stages of the project. Whereas some skillsets are required for a particular phase of the project, others become redundant in the same phase. The same is true as other skillsets are required throughout the project, therefore the need to retain their services. This plan is usually represented in the form of a histogram</w:t>
      </w:r>
      <w:r w:rsidR="00F33FF4">
        <w:rPr>
          <w:rFonts w:ascii="Arial" w:hAnsi="Arial" w:cs="Arial"/>
          <w:bCs/>
          <w:sz w:val="24"/>
          <w:szCs w:val="24"/>
        </w:rPr>
        <w:t>. The employment legislations in the place of operation should be taken into consideration as it affect the plan.</w:t>
      </w:r>
    </w:p>
    <w:p w:rsidR="00DB4121" w:rsidRPr="009106BC" w:rsidRDefault="00F33FF4" w:rsidP="00823EA3">
      <w:pPr>
        <w:pStyle w:val="ListParagraph"/>
        <w:numPr>
          <w:ilvl w:val="0"/>
          <w:numId w:val="7"/>
        </w:numPr>
        <w:autoSpaceDE w:val="0"/>
        <w:autoSpaceDN w:val="0"/>
        <w:adjustRightInd w:val="0"/>
        <w:spacing w:after="0" w:line="240" w:lineRule="auto"/>
        <w:rPr>
          <w:rFonts w:ascii="Arial" w:hAnsi="Arial" w:cs="Arial"/>
          <w:b/>
          <w:bCs/>
          <w:color w:val="002060"/>
          <w:sz w:val="24"/>
          <w:szCs w:val="24"/>
        </w:rPr>
      </w:pPr>
      <w:r w:rsidRPr="009106BC">
        <w:rPr>
          <w:rFonts w:ascii="Arial" w:hAnsi="Arial" w:cs="Arial"/>
          <w:b/>
          <w:bCs/>
          <w:sz w:val="24"/>
          <w:szCs w:val="24"/>
          <w:u w:val="single"/>
        </w:rPr>
        <w:t>Financial plan</w:t>
      </w:r>
      <w:r w:rsidRPr="009106BC">
        <w:rPr>
          <w:rFonts w:ascii="Arial" w:hAnsi="Arial" w:cs="Arial"/>
          <w:bCs/>
          <w:sz w:val="24"/>
          <w:szCs w:val="24"/>
        </w:rPr>
        <w:t xml:space="preserve"> - </w:t>
      </w:r>
      <w:r w:rsidRPr="009106BC">
        <w:rPr>
          <w:rFonts w:ascii="Arial" w:hAnsi="Arial" w:cs="Arial"/>
          <w:color w:val="000000"/>
          <w:sz w:val="24"/>
          <w:szCs w:val="24"/>
          <w:shd w:val="clear" w:color="auto" w:fill="FFFFFF"/>
        </w:rPr>
        <w:t>A Financial Plan identifies the money needed to meet specific</w:t>
      </w:r>
      <w:r w:rsidR="009106BC" w:rsidRPr="009106BC">
        <w:rPr>
          <w:rFonts w:ascii="Arial" w:hAnsi="Arial" w:cs="Arial"/>
          <w:color w:val="000000"/>
          <w:sz w:val="24"/>
          <w:szCs w:val="24"/>
          <w:shd w:val="clear" w:color="auto" w:fill="FFFFFF"/>
        </w:rPr>
        <w:t xml:space="preserve"> objectives. This also </w:t>
      </w:r>
      <w:r w:rsidRPr="009106BC">
        <w:rPr>
          <w:rFonts w:ascii="Arial" w:hAnsi="Arial" w:cs="Arial"/>
          <w:color w:val="000000"/>
          <w:sz w:val="24"/>
          <w:szCs w:val="24"/>
          <w:shd w:val="clear" w:color="auto" w:fill="FFFFFF"/>
        </w:rPr>
        <w:t>defines all of the various types of e</w:t>
      </w:r>
      <w:r w:rsidR="009106BC" w:rsidRPr="009106BC">
        <w:rPr>
          <w:rFonts w:ascii="Arial" w:hAnsi="Arial" w:cs="Arial"/>
          <w:color w:val="000000"/>
          <w:sz w:val="24"/>
          <w:szCs w:val="24"/>
          <w:shd w:val="clear" w:color="auto" w:fill="FFFFFF"/>
        </w:rPr>
        <w:t xml:space="preserve">xpenses that a project will make with regards to </w:t>
      </w:r>
      <w:r w:rsidRPr="009106BC">
        <w:rPr>
          <w:rFonts w:ascii="Arial" w:hAnsi="Arial" w:cs="Arial"/>
          <w:color w:val="000000"/>
          <w:sz w:val="24"/>
          <w:szCs w:val="24"/>
          <w:shd w:val="clear" w:color="auto" w:fill="FFFFFF"/>
        </w:rPr>
        <w:t>labor, equipment, mate</w:t>
      </w:r>
      <w:r w:rsidR="009106BC" w:rsidRPr="009106BC">
        <w:rPr>
          <w:rFonts w:ascii="Arial" w:hAnsi="Arial" w:cs="Arial"/>
          <w:color w:val="000000"/>
          <w:sz w:val="24"/>
          <w:szCs w:val="24"/>
          <w:shd w:val="clear" w:color="auto" w:fill="FFFFFF"/>
        </w:rPr>
        <w:t>rials and administration costs along with an estimate</w:t>
      </w:r>
      <w:r w:rsidRPr="009106BC">
        <w:rPr>
          <w:rFonts w:ascii="Arial" w:hAnsi="Arial" w:cs="Arial"/>
          <w:color w:val="000000"/>
          <w:sz w:val="24"/>
          <w:szCs w:val="24"/>
          <w:shd w:val="clear" w:color="auto" w:fill="FFFFFF"/>
        </w:rPr>
        <w:t xml:space="preserve"> of the value of each expense. </w:t>
      </w:r>
      <w:r w:rsidR="009106BC">
        <w:rPr>
          <w:rFonts w:ascii="Arial" w:hAnsi="Arial" w:cs="Arial"/>
          <w:color w:val="000000"/>
          <w:sz w:val="24"/>
          <w:szCs w:val="24"/>
          <w:shd w:val="clear" w:color="auto" w:fill="FFFFFF"/>
        </w:rPr>
        <w:t>An expense schedule allocated to each of the project phases is prepared. This guides the project manager in the forecast against the actual expenditure.</w:t>
      </w:r>
    </w:p>
    <w:p w:rsidR="009106BC" w:rsidRPr="00F80AC2" w:rsidRDefault="009106BC" w:rsidP="00823EA3">
      <w:pPr>
        <w:pStyle w:val="ListParagraph"/>
        <w:numPr>
          <w:ilvl w:val="0"/>
          <w:numId w:val="7"/>
        </w:numPr>
        <w:autoSpaceDE w:val="0"/>
        <w:autoSpaceDN w:val="0"/>
        <w:adjustRightInd w:val="0"/>
        <w:spacing w:after="0" w:line="240" w:lineRule="auto"/>
        <w:rPr>
          <w:rFonts w:ascii="Arial" w:hAnsi="Arial" w:cs="Arial"/>
          <w:b/>
          <w:bCs/>
          <w:color w:val="002060"/>
          <w:sz w:val="24"/>
          <w:szCs w:val="24"/>
        </w:rPr>
      </w:pPr>
      <w:r>
        <w:rPr>
          <w:rFonts w:ascii="Arial" w:hAnsi="Arial" w:cs="Arial"/>
          <w:b/>
          <w:bCs/>
          <w:sz w:val="24"/>
          <w:szCs w:val="24"/>
          <w:u w:val="single"/>
        </w:rPr>
        <w:t>Quality plan</w:t>
      </w:r>
      <w:r>
        <w:rPr>
          <w:rFonts w:ascii="Arial" w:hAnsi="Arial" w:cs="Arial"/>
          <w:bCs/>
          <w:sz w:val="24"/>
          <w:szCs w:val="24"/>
        </w:rPr>
        <w:t xml:space="preserve"> – this summarizes the ex</w:t>
      </w:r>
      <w:r w:rsidR="00FE7E39">
        <w:rPr>
          <w:rFonts w:ascii="Arial" w:hAnsi="Arial" w:cs="Arial"/>
          <w:bCs/>
          <w:sz w:val="24"/>
          <w:szCs w:val="24"/>
        </w:rPr>
        <w:t>pectation of the stakeholder or customer in relation to the quality of the product or deliverables. It list a set of clear and unambiguous targets of each deliverables. Quality plan is in t</w:t>
      </w:r>
      <w:r w:rsidR="00F80AC2">
        <w:rPr>
          <w:rFonts w:ascii="Arial" w:hAnsi="Arial" w:cs="Arial"/>
          <w:bCs/>
          <w:sz w:val="24"/>
          <w:szCs w:val="24"/>
        </w:rPr>
        <w:t xml:space="preserve">wo folds, the </w:t>
      </w:r>
      <w:r w:rsidR="00F80AC2" w:rsidRPr="00F80AC2">
        <w:rPr>
          <w:rFonts w:ascii="Arial" w:hAnsi="Arial" w:cs="Arial"/>
          <w:b/>
          <w:bCs/>
          <w:i/>
          <w:sz w:val="24"/>
          <w:szCs w:val="24"/>
        </w:rPr>
        <w:t>Quality Assurance</w:t>
      </w:r>
      <w:r w:rsidR="00F80AC2">
        <w:rPr>
          <w:rFonts w:ascii="Arial" w:hAnsi="Arial" w:cs="Arial"/>
          <w:bCs/>
          <w:sz w:val="24"/>
          <w:szCs w:val="24"/>
        </w:rPr>
        <w:t xml:space="preserve"> which includes the plan to assure the customer of meeting quality targets. </w:t>
      </w:r>
      <w:r w:rsidR="00F80AC2" w:rsidRPr="00F80AC2">
        <w:rPr>
          <w:rFonts w:ascii="Arial" w:hAnsi="Arial" w:cs="Arial"/>
          <w:b/>
          <w:bCs/>
          <w:i/>
          <w:sz w:val="24"/>
          <w:szCs w:val="24"/>
        </w:rPr>
        <w:t>Quality Control</w:t>
      </w:r>
      <w:r w:rsidR="00F80AC2">
        <w:rPr>
          <w:rFonts w:ascii="Arial" w:hAnsi="Arial" w:cs="Arial"/>
          <w:bCs/>
          <w:sz w:val="24"/>
          <w:szCs w:val="24"/>
        </w:rPr>
        <w:t xml:space="preserve"> also identifies the techniques used to control the actual level of control in its production.</w:t>
      </w:r>
    </w:p>
    <w:p w:rsidR="00F80AC2" w:rsidRPr="0010052F" w:rsidRDefault="00F80AC2" w:rsidP="00D556D8">
      <w:pPr>
        <w:pStyle w:val="ListParagraph"/>
        <w:numPr>
          <w:ilvl w:val="0"/>
          <w:numId w:val="7"/>
        </w:numPr>
        <w:autoSpaceDE w:val="0"/>
        <w:autoSpaceDN w:val="0"/>
        <w:adjustRightInd w:val="0"/>
        <w:spacing w:after="0" w:line="240" w:lineRule="auto"/>
        <w:rPr>
          <w:rFonts w:ascii="Arial" w:hAnsi="Arial" w:cs="Arial"/>
          <w:b/>
          <w:bCs/>
          <w:color w:val="002060"/>
          <w:sz w:val="24"/>
          <w:szCs w:val="24"/>
          <w:u w:val="single"/>
        </w:rPr>
      </w:pPr>
      <w:r w:rsidRPr="0010052F">
        <w:rPr>
          <w:rFonts w:ascii="Arial" w:hAnsi="Arial" w:cs="Arial"/>
          <w:b/>
          <w:bCs/>
          <w:sz w:val="24"/>
          <w:szCs w:val="24"/>
          <w:u w:val="single"/>
        </w:rPr>
        <w:lastRenderedPageBreak/>
        <w:t>Communication plan</w:t>
      </w:r>
      <w:r>
        <w:rPr>
          <w:rFonts w:ascii="Arial" w:hAnsi="Arial" w:cs="Arial"/>
          <w:bCs/>
          <w:color w:val="002060"/>
          <w:sz w:val="24"/>
          <w:szCs w:val="24"/>
        </w:rPr>
        <w:t xml:space="preserve"> </w:t>
      </w:r>
      <w:r w:rsidR="00D556D8">
        <w:rPr>
          <w:rFonts w:ascii="Arial" w:hAnsi="Arial" w:cs="Arial"/>
          <w:bCs/>
          <w:sz w:val="24"/>
          <w:szCs w:val="24"/>
        </w:rPr>
        <w:t>–</w:t>
      </w:r>
      <w:r>
        <w:rPr>
          <w:rFonts w:ascii="Arial" w:hAnsi="Arial" w:cs="Arial"/>
          <w:bCs/>
          <w:sz w:val="24"/>
          <w:szCs w:val="24"/>
        </w:rPr>
        <w:t xml:space="preserve"> </w:t>
      </w:r>
      <w:r w:rsidR="00D556D8">
        <w:rPr>
          <w:rFonts w:ascii="Arial" w:hAnsi="Arial" w:cs="Arial"/>
          <w:bCs/>
          <w:sz w:val="24"/>
          <w:szCs w:val="24"/>
        </w:rPr>
        <w:t>this plan describes how communication will occur in a project lifecycle. Communication plan is paramount to the success of a project. A well written communication plan identifies the types of information to be sent out, the method of distributing information to stakeholders and the responsibility of project team members in the regular distribution of</w:t>
      </w:r>
      <w:r w:rsidR="00D556D8" w:rsidRPr="00D556D8">
        <w:t xml:space="preserve"> </w:t>
      </w:r>
      <w:r w:rsidR="00D556D8" w:rsidRPr="00D556D8">
        <w:rPr>
          <w:rFonts w:ascii="Arial" w:hAnsi="Arial" w:cs="Arial"/>
          <w:bCs/>
          <w:sz w:val="24"/>
          <w:szCs w:val="24"/>
        </w:rPr>
        <w:t xml:space="preserve">project </w:t>
      </w:r>
      <w:r w:rsidR="00D556D8" w:rsidRPr="0010052F">
        <w:rPr>
          <w:rFonts w:ascii="Arial" w:hAnsi="Arial" w:cs="Arial"/>
          <w:bCs/>
          <w:sz w:val="24"/>
          <w:szCs w:val="24"/>
          <w:u w:val="single"/>
        </w:rPr>
        <w:t>communication to stakeholders.</w:t>
      </w:r>
    </w:p>
    <w:p w:rsidR="00AB5C27" w:rsidRPr="00504B4B" w:rsidRDefault="00AB5C27" w:rsidP="00A851DA">
      <w:pPr>
        <w:pStyle w:val="ListParagraph"/>
        <w:numPr>
          <w:ilvl w:val="0"/>
          <w:numId w:val="7"/>
        </w:numPr>
        <w:autoSpaceDE w:val="0"/>
        <w:autoSpaceDN w:val="0"/>
        <w:adjustRightInd w:val="0"/>
        <w:spacing w:after="0" w:line="240" w:lineRule="auto"/>
        <w:rPr>
          <w:rFonts w:ascii="Arial" w:hAnsi="Arial" w:cs="Arial"/>
          <w:b/>
          <w:bCs/>
          <w:color w:val="002060"/>
          <w:sz w:val="24"/>
          <w:szCs w:val="24"/>
        </w:rPr>
      </w:pPr>
      <w:r w:rsidRPr="0010052F">
        <w:rPr>
          <w:rFonts w:ascii="Arial" w:hAnsi="Arial" w:cs="Arial"/>
          <w:b/>
          <w:bCs/>
          <w:sz w:val="24"/>
          <w:szCs w:val="24"/>
          <w:u w:val="single"/>
        </w:rPr>
        <w:t>Risk plan</w:t>
      </w:r>
      <w:r>
        <w:rPr>
          <w:rFonts w:ascii="Arial" w:hAnsi="Arial" w:cs="Arial"/>
          <w:bCs/>
          <w:sz w:val="24"/>
          <w:szCs w:val="24"/>
        </w:rPr>
        <w:t xml:space="preserve"> – This plan identifies risks and effective actions and steps to prevent their occurrences and also plans to reduce the impact in case they happen. </w:t>
      </w:r>
      <w:r w:rsidR="00504B4B">
        <w:rPr>
          <w:rFonts w:ascii="Arial" w:hAnsi="Arial" w:cs="Arial"/>
          <w:bCs/>
          <w:sz w:val="24"/>
          <w:szCs w:val="24"/>
        </w:rPr>
        <w:t>Risks are dynamic with progress in different phases of the project. It is important for the project manager to know the acceptable tolerance levels to risk of the stakeholders or sponsor. A good risk plan includes the ranking/priorities of risk, prevention and contingent activities and the monitoring processes.</w:t>
      </w:r>
    </w:p>
    <w:p w:rsidR="00AB5C27" w:rsidRPr="00174F39" w:rsidRDefault="00504B4B" w:rsidP="00AB5C27">
      <w:pPr>
        <w:pStyle w:val="ListParagraph"/>
        <w:numPr>
          <w:ilvl w:val="0"/>
          <w:numId w:val="7"/>
        </w:numPr>
        <w:autoSpaceDE w:val="0"/>
        <w:autoSpaceDN w:val="0"/>
        <w:adjustRightInd w:val="0"/>
        <w:spacing w:after="0" w:line="240" w:lineRule="auto"/>
        <w:rPr>
          <w:rFonts w:ascii="Arial" w:hAnsi="Arial" w:cs="Arial"/>
          <w:b/>
          <w:bCs/>
          <w:color w:val="002060"/>
          <w:sz w:val="24"/>
          <w:szCs w:val="24"/>
        </w:rPr>
      </w:pPr>
      <w:r w:rsidRPr="0010052F">
        <w:rPr>
          <w:rFonts w:ascii="Arial" w:hAnsi="Arial" w:cs="Arial"/>
          <w:b/>
          <w:bCs/>
          <w:sz w:val="24"/>
          <w:szCs w:val="24"/>
          <w:u w:val="single"/>
        </w:rPr>
        <w:t>Procurement plan</w:t>
      </w:r>
      <w:r>
        <w:rPr>
          <w:rFonts w:ascii="Arial" w:hAnsi="Arial" w:cs="Arial"/>
          <w:bCs/>
          <w:sz w:val="24"/>
          <w:szCs w:val="24"/>
        </w:rPr>
        <w:t xml:space="preserve"> – This is a detailed description of the goods and services</w:t>
      </w:r>
      <w:r w:rsidR="00FE1982">
        <w:rPr>
          <w:rFonts w:ascii="Arial" w:hAnsi="Arial" w:cs="Arial"/>
          <w:bCs/>
          <w:sz w:val="24"/>
          <w:szCs w:val="24"/>
        </w:rPr>
        <w:t xml:space="preserve"> to be acquired from a </w:t>
      </w:r>
      <w:r>
        <w:rPr>
          <w:rFonts w:ascii="Arial" w:hAnsi="Arial" w:cs="Arial"/>
          <w:bCs/>
          <w:sz w:val="24"/>
          <w:szCs w:val="24"/>
        </w:rPr>
        <w:t>supplier</w:t>
      </w:r>
      <w:r w:rsidR="00FE1982">
        <w:rPr>
          <w:rFonts w:ascii="Arial" w:hAnsi="Arial" w:cs="Arial"/>
          <w:bCs/>
          <w:sz w:val="24"/>
          <w:szCs w:val="24"/>
        </w:rPr>
        <w:t xml:space="preserve">, the schedule of procurement and the justification of the acquisition of the product. A good procurement plan further describes </w:t>
      </w:r>
      <w:r w:rsidR="00112DBE">
        <w:rPr>
          <w:rFonts w:ascii="Arial" w:hAnsi="Arial" w:cs="Arial"/>
          <w:bCs/>
          <w:sz w:val="24"/>
          <w:szCs w:val="24"/>
        </w:rPr>
        <w:t>the selection process of the preferred supplier</w:t>
      </w:r>
      <w:r w:rsidR="00174F39">
        <w:rPr>
          <w:rFonts w:ascii="Arial" w:hAnsi="Arial" w:cs="Arial"/>
          <w:bCs/>
          <w:sz w:val="24"/>
          <w:szCs w:val="24"/>
        </w:rPr>
        <w:t xml:space="preserve"> (tender process), the process by which product (goods and services) are procured and finally, the scheduled timeframes for delivery.</w:t>
      </w:r>
    </w:p>
    <w:p w:rsidR="00174F39" w:rsidRDefault="00174F39" w:rsidP="00174F39">
      <w:pPr>
        <w:autoSpaceDE w:val="0"/>
        <w:autoSpaceDN w:val="0"/>
        <w:adjustRightInd w:val="0"/>
        <w:spacing w:after="0" w:line="240" w:lineRule="auto"/>
        <w:ind w:left="360"/>
        <w:rPr>
          <w:rFonts w:ascii="Arial" w:hAnsi="Arial" w:cs="Arial"/>
          <w:b/>
          <w:bCs/>
          <w:color w:val="002060"/>
          <w:sz w:val="24"/>
          <w:szCs w:val="24"/>
        </w:rPr>
      </w:pPr>
    </w:p>
    <w:p w:rsidR="00174F39" w:rsidRPr="00174F39" w:rsidRDefault="00174F39" w:rsidP="00174F39">
      <w:pPr>
        <w:autoSpaceDE w:val="0"/>
        <w:autoSpaceDN w:val="0"/>
        <w:adjustRightInd w:val="0"/>
        <w:spacing w:after="0" w:line="240" w:lineRule="auto"/>
        <w:ind w:left="360"/>
        <w:rPr>
          <w:rFonts w:ascii="Arial" w:hAnsi="Arial" w:cs="Arial"/>
          <w:b/>
          <w:bCs/>
          <w:color w:val="002060"/>
          <w:sz w:val="24"/>
          <w:szCs w:val="24"/>
        </w:rPr>
      </w:pPr>
    </w:p>
    <w:p w:rsidR="00174F39" w:rsidRPr="00841223" w:rsidRDefault="00174F39" w:rsidP="00AB5C27">
      <w:pPr>
        <w:autoSpaceDE w:val="0"/>
        <w:autoSpaceDN w:val="0"/>
        <w:adjustRightInd w:val="0"/>
        <w:spacing w:after="0" w:line="240" w:lineRule="auto"/>
        <w:rPr>
          <w:rFonts w:ascii="Arial" w:hAnsi="Arial" w:cs="Arial"/>
          <w:b/>
          <w:bCs/>
          <w:color w:val="FF0000"/>
          <w:sz w:val="24"/>
          <w:szCs w:val="24"/>
          <w:u w:val="single"/>
        </w:rPr>
      </w:pPr>
      <w:r w:rsidRPr="00174F39">
        <w:rPr>
          <w:rFonts w:ascii="Arial" w:hAnsi="Arial" w:cs="Arial"/>
          <w:b/>
          <w:bCs/>
          <w:color w:val="FF0000"/>
          <w:sz w:val="24"/>
          <w:szCs w:val="24"/>
          <w:u w:val="single"/>
        </w:rPr>
        <w:t>QUESTION 4</w:t>
      </w:r>
      <w:r w:rsidR="00C74F86">
        <w:rPr>
          <w:rFonts w:ascii="Arial" w:hAnsi="Arial" w:cs="Arial"/>
          <w:b/>
          <w:bCs/>
          <w:color w:val="FF0000"/>
          <w:sz w:val="24"/>
          <w:szCs w:val="24"/>
          <w:u w:val="single"/>
        </w:rPr>
        <w:tab/>
      </w:r>
      <w:r w:rsidR="00C74F86">
        <w:rPr>
          <w:rFonts w:ascii="Arial" w:hAnsi="Arial" w:cs="Arial"/>
          <w:b/>
          <w:bCs/>
          <w:color w:val="FF0000"/>
          <w:sz w:val="24"/>
          <w:szCs w:val="24"/>
          <w:u w:val="single"/>
        </w:rPr>
        <w:tab/>
      </w:r>
      <w:r w:rsidR="00C74F86">
        <w:rPr>
          <w:rFonts w:ascii="Arial" w:hAnsi="Arial" w:cs="Arial"/>
          <w:b/>
          <w:bCs/>
          <w:color w:val="FF0000"/>
          <w:sz w:val="24"/>
          <w:szCs w:val="24"/>
          <w:u w:val="single"/>
        </w:rPr>
        <w:tab/>
      </w:r>
      <w:r w:rsidR="00C74F86">
        <w:rPr>
          <w:rFonts w:ascii="Arial" w:hAnsi="Arial" w:cs="Arial"/>
          <w:b/>
          <w:bCs/>
          <w:color w:val="FF0000"/>
          <w:sz w:val="24"/>
          <w:szCs w:val="24"/>
          <w:u w:val="single"/>
        </w:rPr>
        <w:tab/>
      </w:r>
      <w:r w:rsidR="00C74F86">
        <w:rPr>
          <w:rFonts w:ascii="Arial" w:hAnsi="Arial" w:cs="Arial"/>
          <w:b/>
          <w:bCs/>
          <w:color w:val="FF0000"/>
          <w:sz w:val="24"/>
          <w:szCs w:val="24"/>
          <w:u w:val="single"/>
        </w:rPr>
        <w:tab/>
      </w:r>
    </w:p>
    <w:p w:rsidR="007034EC" w:rsidRDefault="006C126A" w:rsidP="00AB5C27">
      <w:pPr>
        <w:autoSpaceDE w:val="0"/>
        <w:autoSpaceDN w:val="0"/>
        <w:adjustRightInd w:val="0"/>
        <w:spacing w:after="0" w:line="240" w:lineRule="auto"/>
        <w:rPr>
          <w:rFonts w:ascii="Arial" w:hAnsi="Arial" w:cs="Arial"/>
          <w:bCs/>
          <w:sz w:val="24"/>
          <w:szCs w:val="24"/>
        </w:rPr>
      </w:pPr>
      <w:r>
        <w:rPr>
          <w:rFonts w:ascii="Arial" w:hAnsi="Arial" w:cs="Arial"/>
          <w:bCs/>
          <w:sz w:val="24"/>
          <w:szCs w:val="24"/>
        </w:rPr>
        <w:t>Project closure is the last stage of a project life cycle. Once a project achieves it goals and objectives, and the project deliveries are accepted by the customer or sponsor,</w:t>
      </w:r>
      <w:r w:rsidR="00757B36">
        <w:rPr>
          <w:rFonts w:ascii="Arial" w:hAnsi="Arial" w:cs="Arial"/>
          <w:bCs/>
          <w:sz w:val="24"/>
          <w:szCs w:val="24"/>
        </w:rPr>
        <w:t xml:space="preserve"> activities for</w:t>
      </w:r>
      <w:r>
        <w:rPr>
          <w:rFonts w:ascii="Arial" w:hAnsi="Arial" w:cs="Arial"/>
          <w:bCs/>
          <w:sz w:val="24"/>
          <w:szCs w:val="24"/>
        </w:rPr>
        <w:t xml:space="preserve"> a formal </w:t>
      </w:r>
      <w:r w:rsidR="00757B36">
        <w:rPr>
          <w:rFonts w:ascii="Arial" w:hAnsi="Arial" w:cs="Arial"/>
          <w:bCs/>
          <w:sz w:val="24"/>
          <w:szCs w:val="24"/>
        </w:rPr>
        <w:t>closure shall be performed. A project activity report is completed</w:t>
      </w:r>
      <w:r w:rsidR="007034EC">
        <w:rPr>
          <w:rFonts w:ascii="Arial" w:hAnsi="Arial" w:cs="Arial"/>
          <w:bCs/>
          <w:sz w:val="24"/>
          <w:szCs w:val="24"/>
        </w:rPr>
        <w:t xml:space="preserve">, this confirms that the objectives of the project have been met and that, project deliverables have been handed over to the project sponsor. </w:t>
      </w:r>
    </w:p>
    <w:p w:rsidR="006C126A" w:rsidRDefault="007034EC" w:rsidP="00AB5C27">
      <w:pPr>
        <w:autoSpaceDE w:val="0"/>
        <w:autoSpaceDN w:val="0"/>
        <w:adjustRightInd w:val="0"/>
        <w:spacing w:after="0" w:line="240" w:lineRule="auto"/>
        <w:rPr>
          <w:rFonts w:ascii="Arial" w:hAnsi="Arial" w:cs="Arial"/>
          <w:bCs/>
          <w:sz w:val="24"/>
          <w:szCs w:val="24"/>
        </w:rPr>
      </w:pPr>
      <w:r>
        <w:rPr>
          <w:rFonts w:ascii="Arial" w:hAnsi="Arial" w:cs="Arial"/>
          <w:bCs/>
          <w:sz w:val="24"/>
          <w:szCs w:val="24"/>
        </w:rPr>
        <w:t>Some of the activities to be completed in the project report includes:</w:t>
      </w:r>
    </w:p>
    <w:p w:rsidR="007034EC" w:rsidRDefault="007034EC" w:rsidP="007034EC">
      <w:pPr>
        <w:pStyle w:val="ListParagraph"/>
        <w:numPr>
          <w:ilvl w:val="0"/>
          <w:numId w:val="8"/>
        </w:numPr>
        <w:autoSpaceDE w:val="0"/>
        <w:autoSpaceDN w:val="0"/>
        <w:adjustRightInd w:val="0"/>
        <w:spacing w:after="0" w:line="240" w:lineRule="auto"/>
        <w:rPr>
          <w:rFonts w:ascii="Arial" w:hAnsi="Arial" w:cs="Arial"/>
          <w:bCs/>
          <w:sz w:val="24"/>
          <w:szCs w:val="24"/>
        </w:rPr>
      </w:pPr>
      <w:r>
        <w:rPr>
          <w:rFonts w:ascii="Arial" w:hAnsi="Arial" w:cs="Arial"/>
          <w:bCs/>
          <w:sz w:val="24"/>
          <w:szCs w:val="24"/>
        </w:rPr>
        <w:t>Identification and addressing any outstanding issues (items, concerns, activities, risks)</w:t>
      </w:r>
    </w:p>
    <w:p w:rsidR="007034EC" w:rsidRDefault="007034EC" w:rsidP="007034EC">
      <w:pPr>
        <w:pStyle w:val="ListParagraph"/>
        <w:numPr>
          <w:ilvl w:val="0"/>
          <w:numId w:val="8"/>
        </w:numPr>
        <w:autoSpaceDE w:val="0"/>
        <w:autoSpaceDN w:val="0"/>
        <w:adjustRightInd w:val="0"/>
        <w:spacing w:after="0" w:line="240" w:lineRule="auto"/>
        <w:rPr>
          <w:rFonts w:ascii="Arial" w:hAnsi="Arial" w:cs="Arial"/>
          <w:bCs/>
          <w:sz w:val="24"/>
          <w:szCs w:val="24"/>
        </w:rPr>
      </w:pPr>
      <w:r>
        <w:rPr>
          <w:rFonts w:ascii="Arial" w:hAnsi="Arial" w:cs="Arial"/>
          <w:bCs/>
          <w:sz w:val="24"/>
          <w:szCs w:val="24"/>
        </w:rPr>
        <w:t>Communicating the closure to all stakeho</w:t>
      </w:r>
      <w:r w:rsidR="007067BD">
        <w:rPr>
          <w:rFonts w:ascii="Arial" w:hAnsi="Arial" w:cs="Arial"/>
          <w:bCs/>
          <w:sz w:val="24"/>
          <w:szCs w:val="24"/>
        </w:rPr>
        <w:t>l</w:t>
      </w:r>
      <w:r>
        <w:rPr>
          <w:rFonts w:ascii="Arial" w:hAnsi="Arial" w:cs="Arial"/>
          <w:bCs/>
          <w:sz w:val="24"/>
          <w:szCs w:val="24"/>
        </w:rPr>
        <w:t>ders.</w:t>
      </w:r>
    </w:p>
    <w:p w:rsidR="007034EC" w:rsidRDefault="007067BD" w:rsidP="007034EC">
      <w:pPr>
        <w:pStyle w:val="ListParagraph"/>
        <w:numPr>
          <w:ilvl w:val="0"/>
          <w:numId w:val="8"/>
        </w:numPr>
        <w:autoSpaceDE w:val="0"/>
        <w:autoSpaceDN w:val="0"/>
        <w:adjustRightInd w:val="0"/>
        <w:spacing w:after="0" w:line="240" w:lineRule="auto"/>
        <w:rPr>
          <w:rFonts w:ascii="Arial" w:hAnsi="Arial" w:cs="Arial"/>
          <w:bCs/>
          <w:sz w:val="24"/>
          <w:szCs w:val="24"/>
        </w:rPr>
      </w:pPr>
      <w:r>
        <w:rPr>
          <w:rFonts w:ascii="Arial" w:hAnsi="Arial" w:cs="Arial"/>
          <w:bCs/>
          <w:sz w:val="24"/>
          <w:szCs w:val="24"/>
        </w:rPr>
        <w:t>Producing a plan to hand over deliverables, project documentation and releasing project resources to the business.</w:t>
      </w:r>
    </w:p>
    <w:p w:rsidR="007067BD" w:rsidRDefault="007067BD" w:rsidP="007034EC">
      <w:pPr>
        <w:pStyle w:val="ListParagraph"/>
        <w:numPr>
          <w:ilvl w:val="0"/>
          <w:numId w:val="8"/>
        </w:numPr>
        <w:autoSpaceDE w:val="0"/>
        <w:autoSpaceDN w:val="0"/>
        <w:adjustRightInd w:val="0"/>
        <w:spacing w:after="0" w:line="240" w:lineRule="auto"/>
        <w:rPr>
          <w:rFonts w:ascii="Arial" w:hAnsi="Arial" w:cs="Arial"/>
          <w:bCs/>
          <w:sz w:val="24"/>
          <w:szCs w:val="24"/>
        </w:rPr>
      </w:pPr>
      <w:r>
        <w:rPr>
          <w:rFonts w:ascii="Arial" w:hAnsi="Arial" w:cs="Arial"/>
          <w:bCs/>
          <w:sz w:val="24"/>
          <w:szCs w:val="24"/>
        </w:rPr>
        <w:t>Closing supplier contract and agreement.</w:t>
      </w:r>
    </w:p>
    <w:p w:rsidR="007067BD" w:rsidRDefault="007067BD" w:rsidP="007067BD">
      <w:pPr>
        <w:autoSpaceDE w:val="0"/>
        <w:autoSpaceDN w:val="0"/>
        <w:adjustRightInd w:val="0"/>
        <w:spacing w:after="0" w:line="240" w:lineRule="auto"/>
        <w:rPr>
          <w:rFonts w:ascii="Arial" w:hAnsi="Arial" w:cs="Arial"/>
          <w:bCs/>
          <w:sz w:val="24"/>
          <w:szCs w:val="24"/>
        </w:rPr>
      </w:pPr>
      <w:r>
        <w:rPr>
          <w:rFonts w:ascii="Arial" w:hAnsi="Arial" w:cs="Arial"/>
          <w:bCs/>
          <w:sz w:val="24"/>
          <w:szCs w:val="24"/>
        </w:rPr>
        <w:t>It is necessary to complete a project</w:t>
      </w:r>
      <w:r w:rsidR="009F221B">
        <w:rPr>
          <w:rFonts w:ascii="Arial" w:hAnsi="Arial" w:cs="Arial"/>
          <w:bCs/>
          <w:sz w:val="24"/>
          <w:szCs w:val="24"/>
        </w:rPr>
        <w:t xml:space="preserve"> closure report to obtain agreement from</w:t>
      </w:r>
      <w:r>
        <w:rPr>
          <w:rFonts w:ascii="Arial" w:hAnsi="Arial" w:cs="Arial"/>
          <w:bCs/>
          <w:sz w:val="24"/>
          <w:szCs w:val="24"/>
        </w:rPr>
        <w:t xml:space="preserve"> the project sponsor</w:t>
      </w:r>
      <w:r w:rsidR="009F221B">
        <w:rPr>
          <w:rFonts w:ascii="Arial" w:hAnsi="Arial" w:cs="Arial"/>
          <w:bCs/>
          <w:sz w:val="24"/>
          <w:szCs w:val="24"/>
        </w:rPr>
        <w:t xml:space="preserve"> that, the project is ready for closure.</w:t>
      </w:r>
    </w:p>
    <w:p w:rsidR="00841223" w:rsidRDefault="009F221B" w:rsidP="007067BD">
      <w:pPr>
        <w:autoSpaceDE w:val="0"/>
        <w:autoSpaceDN w:val="0"/>
        <w:adjustRightInd w:val="0"/>
        <w:spacing w:after="0" w:line="240" w:lineRule="auto"/>
        <w:rPr>
          <w:rFonts w:ascii="Arial" w:hAnsi="Arial" w:cs="Arial"/>
          <w:bCs/>
          <w:sz w:val="24"/>
          <w:szCs w:val="24"/>
        </w:rPr>
      </w:pPr>
      <w:r>
        <w:rPr>
          <w:rFonts w:ascii="Arial" w:hAnsi="Arial" w:cs="Arial"/>
          <w:bCs/>
          <w:sz w:val="24"/>
          <w:szCs w:val="24"/>
        </w:rPr>
        <w:t>The final activity of a project closure is to perform a project completion review, this is usually done by an independent body. Here the performance of the project is measured by the set objectives to determine the success of the project. To determine performance</w:t>
      </w:r>
      <w:r w:rsidR="00841223">
        <w:rPr>
          <w:rFonts w:ascii="Arial" w:hAnsi="Arial" w:cs="Arial"/>
          <w:bCs/>
          <w:sz w:val="24"/>
          <w:szCs w:val="24"/>
        </w:rPr>
        <w:t>, questions asked include:</w:t>
      </w:r>
    </w:p>
    <w:p w:rsidR="00841223" w:rsidRPr="00841223" w:rsidRDefault="00841223" w:rsidP="00841223">
      <w:pPr>
        <w:pStyle w:val="ListParagraph"/>
        <w:numPr>
          <w:ilvl w:val="0"/>
          <w:numId w:val="9"/>
        </w:numPr>
        <w:rPr>
          <w:rFonts w:ascii="Arial" w:hAnsi="Arial" w:cs="Arial"/>
          <w:bCs/>
          <w:sz w:val="24"/>
          <w:szCs w:val="24"/>
        </w:rPr>
      </w:pPr>
      <w:r w:rsidRPr="00841223">
        <w:rPr>
          <w:rFonts w:ascii="Arial" w:hAnsi="Arial" w:cs="Arial"/>
          <w:bCs/>
          <w:sz w:val="24"/>
          <w:szCs w:val="24"/>
        </w:rPr>
        <w:t>Was it delivered within the budget outlined in the Financial Plan?</w:t>
      </w:r>
    </w:p>
    <w:p w:rsidR="00841223" w:rsidRPr="00841223" w:rsidRDefault="00841223" w:rsidP="00841223">
      <w:pPr>
        <w:pStyle w:val="ListParagraph"/>
        <w:numPr>
          <w:ilvl w:val="0"/>
          <w:numId w:val="9"/>
        </w:numPr>
        <w:rPr>
          <w:rFonts w:ascii="Arial" w:hAnsi="Arial" w:cs="Arial"/>
          <w:bCs/>
          <w:sz w:val="24"/>
          <w:szCs w:val="24"/>
        </w:rPr>
      </w:pPr>
      <w:r w:rsidRPr="00841223">
        <w:rPr>
          <w:rFonts w:ascii="Arial" w:hAnsi="Arial" w:cs="Arial"/>
          <w:bCs/>
          <w:sz w:val="24"/>
          <w:szCs w:val="24"/>
        </w:rPr>
        <w:t>Did it result in the benefits defined in the Business Case?</w:t>
      </w:r>
    </w:p>
    <w:p w:rsidR="00841223" w:rsidRPr="00841223" w:rsidRDefault="00841223" w:rsidP="00841223">
      <w:pPr>
        <w:pStyle w:val="ListParagraph"/>
        <w:numPr>
          <w:ilvl w:val="0"/>
          <w:numId w:val="9"/>
        </w:numPr>
        <w:rPr>
          <w:rFonts w:ascii="Arial" w:hAnsi="Arial" w:cs="Arial"/>
          <w:bCs/>
          <w:sz w:val="24"/>
          <w:szCs w:val="24"/>
        </w:rPr>
      </w:pPr>
      <w:r w:rsidRPr="00841223">
        <w:rPr>
          <w:rFonts w:ascii="Arial" w:hAnsi="Arial" w:cs="Arial"/>
          <w:bCs/>
          <w:sz w:val="24"/>
          <w:szCs w:val="24"/>
        </w:rPr>
        <w:t>Did the deliverables meet the criteria defined in the Quality Plan?</w:t>
      </w:r>
    </w:p>
    <w:p w:rsidR="00841223" w:rsidRPr="00841223" w:rsidRDefault="00841223" w:rsidP="00841223">
      <w:pPr>
        <w:pStyle w:val="ListParagraph"/>
        <w:numPr>
          <w:ilvl w:val="0"/>
          <w:numId w:val="9"/>
        </w:numPr>
        <w:rPr>
          <w:rFonts w:ascii="Arial" w:hAnsi="Arial" w:cs="Arial"/>
          <w:bCs/>
          <w:sz w:val="24"/>
          <w:szCs w:val="24"/>
        </w:rPr>
      </w:pPr>
      <w:r w:rsidRPr="00841223">
        <w:rPr>
          <w:rFonts w:ascii="Arial" w:hAnsi="Arial" w:cs="Arial"/>
          <w:bCs/>
          <w:sz w:val="24"/>
          <w:szCs w:val="24"/>
        </w:rPr>
        <w:t>Was it delivered within the schedule outlined in the Project Plan?</w:t>
      </w:r>
    </w:p>
    <w:p w:rsidR="00841223" w:rsidRPr="00841223" w:rsidRDefault="00841223" w:rsidP="00841223">
      <w:pPr>
        <w:pStyle w:val="ListParagraph"/>
        <w:numPr>
          <w:ilvl w:val="0"/>
          <w:numId w:val="9"/>
        </w:numPr>
        <w:rPr>
          <w:rFonts w:ascii="Arial" w:hAnsi="Arial" w:cs="Arial"/>
          <w:bCs/>
          <w:sz w:val="24"/>
          <w:szCs w:val="24"/>
        </w:rPr>
      </w:pPr>
      <w:r w:rsidRPr="00841223">
        <w:rPr>
          <w:rFonts w:ascii="Arial" w:hAnsi="Arial" w:cs="Arial"/>
          <w:bCs/>
          <w:sz w:val="24"/>
          <w:szCs w:val="24"/>
        </w:rPr>
        <w:t>Did it achieve the objectives outlined in the Terms of Reference?</w:t>
      </w:r>
    </w:p>
    <w:p w:rsidR="009F221B" w:rsidRPr="00841223" w:rsidRDefault="00841223" w:rsidP="00841223">
      <w:pPr>
        <w:pStyle w:val="ListParagraph"/>
        <w:numPr>
          <w:ilvl w:val="0"/>
          <w:numId w:val="9"/>
        </w:numPr>
        <w:autoSpaceDE w:val="0"/>
        <w:autoSpaceDN w:val="0"/>
        <w:adjustRightInd w:val="0"/>
        <w:spacing w:after="0" w:line="240" w:lineRule="auto"/>
        <w:rPr>
          <w:rFonts w:ascii="Arial" w:hAnsi="Arial" w:cs="Arial"/>
          <w:bCs/>
          <w:sz w:val="24"/>
          <w:szCs w:val="24"/>
        </w:rPr>
      </w:pPr>
      <w:r w:rsidRPr="00841223">
        <w:rPr>
          <w:rFonts w:ascii="Arial" w:hAnsi="Arial" w:cs="Arial"/>
          <w:bCs/>
          <w:sz w:val="24"/>
          <w:szCs w:val="24"/>
          <w:lang w:val="en-GB"/>
        </w:rPr>
        <w:t>Did it operate within the scope of the Terms of Reference</w:t>
      </w:r>
      <w:r>
        <w:rPr>
          <w:rFonts w:ascii="Arial" w:hAnsi="Arial" w:cs="Arial"/>
          <w:bCs/>
          <w:sz w:val="24"/>
          <w:szCs w:val="24"/>
          <w:lang w:val="en-GB"/>
        </w:rPr>
        <w:t>?</w:t>
      </w:r>
    </w:p>
    <w:p w:rsidR="00841223" w:rsidRPr="00841223" w:rsidRDefault="00841223" w:rsidP="00841223">
      <w:pPr>
        <w:autoSpaceDE w:val="0"/>
        <w:autoSpaceDN w:val="0"/>
        <w:adjustRightInd w:val="0"/>
        <w:spacing w:after="0" w:line="240" w:lineRule="auto"/>
        <w:rPr>
          <w:rFonts w:ascii="Arial" w:hAnsi="Arial" w:cs="Arial"/>
          <w:bCs/>
          <w:sz w:val="24"/>
          <w:szCs w:val="24"/>
        </w:rPr>
      </w:pPr>
      <w:r>
        <w:rPr>
          <w:rFonts w:ascii="Arial" w:hAnsi="Arial" w:cs="Arial"/>
          <w:bCs/>
          <w:sz w:val="24"/>
          <w:szCs w:val="24"/>
        </w:rPr>
        <w:t>Conformity is determined by reviewing the level of conformity of the management process as stipulated in the quality plan.</w:t>
      </w:r>
    </w:p>
    <w:p w:rsidR="00AB5C27" w:rsidRDefault="00AB5C27" w:rsidP="00AB5C27">
      <w:pPr>
        <w:autoSpaceDE w:val="0"/>
        <w:autoSpaceDN w:val="0"/>
        <w:adjustRightInd w:val="0"/>
        <w:spacing w:after="0" w:line="240" w:lineRule="auto"/>
        <w:rPr>
          <w:rFonts w:ascii="Arial" w:hAnsi="Arial" w:cs="Arial"/>
          <w:b/>
          <w:bCs/>
          <w:color w:val="002060"/>
          <w:sz w:val="24"/>
          <w:szCs w:val="24"/>
        </w:rPr>
      </w:pPr>
    </w:p>
    <w:p w:rsidR="00AB5C27" w:rsidRDefault="00AB5C27"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10052F" w:rsidRDefault="0010052F" w:rsidP="00AB5C27">
      <w:pPr>
        <w:autoSpaceDE w:val="0"/>
        <w:autoSpaceDN w:val="0"/>
        <w:adjustRightInd w:val="0"/>
        <w:spacing w:after="0" w:line="240" w:lineRule="auto"/>
        <w:rPr>
          <w:rFonts w:ascii="Arial" w:hAnsi="Arial" w:cs="Arial"/>
          <w:b/>
          <w:bCs/>
          <w:color w:val="002060"/>
          <w:sz w:val="24"/>
          <w:szCs w:val="24"/>
        </w:rPr>
      </w:pPr>
    </w:p>
    <w:p w:rsidR="00A851DA" w:rsidRPr="00AB5C27" w:rsidRDefault="00AE1481" w:rsidP="00AB5C27">
      <w:pPr>
        <w:autoSpaceDE w:val="0"/>
        <w:autoSpaceDN w:val="0"/>
        <w:adjustRightInd w:val="0"/>
        <w:spacing w:after="0" w:line="240" w:lineRule="auto"/>
        <w:rPr>
          <w:rFonts w:ascii="Arial" w:hAnsi="Arial" w:cs="Arial"/>
          <w:b/>
          <w:bCs/>
          <w:color w:val="002060"/>
          <w:sz w:val="24"/>
          <w:szCs w:val="24"/>
        </w:rPr>
      </w:pPr>
      <w:r w:rsidRPr="00AB5C27">
        <w:rPr>
          <w:rFonts w:ascii="Arial" w:hAnsi="Arial" w:cs="Arial"/>
          <w:b/>
          <w:bCs/>
          <w:color w:val="002060"/>
          <w:sz w:val="24"/>
          <w:szCs w:val="24"/>
        </w:rPr>
        <w:t>Student</w:t>
      </w:r>
      <w:r w:rsidR="00A851DA" w:rsidRPr="00AB5C27">
        <w:rPr>
          <w:rFonts w:ascii="Arial" w:hAnsi="Arial" w:cs="Arial"/>
          <w:b/>
          <w:bCs/>
          <w:color w:val="002060"/>
          <w:sz w:val="24"/>
          <w:szCs w:val="24"/>
        </w:rPr>
        <w:t xml:space="preserve"> Statement:</w:t>
      </w:r>
    </w:p>
    <w:p w:rsidR="00A851DA" w:rsidRPr="00B65A7F"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65A7F" w:rsidRDefault="00405895" w:rsidP="00A851DA">
      <w:pPr>
        <w:autoSpaceDE w:val="0"/>
        <w:autoSpaceDN w:val="0"/>
        <w:adjustRightInd w:val="0"/>
        <w:spacing w:after="0" w:line="240" w:lineRule="auto"/>
        <w:rPr>
          <w:rFonts w:ascii="Arial" w:hAnsi="Arial" w:cs="Arial"/>
          <w:color w:val="000000"/>
          <w:sz w:val="24"/>
          <w:szCs w:val="24"/>
          <w:lang w:val="en-US"/>
        </w:rPr>
      </w:pPr>
      <w:r w:rsidRPr="00B65A7F">
        <w:rPr>
          <w:rFonts w:ascii="Arial" w:hAnsi="Arial" w:cs="Arial"/>
          <w:color w:val="000000"/>
          <w:sz w:val="24"/>
          <w:szCs w:val="24"/>
          <w:lang w:val="en-US"/>
        </w:rPr>
        <w:t>By submitting this assignment, I confirm that this is my own work.</w:t>
      </w:r>
    </w:p>
    <w:p w:rsidR="00503D7E" w:rsidRPr="00B65A7F"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B65A7F"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65A7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7"/>
        <w:gridCol w:w="3882"/>
        <w:gridCol w:w="1254"/>
        <w:gridCol w:w="1613"/>
      </w:tblGrid>
      <w:tr w:rsidR="00405895" w:rsidRPr="00B65A7F" w:rsidTr="00405895">
        <w:tc>
          <w:tcPr>
            <w:tcW w:w="2310" w:type="dxa"/>
            <w:shd w:val="clear" w:color="auto" w:fill="D9D9D9" w:themeFill="background1" w:themeFillShade="D9"/>
          </w:tcPr>
          <w:p w:rsidR="00405895" w:rsidRPr="00B65A7F" w:rsidRDefault="00405895" w:rsidP="00A851DA">
            <w:pPr>
              <w:rPr>
                <w:rFonts w:ascii="Arial" w:hAnsi="Arial" w:cs="Arial"/>
                <w:color w:val="000000"/>
                <w:sz w:val="24"/>
                <w:szCs w:val="24"/>
              </w:rPr>
            </w:pPr>
            <w:r w:rsidRPr="00B65A7F">
              <w:rPr>
                <w:rFonts w:ascii="Arial" w:hAnsi="Arial" w:cs="Arial"/>
                <w:color w:val="000000"/>
                <w:sz w:val="24"/>
                <w:szCs w:val="24"/>
              </w:rPr>
              <w:t>Student Signature</w:t>
            </w:r>
          </w:p>
        </w:tc>
        <w:tc>
          <w:tcPr>
            <w:tcW w:w="4035" w:type="dxa"/>
          </w:tcPr>
          <w:p w:rsidR="00405895" w:rsidRPr="00B65A7F" w:rsidRDefault="00405895" w:rsidP="00A851DA">
            <w:pPr>
              <w:rPr>
                <w:rFonts w:ascii="Arial" w:hAnsi="Arial" w:cs="Arial"/>
                <w:color w:val="000000"/>
                <w:sz w:val="24"/>
                <w:szCs w:val="24"/>
              </w:rPr>
            </w:pPr>
          </w:p>
        </w:tc>
        <w:tc>
          <w:tcPr>
            <w:tcW w:w="1276" w:type="dxa"/>
            <w:shd w:val="clear" w:color="auto" w:fill="D9D9D9" w:themeFill="background1" w:themeFillShade="D9"/>
          </w:tcPr>
          <w:p w:rsidR="00405895" w:rsidRPr="00B65A7F" w:rsidRDefault="00405895" w:rsidP="00A851DA">
            <w:pPr>
              <w:rPr>
                <w:rFonts w:ascii="Arial" w:hAnsi="Arial" w:cs="Arial"/>
                <w:color w:val="000000"/>
                <w:sz w:val="24"/>
                <w:szCs w:val="24"/>
              </w:rPr>
            </w:pPr>
            <w:r w:rsidRPr="00B65A7F">
              <w:rPr>
                <w:rFonts w:ascii="Arial" w:hAnsi="Arial" w:cs="Arial"/>
                <w:color w:val="000000"/>
                <w:sz w:val="24"/>
                <w:szCs w:val="24"/>
              </w:rPr>
              <w:t>Date</w:t>
            </w:r>
          </w:p>
        </w:tc>
        <w:tc>
          <w:tcPr>
            <w:tcW w:w="1621" w:type="dxa"/>
          </w:tcPr>
          <w:p w:rsidR="00405895" w:rsidRPr="00B65A7F" w:rsidRDefault="0010052F" w:rsidP="00A851DA">
            <w:pPr>
              <w:rPr>
                <w:rFonts w:ascii="Arial" w:hAnsi="Arial" w:cs="Arial"/>
                <w:color w:val="000000"/>
                <w:sz w:val="24"/>
                <w:szCs w:val="24"/>
              </w:rPr>
            </w:pPr>
            <w:r>
              <w:rPr>
                <w:rFonts w:ascii="Arial" w:hAnsi="Arial" w:cs="Arial"/>
                <w:color w:val="000000"/>
                <w:sz w:val="24"/>
                <w:szCs w:val="24"/>
              </w:rPr>
              <w:t>21/02/2017</w:t>
            </w:r>
          </w:p>
        </w:tc>
      </w:tr>
    </w:tbl>
    <w:p w:rsidR="00A851DA" w:rsidRPr="00B65A7F" w:rsidRDefault="00A851DA" w:rsidP="00A851DA">
      <w:pPr>
        <w:rPr>
          <w:rFonts w:ascii="Arial" w:hAnsi="Arial" w:cs="Arial"/>
          <w:color w:val="000000"/>
          <w:sz w:val="24"/>
          <w:szCs w:val="24"/>
          <w:lang w:val="en-US"/>
        </w:rPr>
      </w:pPr>
    </w:p>
    <w:p w:rsidR="00A851DA" w:rsidRPr="00B65A7F" w:rsidRDefault="00A851DA" w:rsidP="00A851DA">
      <w:pPr>
        <w:rPr>
          <w:rFonts w:ascii="Arial" w:hAnsi="Arial" w:cs="Arial"/>
          <w:color w:val="000000"/>
          <w:sz w:val="24"/>
          <w:szCs w:val="24"/>
          <w:lang w:val="en-US"/>
        </w:rPr>
      </w:pPr>
    </w:p>
    <w:p w:rsidR="00A851DA" w:rsidRPr="00B65A7F" w:rsidRDefault="00503D7E" w:rsidP="00503D7E">
      <w:pPr>
        <w:shd w:val="clear" w:color="auto" w:fill="D9D9D9" w:themeFill="background1" w:themeFillShade="D9"/>
        <w:rPr>
          <w:rFonts w:ascii="Arial" w:hAnsi="Arial" w:cs="Arial"/>
          <w:b/>
          <w:sz w:val="24"/>
          <w:szCs w:val="24"/>
          <w:lang w:val="en-US"/>
        </w:rPr>
      </w:pPr>
      <w:r w:rsidRPr="00B65A7F">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19"/>
        <w:gridCol w:w="4497"/>
      </w:tblGrid>
      <w:tr w:rsidR="00503D7E" w:rsidRPr="00B65A7F" w:rsidTr="00B0415E">
        <w:trPr>
          <w:trHeight w:val="249"/>
        </w:trPr>
        <w:tc>
          <w:tcPr>
            <w:tcW w:w="4621" w:type="dxa"/>
            <w:shd w:val="clear" w:color="auto" w:fill="D9D9D9" w:themeFill="background1" w:themeFillShade="D9"/>
          </w:tcPr>
          <w:p w:rsidR="00503D7E" w:rsidRPr="00B65A7F" w:rsidRDefault="00503D7E" w:rsidP="00503D7E">
            <w:pPr>
              <w:rPr>
                <w:rFonts w:ascii="Arial" w:hAnsi="Arial" w:cs="Arial"/>
                <w:b/>
                <w:color w:val="002060"/>
                <w:sz w:val="24"/>
                <w:szCs w:val="24"/>
              </w:rPr>
            </w:pPr>
            <w:r w:rsidRPr="00B65A7F">
              <w:rPr>
                <w:rFonts w:ascii="Arial" w:hAnsi="Arial" w:cs="Arial"/>
                <w:b/>
                <w:color w:val="002060"/>
                <w:sz w:val="24"/>
                <w:szCs w:val="24"/>
              </w:rPr>
              <w:t>Total Marks</w:t>
            </w:r>
          </w:p>
        </w:tc>
        <w:tc>
          <w:tcPr>
            <w:tcW w:w="4621" w:type="dxa"/>
          </w:tcPr>
          <w:p w:rsidR="00503D7E" w:rsidRPr="00C74F86" w:rsidRDefault="00C74F86" w:rsidP="00C74F86">
            <w:pPr>
              <w:jc w:val="center"/>
              <w:rPr>
                <w:rFonts w:ascii="Arial" w:hAnsi="Arial" w:cs="Arial"/>
                <w:b/>
                <w:color w:val="FF0000"/>
                <w:sz w:val="24"/>
                <w:szCs w:val="24"/>
              </w:rPr>
            </w:pPr>
            <w:r>
              <w:rPr>
                <w:rFonts w:ascii="Arial" w:hAnsi="Arial" w:cs="Arial"/>
                <w:b/>
                <w:color w:val="FF0000"/>
                <w:sz w:val="24"/>
                <w:szCs w:val="24"/>
              </w:rPr>
              <w:t>30</w:t>
            </w:r>
          </w:p>
        </w:tc>
      </w:tr>
      <w:tr w:rsidR="00503D7E" w:rsidRPr="00B65A7F" w:rsidTr="00B0415E">
        <w:tc>
          <w:tcPr>
            <w:tcW w:w="4621" w:type="dxa"/>
            <w:shd w:val="clear" w:color="auto" w:fill="D9D9D9" w:themeFill="background1" w:themeFillShade="D9"/>
          </w:tcPr>
          <w:p w:rsidR="00503D7E" w:rsidRPr="00B65A7F" w:rsidRDefault="00503D7E" w:rsidP="00503D7E">
            <w:pPr>
              <w:rPr>
                <w:rFonts w:ascii="Arial" w:hAnsi="Arial" w:cs="Arial"/>
                <w:b/>
                <w:color w:val="002060"/>
                <w:sz w:val="24"/>
                <w:szCs w:val="24"/>
              </w:rPr>
            </w:pPr>
            <w:r w:rsidRPr="00B65A7F">
              <w:rPr>
                <w:rFonts w:ascii="Arial" w:hAnsi="Arial" w:cs="Arial"/>
                <w:b/>
                <w:color w:val="002060"/>
                <w:sz w:val="24"/>
                <w:szCs w:val="24"/>
              </w:rPr>
              <w:t>Marks Obtained</w:t>
            </w:r>
          </w:p>
        </w:tc>
        <w:tc>
          <w:tcPr>
            <w:tcW w:w="4621" w:type="dxa"/>
          </w:tcPr>
          <w:p w:rsidR="00503D7E" w:rsidRPr="00C74F86" w:rsidRDefault="00C74F86" w:rsidP="00C74F86">
            <w:pPr>
              <w:jc w:val="center"/>
              <w:rPr>
                <w:rFonts w:ascii="Arial" w:hAnsi="Arial" w:cs="Arial"/>
                <w:b/>
                <w:color w:val="FF0000"/>
                <w:sz w:val="24"/>
                <w:szCs w:val="24"/>
              </w:rPr>
            </w:pPr>
            <w:r>
              <w:rPr>
                <w:rFonts w:ascii="Arial" w:hAnsi="Arial" w:cs="Arial"/>
                <w:b/>
                <w:color w:val="FF0000"/>
                <w:sz w:val="24"/>
                <w:szCs w:val="24"/>
              </w:rPr>
              <w:t>30</w:t>
            </w:r>
          </w:p>
        </w:tc>
      </w:tr>
      <w:tr w:rsidR="00503D7E" w:rsidRPr="00B65A7F" w:rsidTr="00B0415E">
        <w:tc>
          <w:tcPr>
            <w:tcW w:w="4621" w:type="dxa"/>
            <w:shd w:val="clear" w:color="auto" w:fill="D9D9D9" w:themeFill="background1" w:themeFillShade="D9"/>
          </w:tcPr>
          <w:p w:rsidR="00503D7E" w:rsidRPr="00B65A7F" w:rsidRDefault="00B0415E" w:rsidP="00503D7E">
            <w:pPr>
              <w:rPr>
                <w:rFonts w:ascii="Arial" w:hAnsi="Arial" w:cs="Arial"/>
                <w:b/>
                <w:color w:val="002060"/>
                <w:sz w:val="24"/>
                <w:szCs w:val="24"/>
              </w:rPr>
            </w:pPr>
            <w:r w:rsidRPr="00B65A7F">
              <w:rPr>
                <w:rFonts w:ascii="Arial" w:hAnsi="Arial" w:cs="Arial"/>
                <w:b/>
                <w:color w:val="002060"/>
                <w:sz w:val="24"/>
                <w:szCs w:val="24"/>
              </w:rPr>
              <w:t>Percentage / Grade</w:t>
            </w:r>
          </w:p>
        </w:tc>
        <w:tc>
          <w:tcPr>
            <w:tcW w:w="4621" w:type="dxa"/>
          </w:tcPr>
          <w:p w:rsidR="00503D7E" w:rsidRPr="00C74F86" w:rsidRDefault="00C74F86" w:rsidP="00C74F86">
            <w:pPr>
              <w:jc w:val="center"/>
              <w:rPr>
                <w:rFonts w:ascii="Arial" w:hAnsi="Arial" w:cs="Arial"/>
                <w:b/>
                <w:color w:val="FF0000"/>
                <w:sz w:val="24"/>
                <w:szCs w:val="24"/>
              </w:rPr>
            </w:pPr>
            <w:r>
              <w:rPr>
                <w:rFonts w:ascii="Arial" w:hAnsi="Arial" w:cs="Arial"/>
                <w:b/>
                <w:color w:val="FF0000"/>
                <w:sz w:val="24"/>
                <w:szCs w:val="24"/>
              </w:rPr>
              <w:t>100%</w:t>
            </w:r>
          </w:p>
        </w:tc>
      </w:tr>
    </w:tbl>
    <w:p w:rsidR="00A851DA" w:rsidRPr="00B65A7F" w:rsidRDefault="00A851DA" w:rsidP="00503D7E">
      <w:pPr>
        <w:rPr>
          <w:rFonts w:ascii="Arial" w:hAnsi="Arial" w:cs="Arial"/>
          <w:sz w:val="24"/>
          <w:szCs w:val="24"/>
        </w:rPr>
      </w:pPr>
    </w:p>
    <w:p w:rsidR="00607874" w:rsidRPr="00B65A7F" w:rsidRDefault="00607874" w:rsidP="00503D7E">
      <w:pPr>
        <w:rPr>
          <w:rFonts w:ascii="Arial" w:hAnsi="Arial" w:cs="Arial"/>
          <w:sz w:val="24"/>
          <w:szCs w:val="24"/>
        </w:rPr>
      </w:pPr>
    </w:p>
    <w:p w:rsidR="00607874" w:rsidRPr="00B65A7F" w:rsidRDefault="00607874" w:rsidP="00503D7E">
      <w:pPr>
        <w:rPr>
          <w:rFonts w:ascii="Arial" w:hAnsi="Arial" w:cs="Arial"/>
          <w:sz w:val="24"/>
          <w:szCs w:val="24"/>
        </w:rPr>
      </w:pPr>
    </w:p>
    <w:p w:rsidR="00607874" w:rsidRPr="00B65A7F" w:rsidRDefault="00607874" w:rsidP="00503D7E">
      <w:pPr>
        <w:rPr>
          <w:rFonts w:ascii="Arial" w:hAnsi="Arial" w:cs="Arial"/>
          <w:sz w:val="24"/>
          <w:szCs w:val="24"/>
        </w:rPr>
      </w:pPr>
    </w:p>
    <w:p w:rsidR="00607874" w:rsidRPr="00B65A7F" w:rsidRDefault="00607874" w:rsidP="00503D7E">
      <w:pPr>
        <w:rPr>
          <w:rFonts w:ascii="Arial" w:hAnsi="Arial" w:cs="Arial"/>
          <w:sz w:val="24"/>
          <w:szCs w:val="24"/>
        </w:rPr>
      </w:pPr>
    </w:p>
    <w:p w:rsidR="00607874" w:rsidRPr="00B65A7F" w:rsidRDefault="00607874" w:rsidP="00503D7E">
      <w:pPr>
        <w:rPr>
          <w:rFonts w:ascii="Arial" w:hAnsi="Arial" w:cs="Arial"/>
          <w:sz w:val="24"/>
          <w:szCs w:val="24"/>
        </w:rPr>
      </w:pPr>
    </w:p>
    <w:p w:rsidR="00607874" w:rsidRPr="00B65A7F" w:rsidRDefault="00607874" w:rsidP="00503D7E">
      <w:pPr>
        <w:rPr>
          <w:rFonts w:ascii="Arial" w:hAnsi="Arial" w:cs="Arial"/>
          <w:sz w:val="24"/>
          <w:szCs w:val="24"/>
        </w:rPr>
      </w:pPr>
    </w:p>
    <w:p w:rsidR="00607874" w:rsidRPr="00B65A7F" w:rsidRDefault="00607874" w:rsidP="00503D7E">
      <w:pPr>
        <w:rPr>
          <w:rFonts w:ascii="Arial" w:hAnsi="Arial" w:cs="Arial"/>
          <w:sz w:val="24"/>
          <w:szCs w:val="24"/>
        </w:rPr>
      </w:pPr>
    </w:p>
    <w:p w:rsidR="00EA30AB" w:rsidRPr="00B65A7F" w:rsidRDefault="00EA30AB" w:rsidP="00503D7E">
      <w:pPr>
        <w:rPr>
          <w:rFonts w:ascii="Arial" w:hAnsi="Arial" w:cs="Arial"/>
          <w:sz w:val="24"/>
          <w:szCs w:val="24"/>
        </w:rPr>
      </w:pPr>
    </w:p>
    <w:p w:rsidR="00EA30AB" w:rsidRPr="00B65A7F" w:rsidRDefault="00EA30AB" w:rsidP="00503D7E">
      <w:pPr>
        <w:rPr>
          <w:rFonts w:ascii="Arial" w:hAnsi="Arial" w:cs="Arial"/>
          <w:sz w:val="24"/>
          <w:szCs w:val="24"/>
        </w:rPr>
      </w:pPr>
    </w:p>
    <w:p w:rsidR="00EA30AB" w:rsidRPr="00B65A7F" w:rsidRDefault="00EA30AB" w:rsidP="00503D7E">
      <w:pPr>
        <w:rPr>
          <w:rFonts w:ascii="Arial" w:hAnsi="Arial" w:cs="Arial"/>
          <w:sz w:val="24"/>
          <w:szCs w:val="24"/>
        </w:rPr>
      </w:pPr>
    </w:p>
    <w:sectPr w:rsidR="00EA30AB" w:rsidRPr="00B65A7F"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3BD" w:rsidRDefault="008433BD" w:rsidP="00CB4D0A">
      <w:pPr>
        <w:spacing w:after="0" w:line="240" w:lineRule="auto"/>
      </w:pPr>
      <w:r>
        <w:separator/>
      </w:r>
    </w:p>
  </w:endnote>
  <w:endnote w:type="continuationSeparator" w:id="0">
    <w:p w:rsidR="008433BD" w:rsidRDefault="008433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EE9" w:rsidRDefault="00DC3EE9">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C22ACC">
      <w:rPr>
        <w:caps/>
        <w:noProof/>
        <w:color w:val="4F81BD" w:themeColor="accent1"/>
      </w:rPr>
      <w:t>1</w:t>
    </w:r>
    <w:r>
      <w:rPr>
        <w:caps/>
        <w:noProof/>
        <w:color w:val="4F81BD" w:themeColor="accent1"/>
      </w:rPr>
      <w:fldChar w:fldCharType="end"/>
    </w:r>
  </w:p>
  <w:p w:rsidR="00DC3EE9" w:rsidRDefault="00DC3E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3BD" w:rsidRDefault="008433BD" w:rsidP="00CB4D0A">
      <w:pPr>
        <w:spacing w:after="0" w:line="240" w:lineRule="auto"/>
      </w:pPr>
      <w:r>
        <w:separator/>
      </w:r>
    </w:p>
  </w:footnote>
  <w:footnote w:type="continuationSeparator" w:id="0">
    <w:p w:rsidR="008433BD" w:rsidRDefault="008433B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E00F9"/>
    <w:multiLevelType w:val="hybridMultilevel"/>
    <w:tmpl w:val="A030C3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BF6310"/>
    <w:multiLevelType w:val="hybridMultilevel"/>
    <w:tmpl w:val="2772B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441B42"/>
    <w:multiLevelType w:val="hybridMultilevel"/>
    <w:tmpl w:val="C7B03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B13E64"/>
    <w:multiLevelType w:val="hybridMultilevel"/>
    <w:tmpl w:val="697E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556821"/>
    <w:multiLevelType w:val="hybridMultilevel"/>
    <w:tmpl w:val="229C27BE"/>
    <w:lvl w:ilvl="0" w:tplc="16AE65D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F804D8"/>
    <w:multiLevelType w:val="hybridMultilevel"/>
    <w:tmpl w:val="E08E381C"/>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735968A2"/>
    <w:multiLevelType w:val="hybridMultilevel"/>
    <w:tmpl w:val="D66ED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367E99"/>
    <w:multiLevelType w:val="hybridMultilevel"/>
    <w:tmpl w:val="EB8281E4"/>
    <w:lvl w:ilvl="0" w:tplc="889E7AAE">
      <w:start w:val="1"/>
      <w:numFmt w:val="upperRoman"/>
      <w:lvlText w:val="%1."/>
      <w:lvlJc w:val="righ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4"/>
  </w:num>
  <w:num w:numId="5">
    <w:abstractNumId w:val="7"/>
  </w:num>
  <w:num w:numId="6">
    <w:abstractNumId w:val="2"/>
  </w:num>
  <w:num w:numId="7">
    <w:abstractNumId w:val="5"/>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AC3"/>
    <w:rsid w:val="00035CDD"/>
    <w:rsid w:val="00040083"/>
    <w:rsid w:val="00055992"/>
    <w:rsid w:val="00073EDD"/>
    <w:rsid w:val="000820E8"/>
    <w:rsid w:val="00083221"/>
    <w:rsid w:val="000E122C"/>
    <w:rsid w:val="0010052F"/>
    <w:rsid w:val="00112DBE"/>
    <w:rsid w:val="001175EE"/>
    <w:rsid w:val="00157CF6"/>
    <w:rsid w:val="00174F39"/>
    <w:rsid w:val="00182416"/>
    <w:rsid w:val="001874F0"/>
    <w:rsid w:val="00187EB4"/>
    <w:rsid w:val="001F0481"/>
    <w:rsid w:val="00200C92"/>
    <w:rsid w:val="0020451E"/>
    <w:rsid w:val="00206B9D"/>
    <w:rsid w:val="0023259C"/>
    <w:rsid w:val="00246670"/>
    <w:rsid w:val="00263E7B"/>
    <w:rsid w:val="002B0BD7"/>
    <w:rsid w:val="002B573D"/>
    <w:rsid w:val="002C5CB2"/>
    <w:rsid w:val="002F779F"/>
    <w:rsid w:val="00371885"/>
    <w:rsid w:val="00387E47"/>
    <w:rsid w:val="003E2B87"/>
    <w:rsid w:val="00402786"/>
    <w:rsid w:val="00405895"/>
    <w:rsid w:val="004058DF"/>
    <w:rsid w:val="00423C63"/>
    <w:rsid w:val="00443E6F"/>
    <w:rsid w:val="00486F1A"/>
    <w:rsid w:val="00490CB9"/>
    <w:rsid w:val="004A2CE2"/>
    <w:rsid w:val="004D03BB"/>
    <w:rsid w:val="004E3CDA"/>
    <w:rsid w:val="004F4B4D"/>
    <w:rsid w:val="0050216D"/>
    <w:rsid w:val="00503D7E"/>
    <w:rsid w:val="00504B4B"/>
    <w:rsid w:val="0050778F"/>
    <w:rsid w:val="00527C11"/>
    <w:rsid w:val="00535F31"/>
    <w:rsid w:val="00574D64"/>
    <w:rsid w:val="00591365"/>
    <w:rsid w:val="005B31E4"/>
    <w:rsid w:val="005D53A3"/>
    <w:rsid w:val="005E1473"/>
    <w:rsid w:val="005F562D"/>
    <w:rsid w:val="006034F6"/>
    <w:rsid w:val="00607874"/>
    <w:rsid w:val="00607E77"/>
    <w:rsid w:val="00617BB3"/>
    <w:rsid w:val="00626996"/>
    <w:rsid w:val="00645CDD"/>
    <w:rsid w:val="006823A7"/>
    <w:rsid w:val="00687EE8"/>
    <w:rsid w:val="006A6232"/>
    <w:rsid w:val="006B3F04"/>
    <w:rsid w:val="006C126A"/>
    <w:rsid w:val="006D1CCA"/>
    <w:rsid w:val="006D1E83"/>
    <w:rsid w:val="0070347F"/>
    <w:rsid w:val="007034EC"/>
    <w:rsid w:val="0070678E"/>
    <w:rsid w:val="007067BD"/>
    <w:rsid w:val="00757B36"/>
    <w:rsid w:val="00831C11"/>
    <w:rsid w:val="00841223"/>
    <w:rsid w:val="008433BD"/>
    <w:rsid w:val="008A60B4"/>
    <w:rsid w:val="008B3C31"/>
    <w:rsid w:val="008B64FE"/>
    <w:rsid w:val="009106BC"/>
    <w:rsid w:val="00935BF7"/>
    <w:rsid w:val="0095442C"/>
    <w:rsid w:val="00983942"/>
    <w:rsid w:val="009A5FA8"/>
    <w:rsid w:val="009C37E0"/>
    <w:rsid w:val="009E41F4"/>
    <w:rsid w:val="009F221B"/>
    <w:rsid w:val="00A14B66"/>
    <w:rsid w:val="00A65CF7"/>
    <w:rsid w:val="00A72A1B"/>
    <w:rsid w:val="00A81AB4"/>
    <w:rsid w:val="00A851DA"/>
    <w:rsid w:val="00AB5C27"/>
    <w:rsid w:val="00AC299C"/>
    <w:rsid w:val="00AC7D5B"/>
    <w:rsid w:val="00AE1481"/>
    <w:rsid w:val="00AE68EF"/>
    <w:rsid w:val="00B0415E"/>
    <w:rsid w:val="00B04678"/>
    <w:rsid w:val="00B62700"/>
    <w:rsid w:val="00B65A7F"/>
    <w:rsid w:val="00B96C45"/>
    <w:rsid w:val="00BC46DF"/>
    <w:rsid w:val="00C03577"/>
    <w:rsid w:val="00C22ACC"/>
    <w:rsid w:val="00C53029"/>
    <w:rsid w:val="00C65FEA"/>
    <w:rsid w:val="00C74F86"/>
    <w:rsid w:val="00CA0AC2"/>
    <w:rsid w:val="00CB4D0A"/>
    <w:rsid w:val="00CC2FB3"/>
    <w:rsid w:val="00CC575A"/>
    <w:rsid w:val="00CF123B"/>
    <w:rsid w:val="00D039AC"/>
    <w:rsid w:val="00D05EEC"/>
    <w:rsid w:val="00D202D0"/>
    <w:rsid w:val="00D21317"/>
    <w:rsid w:val="00D37DC5"/>
    <w:rsid w:val="00D427DE"/>
    <w:rsid w:val="00D556D8"/>
    <w:rsid w:val="00D5587D"/>
    <w:rsid w:val="00D707CC"/>
    <w:rsid w:val="00D821FE"/>
    <w:rsid w:val="00DB0793"/>
    <w:rsid w:val="00DB4121"/>
    <w:rsid w:val="00DC10DD"/>
    <w:rsid w:val="00DC3EE9"/>
    <w:rsid w:val="00DE01A6"/>
    <w:rsid w:val="00E00821"/>
    <w:rsid w:val="00E04DB4"/>
    <w:rsid w:val="00E30679"/>
    <w:rsid w:val="00E4597D"/>
    <w:rsid w:val="00E52834"/>
    <w:rsid w:val="00E54832"/>
    <w:rsid w:val="00E56A90"/>
    <w:rsid w:val="00E641CC"/>
    <w:rsid w:val="00E66814"/>
    <w:rsid w:val="00EA30AB"/>
    <w:rsid w:val="00EB3925"/>
    <w:rsid w:val="00F33FF4"/>
    <w:rsid w:val="00F80AC2"/>
    <w:rsid w:val="00F96EB3"/>
    <w:rsid w:val="00FA028F"/>
    <w:rsid w:val="00FE1982"/>
    <w:rsid w:val="00FE45E2"/>
    <w:rsid w:val="00FE550F"/>
    <w:rsid w:val="00FE7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4275BC-A84A-43C6-8E8A-4A0BE820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65A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5A7F"/>
    <w:rPr>
      <w:sz w:val="20"/>
      <w:szCs w:val="20"/>
    </w:rPr>
  </w:style>
  <w:style w:type="character" w:styleId="FootnoteReference">
    <w:name w:val="footnote reference"/>
    <w:basedOn w:val="DefaultParagraphFont"/>
    <w:uiPriority w:val="99"/>
    <w:semiHidden/>
    <w:unhideWhenUsed/>
    <w:rsid w:val="00B65A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D075B-4E6F-4C32-AA7B-5A463216C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1643</Words>
  <Characters>9370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BOLC</cp:lastModifiedBy>
  <cp:revision>2</cp:revision>
  <dcterms:created xsi:type="dcterms:W3CDTF">2018-08-03T15:11:00Z</dcterms:created>
  <dcterms:modified xsi:type="dcterms:W3CDTF">2018-08-03T15:11:00Z</dcterms:modified>
</cp:coreProperties>
</file>