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E138B" w14:textId="77777777" w:rsidR="00256AD9" w:rsidRPr="00B0415E" w:rsidRDefault="00256AD9" w:rsidP="00256AD9">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3A8152D0" wp14:editId="0E52B9D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7290AB83" w14:textId="77777777" w:rsidR="00256AD9" w:rsidRDefault="00256AD9" w:rsidP="00256AD9">
      <w:pPr>
        <w:rPr>
          <w:lang w:val="en-US"/>
        </w:rPr>
      </w:pPr>
      <w:r>
        <w:rPr>
          <w:noProof/>
          <w:lang w:val="en-US" w:eastAsia="zh-TW"/>
        </w:rPr>
        <mc:AlternateContent>
          <mc:Choice Requires="wps">
            <w:drawing>
              <wp:anchor distT="0" distB="0" distL="114300" distR="114300" simplePos="0" relativeHeight="251660288" behindDoc="0" locked="0" layoutInCell="1" allowOverlap="1" wp14:anchorId="16AF9957" wp14:editId="699A4F3B">
                <wp:simplePos x="0" y="0"/>
                <wp:positionH relativeFrom="column">
                  <wp:posOffset>2889885</wp:posOffset>
                </wp:positionH>
                <wp:positionV relativeFrom="paragraph">
                  <wp:posOffset>99695</wp:posOffset>
                </wp:positionV>
                <wp:extent cx="3114040" cy="466725"/>
                <wp:effectExtent l="3810" t="0" r="0" b="0"/>
                <wp:wrapNone/>
                <wp:docPr id="1398647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1EAB17" w14:textId="77777777" w:rsidR="00256AD9" w:rsidRDefault="00256AD9" w:rsidP="00256AD9">
                            <w:pPr>
                              <w:jc w:val="center"/>
                              <w:rPr>
                                <w:b/>
                                <w:bCs/>
                                <w:color w:val="002060"/>
                                <w:sz w:val="44"/>
                                <w:szCs w:val="40"/>
                              </w:rPr>
                            </w:pPr>
                            <w:r>
                              <w:rPr>
                                <w:sz w:val="24"/>
                              </w:rPr>
                              <w:t xml:space="preserve">   </w:t>
                            </w:r>
                            <w:r>
                              <w:rPr>
                                <w:b/>
                                <w:bCs/>
                                <w:color w:val="002060"/>
                                <w:sz w:val="44"/>
                                <w:szCs w:val="40"/>
                              </w:rPr>
                              <w:t>Assignment Cover Sheet</w:t>
                            </w:r>
                          </w:p>
                          <w:p w14:paraId="34968220" w14:textId="77777777" w:rsidR="00256AD9" w:rsidRDefault="00256AD9" w:rsidP="00256AD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AF995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751EAB17" w14:textId="77777777" w:rsidR="00256AD9" w:rsidRDefault="00256AD9" w:rsidP="00256AD9">
                      <w:pPr>
                        <w:jc w:val="center"/>
                        <w:rPr>
                          <w:b/>
                          <w:bCs/>
                          <w:color w:val="002060"/>
                          <w:sz w:val="44"/>
                          <w:szCs w:val="40"/>
                        </w:rPr>
                      </w:pPr>
                      <w:r>
                        <w:rPr>
                          <w:sz w:val="24"/>
                        </w:rPr>
                        <w:t xml:space="preserve">   </w:t>
                      </w:r>
                      <w:r>
                        <w:rPr>
                          <w:b/>
                          <w:bCs/>
                          <w:color w:val="002060"/>
                          <w:sz w:val="44"/>
                          <w:szCs w:val="40"/>
                        </w:rPr>
                        <w:t>Assignment Cover Sheet</w:t>
                      </w:r>
                    </w:p>
                    <w:p w14:paraId="34968220" w14:textId="77777777" w:rsidR="00256AD9" w:rsidRDefault="00256AD9" w:rsidP="00256AD9"/>
                  </w:txbxContent>
                </v:textbox>
              </v:shape>
            </w:pict>
          </mc:Fallback>
        </mc:AlternateContent>
      </w:r>
    </w:p>
    <w:p w14:paraId="3310AFB6" w14:textId="77777777" w:rsidR="00256AD9" w:rsidRDefault="00256AD9" w:rsidP="00256AD9">
      <w:pPr>
        <w:rPr>
          <w:lang w:val="en-US"/>
        </w:rPr>
      </w:pPr>
    </w:p>
    <w:p w14:paraId="22319AFB" w14:textId="77777777" w:rsidR="00256AD9" w:rsidRDefault="00256AD9" w:rsidP="00256AD9">
      <w:pPr>
        <w:rPr>
          <w:lang w:val="en-US"/>
        </w:rPr>
      </w:pPr>
    </w:p>
    <w:p w14:paraId="64135C0F" w14:textId="77777777" w:rsidR="00256AD9" w:rsidRDefault="00256AD9" w:rsidP="00256AD9">
      <w:pPr>
        <w:rPr>
          <w:lang w:val="en-US"/>
        </w:rPr>
      </w:pPr>
    </w:p>
    <w:tbl>
      <w:tblPr>
        <w:tblStyle w:val="TableGrid"/>
        <w:tblW w:w="9690" w:type="dxa"/>
        <w:tblLook w:val="04A0" w:firstRow="1" w:lastRow="0" w:firstColumn="1" w:lastColumn="0" w:noHBand="0" w:noVBand="1"/>
      </w:tblPr>
      <w:tblGrid>
        <w:gridCol w:w="2708"/>
        <w:gridCol w:w="6982"/>
      </w:tblGrid>
      <w:tr w:rsidR="00256AD9" w:rsidRPr="00B0415E" w14:paraId="11FAC5A4" w14:textId="77777777" w:rsidTr="00901B76">
        <w:trPr>
          <w:trHeight w:val="368"/>
        </w:trPr>
        <w:tc>
          <w:tcPr>
            <w:tcW w:w="2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BF9339" w14:textId="77777777" w:rsidR="00256AD9" w:rsidRPr="00B0415E" w:rsidRDefault="00256AD9" w:rsidP="00681023">
            <w:pPr>
              <w:rPr>
                <w:b/>
                <w:color w:val="002060"/>
              </w:rPr>
            </w:pPr>
            <w:r w:rsidRPr="00B0415E">
              <w:rPr>
                <w:b/>
                <w:color w:val="002060"/>
              </w:rPr>
              <w:t>Student Name:</w:t>
            </w:r>
          </w:p>
        </w:tc>
        <w:tc>
          <w:tcPr>
            <w:tcW w:w="6982" w:type="dxa"/>
            <w:tcBorders>
              <w:top w:val="single" w:sz="4" w:space="0" w:color="auto"/>
              <w:left w:val="single" w:sz="4" w:space="0" w:color="auto"/>
              <w:bottom w:val="single" w:sz="4" w:space="0" w:color="auto"/>
              <w:right w:val="single" w:sz="4" w:space="0" w:color="auto"/>
            </w:tcBorders>
            <w:hideMark/>
          </w:tcPr>
          <w:p w14:paraId="317FE180" w14:textId="77777777" w:rsidR="00256AD9" w:rsidRPr="00B0415E" w:rsidRDefault="00256AD9" w:rsidP="00681023">
            <w:pPr>
              <w:pStyle w:val="Default"/>
              <w:rPr>
                <w:rFonts w:asciiTheme="minorHAnsi" w:hAnsiTheme="minorHAnsi"/>
              </w:rPr>
            </w:pPr>
            <w:r>
              <w:rPr>
                <w:rFonts w:asciiTheme="minorHAnsi" w:hAnsiTheme="minorHAnsi"/>
              </w:rPr>
              <w:t>FIONA VUYISWA KEBALEFETSE</w:t>
            </w:r>
          </w:p>
        </w:tc>
      </w:tr>
      <w:tr w:rsidR="00256AD9" w:rsidRPr="00B0415E" w14:paraId="62254F1C" w14:textId="77777777" w:rsidTr="00901B76">
        <w:trPr>
          <w:trHeight w:val="377"/>
        </w:trPr>
        <w:tc>
          <w:tcPr>
            <w:tcW w:w="2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7CEBC2" w14:textId="77777777" w:rsidR="00256AD9" w:rsidRPr="00B0415E" w:rsidRDefault="00256AD9" w:rsidP="00681023">
            <w:pPr>
              <w:rPr>
                <w:b/>
                <w:color w:val="002060"/>
              </w:rPr>
            </w:pPr>
            <w:r w:rsidRPr="00B0415E">
              <w:rPr>
                <w:b/>
                <w:color w:val="002060"/>
              </w:rPr>
              <w:t>Student Number:</w:t>
            </w:r>
          </w:p>
        </w:tc>
        <w:tc>
          <w:tcPr>
            <w:tcW w:w="6982" w:type="dxa"/>
            <w:tcBorders>
              <w:top w:val="single" w:sz="4" w:space="0" w:color="auto"/>
              <w:left w:val="single" w:sz="4" w:space="0" w:color="auto"/>
              <w:bottom w:val="single" w:sz="4" w:space="0" w:color="auto"/>
              <w:right w:val="single" w:sz="4" w:space="0" w:color="auto"/>
            </w:tcBorders>
          </w:tcPr>
          <w:p w14:paraId="3F6D60BF" w14:textId="77777777" w:rsidR="00256AD9" w:rsidRPr="00B0415E" w:rsidRDefault="00256AD9" w:rsidP="00681023">
            <w:pPr>
              <w:pStyle w:val="Default"/>
              <w:rPr>
                <w:rFonts w:asciiTheme="minorHAnsi" w:hAnsiTheme="minorHAnsi"/>
              </w:rPr>
            </w:pPr>
            <w:r w:rsidRPr="005D7291">
              <w:rPr>
                <w:rFonts w:asciiTheme="minorHAnsi" w:hAnsiTheme="minorHAnsi"/>
              </w:rPr>
              <w:t>3739</w:t>
            </w:r>
            <w:r>
              <w:rPr>
                <w:rFonts w:asciiTheme="minorHAnsi" w:hAnsiTheme="minorHAnsi"/>
              </w:rPr>
              <w:t>7</w:t>
            </w:r>
          </w:p>
        </w:tc>
      </w:tr>
      <w:tr w:rsidR="00256AD9" w:rsidRPr="00B0415E" w14:paraId="742CFE5B" w14:textId="77777777" w:rsidTr="00901B76">
        <w:trPr>
          <w:trHeight w:val="465"/>
        </w:trPr>
        <w:tc>
          <w:tcPr>
            <w:tcW w:w="2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58C933" w14:textId="77777777" w:rsidR="00256AD9" w:rsidRPr="00B0415E" w:rsidRDefault="00256AD9" w:rsidP="00681023">
            <w:pPr>
              <w:rPr>
                <w:b/>
                <w:color w:val="002060"/>
              </w:rPr>
            </w:pPr>
            <w:r w:rsidRPr="00B0415E">
              <w:rPr>
                <w:b/>
                <w:color w:val="002060"/>
              </w:rPr>
              <w:t>Course:</w:t>
            </w:r>
          </w:p>
        </w:tc>
        <w:tc>
          <w:tcPr>
            <w:tcW w:w="6982" w:type="dxa"/>
            <w:tcBorders>
              <w:top w:val="single" w:sz="4" w:space="0" w:color="auto"/>
              <w:left w:val="single" w:sz="4" w:space="0" w:color="auto"/>
              <w:bottom w:val="single" w:sz="4" w:space="0" w:color="auto"/>
              <w:right w:val="single" w:sz="4" w:space="0" w:color="auto"/>
            </w:tcBorders>
            <w:hideMark/>
          </w:tcPr>
          <w:p w14:paraId="052B962D" w14:textId="77777777" w:rsidR="00256AD9" w:rsidRPr="00B0415E" w:rsidRDefault="00256AD9" w:rsidP="00681023">
            <w:pPr>
              <w:pStyle w:val="Default"/>
              <w:rPr>
                <w:rFonts w:asciiTheme="minorHAnsi" w:hAnsiTheme="minorHAnsi"/>
              </w:rPr>
            </w:pPr>
            <w:r w:rsidRPr="00F9524E">
              <w:rPr>
                <w:rFonts w:asciiTheme="minorHAnsi" w:hAnsiTheme="minorHAnsi"/>
                <w:lang w:val="en-GB"/>
              </w:rPr>
              <w:t>Advanced Diploma in Business Administration Level 5</w:t>
            </w:r>
          </w:p>
        </w:tc>
      </w:tr>
      <w:tr w:rsidR="00256AD9" w:rsidRPr="00B0415E" w14:paraId="45288A22" w14:textId="77777777" w:rsidTr="00901B76">
        <w:trPr>
          <w:trHeight w:val="152"/>
        </w:trPr>
        <w:tc>
          <w:tcPr>
            <w:tcW w:w="2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26EA3B" w14:textId="77777777" w:rsidR="00256AD9" w:rsidRPr="00B0415E" w:rsidRDefault="00256AD9" w:rsidP="00681023">
            <w:pPr>
              <w:rPr>
                <w:b/>
                <w:color w:val="002060"/>
              </w:rPr>
            </w:pPr>
            <w:r w:rsidRPr="00B0415E">
              <w:rPr>
                <w:b/>
                <w:color w:val="002060"/>
              </w:rPr>
              <w:t>Assignment NO:</w:t>
            </w:r>
          </w:p>
        </w:tc>
        <w:tc>
          <w:tcPr>
            <w:tcW w:w="6982" w:type="dxa"/>
            <w:tcBorders>
              <w:top w:val="single" w:sz="4" w:space="0" w:color="auto"/>
              <w:left w:val="single" w:sz="4" w:space="0" w:color="auto"/>
              <w:bottom w:val="single" w:sz="4" w:space="0" w:color="auto"/>
              <w:right w:val="single" w:sz="4" w:space="0" w:color="auto"/>
            </w:tcBorders>
            <w:hideMark/>
          </w:tcPr>
          <w:p w14:paraId="58F4DF54" w14:textId="587D5803" w:rsidR="00256AD9" w:rsidRPr="00B0415E" w:rsidRDefault="00256AD9" w:rsidP="00681023">
            <w:r>
              <w:t>1</w:t>
            </w:r>
            <w:r w:rsidR="00901B76">
              <w:t>1</w:t>
            </w:r>
          </w:p>
        </w:tc>
      </w:tr>
    </w:tbl>
    <w:p w14:paraId="4B440D16" w14:textId="77777777" w:rsidR="00256AD9" w:rsidRDefault="00256AD9" w:rsidP="00256AD9">
      <w:pPr>
        <w:rPr>
          <w:b/>
          <w:sz w:val="28"/>
          <w:lang w:val="en-US"/>
        </w:rPr>
      </w:pPr>
      <w:r w:rsidRPr="00443E6F">
        <w:rPr>
          <w:b/>
          <w:sz w:val="28"/>
          <w:lang w:val="en-US"/>
        </w:rPr>
        <w:t>Marking Criteria:</w:t>
      </w:r>
    </w:p>
    <w:p w14:paraId="0CB6D206" w14:textId="77777777" w:rsidR="00256AD9" w:rsidRDefault="00256AD9" w:rsidP="00256AD9">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5CA3D92A" w14:textId="77777777" w:rsidR="00256AD9" w:rsidRPr="00443E6F" w:rsidRDefault="00256AD9" w:rsidP="00256AD9">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256AD9" w14:paraId="7CF1404D" w14:textId="77777777" w:rsidTr="00901B76">
        <w:tc>
          <w:tcPr>
            <w:tcW w:w="9016" w:type="dxa"/>
          </w:tcPr>
          <w:p w14:paraId="0263EB96" w14:textId="77777777" w:rsidR="00901B76" w:rsidRPr="00901B76" w:rsidRDefault="00901B76" w:rsidP="00901B76">
            <w:pPr>
              <w:spacing w:after="160" w:line="259" w:lineRule="auto"/>
              <w:jc w:val="both"/>
              <w:rPr>
                <w:rFonts w:asciiTheme="majorHAnsi" w:hAnsiTheme="majorHAnsi" w:cstheme="majorHAnsi"/>
                <w:b/>
                <w:bCs/>
                <w:kern w:val="2"/>
                <w:sz w:val="24"/>
                <w:szCs w:val="24"/>
                <w:lang w:val="en-US"/>
                <w14:ligatures w14:val="standardContextual"/>
              </w:rPr>
            </w:pPr>
            <w:proofErr w:type="spellStart"/>
            <w:r w:rsidRPr="00901B76">
              <w:rPr>
                <w:rFonts w:asciiTheme="majorHAnsi" w:hAnsiTheme="majorHAnsi" w:cstheme="majorHAnsi"/>
                <w:b/>
                <w:bCs/>
                <w:kern w:val="2"/>
                <w:sz w:val="24"/>
                <w:szCs w:val="24"/>
                <w:lang w:val="en-US"/>
                <w14:ligatures w14:val="standardContextual"/>
              </w:rPr>
              <w:t>i</w:t>
            </w:r>
            <w:proofErr w:type="spellEnd"/>
            <w:r w:rsidRPr="00901B76">
              <w:rPr>
                <w:rFonts w:asciiTheme="majorHAnsi" w:hAnsiTheme="majorHAnsi" w:cstheme="majorHAnsi"/>
                <w:b/>
                <w:bCs/>
                <w:kern w:val="2"/>
                <w:sz w:val="24"/>
                <w:szCs w:val="24"/>
                <w:lang w:val="en-US"/>
                <w14:ligatures w14:val="standardContextual"/>
              </w:rPr>
              <w:t>. Discuss the appropriateness and effectiveness of different communication channels and tools within organizations.</w:t>
            </w:r>
          </w:p>
          <w:p w14:paraId="4E5193DC" w14:textId="77777777" w:rsidR="00901B76" w:rsidRPr="00901B76" w:rsidRDefault="00901B76" w:rsidP="00901B76">
            <w:pPr>
              <w:numPr>
                <w:ilvl w:val="0"/>
                <w:numId w:val="9"/>
              </w:numPr>
              <w:spacing w:after="160" w:line="259" w:lineRule="auto"/>
              <w:contextualSpacing/>
              <w:jc w:val="both"/>
              <w:rPr>
                <w:rFonts w:asciiTheme="majorHAnsi" w:hAnsiTheme="majorHAnsi" w:cstheme="majorHAnsi"/>
                <w:b/>
                <w:bCs/>
                <w:kern w:val="2"/>
                <w:sz w:val="24"/>
                <w:szCs w:val="24"/>
                <w:lang w:val="en-US"/>
                <w14:ligatures w14:val="standardContextual"/>
              </w:rPr>
            </w:pPr>
            <w:r w:rsidRPr="00901B76">
              <w:rPr>
                <w:rFonts w:asciiTheme="majorHAnsi" w:hAnsiTheme="majorHAnsi" w:cstheme="majorHAnsi"/>
                <w:kern w:val="2"/>
                <w:sz w:val="24"/>
                <w:szCs w:val="24"/>
                <w:lang w:val="en-US"/>
                <w14:ligatures w14:val="standardContextual"/>
              </w:rPr>
              <w:t>Communication is a critical aspect of organizational success, and the appropriateness and effectiveness of different communication channels and tools can significantly impact an organization’s operations, productivity, and overall performance. Various communication channels and tools are available to organizations, each with its own strengths and limitations. The appropriateness and effectiveness of these channels and tools depend on factors such as the nature of the message, the audience, the organizational culture, and the desired outcomes. In this comprehensive discussion, we will explore the appropriateness and effectiveness of different communication channels and tools within organizations.</w:t>
            </w:r>
          </w:p>
          <w:p w14:paraId="2AA24BDF" w14:textId="77777777" w:rsidR="00901B76" w:rsidRPr="00901B76" w:rsidRDefault="00901B76" w:rsidP="00901B76">
            <w:pPr>
              <w:spacing w:after="160" w:line="259" w:lineRule="auto"/>
              <w:jc w:val="both"/>
              <w:rPr>
                <w:rFonts w:asciiTheme="majorHAnsi" w:hAnsiTheme="majorHAnsi" w:cstheme="majorHAnsi"/>
                <w:b/>
                <w:bCs/>
                <w:kern w:val="2"/>
                <w:sz w:val="24"/>
                <w:szCs w:val="24"/>
                <w:lang w:val="en-US"/>
                <w14:ligatures w14:val="standardContextual"/>
              </w:rPr>
            </w:pPr>
            <w:r w:rsidRPr="00901B76">
              <w:rPr>
                <w:rFonts w:asciiTheme="majorHAnsi" w:hAnsiTheme="majorHAnsi" w:cstheme="majorHAnsi"/>
                <w:b/>
                <w:bCs/>
                <w:kern w:val="2"/>
                <w:sz w:val="24"/>
                <w:szCs w:val="24"/>
                <w:lang w:val="en-US"/>
                <w14:ligatures w14:val="standardContextual"/>
              </w:rPr>
              <w:t>ii. How appropriate communication channels and tools should be selected within an organization?</w:t>
            </w:r>
          </w:p>
          <w:p w14:paraId="2F45788A" w14:textId="77777777" w:rsidR="00901B76" w:rsidRPr="00901B76" w:rsidRDefault="00901B76" w:rsidP="00901B76">
            <w:pPr>
              <w:numPr>
                <w:ilvl w:val="0"/>
                <w:numId w:val="9"/>
              </w:numPr>
              <w:spacing w:after="160" w:line="259" w:lineRule="auto"/>
              <w:contextualSpacing/>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kern w:val="2"/>
                <w:sz w:val="24"/>
                <w:szCs w:val="24"/>
                <w:lang w:val="en-US"/>
                <w14:ligatures w14:val="standardContextual"/>
              </w:rPr>
              <w:t>Effective communication is crucial for the success of any organization. Selecting appropriate communication channels and tools within an organization is essential to ensure that information is conveyed accurately, efficiently, and in a timely manner. The process of selecting these channels and tools involves considering various factors such as the nature of the message, the audience, the urgency of communication, and the organizational culture. Here are some key considerations for selecting appropriate communication channels and tools within an organization:</w:t>
            </w:r>
          </w:p>
          <w:p w14:paraId="172E0766" w14:textId="77777777" w:rsidR="00901B76" w:rsidRPr="00901B76" w:rsidRDefault="00901B76" w:rsidP="00901B76">
            <w:pPr>
              <w:spacing w:after="160" w:line="259" w:lineRule="auto"/>
              <w:ind w:left="720"/>
              <w:contextualSpacing/>
              <w:jc w:val="both"/>
              <w:rPr>
                <w:rFonts w:asciiTheme="majorHAnsi" w:hAnsiTheme="majorHAnsi" w:cstheme="majorHAnsi"/>
                <w:b/>
                <w:bCs/>
                <w:kern w:val="2"/>
                <w:sz w:val="24"/>
                <w:szCs w:val="24"/>
                <w:lang w:val="en-US"/>
                <w14:ligatures w14:val="standardContextual"/>
              </w:rPr>
            </w:pPr>
          </w:p>
          <w:p w14:paraId="5BDE8F8C" w14:textId="77777777" w:rsidR="00901B76" w:rsidRPr="00901B76" w:rsidRDefault="00901B76" w:rsidP="00901B76">
            <w:pPr>
              <w:numPr>
                <w:ilvl w:val="0"/>
                <w:numId w:val="9"/>
              </w:numPr>
              <w:spacing w:after="160" w:line="259" w:lineRule="auto"/>
              <w:contextualSpacing/>
              <w:jc w:val="both"/>
              <w:rPr>
                <w:rFonts w:asciiTheme="majorHAnsi" w:hAnsiTheme="majorHAnsi" w:cstheme="majorHAnsi"/>
                <w:b/>
                <w:bCs/>
                <w:kern w:val="2"/>
                <w:sz w:val="24"/>
                <w:szCs w:val="24"/>
                <w:lang w:val="en-US"/>
                <w14:ligatures w14:val="standardContextual"/>
              </w:rPr>
            </w:pPr>
            <w:r w:rsidRPr="00901B76">
              <w:rPr>
                <w:rFonts w:asciiTheme="majorHAnsi" w:hAnsiTheme="majorHAnsi" w:cstheme="majorHAnsi"/>
                <w:b/>
                <w:bCs/>
                <w:kern w:val="2"/>
                <w:sz w:val="24"/>
                <w:szCs w:val="24"/>
                <w:u w:val="single"/>
                <w:lang w:val="en-US"/>
                <w14:ligatures w14:val="standardContextual"/>
              </w:rPr>
              <w:lastRenderedPageBreak/>
              <w:t>Understanding Organizational Needs</w:t>
            </w:r>
            <w:r w:rsidRPr="00901B76">
              <w:rPr>
                <w:rFonts w:asciiTheme="majorHAnsi" w:hAnsiTheme="majorHAnsi" w:cstheme="majorHAnsi"/>
                <w:kern w:val="2"/>
                <w:sz w:val="24"/>
                <w:szCs w:val="24"/>
                <w:u w:val="single"/>
                <w:lang w:val="en-US"/>
                <w14:ligatures w14:val="standardContextual"/>
              </w:rPr>
              <w:t>:</w:t>
            </w:r>
            <w:r w:rsidRPr="00901B76">
              <w:rPr>
                <w:rFonts w:asciiTheme="majorHAnsi" w:hAnsiTheme="majorHAnsi" w:cstheme="majorHAnsi"/>
                <w:kern w:val="2"/>
                <w:sz w:val="24"/>
                <w:szCs w:val="24"/>
                <w:lang w:val="en-US"/>
                <w14:ligatures w14:val="standardContextual"/>
              </w:rPr>
              <w:t xml:space="preserve"> Before selecting communication channels and tools, it is important to understand the specific needs of the organization. This involves assessing the nature of communication within the organization, the types of messages that need to be conveyed, and the preferences of employees regarding communication methods.</w:t>
            </w:r>
            <w:r w:rsidRPr="00901B76">
              <w:rPr>
                <w:rFonts w:asciiTheme="majorHAnsi" w:hAnsiTheme="majorHAnsi" w:cstheme="majorHAnsi"/>
                <w:b/>
                <w:bCs/>
                <w:kern w:val="2"/>
                <w:sz w:val="24"/>
                <w:szCs w:val="24"/>
                <w:lang w:val="en-US"/>
                <w14:ligatures w14:val="standardContextual"/>
              </w:rPr>
              <w:t xml:space="preserve"> </w:t>
            </w:r>
          </w:p>
          <w:p w14:paraId="0435D03F" w14:textId="77777777" w:rsidR="00901B76" w:rsidRPr="00901B76" w:rsidRDefault="00901B76" w:rsidP="00901B76">
            <w:pPr>
              <w:spacing w:after="160" w:line="259" w:lineRule="auto"/>
              <w:ind w:left="720"/>
              <w:contextualSpacing/>
              <w:jc w:val="both"/>
              <w:rPr>
                <w:rFonts w:asciiTheme="majorHAnsi" w:hAnsiTheme="majorHAnsi" w:cstheme="majorHAnsi"/>
                <w:b/>
                <w:bCs/>
                <w:kern w:val="2"/>
                <w:sz w:val="24"/>
                <w:szCs w:val="24"/>
                <w:lang w:val="en-US"/>
                <w14:ligatures w14:val="standardContextual"/>
              </w:rPr>
            </w:pPr>
          </w:p>
          <w:p w14:paraId="1F82A0F5" w14:textId="77777777" w:rsidR="00901B76" w:rsidRPr="00901B76" w:rsidRDefault="00901B76" w:rsidP="00901B76">
            <w:pPr>
              <w:numPr>
                <w:ilvl w:val="0"/>
                <w:numId w:val="9"/>
              </w:numPr>
              <w:spacing w:after="160" w:line="259" w:lineRule="auto"/>
              <w:contextualSpacing/>
              <w:jc w:val="both"/>
              <w:rPr>
                <w:rFonts w:asciiTheme="majorHAnsi" w:hAnsiTheme="majorHAnsi" w:cstheme="majorHAnsi"/>
                <w:b/>
                <w:bCs/>
                <w:kern w:val="2"/>
                <w:sz w:val="24"/>
                <w:szCs w:val="24"/>
                <w:lang w:val="en-US"/>
                <w14:ligatures w14:val="standardContextual"/>
              </w:rPr>
            </w:pPr>
            <w:r w:rsidRPr="00901B76">
              <w:rPr>
                <w:rFonts w:asciiTheme="majorHAnsi" w:hAnsiTheme="majorHAnsi" w:cstheme="majorHAnsi"/>
                <w:b/>
                <w:bCs/>
                <w:kern w:val="2"/>
                <w:sz w:val="24"/>
                <w:szCs w:val="24"/>
                <w:u w:val="single"/>
                <w:lang w:val="en-US"/>
                <w14:ligatures w14:val="standardContextual"/>
              </w:rPr>
              <w:t>Assessing Message Characteristics:</w:t>
            </w:r>
            <w:r w:rsidRPr="00901B76">
              <w:rPr>
                <w:rFonts w:asciiTheme="majorHAnsi" w:hAnsiTheme="majorHAnsi" w:cstheme="majorHAnsi"/>
                <w:b/>
                <w:bCs/>
                <w:kern w:val="2"/>
                <w:sz w:val="24"/>
                <w:szCs w:val="24"/>
                <w:lang w:val="en-US"/>
                <w14:ligatures w14:val="standardContextual"/>
              </w:rPr>
              <w:t xml:space="preserve"> </w:t>
            </w:r>
            <w:r w:rsidRPr="00901B76">
              <w:rPr>
                <w:rFonts w:asciiTheme="majorHAnsi" w:hAnsiTheme="majorHAnsi" w:cstheme="majorHAnsi"/>
                <w:kern w:val="2"/>
                <w:sz w:val="24"/>
                <w:szCs w:val="24"/>
                <w:lang w:val="en-US"/>
                <w14:ligatures w14:val="standardContextual"/>
              </w:rPr>
              <w:t>Different types of messages require different communication channels. For instance, urgent messages may be best conveyed through real-time communication channels such as phone calls or instant messaging, while non-urgent messages can be communicated through email or internal newsletters. Understanding the characteristics of the message, such as its urgency, confidentiality, and complexity, is crucial in selecting the most appropriate communication channel.</w:t>
            </w:r>
          </w:p>
          <w:p w14:paraId="7165A6F3" w14:textId="77777777" w:rsidR="00901B76" w:rsidRPr="00901B76" w:rsidRDefault="00901B76" w:rsidP="00901B76">
            <w:pPr>
              <w:spacing w:after="160" w:line="259" w:lineRule="auto"/>
              <w:ind w:left="720"/>
              <w:contextualSpacing/>
              <w:jc w:val="both"/>
              <w:rPr>
                <w:rFonts w:asciiTheme="majorHAnsi" w:hAnsiTheme="majorHAnsi" w:cstheme="majorHAnsi"/>
                <w:b/>
                <w:bCs/>
                <w:kern w:val="2"/>
                <w:sz w:val="24"/>
                <w:szCs w:val="24"/>
                <w:lang w:val="en-US"/>
                <w14:ligatures w14:val="standardContextual"/>
              </w:rPr>
            </w:pPr>
          </w:p>
          <w:p w14:paraId="63C2B136" w14:textId="77777777" w:rsidR="00901B76" w:rsidRPr="00901B76" w:rsidRDefault="00901B76" w:rsidP="00901B76">
            <w:pPr>
              <w:numPr>
                <w:ilvl w:val="0"/>
                <w:numId w:val="9"/>
              </w:numPr>
              <w:spacing w:after="160" w:line="259" w:lineRule="auto"/>
              <w:contextualSpacing/>
              <w:jc w:val="both"/>
              <w:rPr>
                <w:rFonts w:asciiTheme="majorHAnsi" w:hAnsiTheme="majorHAnsi" w:cstheme="majorHAnsi"/>
                <w:b/>
                <w:bCs/>
                <w:kern w:val="2"/>
                <w:sz w:val="24"/>
                <w:szCs w:val="24"/>
                <w:lang w:val="en-US"/>
                <w14:ligatures w14:val="standardContextual"/>
              </w:rPr>
            </w:pPr>
            <w:r w:rsidRPr="00901B76">
              <w:rPr>
                <w:rFonts w:asciiTheme="majorHAnsi" w:hAnsiTheme="majorHAnsi" w:cstheme="majorHAnsi"/>
                <w:b/>
                <w:bCs/>
                <w:kern w:val="2"/>
                <w:sz w:val="24"/>
                <w:szCs w:val="24"/>
                <w:lang w:val="en-US"/>
                <w14:ligatures w14:val="standardContextual"/>
              </w:rPr>
              <w:t>Considering Audience Preferences</w:t>
            </w:r>
            <w:r w:rsidRPr="00901B76">
              <w:rPr>
                <w:rFonts w:asciiTheme="majorHAnsi" w:hAnsiTheme="majorHAnsi" w:cstheme="majorHAnsi"/>
                <w:kern w:val="2"/>
                <w:sz w:val="24"/>
                <w:szCs w:val="24"/>
                <w:lang w:val="en-US"/>
                <w14:ligatures w14:val="standardContextual"/>
              </w:rPr>
              <w:t xml:space="preserve">: The preferences of the audience should also be </w:t>
            </w:r>
            <w:proofErr w:type="gramStart"/>
            <w:r w:rsidRPr="00901B76">
              <w:rPr>
                <w:rFonts w:asciiTheme="majorHAnsi" w:hAnsiTheme="majorHAnsi" w:cstheme="majorHAnsi"/>
                <w:kern w:val="2"/>
                <w:sz w:val="24"/>
                <w:szCs w:val="24"/>
                <w:lang w:val="en-US"/>
                <w14:ligatures w14:val="standardContextual"/>
              </w:rPr>
              <w:t>taken into account</w:t>
            </w:r>
            <w:proofErr w:type="gramEnd"/>
            <w:r w:rsidRPr="00901B76">
              <w:rPr>
                <w:rFonts w:asciiTheme="majorHAnsi" w:hAnsiTheme="majorHAnsi" w:cstheme="majorHAnsi"/>
                <w:kern w:val="2"/>
                <w:sz w:val="24"/>
                <w:szCs w:val="24"/>
                <w:lang w:val="en-US"/>
                <w14:ligatures w14:val="standardContextual"/>
              </w:rPr>
              <w:t xml:space="preserve"> when selecting communication channels and tools. Some employees may prefer face-to-face meetings for important discussions, while others may prefer digital communication methods. It is important to consider the diverse preferences of employees and select channels that accommodate these preferences to ensure effective dissemination of information</w:t>
            </w:r>
            <w:r w:rsidRPr="00901B76">
              <w:rPr>
                <w:rFonts w:asciiTheme="majorHAnsi" w:hAnsiTheme="majorHAnsi" w:cstheme="majorHAnsi"/>
                <w:b/>
                <w:bCs/>
                <w:kern w:val="2"/>
                <w:sz w:val="24"/>
                <w:szCs w:val="24"/>
                <w:lang w:val="en-US"/>
                <w14:ligatures w14:val="standardContextual"/>
              </w:rPr>
              <w:t>.</w:t>
            </w:r>
          </w:p>
          <w:p w14:paraId="3F15450D" w14:textId="77777777" w:rsidR="00901B76" w:rsidRPr="00901B76" w:rsidRDefault="00901B76" w:rsidP="00901B76">
            <w:pPr>
              <w:spacing w:after="160" w:line="259" w:lineRule="auto"/>
              <w:ind w:left="720"/>
              <w:contextualSpacing/>
              <w:jc w:val="both"/>
              <w:rPr>
                <w:rFonts w:asciiTheme="majorHAnsi" w:hAnsiTheme="majorHAnsi" w:cstheme="majorHAnsi"/>
                <w:b/>
                <w:bCs/>
                <w:kern w:val="2"/>
                <w:sz w:val="24"/>
                <w:szCs w:val="24"/>
                <w:lang w:val="en-US"/>
                <w14:ligatures w14:val="standardContextual"/>
              </w:rPr>
            </w:pPr>
          </w:p>
          <w:p w14:paraId="2E06D4CC" w14:textId="77777777" w:rsidR="00901B76" w:rsidRPr="00901B76" w:rsidRDefault="00901B76" w:rsidP="00901B76">
            <w:pPr>
              <w:numPr>
                <w:ilvl w:val="0"/>
                <w:numId w:val="9"/>
              </w:numPr>
              <w:spacing w:after="160" w:line="259" w:lineRule="auto"/>
              <w:contextualSpacing/>
              <w:jc w:val="both"/>
              <w:rPr>
                <w:rFonts w:asciiTheme="majorHAnsi" w:hAnsiTheme="majorHAnsi" w:cstheme="majorHAnsi"/>
                <w:b/>
                <w:bCs/>
                <w:kern w:val="2"/>
                <w:sz w:val="24"/>
                <w:szCs w:val="24"/>
                <w:lang w:val="en-US"/>
                <w14:ligatures w14:val="standardContextual"/>
              </w:rPr>
            </w:pPr>
            <w:r w:rsidRPr="00901B76">
              <w:rPr>
                <w:rFonts w:asciiTheme="majorHAnsi" w:hAnsiTheme="majorHAnsi" w:cstheme="majorHAnsi"/>
                <w:b/>
                <w:bCs/>
                <w:kern w:val="2"/>
                <w:sz w:val="24"/>
                <w:szCs w:val="24"/>
                <w:lang w:val="en-US"/>
                <w14:ligatures w14:val="standardContextual"/>
              </w:rPr>
              <w:t xml:space="preserve">Utilizing Multiple Channels: </w:t>
            </w:r>
            <w:r w:rsidRPr="00901B76">
              <w:rPr>
                <w:rFonts w:asciiTheme="majorHAnsi" w:hAnsiTheme="majorHAnsi" w:cstheme="majorHAnsi"/>
                <w:kern w:val="2"/>
                <w:sz w:val="24"/>
                <w:szCs w:val="24"/>
                <w:lang w:val="en-US"/>
                <w14:ligatures w14:val="standardContextual"/>
              </w:rPr>
              <w:t xml:space="preserve">In many cases, a combination of communication channels may be necessary to ensure that messages reach all intended recipients. Utilizing multiple channels can help in reinforcing key messages and reaching employees who may not regularly engage with certain types of communication. </w:t>
            </w:r>
          </w:p>
          <w:p w14:paraId="571E5E1D" w14:textId="77777777" w:rsidR="00901B76" w:rsidRPr="00901B76" w:rsidRDefault="00901B76" w:rsidP="00901B76">
            <w:pPr>
              <w:spacing w:after="160" w:line="259" w:lineRule="auto"/>
              <w:ind w:left="720"/>
              <w:contextualSpacing/>
              <w:jc w:val="both"/>
              <w:rPr>
                <w:rFonts w:asciiTheme="majorHAnsi" w:hAnsiTheme="majorHAnsi" w:cstheme="majorHAnsi"/>
                <w:b/>
                <w:bCs/>
                <w:kern w:val="2"/>
                <w:sz w:val="24"/>
                <w:szCs w:val="24"/>
                <w:lang w:val="en-US"/>
                <w14:ligatures w14:val="standardContextual"/>
              </w:rPr>
            </w:pPr>
          </w:p>
          <w:p w14:paraId="430D6DBB" w14:textId="77777777" w:rsidR="00901B76" w:rsidRPr="00901B76" w:rsidRDefault="00901B76" w:rsidP="00901B76">
            <w:pPr>
              <w:numPr>
                <w:ilvl w:val="0"/>
                <w:numId w:val="9"/>
              </w:numPr>
              <w:spacing w:after="160" w:line="259" w:lineRule="auto"/>
              <w:contextualSpacing/>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b/>
                <w:bCs/>
                <w:kern w:val="2"/>
                <w:sz w:val="24"/>
                <w:szCs w:val="24"/>
                <w:lang w:val="en-US"/>
                <w14:ligatures w14:val="standardContextual"/>
              </w:rPr>
              <w:t xml:space="preserve">Adapting to Technological Advancements: </w:t>
            </w:r>
            <w:r w:rsidRPr="00901B76">
              <w:rPr>
                <w:rFonts w:asciiTheme="majorHAnsi" w:hAnsiTheme="majorHAnsi" w:cstheme="majorHAnsi"/>
                <w:kern w:val="2"/>
                <w:sz w:val="24"/>
                <w:szCs w:val="24"/>
                <w:lang w:val="en-US"/>
                <w14:ligatures w14:val="standardContextual"/>
              </w:rPr>
              <w:t>With rapid advancements in technology, organizations need to adapt their communication tools to leverage new capabilities. This may involve adopting new software or platforms that enhance collaboration, streamline communication processes, and provide innovative ways to engage with employees and stakeholders.</w:t>
            </w:r>
          </w:p>
          <w:p w14:paraId="753767B0" w14:textId="77777777" w:rsidR="00901B76" w:rsidRPr="00901B76" w:rsidRDefault="00901B76" w:rsidP="00901B76">
            <w:pPr>
              <w:spacing w:after="160" w:line="259" w:lineRule="auto"/>
              <w:ind w:left="720"/>
              <w:contextualSpacing/>
              <w:jc w:val="both"/>
              <w:rPr>
                <w:rFonts w:asciiTheme="majorHAnsi" w:hAnsiTheme="majorHAnsi" w:cstheme="majorHAnsi"/>
                <w:b/>
                <w:bCs/>
                <w:kern w:val="2"/>
                <w:sz w:val="24"/>
                <w:szCs w:val="24"/>
                <w:lang w:val="en-US"/>
                <w14:ligatures w14:val="standardContextual"/>
              </w:rPr>
            </w:pPr>
          </w:p>
          <w:p w14:paraId="6991B316" w14:textId="77777777" w:rsidR="00901B76" w:rsidRPr="00901B76" w:rsidRDefault="00901B76" w:rsidP="00901B76">
            <w:pPr>
              <w:numPr>
                <w:ilvl w:val="0"/>
                <w:numId w:val="9"/>
              </w:numPr>
              <w:spacing w:after="160" w:line="259" w:lineRule="auto"/>
              <w:contextualSpacing/>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b/>
                <w:bCs/>
                <w:kern w:val="2"/>
                <w:sz w:val="24"/>
                <w:szCs w:val="24"/>
                <w:lang w:val="en-US"/>
                <w14:ligatures w14:val="standardContextual"/>
              </w:rPr>
              <w:t xml:space="preserve">Considering Organizational Culture: </w:t>
            </w:r>
            <w:r w:rsidRPr="00901B76">
              <w:rPr>
                <w:rFonts w:asciiTheme="majorHAnsi" w:hAnsiTheme="majorHAnsi" w:cstheme="majorHAnsi"/>
                <w:kern w:val="2"/>
                <w:sz w:val="24"/>
                <w:szCs w:val="24"/>
                <w:lang w:val="en-US"/>
                <w14:ligatures w14:val="standardContextual"/>
              </w:rPr>
              <w:t>The organizational culture plays a significant role in determining which communication channels are most effective. For instance, in a highly hierarchical organization, formal communication channels such as official memos or structured meetings may be more appropriate, whereas in a more informal culture, open forums or social media platforms may be better suited for communication.</w:t>
            </w:r>
          </w:p>
          <w:p w14:paraId="15903F6B" w14:textId="77777777" w:rsidR="00901B76" w:rsidRPr="00901B76" w:rsidRDefault="00901B76" w:rsidP="00901B76">
            <w:pPr>
              <w:spacing w:after="160" w:line="259" w:lineRule="auto"/>
              <w:ind w:left="720"/>
              <w:contextualSpacing/>
              <w:jc w:val="both"/>
              <w:rPr>
                <w:rFonts w:asciiTheme="majorHAnsi" w:hAnsiTheme="majorHAnsi" w:cstheme="majorHAnsi"/>
                <w:kern w:val="2"/>
                <w:sz w:val="24"/>
                <w:szCs w:val="24"/>
                <w:lang w:val="en-US"/>
                <w14:ligatures w14:val="standardContextual"/>
              </w:rPr>
            </w:pPr>
          </w:p>
          <w:p w14:paraId="59DD98FA" w14:textId="77777777" w:rsidR="00901B76" w:rsidRPr="00901B76" w:rsidRDefault="00901B76" w:rsidP="00901B76">
            <w:pPr>
              <w:numPr>
                <w:ilvl w:val="0"/>
                <w:numId w:val="9"/>
              </w:numPr>
              <w:spacing w:after="160" w:line="259" w:lineRule="auto"/>
              <w:contextualSpacing/>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b/>
                <w:bCs/>
                <w:kern w:val="2"/>
                <w:sz w:val="24"/>
                <w:szCs w:val="24"/>
                <w:lang w:val="en-US"/>
                <w14:ligatures w14:val="standardContextual"/>
              </w:rPr>
              <w:t xml:space="preserve">Evaluating Cost and Resources: </w:t>
            </w:r>
            <w:r w:rsidRPr="00901B76">
              <w:rPr>
                <w:rFonts w:asciiTheme="majorHAnsi" w:hAnsiTheme="majorHAnsi" w:cstheme="majorHAnsi"/>
                <w:kern w:val="2"/>
                <w:sz w:val="24"/>
                <w:szCs w:val="24"/>
                <w:lang w:val="en-US"/>
                <w14:ligatures w14:val="standardContextual"/>
              </w:rPr>
              <w:t xml:space="preserve">The selection of communication channels should also take into consideration the cost implications and resource availability within the organization. Some advanced communication tools may require significant investment in terms of both financial resources and training for employees. It is </w:t>
            </w:r>
            <w:r w:rsidRPr="00901B76">
              <w:rPr>
                <w:rFonts w:asciiTheme="majorHAnsi" w:hAnsiTheme="majorHAnsi" w:cstheme="majorHAnsi"/>
                <w:kern w:val="2"/>
                <w:sz w:val="24"/>
                <w:szCs w:val="24"/>
                <w:lang w:val="en-US"/>
                <w14:ligatures w14:val="standardContextual"/>
              </w:rPr>
              <w:lastRenderedPageBreak/>
              <w:t>important to evaluate these factors to ensure that selected tools align with the organization’s budget and capabilities.</w:t>
            </w:r>
          </w:p>
          <w:p w14:paraId="25429600" w14:textId="77777777" w:rsidR="00901B76" w:rsidRPr="00901B76" w:rsidRDefault="00901B76" w:rsidP="00901B76">
            <w:pPr>
              <w:spacing w:after="160" w:line="259" w:lineRule="auto"/>
              <w:ind w:left="720"/>
              <w:contextualSpacing/>
              <w:jc w:val="both"/>
              <w:rPr>
                <w:rFonts w:asciiTheme="majorHAnsi" w:hAnsiTheme="majorHAnsi" w:cstheme="majorHAnsi"/>
                <w:kern w:val="2"/>
                <w:sz w:val="24"/>
                <w:szCs w:val="24"/>
                <w:lang w:val="en-US"/>
                <w14:ligatures w14:val="standardContextual"/>
              </w:rPr>
            </w:pPr>
          </w:p>
          <w:p w14:paraId="0681360D" w14:textId="77777777" w:rsidR="00901B76" w:rsidRPr="00901B76" w:rsidRDefault="00901B76" w:rsidP="00901B76">
            <w:pPr>
              <w:numPr>
                <w:ilvl w:val="0"/>
                <w:numId w:val="9"/>
              </w:numPr>
              <w:spacing w:after="160" w:line="259" w:lineRule="auto"/>
              <w:contextualSpacing/>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b/>
                <w:bCs/>
                <w:kern w:val="2"/>
                <w:sz w:val="24"/>
                <w:szCs w:val="24"/>
                <w:lang w:val="en-US"/>
                <w14:ligatures w14:val="standardContextual"/>
              </w:rPr>
              <w:t xml:space="preserve">Training and Support: </w:t>
            </w:r>
            <w:r w:rsidRPr="00901B76">
              <w:rPr>
                <w:rFonts w:asciiTheme="majorHAnsi" w:hAnsiTheme="majorHAnsi" w:cstheme="majorHAnsi"/>
                <w:kern w:val="2"/>
                <w:sz w:val="24"/>
                <w:szCs w:val="24"/>
                <w:lang w:val="en-US"/>
                <w14:ligatures w14:val="standardContextual"/>
              </w:rPr>
              <w:t>Once communication channels and tools are selected, it is essential to provide adequate training and support to employees to effectively use these resources. Training programs can help employees understand how to utilize different tools for various types of communication and ensure that they are proficient in using them.</w:t>
            </w:r>
          </w:p>
          <w:p w14:paraId="26033F1B" w14:textId="77777777" w:rsidR="00901B76" w:rsidRPr="00901B76" w:rsidRDefault="00901B76" w:rsidP="00901B76">
            <w:pPr>
              <w:spacing w:after="160" w:line="259" w:lineRule="auto"/>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b/>
                <w:bCs/>
                <w:kern w:val="2"/>
                <w:sz w:val="24"/>
                <w:szCs w:val="24"/>
                <w:lang w:val="en-US"/>
                <w14:ligatures w14:val="standardContextual"/>
              </w:rPr>
              <w:t>iii. What is report writing? Which type of statements these are? Which type of information they contain?</w:t>
            </w:r>
            <w:r w:rsidRPr="00901B76">
              <w:rPr>
                <w:rFonts w:asciiTheme="majorHAnsi" w:hAnsiTheme="majorHAnsi" w:cstheme="majorHAnsi"/>
                <w:kern w:val="2"/>
                <w:sz w:val="24"/>
                <w:szCs w:val="24"/>
                <w:lang w:val="en-US"/>
                <w14:ligatures w14:val="standardContextual"/>
              </w:rPr>
              <w:t xml:space="preserve"> </w:t>
            </w:r>
          </w:p>
          <w:p w14:paraId="6598B2FE" w14:textId="77777777" w:rsidR="00901B76" w:rsidRPr="00901B76" w:rsidRDefault="00901B76" w:rsidP="00901B76">
            <w:pPr>
              <w:numPr>
                <w:ilvl w:val="0"/>
                <w:numId w:val="10"/>
              </w:numPr>
              <w:spacing w:after="160" w:line="259" w:lineRule="auto"/>
              <w:contextualSpacing/>
              <w:jc w:val="both"/>
              <w:rPr>
                <w:rFonts w:asciiTheme="majorHAnsi" w:hAnsiTheme="majorHAnsi" w:cstheme="majorHAnsi"/>
                <w:b/>
                <w:bCs/>
                <w:kern w:val="2"/>
                <w:sz w:val="24"/>
                <w:szCs w:val="24"/>
                <w:lang w:val="en-US"/>
                <w14:ligatures w14:val="standardContextual"/>
              </w:rPr>
            </w:pPr>
            <w:r w:rsidRPr="00901B76">
              <w:rPr>
                <w:rFonts w:asciiTheme="majorHAnsi" w:hAnsiTheme="majorHAnsi" w:cstheme="majorHAnsi"/>
                <w:kern w:val="2"/>
                <w:sz w:val="24"/>
                <w:szCs w:val="24"/>
                <w:lang w:val="en-US"/>
                <w14:ligatures w14:val="standardContextual"/>
              </w:rPr>
              <w:t>A Report typically starts with a clear purpose or objective</w:t>
            </w:r>
            <w:r w:rsidRPr="00901B76">
              <w:rPr>
                <w:rFonts w:asciiTheme="majorHAnsi" w:hAnsiTheme="majorHAnsi" w:cstheme="majorHAnsi"/>
                <w:kern w:val="2"/>
                <w:sz w:val="24"/>
                <w:szCs w:val="24"/>
                <w:shd w:val="clear" w:color="auto" w:fill="FFFFFF"/>
                <w:lang w:val="en-US"/>
                <w14:ligatures w14:val="standardContextual"/>
              </w:rPr>
              <w:t xml:space="preserve">. The Writer gathers relevant information through research, observation, or data collection. This data is then </w:t>
            </w:r>
            <w:proofErr w:type="spellStart"/>
            <w:r w:rsidRPr="00901B76">
              <w:rPr>
                <w:rFonts w:asciiTheme="majorHAnsi" w:hAnsiTheme="majorHAnsi" w:cstheme="majorHAnsi"/>
                <w:kern w:val="2"/>
                <w:sz w:val="24"/>
                <w:szCs w:val="24"/>
                <w:shd w:val="clear" w:color="auto" w:fill="FFFFFF"/>
                <w:lang w:val="en-US"/>
                <w14:ligatures w14:val="standardContextual"/>
              </w:rPr>
              <w:t>analysed</w:t>
            </w:r>
            <w:proofErr w:type="spellEnd"/>
            <w:r w:rsidRPr="00901B76">
              <w:rPr>
                <w:rFonts w:asciiTheme="majorHAnsi" w:hAnsiTheme="majorHAnsi" w:cstheme="majorHAnsi"/>
                <w:kern w:val="2"/>
                <w:sz w:val="24"/>
                <w:szCs w:val="24"/>
                <w:shd w:val="clear" w:color="auto" w:fill="FFFFFF"/>
                <w:lang w:val="en-US"/>
                <w14:ligatures w14:val="standardContextual"/>
              </w:rPr>
              <w:t xml:space="preserve"> and </w:t>
            </w:r>
            <w:proofErr w:type="spellStart"/>
            <w:r w:rsidRPr="00901B76">
              <w:rPr>
                <w:rFonts w:asciiTheme="majorHAnsi" w:hAnsiTheme="majorHAnsi" w:cstheme="majorHAnsi"/>
                <w:kern w:val="2"/>
                <w:sz w:val="24"/>
                <w:szCs w:val="24"/>
                <w:shd w:val="clear" w:color="auto" w:fill="FFFFFF"/>
                <w:lang w:val="en-US"/>
                <w14:ligatures w14:val="standardContextual"/>
              </w:rPr>
              <w:t>organised</w:t>
            </w:r>
            <w:proofErr w:type="spellEnd"/>
            <w:r w:rsidRPr="00901B76">
              <w:rPr>
                <w:rFonts w:asciiTheme="majorHAnsi" w:hAnsiTheme="majorHAnsi" w:cstheme="majorHAnsi"/>
                <w:kern w:val="2"/>
                <w:sz w:val="24"/>
                <w:szCs w:val="24"/>
                <w:shd w:val="clear" w:color="auto" w:fill="FFFFFF"/>
                <w:lang w:val="en-US"/>
                <w14:ligatures w14:val="standardContextual"/>
              </w:rPr>
              <w:t xml:space="preserve"> into a coherent document. Reports can vary in length, complexity, and style, depending on the intended audience and </w:t>
            </w:r>
            <w:proofErr w:type="gramStart"/>
            <w:r w:rsidRPr="00901B76">
              <w:rPr>
                <w:rFonts w:asciiTheme="majorHAnsi" w:hAnsiTheme="majorHAnsi" w:cstheme="majorHAnsi"/>
                <w:kern w:val="2"/>
                <w:sz w:val="24"/>
                <w:szCs w:val="24"/>
                <w:shd w:val="clear" w:color="auto" w:fill="FFFFFF"/>
                <w:lang w:val="en-US"/>
                <w14:ligatures w14:val="standardContextual"/>
              </w:rPr>
              <w:t>purpose</w:t>
            </w:r>
            <w:proofErr w:type="gramEnd"/>
          </w:p>
          <w:p w14:paraId="2E179F5A" w14:textId="77777777" w:rsidR="00901B76" w:rsidRPr="00901B76" w:rsidRDefault="00901B76" w:rsidP="00901B76">
            <w:pPr>
              <w:spacing w:after="160" w:line="259" w:lineRule="auto"/>
              <w:jc w:val="both"/>
              <w:rPr>
                <w:rFonts w:asciiTheme="majorHAnsi" w:hAnsiTheme="majorHAnsi" w:cstheme="majorHAnsi"/>
                <w:b/>
                <w:bCs/>
                <w:kern w:val="2"/>
                <w:sz w:val="24"/>
                <w:szCs w:val="24"/>
                <w:lang w:val="en-US"/>
                <w14:ligatures w14:val="standardContextual"/>
              </w:rPr>
            </w:pPr>
            <w:r w:rsidRPr="00901B76">
              <w:rPr>
                <w:rFonts w:asciiTheme="majorHAnsi" w:hAnsiTheme="majorHAnsi" w:cstheme="majorHAnsi"/>
                <w:b/>
                <w:bCs/>
                <w:kern w:val="2"/>
                <w:sz w:val="24"/>
                <w:szCs w:val="24"/>
                <w:lang w:val="en-US"/>
                <w14:ligatures w14:val="standardContextual"/>
              </w:rPr>
              <w:t>iv. What are the key points to remember when writing reports?</w:t>
            </w:r>
          </w:p>
          <w:p w14:paraId="5B491ACF" w14:textId="77777777" w:rsidR="00901B76" w:rsidRPr="00901B76" w:rsidRDefault="00901B76" w:rsidP="00901B76">
            <w:pPr>
              <w:spacing w:after="160" w:line="259" w:lineRule="auto"/>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kern w:val="2"/>
                <w:sz w:val="24"/>
                <w:szCs w:val="24"/>
                <w:lang w:val="en-US"/>
                <w14:ligatures w14:val="standardContextual"/>
              </w:rPr>
              <w:t>When writing reports, there are several key points to keep in mind to ensure that the report is effective and communicates the intended message clearly. These key points include:</w:t>
            </w:r>
          </w:p>
          <w:p w14:paraId="1E964C3F" w14:textId="77777777" w:rsidR="00901B76" w:rsidRPr="00901B76" w:rsidRDefault="00901B76" w:rsidP="00901B76">
            <w:pPr>
              <w:numPr>
                <w:ilvl w:val="0"/>
                <w:numId w:val="10"/>
              </w:numPr>
              <w:spacing w:after="160" w:line="259" w:lineRule="auto"/>
              <w:contextualSpacing/>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b/>
                <w:bCs/>
                <w:kern w:val="2"/>
                <w:sz w:val="24"/>
                <w:szCs w:val="24"/>
                <w:lang w:val="en-US"/>
                <w14:ligatures w14:val="standardContextual"/>
              </w:rPr>
              <w:t>Understanding the Audience:</w:t>
            </w:r>
            <w:r w:rsidRPr="00901B76">
              <w:rPr>
                <w:rFonts w:asciiTheme="majorHAnsi" w:hAnsiTheme="majorHAnsi" w:cstheme="majorHAnsi"/>
                <w:kern w:val="2"/>
                <w:sz w:val="24"/>
                <w:szCs w:val="24"/>
                <w:lang w:val="en-US"/>
                <w14:ligatures w14:val="standardContextual"/>
              </w:rPr>
              <w:t xml:space="preserve"> It is crucial to understand the audience for whom the report is being written. Consider their level of expertise, their expectations, and what they hope to gain from reading the report. Tailoring the language, tone, and content to the audience will ensure that the report resonates with them.</w:t>
            </w:r>
          </w:p>
          <w:p w14:paraId="06F7C696" w14:textId="77777777" w:rsidR="00901B76" w:rsidRPr="00901B76" w:rsidRDefault="00901B76" w:rsidP="00901B76">
            <w:pPr>
              <w:spacing w:after="160" w:line="259" w:lineRule="auto"/>
              <w:ind w:left="720"/>
              <w:contextualSpacing/>
              <w:jc w:val="both"/>
              <w:rPr>
                <w:rFonts w:asciiTheme="majorHAnsi" w:hAnsiTheme="majorHAnsi" w:cstheme="majorHAnsi"/>
                <w:kern w:val="2"/>
                <w:sz w:val="24"/>
                <w:szCs w:val="24"/>
                <w:lang w:val="en-US"/>
                <w14:ligatures w14:val="standardContextual"/>
              </w:rPr>
            </w:pPr>
          </w:p>
          <w:p w14:paraId="6A8A16B8" w14:textId="77777777" w:rsidR="00901B76" w:rsidRPr="00901B76" w:rsidRDefault="00901B76" w:rsidP="00901B76">
            <w:pPr>
              <w:numPr>
                <w:ilvl w:val="0"/>
                <w:numId w:val="10"/>
              </w:numPr>
              <w:spacing w:after="160" w:line="259" w:lineRule="auto"/>
              <w:contextualSpacing/>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kern w:val="2"/>
                <w:sz w:val="24"/>
                <w:szCs w:val="24"/>
                <w:lang w:val="en-US"/>
                <w14:ligatures w14:val="standardContextual"/>
              </w:rPr>
              <w:t xml:space="preserve"> </w:t>
            </w:r>
            <w:r w:rsidRPr="00901B76">
              <w:rPr>
                <w:rFonts w:asciiTheme="majorHAnsi" w:hAnsiTheme="majorHAnsi" w:cstheme="majorHAnsi"/>
                <w:b/>
                <w:bCs/>
                <w:kern w:val="2"/>
                <w:sz w:val="24"/>
                <w:szCs w:val="24"/>
                <w:lang w:val="en-US"/>
                <w14:ligatures w14:val="standardContextual"/>
              </w:rPr>
              <w:t>Clear Structure:</w:t>
            </w:r>
            <w:r w:rsidRPr="00901B76">
              <w:rPr>
                <w:rFonts w:asciiTheme="majorHAnsi" w:hAnsiTheme="majorHAnsi" w:cstheme="majorHAnsi"/>
                <w:kern w:val="2"/>
                <w:sz w:val="24"/>
                <w:szCs w:val="24"/>
                <w:lang w:val="en-US"/>
                <w14:ligatures w14:val="standardContextual"/>
              </w:rPr>
              <w:t xml:space="preserve"> Reports should have a clear and logical structure that guides the reader through the information. This typically includes an introduction, main body, and conclusion. Each section should be clearly labeled and contain relevant information.</w:t>
            </w:r>
          </w:p>
          <w:p w14:paraId="4E9693D1" w14:textId="77777777" w:rsidR="00901B76" w:rsidRPr="00901B76" w:rsidRDefault="00901B76" w:rsidP="00901B76">
            <w:pPr>
              <w:spacing w:after="160" w:line="259" w:lineRule="auto"/>
              <w:ind w:left="720"/>
              <w:contextualSpacing/>
              <w:jc w:val="both"/>
              <w:rPr>
                <w:rFonts w:asciiTheme="majorHAnsi" w:hAnsiTheme="majorHAnsi" w:cstheme="majorHAnsi"/>
                <w:kern w:val="2"/>
                <w:sz w:val="24"/>
                <w:szCs w:val="24"/>
                <w:lang w:val="en-US"/>
                <w14:ligatures w14:val="standardContextual"/>
              </w:rPr>
            </w:pPr>
          </w:p>
          <w:p w14:paraId="01B1A640" w14:textId="77777777" w:rsidR="00901B76" w:rsidRPr="00901B76" w:rsidRDefault="00901B76" w:rsidP="00901B76">
            <w:pPr>
              <w:numPr>
                <w:ilvl w:val="0"/>
                <w:numId w:val="10"/>
              </w:numPr>
              <w:spacing w:after="160" w:line="259" w:lineRule="auto"/>
              <w:contextualSpacing/>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b/>
                <w:bCs/>
                <w:kern w:val="2"/>
                <w:sz w:val="24"/>
                <w:szCs w:val="24"/>
                <w:lang w:val="en-US"/>
                <w14:ligatures w14:val="standardContextual"/>
              </w:rPr>
              <w:t>Concise and Precise Language:</w:t>
            </w:r>
            <w:r w:rsidRPr="00901B76">
              <w:rPr>
                <w:rFonts w:asciiTheme="majorHAnsi" w:hAnsiTheme="majorHAnsi" w:cstheme="majorHAnsi"/>
                <w:kern w:val="2"/>
                <w:sz w:val="24"/>
                <w:szCs w:val="24"/>
                <w:lang w:val="en-US"/>
                <w14:ligatures w14:val="standardContextual"/>
              </w:rPr>
              <w:t xml:space="preserve"> Using clear, concise, and precise language is essential in report writing. Avoiding jargon and unnecessary complexity helps ensure that the report is easily understood by a wide audience.</w:t>
            </w:r>
          </w:p>
          <w:p w14:paraId="17439941" w14:textId="77777777" w:rsidR="00901B76" w:rsidRPr="00901B76" w:rsidRDefault="00901B76" w:rsidP="00901B76">
            <w:pPr>
              <w:spacing w:after="160" w:line="259" w:lineRule="auto"/>
              <w:ind w:left="720"/>
              <w:contextualSpacing/>
              <w:jc w:val="both"/>
              <w:rPr>
                <w:rFonts w:asciiTheme="majorHAnsi" w:hAnsiTheme="majorHAnsi" w:cstheme="majorHAnsi"/>
                <w:kern w:val="2"/>
                <w:sz w:val="24"/>
                <w:szCs w:val="24"/>
                <w:lang w:val="en-US"/>
                <w14:ligatures w14:val="standardContextual"/>
              </w:rPr>
            </w:pPr>
          </w:p>
          <w:p w14:paraId="175B0858" w14:textId="77777777" w:rsidR="00901B76" w:rsidRPr="00901B76" w:rsidRDefault="00901B76" w:rsidP="00901B76">
            <w:pPr>
              <w:numPr>
                <w:ilvl w:val="0"/>
                <w:numId w:val="10"/>
              </w:numPr>
              <w:spacing w:after="160" w:line="259" w:lineRule="auto"/>
              <w:contextualSpacing/>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kern w:val="2"/>
                <w:sz w:val="24"/>
                <w:szCs w:val="24"/>
                <w:lang w:val="en-US"/>
                <w14:ligatures w14:val="standardContextual"/>
              </w:rPr>
              <w:t xml:space="preserve"> </w:t>
            </w:r>
            <w:r w:rsidRPr="00901B76">
              <w:rPr>
                <w:rFonts w:asciiTheme="majorHAnsi" w:hAnsiTheme="majorHAnsi" w:cstheme="majorHAnsi"/>
                <w:b/>
                <w:bCs/>
                <w:kern w:val="2"/>
                <w:sz w:val="24"/>
                <w:szCs w:val="24"/>
                <w:lang w:val="en-US"/>
                <w14:ligatures w14:val="standardContextual"/>
              </w:rPr>
              <w:t>Use of Visual Aids</w:t>
            </w:r>
            <w:r w:rsidRPr="00901B76">
              <w:rPr>
                <w:rFonts w:asciiTheme="majorHAnsi" w:hAnsiTheme="majorHAnsi" w:cstheme="majorHAnsi"/>
                <w:kern w:val="2"/>
                <w:sz w:val="24"/>
                <w:szCs w:val="24"/>
                <w:lang w:val="en-US"/>
                <w14:ligatures w14:val="standardContextual"/>
              </w:rPr>
              <w:t>: Incorporating visual aids such as charts, graphs, and tables can help convey complex information more effectively. Visual aids can enhance understanding and make the report more engaging for the reader.</w:t>
            </w:r>
          </w:p>
          <w:p w14:paraId="1A5BC527" w14:textId="77777777" w:rsidR="00901B76" w:rsidRPr="00901B76" w:rsidRDefault="00901B76" w:rsidP="00901B76">
            <w:pPr>
              <w:spacing w:after="160" w:line="259" w:lineRule="auto"/>
              <w:ind w:left="720"/>
              <w:contextualSpacing/>
              <w:jc w:val="both"/>
              <w:rPr>
                <w:rFonts w:asciiTheme="majorHAnsi" w:hAnsiTheme="majorHAnsi" w:cstheme="majorHAnsi"/>
                <w:kern w:val="2"/>
                <w:sz w:val="24"/>
                <w:szCs w:val="24"/>
                <w:lang w:val="en-US"/>
                <w14:ligatures w14:val="standardContextual"/>
              </w:rPr>
            </w:pPr>
          </w:p>
          <w:p w14:paraId="4DA730F3" w14:textId="77777777" w:rsidR="00901B76" w:rsidRPr="00901B76" w:rsidRDefault="00901B76" w:rsidP="00901B76">
            <w:pPr>
              <w:numPr>
                <w:ilvl w:val="0"/>
                <w:numId w:val="10"/>
              </w:numPr>
              <w:spacing w:after="160" w:line="259" w:lineRule="auto"/>
              <w:contextualSpacing/>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b/>
                <w:bCs/>
                <w:kern w:val="2"/>
                <w:sz w:val="24"/>
                <w:szCs w:val="24"/>
                <w:lang w:val="en-US"/>
                <w14:ligatures w14:val="standardContextual"/>
              </w:rPr>
              <w:t>Data Accuracy and Citations:</w:t>
            </w:r>
            <w:r w:rsidRPr="00901B76">
              <w:rPr>
                <w:rFonts w:asciiTheme="majorHAnsi" w:hAnsiTheme="majorHAnsi" w:cstheme="majorHAnsi"/>
                <w:kern w:val="2"/>
                <w:sz w:val="24"/>
                <w:szCs w:val="24"/>
                <w:lang w:val="en-US"/>
                <w14:ligatures w14:val="standardContextual"/>
              </w:rPr>
              <w:t xml:space="preserve"> If the report includes data or statistics, it is important to ensure their accuracy and provide proper citations for the sources used. This adds credibility to the report and allows readers to verify the information if needed.</w:t>
            </w:r>
          </w:p>
          <w:p w14:paraId="220DB491" w14:textId="77777777" w:rsidR="00901B76" w:rsidRPr="00901B76" w:rsidRDefault="00901B76" w:rsidP="00901B76">
            <w:pPr>
              <w:spacing w:after="160" w:line="259" w:lineRule="auto"/>
              <w:ind w:left="720"/>
              <w:contextualSpacing/>
              <w:jc w:val="both"/>
              <w:rPr>
                <w:rFonts w:asciiTheme="majorHAnsi" w:hAnsiTheme="majorHAnsi" w:cstheme="majorHAnsi"/>
                <w:kern w:val="2"/>
                <w:sz w:val="24"/>
                <w:szCs w:val="24"/>
                <w:lang w:val="en-US"/>
                <w14:ligatures w14:val="standardContextual"/>
              </w:rPr>
            </w:pPr>
          </w:p>
          <w:p w14:paraId="02D4F3CC" w14:textId="77777777" w:rsidR="00901B76" w:rsidRPr="00901B76" w:rsidRDefault="00901B76" w:rsidP="00901B76">
            <w:pPr>
              <w:numPr>
                <w:ilvl w:val="0"/>
                <w:numId w:val="10"/>
              </w:numPr>
              <w:spacing w:after="160" w:line="259" w:lineRule="auto"/>
              <w:contextualSpacing/>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b/>
                <w:bCs/>
                <w:kern w:val="2"/>
                <w:sz w:val="24"/>
                <w:szCs w:val="24"/>
                <w:lang w:val="en-US"/>
                <w14:ligatures w14:val="standardContextual"/>
              </w:rPr>
              <w:t>Objective Tone:</w:t>
            </w:r>
            <w:r w:rsidRPr="00901B76">
              <w:rPr>
                <w:rFonts w:asciiTheme="majorHAnsi" w:hAnsiTheme="majorHAnsi" w:cstheme="majorHAnsi"/>
                <w:kern w:val="2"/>
                <w:sz w:val="24"/>
                <w:szCs w:val="24"/>
                <w:lang w:val="en-US"/>
                <w14:ligatures w14:val="standardContextual"/>
              </w:rPr>
              <w:t xml:space="preserve"> Reports should maintain an objective tone, presenting information without bias or personal opinions. This helps establish credibility and allows readers to form their own conclusions based on the presented data.</w:t>
            </w:r>
          </w:p>
          <w:p w14:paraId="3E9999C6" w14:textId="77777777" w:rsidR="00901B76" w:rsidRPr="00901B76" w:rsidRDefault="00901B76" w:rsidP="00901B76">
            <w:pPr>
              <w:spacing w:after="160" w:line="259" w:lineRule="auto"/>
              <w:ind w:left="720"/>
              <w:contextualSpacing/>
              <w:jc w:val="both"/>
              <w:rPr>
                <w:rFonts w:asciiTheme="majorHAnsi" w:hAnsiTheme="majorHAnsi" w:cstheme="majorHAnsi"/>
                <w:b/>
                <w:bCs/>
                <w:kern w:val="2"/>
                <w:sz w:val="24"/>
                <w:szCs w:val="24"/>
                <w:lang w:val="en-US"/>
                <w14:ligatures w14:val="standardContextual"/>
              </w:rPr>
            </w:pPr>
          </w:p>
          <w:p w14:paraId="25AD1168" w14:textId="77777777" w:rsidR="00901B76" w:rsidRPr="00901B76" w:rsidRDefault="00901B76" w:rsidP="00901B76">
            <w:pPr>
              <w:numPr>
                <w:ilvl w:val="0"/>
                <w:numId w:val="10"/>
              </w:numPr>
              <w:spacing w:after="160" w:line="259" w:lineRule="auto"/>
              <w:contextualSpacing/>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b/>
                <w:bCs/>
                <w:kern w:val="2"/>
                <w:sz w:val="24"/>
                <w:szCs w:val="24"/>
                <w:lang w:val="en-US"/>
                <w14:ligatures w14:val="standardContextual"/>
              </w:rPr>
              <w:t>Proofreading and Editing</w:t>
            </w:r>
            <w:r w:rsidRPr="00901B76">
              <w:rPr>
                <w:rFonts w:asciiTheme="majorHAnsi" w:hAnsiTheme="majorHAnsi" w:cstheme="majorHAnsi"/>
                <w:kern w:val="2"/>
                <w:sz w:val="24"/>
                <w:szCs w:val="24"/>
                <w:lang w:val="en-US"/>
                <w14:ligatures w14:val="standardContextual"/>
              </w:rPr>
              <w:t>: Thorough proofreading and editing are essential to eliminate errors in grammar, punctuation, and spelling. It also ensures that the report flows smoothly and maintains a professional appearance.</w:t>
            </w:r>
          </w:p>
          <w:p w14:paraId="7B819067" w14:textId="77777777" w:rsidR="00901B76" w:rsidRPr="00901B76" w:rsidRDefault="00901B76" w:rsidP="00901B76">
            <w:pPr>
              <w:spacing w:after="160" w:line="259" w:lineRule="auto"/>
              <w:ind w:left="720"/>
              <w:contextualSpacing/>
              <w:jc w:val="both"/>
              <w:rPr>
                <w:rFonts w:asciiTheme="majorHAnsi" w:hAnsiTheme="majorHAnsi" w:cstheme="majorHAnsi"/>
                <w:kern w:val="2"/>
                <w:sz w:val="24"/>
                <w:szCs w:val="24"/>
                <w:lang w:val="en-US"/>
                <w14:ligatures w14:val="standardContextual"/>
              </w:rPr>
            </w:pPr>
          </w:p>
          <w:p w14:paraId="348DC684" w14:textId="77777777" w:rsidR="00901B76" w:rsidRPr="00901B76" w:rsidRDefault="00901B76" w:rsidP="00901B76">
            <w:pPr>
              <w:numPr>
                <w:ilvl w:val="0"/>
                <w:numId w:val="10"/>
              </w:numPr>
              <w:spacing w:after="160" w:line="259" w:lineRule="auto"/>
              <w:contextualSpacing/>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kern w:val="2"/>
                <w:sz w:val="24"/>
                <w:szCs w:val="24"/>
                <w:lang w:val="en-US"/>
                <w14:ligatures w14:val="standardContextual"/>
              </w:rPr>
              <w:t xml:space="preserve"> </w:t>
            </w:r>
            <w:r w:rsidRPr="00901B76">
              <w:rPr>
                <w:rFonts w:asciiTheme="majorHAnsi" w:hAnsiTheme="majorHAnsi" w:cstheme="majorHAnsi"/>
                <w:b/>
                <w:bCs/>
                <w:kern w:val="2"/>
                <w:sz w:val="24"/>
                <w:szCs w:val="24"/>
                <w:lang w:val="en-US"/>
                <w14:ligatures w14:val="standardContextual"/>
              </w:rPr>
              <w:t>Actionable Recommendations:</w:t>
            </w:r>
            <w:r w:rsidRPr="00901B76">
              <w:rPr>
                <w:rFonts w:asciiTheme="majorHAnsi" w:hAnsiTheme="majorHAnsi" w:cstheme="majorHAnsi"/>
                <w:kern w:val="2"/>
                <w:sz w:val="24"/>
                <w:szCs w:val="24"/>
                <w:lang w:val="en-US"/>
                <w14:ligatures w14:val="standardContextual"/>
              </w:rPr>
              <w:t xml:space="preserve"> If applicable, reports should include actionable recommendations based on the findings presented. These recommendations should be practical and directly related to the content of the report.</w:t>
            </w:r>
          </w:p>
          <w:p w14:paraId="3E057C9C" w14:textId="77777777" w:rsidR="00901B76" w:rsidRPr="00901B76" w:rsidRDefault="00901B76" w:rsidP="00901B76">
            <w:pPr>
              <w:spacing w:after="160" w:line="259" w:lineRule="auto"/>
              <w:jc w:val="both"/>
              <w:rPr>
                <w:rFonts w:asciiTheme="majorHAnsi" w:hAnsiTheme="majorHAnsi" w:cstheme="majorHAnsi"/>
                <w:b/>
                <w:bCs/>
                <w:kern w:val="2"/>
                <w:sz w:val="24"/>
                <w:szCs w:val="24"/>
                <w:lang w:val="en-US"/>
                <w14:ligatures w14:val="standardContextual"/>
              </w:rPr>
            </w:pPr>
            <w:r w:rsidRPr="00901B76">
              <w:rPr>
                <w:rFonts w:asciiTheme="majorHAnsi" w:hAnsiTheme="majorHAnsi" w:cstheme="majorHAnsi"/>
                <w:b/>
                <w:bCs/>
                <w:kern w:val="2"/>
                <w:sz w:val="24"/>
                <w:szCs w:val="24"/>
                <w:lang w:val="en-US"/>
                <w14:ligatures w14:val="standardContextual"/>
              </w:rPr>
              <w:t>v. Name three ways in which ICT has changed workplace communication.</w:t>
            </w:r>
          </w:p>
          <w:p w14:paraId="738A5186" w14:textId="77777777" w:rsidR="00901B76" w:rsidRPr="00901B76" w:rsidRDefault="00901B76" w:rsidP="00901B76">
            <w:pPr>
              <w:numPr>
                <w:ilvl w:val="0"/>
                <w:numId w:val="11"/>
              </w:numPr>
              <w:spacing w:after="160" w:line="259" w:lineRule="auto"/>
              <w:contextualSpacing/>
              <w:jc w:val="both"/>
              <w:rPr>
                <w:rFonts w:asciiTheme="majorHAnsi" w:hAnsiTheme="majorHAnsi" w:cstheme="majorHAnsi"/>
                <w:b/>
                <w:bCs/>
                <w:kern w:val="2"/>
                <w:sz w:val="24"/>
                <w:szCs w:val="24"/>
                <w:lang w:val="en-US"/>
                <w14:ligatures w14:val="standardContextual"/>
              </w:rPr>
            </w:pPr>
            <w:r w:rsidRPr="00901B76">
              <w:rPr>
                <w:rFonts w:asciiTheme="majorHAnsi" w:hAnsiTheme="majorHAnsi" w:cstheme="majorHAnsi"/>
                <w:b/>
                <w:bCs/>
                <w:kern w:val="2"/>
                <w:sz w:val="24"/>
                <w:szCs w:val="24"/>
                <w:lang w:val="en-US"/>
                <w14:ligatures w14:val="standardContextual"/>
              </w:rPr>
              <w:t>Increased Speed and Efficiency</w:t>
            </w:r>
          </w:p>
          <w:p w14:paraId="1C666E41" w14:textId="77777777" w:rsidR="00901B76" w:rsidRPr="00901B76" w:rsidRDefault="00901B76" w:rsidP="00901B76">
            <w:pPr>
              <w:numPr>
                <w:ilvl w:val="1"/>
                <w:numId w:val="11"/>
              </w:numPr>
              <w:spacing w:after="160" w:line="259" w:lineRule="auto"/>
              <w:contextualSpacing/>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kern w:val="2"/>
                <w:sz w:val="24"/>
                <w:szCs w:val="24"/>
                <w:lang w:val="en-US"/>
                <w14:ligatures w14:val="standardContextual"/>
              </w:rPr>
              <w:t>One of the most significant ways in which ICT has changed workplace communication is by increasing the speed and efficiency of communication. With the advent of email, instant messaging, and other digital communication tools, messages can be sent and received almost instantaneously, allowing for rapid decision-making and collaboration. This has greatly reduced the time it takes to convey information and receive feedback, leading to more efficient workflows and productivity gains in the workplace.</w:t>
            </w:r>
          </w:p>
          <w:p w14:paraId="20A06EBC" w14:textId="77777777" w:rsidR="00901B76" w:rsidRPr="00901B76" w:rsidRDefault="00901B76" w:rsidP="00901B76">
            <w:pPr>
              <w:numPr>
                <w:ilvl w:val="0"/>
                <w:numId w:val="11"/>
              </w:numPr>
              <w:spacing w:after="160" w:line="259" w:lineRule="auto"/>
              <w:contextualSpacing/>
              <w:jc w:val="both"/>
              <w:rPr>
                <w:rFonts w:asciiTheme="majorHAnsi" w:hAnsiTheme="majorHAnsi" w:cstheme="majorHAnsi"/>
                <w:b/>
                <w:bCs/>
                <w:kern w:val="2"/>
                <w:sz w:val="24"/>
                <w:szCs w:val="24"/>
                <w:lang w:val="en-US"/>
                <w14:ligatures w14:val="standardContextual"/>
              </w:rPr>
            </w:pPr>
            <w:r w:rsidRPr="00901B76">
              <w:rPr>
                <w:rFonts w:asciiTheme="majorHAnsi" w:hAnsiTheme="majorHAnsi" w:cstheme="majorHAnsi"/>
                <w:b/>
                <w:bCs/>
                <w:kern w:val="2"/>
                <w:sz w:val="24"/>
                <w:szCs w:val="24"/>
                <w:lang w:val="en-US"/>
                <w14:ligatures w14:val="standardContextual"/>
              </w:rPr>
              <w:t>Global Reach and Connectivity</w:t>
            </w:r>
          </w:p>
          <w:p w14:paraId="45C4E1D6" w14:textId="77777777" w:rsidR="00901B76" w:rsidRPr="00901B76" w:rsidRDefault="00901B76" w:rsidP="00901B76">
            <w:pPr>
              <w:numPr>
                <w:ilvl w:val="1"/>
                <w:numId w:val="11"/>
              </w:numPr>
              <w:spacing w:after="160" w:line="259" w:lineRule="auto"/>
              <w:contextualSpacing/>
              <w:jc w:val="both"/>
              <w:rPr>
                <w:rFonts w:asciiTheme="majorHAnsi" w:hAnsiTheme="majorHAnsi" w:cstheme="majorHAnsi"/>
                <w:b/>
                <w:bCs/>
                <w:kern w:val="2"/>
                <w:sz w:val="24"/>
                <w:szCs w:val="24"/>
                <w:lang w:val="en-US"/>
                <w14:ligatures w14:val="standardContextual"/>
              </w:rPr>
            </w:pPr>
            <w:r w:rsidRPr="00901B76">
              <w:rPr>
                <w:rFonts w:asciiTheme="majorHAnsi" w:hAnsiTheme="majorHAnsi" w:cstheme="majorHAnsi"/>
                <w:kern w:val="2"/>
                <w:sz w:val="24"/>
                <w:szCs w:val="24"/>
                <w:lang w:val="en-US"/>
                <w14:ligatures w14:val="standardContextual"/>
              </w:rPr>
              <w:t>ICT has also transformed workplace communication by enabling global reach and connectivity. Through video conferencing, telecommuting, and other digital platforms, employees can now communicate with colleagues, clients, and partners from around the world in real time. This has not only facilitated international business operations but has also allowed for greater collaboration among geographically dispersed teams. As a result, organizations can tap into a broader talent pool and expand their market presence without being limited by physical boundaries</w:t>
            </w:r>
            <w:r w:rsidRPr="00901B76">
              <w:rPr>
                <w:rFonts w:asciiTheme="majorHAnsi" w:hAnsiTheme="majorHAnsi" w:cstheme="majorHAnsi"/>
                <w:b/>
                <w:bCs/>
                <w:kern w:val="2"/>
                <w:sz w:val="24"/>
                <w:szCs w:val="24"/>
                <w:lang w:val="en-US"/>
                <w14:ligatures w14:val="standardContextual"/>
              </w:rPr>
              <w:t>.</w:t>
            </w:r>
          </w:p>
          <w:p w14:paraId="2D18A9C8" w14:textId="77777777" w:rsidR="00901B76" w:rsidRPr="00901B76" w:rsidRDefault="00901B76" w:rsidP="00901B76">
            <w:pPr>
              <w:numPr>
                <w:ilvl w:val="0"/>
                <w:numId w:val="11"/>
              </w:numPr>
              <w:spacing w:after="160" w:line="259" w:lineRule="auto"/>
              <w:contextualSpacing/>
              <w:jc w:val="both"/>
              <w:rPr>
                <w:rFonts w:asciiTheme="majorHAnsi" w:hAnsiTheme="majorHAnsi" w:cstheme="majorHAnsi"/>
                <w:b/>
                <w:bCs/>
                <w:kern w:val="2"/>
                <w:sz w:val="24"/>
                <w:szCs w:val="24"/>
                <w:lang w:val="en-US"/>
                <w14:ligatures w14:val="standardContextual"/>
              </w:rPr>
            </w:pPr>
            <w:r w:rsidRPr="00901B76">
              <w:rPr>
                <w:rFonts w:asciiTheme="majorHAnsi" w:hAnsiTheme="majorHAnsi" w:cstheme="majorHAnsi"/>
                <w:b/>
                <w:bCs/>
                <w:kern w:val="2"/>
                <w:sz w:val="24"/>
                <w:szCs w:val="24"/>
                <w:lang w:val="en-US"/>
                <w14:ligatures w14:val="standardContextual"/>
              </w:rPr>
              <w:t>Diverse Communication Channels</w:t>
            </w:r>
          </w:p>
          <w:p w14:paraId="26362BBC" w14:textId="77777777" w:rsidR="00901B76" w:rsidRPr="00901B76" w:rsidRDefault="00901B76" w:rsidP="00901B76">
            <w:pPr>
              <w:numPr>
                <w:ilvl w:val="1"/>
                <w:numId w:val="11"/>
              </w:numPr>
              <w:spacing w:after="160" w:line="259" w:lineRule="auto"/>
              <w:contextualSpacing/>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kern w:val="2"/>
                <w:sz w:val="24"/>
                <w:szCs w:val="24"/>
                <w:lang w:val="en-US"/>
                <w14:ligatures w14:val="standardContextual"/>
              </w:rPr>
              <w:t>Furthermore, ICT has introduced a wide array of diverse communication channels that have revolutionized workplace interactions. In addition to traditional methods such as phone calls and face-to-face meetings, employees now have access to a variety of digital tools including project management software, collaborative platforms, and social media networks. These channels offer different modes of communication suited to various purposes, preferences, and work styles, allowing for more flexible and tailored interactions within the workplace.</w:t>
            </w:r>
          </w:p>
          <w:p w14:paraId="0738891E" w14:textId="77777777" w:rsidR="00901B76" w:rsidRPr="00901B76" w:rsidRDefault="00901B76" w:rsidP="00901B76">
            <w:pPr>
              <w:spacing w:after="160" w:line="259" w:lineRule="auto"/>
              <w:jc w:val="both"/>
              <w:rPr>
                <w:rFonts w:asciiTheme="majorHAnsi" w:hAnsiTheme="majorHAnsi" w:cstheme="majorHAnsi"/>
                <w:b/>
                <w:bCs/>
                <w:kern w:val="2"/>
                <w:sz w:val="24"/>
                <w:szCs w:val="24"/>
                <w:u w:val="single"/>
                <w:lang w:val="en-US"/>
                <w14:ligatures w14:val="standardContextual"/>
              </w:rPr>
            </w:pPr>
            <w:r w:rsidRPr="00901B76">
              <w:rPr>
                <w:rFonts w:asciiTheme="majorHAnsi" w:hAnsiTheme="majorHAnsi" w:cstheme="majorHAnsi"/>
                <w:b/>
                <w:bCs/>
                <w:kern w:val="2"/>
                <w:sz w:val="24"/>
                <w:szCs w:val="24"/>
                <w:u w:val="single"/>
                <w:lang w:val="en-US"/>
                <w14:ligatures w14:val="standardContextual"/>
              </w:rPr>
              <w:t>CASE STUDY</w:t>
            </w:r>
          </w:p>
          <w:p w14:paraId="1EF0F1C2" w14:textId="77777777" w:rsidR="00901B76" w:rsidRPr="00901B76" w:rsidRDefault="00901B76" w:rsidP="00901B76">
            <w:pPr>
              <w:spacing w:after="160" w:line="259" w:lineRule="auto"/>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kern w:val="2"/>
                <w:sz w:val="24"/>
                <w:szCs w:val="24"/>
                <w:lang w:val="en-US"/>
                <w14:ligatures w14:val="standardContextual"/>
              </w:rPr>
              <w:t xml:space="preserve">David is a </w:t>
            </w:r>
            <w:proofErr w:type="gramStart"/>
            <w:r w:rsidRPr="00901B76">
              <w:rPr>
                <w:rFonts w:asciiTheme="majorHAnsi" w:hAnsiTheme="majorHAnsi" w:cstheme="majorHAnsi"/>
                <w:kern w:val="2"/>
                <w:sz w:val="24"/>
                <w:szCs w:val="24"/>
                <w:lang w:val="en-US"/>
                <w14:ligatures w14:val="standardContextual"/>
              </w:rPr>
              <w:t>35-year old</w:t>
            </w:r>
            <w:proofErr w:type="gramEnd"/>
            <w:r w:rsidRPr="00901B76">
              <w:rPr>
                <w:rFonts w:asciiTheme="majorHAnsi" w:hAnsiTheme="majorHAnsi" w:cstheme="majorHAnsi"/>
                <w:kern w:val="2"/>
                <w:sz w:val="24"/>
                <w:szCs w:val="24"/>
                <w:lang w:val="en-US"/>
                <w14:ligatures w14:val="standardContextual"/>
              </w:rPr>
              <w:t xml:space="preserve"> who is a foodservice manager at a casual dining restaurant. David is responsible for supervising and managing all employees in the back of the house. Employees working in the back of the house range in age from 16 years old to 55 years old. In addition, the employees come from diverse cultural and ethnic backgrounds. For many, English is not their primary language. </w:t>
            </w:r>
          </w:p>
          <w:p w14:paraId="1C775940" w14:textId="77777777" w:rsidR="00901B76" w:rsidRPr="00901B76" w:rsidRDefault="00901B76" w:rsidP="00901B76">
            <w:pPr>
              <w:spacing w:after="160" w:line="259" w:lineRule="auto"/>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kern w:val="2"/>
                <w:sz w:val="24"/>
                <w:szCs w:val="24"/>
                <w:lang w:val="en-US"/>
                <w14:ligatures w14:val="standardContextual"/>
              </w:rPr>
              <w:lastRenderedPageBreak/>
              <w:t xml:space="preserve">Employees receive “on the job training” about food safety basics (for example, appropriate hygiene and handwashing, time/temperature, and cleaning and sanitizing). But with high turnover of employees, training is often </w:t>
            </w:r>
            <w:proofErr w:type="gramStart"/>
            <w:r w:rsidRPr="00901B76">
              <w:rPr>
                <w:rFonts w:asciiTheme="majorHAnsi" w:hAnsiTheme="majorHAnsi" w:cstheme="majorHAnsi"/>
                <w:kern w:val="2"/>
                <w:sz w:val="24"/>
                <w:szCs w:val="24"/>
                <w:lang w:val="en-US"/>
                <w14:ligatures w14:val="standardContextual"/>
              </w:rPr>
              <w:t>rushed</w:t>
            </w:r>
            <w:proofErr w:type="gramEnd"/>
            <w:r w:rsidRPr="00901B76">
              <w:rPr>
                <w:rFonts w:asciiTheme="majorHAnsi" w:hAnsiTheme="majorHAnsi" w:cstheme="majorHAnsi"/>
                <w:kern w:val="2"/>
                <w:sz w:val="24"/>
                <w:szCs w:val="24"/>
                <w:lang w:val="en-US"/>
                <w14:ligatures w14:val="standardContextual"/>
              </w:rPr>
              <w:t xml:space="preserve"> and some new employees are put right into the job without training if it is a busy day. </w:t>
            </w:r>
          </w:p>
          <w:p w14:paraId="29A7A173" w14:textId="77777777" w:rsidR="00901B76" w:rsidRPr="00901B76" w:rsidRDefault="00901B76" w:rsidP="00901B76">
            <w:pPr>
              <w:spacing w:after="160" w:line="259" w:lineRule="auto"/>
              <w:jc w:val="both"/>
              <w:rPr>
                <w:rFonts w:asciiTheme="majorHAnsi" w:hAnsiTheme="majorHAnsi" w:cstheme="majorHAnsi"/>
                <w:kern w:val="2"/>
                <w:sz w:val="24"/>
                <w:szCs w:val="24"/>
                <w:lang w:val="en-US"/>
                <w14:ligatures w14:val="standardContextual"/>
              </w:rPr>
            </w:pPr>
            <w:r w:rsidRPr="00901B76">
              <w:rPr>
                <w:rFonts w:asciiTheme="majorHAnsi" w:hAnsiTheme="majorHAnsi" w:cstheme="majorHAnsi"/>
                <w:kern w:val="2"/>
                <w:sz w:val="24"/>
                <w:szCs w:val="24"/>
                <w:lang w:val="en-US"/>
                <w14:ligatures w14:val="standardContextual"/>
              </w:rPr>
              <w:t xml:space="preserve">One day David comes to work and is rather upset even before he steps into the restaurant. Things haven’t been going well at home and he was lucky to rummage through some of the dirty laundry and find a relatively clean outfit to wear for work. He admits he needs a haircut and a good hand scrubbing, especially after working on his car last evening. When he walks into the </w:t>
            </w:r>
            <w:proofErr w:type="gramStart"/>
            <w:r w:rsidRPr="00901B76">
              <w:rPr>
                <w:rFonts w:asciiTheme="majorHAnsi" w:hAnsiTheme="majorHAnsi" w:cstheme="majorHAnsi"/>
                <w:kern w:val="2"/>
                <w:sz w:val="24"/>
                <w:szCs w:val="24"/>
                <w:lang w:val="en-US"/>
                <w14:ligatures w14:val="standardContextual"/>
              </w:rPr>
              <w:t>kitchen</w:t>
            </w:r>
            <w:proofErr w:type="gramEnd"/>
            <w:r w:rsidRPr="00901B76">
              <w:rPr>
                <w:rFonts w:asciiTheme="majorHAnsi" w:hAnsiTheme="majorHAnsi" w:cstheme="majorHAnsi"/>
                <w:kern w:val="2"/>
                <w:sz w:val="24"/>
                <w:szCs w:val="24"/>
                <w:lang w:val="en-US"/>
                <w14:ligatures w14:val="standardContextual"/>
              </w:rPr>
              <w:t xml:space="preserve"> he notices several trays of uncooked meat sitting out in the kitchen area. It appears these have been sitting at room temperature for quite some time. David is frustrated and doesn’t know what to do. He feels like he is beating his head against a brick wall when it comes to getting employees to practice food safety. </w:t>
            </w:r>
          </w:p>
          <w:p w14:paraId="1EE99145" w14:textId="77777777" w:rsidR="00901B76" w:rsidRPr="00901B76" w:rsidRDefault="00901B76" w:rsidP="00901B76">
            <w:pPr>
              <w:spacing w:after="160" w:line="259" w:lineRule="auto"/>
              <w:jc w:val="both"/>
              <w:rPr>
                <w:rFonts w:asciiTheme="majorHAnsi" w:hAnsiTheme="majorHAnsi" w:cstheme="majorHAnsi"/>
                <w:b/>
                <w:bCs/>
                <w:kern w:val="2"/>
                <w:sz w:val="24"/>
                <w:szCs w:val="24"/>
                <w:u w:val="single"/>
                <w:lang w:val="en-US"/>
                <w14:ligatures w14:val="standardContextual"/>
              </w:rPr>
            </w:pPr>
            <w:r w:rsidRPr="00901B76">
              <w:rPr>
                <w:rFonts w:asciiTheme="majorHAnsi" w:hAnsiTheme="majorHAnsi" w:cstheme="majorHAnsi"/>
                <w:kern w:val="2"/>
                <w:sz w:val="24"/>
                <w:szCs w:val="24"/>
                <w:lang w:val="en-US"/>
                <w14:ligatures w14:val="standardContextual"/>
              </w:rPr>
              <w:t>David has taken many efforts to get employees to be safe in how they handle food. He has huge signs posted all over the kitchen with these words: KEEP HOT FOOD HOT AND COLD FOOD COLD and WASH YOUR HANDS ALWAYS AND OFTEN. All employees are given a thermometer when they start so that they can temp food. Hand sinks, soap, and paper towels are available for employees so that they are encouraged to wash their hands frequently.</w:t>
            </w:r>
          </w:p>
          <w:p w14:paraId="0176CB67" w14:textId="77777777" w:rsidR="00901B76" w:rsidRPr="00901B76" w:rsidRDefault="00901B76" w:rsidP="00901B76">
            <w:pPr>
              <w:shd w:val="clear" w:color="auto" w:fill="FFFFFF" w:themeFill="background1"/>
              <w:spacing w:before="300" w:after="300" w:line="240" w:lineRule="auto"/>
              <w:jc w:val="both"/>
              <w:rPr>
                <w:rFonts w:asciiTheme="majorHAnsi" w:eastAsia="Times New Roman" w:hAnsiTheme="majorHAnsi" w:cstheme="majorHAnsi"/>
                <w:sz w:val="24"/>
                <w:szCs w:val="24"/>
                <w:lang w:val="en-US"/>
              </w:rPr>
            </w:pPr>
            <w:r w:rsidRPr="00901B76">
              <w:rPr>
                <w:rFonts w:asciiTheme="majorHAnsi" w:eastAsia="Times New Roman" w:hAnsiTheme="majorHAnsi" w:cstheme="majorHAnsi"/>
                <w:sz w:val="24"/>
                <w:szCs w:val="24"/>
                <w:lang w:val="en-US"/>
              </w:rPr>
              <w:t>David faces several communication challenges and barriers in his role as a leader in the food industry. These challenges may include language barriers, cultural differences among his staff, varying levels of education and understanding, and generational differences. Language barriers can hinder effective communication, especially in a diverse workforce where employees may speak different languages or have varying proficiency in the primary language used in the workplace. Cultural differences can also lead to misunderstandings and misinterpretations of communication, as individuals from different cultural backgrounds may have distinct communication styles and norms.</w:t>
            </w:r>
          </w:p>
          <w:p w14:paraId="4565DEE6" w14:textId="77777777" w:rsidR="00901B76" w:rsidRPr="00901B76" w:rsidRDefault="00901B76" w:rsidP="00901B76">
            <w:pPr>
              <w:shd w:val="clear" w:color="auto" w:fill="FFFFFF" w:themeFill="background1"/>
              <w:spacing w:before="300" w:after="300" w:line="240" w:lineRule="auto"/>
              <w:jc w:val="both"/>
              <w:rPr>
                <w:rFonts w:asciiTheme="majorHAnsi" w:eastAsia="Times New Roman" w:hAnsiTheme="majorHAnsi" w:cstheme="majorHAnsi"/>
                <w:sz w:val="24"/>
                <w:szCs w:val="24"/>
                <w:lang w:val="en-US"/>
              </w:rPr>
            </w:pPr>
            <w:r w:rsidRPr="00901B76">
              <w:rPr>
                <w:rFonts w:asciiTheme="majorHAnsi" w:eastAsia="Times New Roman" w:hAnsiTheme="majorHAnsi" w:cstheme="majorHAnsi"/>
                <w:sz w:val="24"/>
                <w:szCs w:val="24"/>
                <w:lang w:val="en-US"/>
              </w:rPr>
              <w:t>Moreover, varying levels of education and understanding among David’s staff can pose a challenge to effective communication. Some employees may have limited literacy or numeracy skills, which can impact their ability to comprehend written instructions or communicate effectively. Additionally, generational differences in communication preferences and technology usage can create barriers within the workplace. Younger employees may prefer digital communication methods, while older employees may be more comfortable with traditional forms of communication.</w:t>
            </w:r>
          </w:p>
          <w:p w14:paraId="7024E509" w14:textId="77777777" w:rsidR="00901B76" w:rsidRPr="00901B76" w:rsidRDefault="00901B76" w:rsidP="00901B76">
            <w:pPr>
              <w:shd w:val="clear" w:color="auto" w:fill="FFFFFF" w:themeFill="background1"/>
              <w:spacing w:before="300" w:after="300" w:line="240" w:lineRule="auto"/>
              <w:jc w:val="both"/>
              <w:rPr>
                <w:rFonts w:asciiTheme="majorHAnsi" w:eastAsia="Times New Roman" w:hAnsiTheme="majorHAnsi" w:cstheme="majorHAnsi"/>
                <w:b/>
                <w:bCs/>
                <w:sz w:val="24"/>
                <w:szCs w:val="24"/>
                <w:bdr w:val="single" w:sz="2" w:space="0" w:color="E5E7EB" w:frame="1"/>
                <w:lang w:val="en-US"/>
              </w:rPr>
            </w:pPr>
            <w:r w:rsidRPr="00901B76">
              <w:rPr>
                <w:rFonts w:asciiTheme="majorHAnsi" w:eastAsia="Times New Roman" w:hAnsiTheme="majorHAnsi" w:cstheme="majorHAnsi"/>
                <w:b/>
                <w:bCs/>
                <w:sz w:val="24"/>
                <w:szCs w:val="24"/>
                <w:highlight w:val="yellow"/>
                <w:bdr w:val="single" w:sz="2" w:space="0" w:color="E5E7EB" w:frame="1"/>
                <w:lang w:val="en-US"/>
              </w:rPr>
              <w:t>David as a Role Model for His Staff</w:t>
            </w:r>
          </w:p>
          <w:p w14:paraId="52737A83" w14:textId="77777777" w:rsidR="00901B76" w:rsidRPr="00901B76" w:rsidRDefault="00901B76" w:rsidP="00901B76">
            <w:pPr>
              <w:shd w:val="clear" w:color="auto" w:fill="FFFFFF" w:themeFill="background1"/>
              <w:spacing w:before="300" w:after="300" w:line="240" w:lineRule="auto"/>
              <w:jc w:val="both"/>
              <w:rPr>
                <w:rFonts w:asciiTheme="majorHAnsi" w:eastAsia="Times New Roman" w:hAnsiTheme="majorHAnsi" w:cstheme="majorHAnsi"/>
                <w:sz w:val="24"/>
                <w:szCs w:val="24"/>
                <w:lang w:val="en-US"/>
              </w:rPr>
            </w:pPr>
            <w:r w:rsidRPr="00901B76">
              <w:rPr>
                <w:rFonts w:asciiTheme="majorHAnsi" w:eastAsia="Times New Roman" w:hAnsiTheme="majorHAnsi" w:cstheme="majorHAnsi"/>
                <w:sz w:val="24"/>
                <w:szCs w:val="24"/>
                <w:lang w:val="en-US"/>
              </w:rPr>
              <w:t xml:space="preserve">As a leader, David should indeed strive to be a role model for his staff. By setting a positive example, he can inspire his employees to emulate his behavior and work ethic. However, there are areas in which David may need to improve himself to be an effective role model for his staff. One area for improvement could be active listening. David should ensure that he actively listens to his employees’ concerns, feedback, and ideas without interrupting or </w:t>
            </w:r>
            <w:r w:rsidRPr="00901B76">
              <w:rPr>
                <w:rFonts w:asciiTheme="majorHAnsi" w:eastAsia="Times New Roman" w:hAnsiTheme="majorHAnsi" w:cstheme="majorHAnsi"/>
                <w:sz w:val="24"/>
                <w:szCs w:val="24"/>
                <w:lang w:val="en-US"/>
              </w:rPr>
              <w:lastRenderedPageBreak/>
              <w:t>dismissing them. This will demonstrate respect for his staff and encourage open communication within the workplace.</w:t>
            </w:r>
          </w:p>
          <w:p w14:paraId="332FD154" w14:textId="77777777" w:rsidR="00901B76" w:rsidRPr="00901B76" w:rsidRDefault="00901B76" w:rsidP="00901B76">
            <w:pPr>
              <w:shd w:val="clear" w:color="auto" w:fill="FFFFFF" w:themeFill="background1"/>
              <w:spacing w:before="300" w:after="300" w:line="240" w:lineRule="auto"/>
              <w:jc w:val="both"/>
              <w:rPr>
                <w:rFonts w:asciiTheme="majorHAnsi" w:eastAsia="Times New Roman" w:hAnsiTheme="majorHAnsi" w:cstheme="majorHAnsi"/>
                <w:sz w:val="24"/>
                <w:szCs w:val="24"/>
                <w:lang w:val="en-US"/>
              </w:rPr>
            </w:pPr>
            <w:r w:rsidRPr="00901B76">
              <w:rPr>
                <w:rFonts w:asciiTheme="majorHAnsi" w:eastAsia="Times New Roman" w:hAnsiTheme="majorHAnsi" w:cstheme="majorHAnsi"/>
                <w:sz w:val="24"/>
                <w:szCs w:val="24"/>
                <w:lang w:val="en-US"/>
              </w:rPr>
              <w:t>Additionally, David should work on enhancing his emotional intelligence to better understand and empathize with his employees’ perspectives. By demonstrating empathy and understanding, he can build stronger connections with his staff and foster a supportive work environment. Furthermore, David should continuously seek opportunities for personal development and growth to stay updated with best practices in leadership and communication.</w:t>
            </w:r>
          </w:p>
          <w:p w14:paraId="4C7E3FE8" w14:textId="77777777" w:rsidR="00901B76" w:rsidRPr="00901B76" w:rsidRDefault="00901B76" w:rsidP="00901B76">
            <w:pPr>
              <w:shd w:val="clear" w:color="auto" w:fill="FFFFFF" w:themeFill="background1"/>
              <w:spacing w:before="300" w:after="300" w:line="240" w:lineRule="auto"/>
              <w:jc w:val="both"/>
              <w:rPr>
                <w:rFonts w:asciiTheme="majorHAnsi" w:eastAsia="Times New Roman" w:hAnsiTheme="majorHAnsi" w:cstheme="majorHAnsi"/>
                <w:sz w:val="24"/>
                <w:szCs w:val="24"/>
                <w:lang w:val="en-US"/>
              </w:rPr>
            </w:pPr>
            <w:r w:rsidRPr="00901B76">
              <w:rPr>
                <w:rFonts w:asciiTheme="majorHAnsi" w:eastAsia="Times New Roman" w:hAnsiTheme="majorHAnsi" w:cstheme="majorHAnsi"/>
                <w:b/>
                <w:bCs/>
                <w:sz w:val="24"/>
                <w:szCs w:val="24"/>
                <w:highlight w:val="yellow"/>
                <w:bdr w:val="single" w:sz="2" w:space="0" w:color="E5E7EB" w:frame="1"/>
                <w:lang w:val="en-US"/>
              </w:rPr>
              <w:t>Using Effective Communication as a Motivator for Safe Food Handling Practices</w:t>
            </w:r>
          </w:p>
          <w:p w14:paraId="2266908F" w14:textId="77777777" w:rsidR="00901B76" w:rsidRPr="00901B76" w:rsidRDefault="00901B76" w:rsidP="00901B76">
            <w:pPr>
              <w:shd w:val="clear" w:color="auto" w:fill="FFFFFF" w:themeFill="background1"/>
              <w:spacing w:before="300" w:after="300" w:line="240" w:lineRule="auto"/>
              <w:jc w:val="both"/>
              <w:rPr>
                <w:rFonts w:asciiTheme="majorHAnsi" w:eastAsia="Times New Roman" w:hAnsiTheme="majorHAnsi" w:cstheme="majorHAnsi"/>
                <w:sz w:val="24"/>
                <w:szCs w:val="24"/>
                <w:lang w:val="en-US"/>
              </w:rPr>
            </w:pPr>
            <w:r w:rsidRPr="00901B76">
              <w:rPr>
                <w:rFonts w:asciiTheme="majorHAnsi" w:eastAsia="Times New Roman" w:hAnsiTheme="majorHAnsi" w:cstheme="majorHAnsi"/>
                <w:sz w:val="24"/>
                <w:szCs w:val="24"/>
                <w:lang w:val="en-US"/>
              </w:rPr>
              <w:t>To motivate employees to follow safe food handling practices through effective communication, David can employ various strategies. Firstly, he should clearly communicate the importance of food safety and the potential consequences of non-compliance with safety protocols. Providing specific examples of how proper food handling practices contribute to customer health and satisfaction can help employees understand the significance of their roles in maintaining food safety standards.</w:t>
            </w:r>
          </w:p>
          <w:p w14:paraId="53C4794B" w14:textId="77777777" w:rsidR="00901B76" w:rsidRPr="00901B76" w:rsidRDefault="00901B76" w:rsidP="00901B76">
            <w:pPr>
              <w:shd w:val="clear" w:color="auto" w:fill="FFFFFF" w:themeFill="background1"/>
              <w:spacing w:before="300" w:after="300" w:line="240" w:lineRule="auto"/>
              <w:jc w:val="both"/>
              <w:rPr>
                <w:rFonts w:asciiTheme="majorHAnsi" w:eastAsia="Times New Roman" w:hAnsiTheme="majorHAnsi" w:cstheme="majorHAnsi"/>
                <w:sz w:val="24"/>
                <w:szCs w:val="24"/>
                <w:lang w:val="en-US"/>
              </w:rPr>
            </w:pPr>
            <w:r w:rsidRPr="00901B76">
              <w:rPr>
                <w:rFonts w:asciiTheme="majorHAnsi" w:eastAsia="Times New Roman" w:hAnsiTheme="majorHAnsi" w:cstheme="majorHAnsi"/>
                <w:sz w:val="24"/>
                <w:szCs w:val="24"/>
                <w:lang w:val="en-US"/>
              </w:rPr>
              <w:t>Furthermore, David can implement regular training sessions focused on safe food handling practices, utilizing interactive and engaging communication methods such as demonstrations, role-playing scenarios, and visual aids. By making the training sessions informative yet enjoyable, employees are more likely to retain the information and apply it in their daily tasks.</w:t>
            </w:r>
          </w:p>
          <w:p w14:paraId="336E06B1" w14:textId="77777777" w:rsidR="00901B76" w:rsidRPr="00901B76" w:rsidRDefault="00901B76" w:rsidP="00901B76">
            <w:pPr>
              <w:shd w:val="clear" w:color="auto" w:fill="FFFFFF" w:themeFill="background1"/>
              <w:spacing w:before="300" w:after="300" w:line="240" w:lineRule="auto"/>
              <w:jc w:val="both"/>
              <w:rPr>
                <w:rFonts w:asciiTheme="majorHAnsi" w:eastAsia="Times New Roman" w:hAnsiTheme="majorHAnsi" w:cstheme="majorHAnsi"/>
                <w:sz w:val="24"/>
                <w:szCs w:val="24"/>
                <w:lang w:val="en-US"/>
              </w:rPr>
            </w:pPr>
            <w:r w:rsidRPr="00901B76">
              <w:rPr>
                <w:rFonts w:asciiTheme="majorHAnsi" w:eastAsia="Times New Roman" w:hAnsiTheme="majorHAnsi" w:cstheme="majorHAnsi"/>
                <w:sz w:val="24"/>
                <w:szCs w:val="24"/>
                <w:lang w:val="en-US"/>
              </w:rPr>
              <w:t>Additionally, recognizing and rewarding employees who consistently adhere to safe food handling practices can serve as a powerful motivator. Publicly acknowledging their efforts through verbal praise or incentive programs can reinforce positive behavior and encourage others to follow suit.</w:t>
            </w:r>
          </w:p>
          <w:p w14:paraId="4E2F0575" w14:textId="3AF0C6D1" w:rsidR="00256AD9" w:rsidRPr="00901B76" w:rsidRDefault="00901B76" w:rsidP="00901B76">
            <w:pPr>
              <w:shd w:val="clear" w:color="auto" w:fill="FFFFFF" w:themeFill="background1"/>
              <w:spacing w:before="300" w:after="300" w:line="240" w:lineRule="auto"/>
              <w:jc w:val="both"/>
              <w:rPr>
                <w:rFonts w:asciiTheme="majorHAnsi" w:eastAsia="Times New Roman" w:hAnsiTheme="majorHAnsi" w:cstheme="majorHAnsi"/>
                <w:sz w:val="24"/>
                <w:szCs w:val="24"/>
                <w:lang w:val="en-US"/>
              </w:rPr>
            </w:pPr>
            <w:r w:rsidRPr="00901B76">
              <w:rPr>
                <w:rFonts w:asciiTheme="majorHAnsi" w:eastAsia="Times New Roman" w:hAnsiTheme="majorHAnsi" w:cstheme="majorHAnsi"/>
                <w:sz w:val="24"/>
                <w:szCs w:val="24"/>
                <w:lang w:val="en-US"/>
              </w:rPr>
              <w:t>In conclusion, by addressing communication challenges and barriers, striving to be an exemplary role model for his staff, and utilizing effective communication as a motivator for safe food handling practices, David can enhance workplace dynamics and promote a culture of safety and excellence within the food industry.</w:t>
            </w:r>
          </w:p>
        </w:tc>
      </w:tr>
    </w:tbl>
    <w:p w14:paraId="631D0F44" w14:textId="77777777" w:rsidR="00256AD9" w:rsidRPr="00B0415E" w:rsidRDefault="00256AD9" w:rsidP="00256AD9">
      <w:pPr>
        <w:autoSpaceDE w:val="0"/>
        <w:autoSpaceDN w:val="0"/>
        <w:adjustRightInd w:val="0"/>
        <w:spacing w:after="0" w:line="240" w:lineRule="auto"/>
        <w:rPr>
          <w:rFonts w:cs="CalvertMT-Bold"/>
          <w:b/>
          <w:bCs/>
          <w:color w:val="002060"/>
          <w:sz w:val="28"/>
          <w:lang w:val="en-US"/>
        </w:rPr>
      </w:pPr>
    </w:p>
    <w:p w14:paraId="6CDF9644" w14:textId="77777777" w:rsidR="00256AD9" w:rsidRPr="00B0415E" w:rsidRDefault="00256AD9" w:rsidP="00256AD9">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5894A47D" w14:textId="77777777" w:rsidR="00256AD9" w:rsidRPr="00B0415E" w:rsidRDefault="00256AD9" w:rsidP="00256AD9">
      <w:pPr>
        <w:autoSpaceDE w:val="0"/>
        <w:autoSpaceDN w:val="0"/>
        <w:adjustRightInd w:val="0"/>
        <w:spacing w:after="0" w:line="240" w:lineRule="auto"/>
        <w:rPr>
          <w:rFonts w:cs="CalvertMT-Bold"/>
          <w:b/>
          <w:bCs/>
          <w:color w:val="001AE6"/>
          <w:lang w:val="en-US"/>
        </w:rPr>
      </w:pPr>
    </w:p>
    <w:p w14:paraId="59773DEE" w14:textId="77777777" w:rsidR="00256AD9" w:rsidRPr="00B0415E" w:rsidRDefault="00256AD9" w:rsidP="00256AD9">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E8FAA3A" w14:textId="77777777" w:rsidR="00256AD9" w:rsidRPr="00B0415E" w:rsidRDefault="00256AD9" w:rsidP="00256AD9">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1"/>
        <w:gridCol w:w="3266"/>
        <w:gridCol w:w="1474"/>
        <w:gridCol w:w="2045"/>
      </w:tblGrid>
      <w:tr w:rsidR="00256AD9" w:rsidRPr="00B0415E" w14:paraId="5A993A20" w14:textId="77777777" w:rsidTr="00681023">
        <w:trPr>
          <w:trHeight w:val="440"/>
        </w:trPr>
        <w:tc>
          <w:tcPr>
            <w:tcW w:w="2310" w:type="dxa"/>
            <w:shd w:val="clear" w:color="auto" w:fill="D9D9D9" w:themeFill="background1" w:themeFillShade="D9"/>
          </w:tcPr>
          <w:p w14:paraId="788259F2" w14:textId="77777777" w:rsidR="00256AD9" w:rsidRPr="00B0415E" w:rsidRDefault="00256AD9" w:rsidP="00681023">
            <w:pPr>
              <w:rPr>
                <w:rFonts w:cs="Bliss-Regular"/>
                <w:color w:val="000000"/>
              </w:rPr>
            </w:pPr>
            <w:r w:rsidRPr="00B0415E">
              <w:rPr>
                <w:rFonts w:cs="Bliss-Regular"/>
                <w:color w:val="000000"/>
              </w:rPr>
              <w:t>Student Signature</w:t>
            </w:r>
          </w:p>
        </w:tc>
        <w:tc>
          <w:tcPr>
            <w:tcW w:w="3288" w:type="dxa"/>
          </w:tcPr>
          <w:p w14:paraId="3BC181D0" w14:textId="77777777" w:rsidR="00256AD9" w:rsidRPr="00B0415E" w:rsidRDefault="00256AD9" w:rsidP="00681023">
            <w:pPr>
              <w:rPr>
                <w:rFonts w:cs="Bliss-Regular"/>
                <w:color w:val="000000"/>
              </w:rPr>
            </w:pPr>
            <w:r>
              <w:rPr>
                <w:rFonts w:cs="Bliss-Regular"/>
                <w:noProof/>
                <w:color w:val="000000"/>
              </w:rPr>
              <w:drawing>
                <wp:inline distT="0" distB="0" distL="0" distR="0" wp14:anchorId="5FDE8637" wp14:editId="76CFC884">
                  <wp:extent cx="1731645" cy="207010"/>
                  <wp:effectExtent l="0" t="0" r="0" b="0"/>
                  <wp:docPr id="780645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31645" cy="207010"/>
                          </a:xfrm>
                          <a:prstGeom prst="rect">
                            <a:avLst/>
                          </a:prstGeom>
                          <a:noFill/>
                        </pic:spPr>
                      </pic:pic>
                    </a:graphicData>
                  </a:graphic>
                </wp:inline>
              </w:drawing>
            </w:r>
          </w:p>
        </w:tc>
        <w:tc>
          <w:tcPr>
            <w:tcW w:w="1530" w:type="dxa"/>
            <w:shd w:val="clear" w:color="auto" w:fill="D9D9D9" w:themeFill="background1" w:themeFillShade="D9"/>
          </w:tcPr>
          <w:p w14:paraId="099DEDCB" w14:textId="77777777" w:rsidR="00256AD9" w:rsidRPr="00B0415E" w:rsidRDefault="00256AD9" w:rsidP="00681023">
            <w:pPr>
              <w:rPr>
                <w:rFonts w:cs="Bliss-Regular"/>
                <w:color w:val="000000"/>
              </w:rPr>
            </w:pPr>
            <w:r w:rsidRPr="00B0415E">
              <w:rPr>
                <w:rFonts w:cs="Bliss-Regular"/>
                <w:color w:val="000000"/>
              </w:rPr>
              <w:t>Date</w:t>
            </w:r>
          </w:p>
        </w:tc>
        <w:tc>
          <w:tcPr>
            <w:tcW w:w="2114" w:type="dxa"/>
          </w:tcPr>
          <w:p w14:paraId="0AB84770" w14:textId="77777777" w:rsidR="00256AD9" w:rsidRPr="00B0415E" w:rsidRDefault="00256AD9" w:rsidP="00681023">
            <w:pPr>
              <w:rPr>
                <w:rFonts w:cs="Bliss-Regular"/>
                <w:color w:val="000000"/>
              </w:rPr>
            </w:pPr>
            <w:r>
              <w:rPr>
                <w:rFonts w:cs="Bliss-Regular"/>
                <w:color w:val="000000"/>
              </w:rPr>
              <w:t>2</w:t>
            </w:r>
            <w:r w:rsidRPr="0035687B">
              <w:rPr>
                <w:rFonts w:cs="Bliss-Regular"/>
                <w:color w:val="000000"/>
                <w:vertAlign w:val="superscript"/>
              </w:rPr>
              <w:t>ND</w:t>
            </w:r>
            <w:r>
              <w:rPr>
                <w:rFonts w:cs="Bliss-Regular"/>
                <w:color w:val="000000"/>
              </w:rPr>
              <w:t xml:space="preserve"> February 2024</w:t>
            </w:r>
          </w:p>
        </w:tc>
      </w:tr>
    </w:tbl>
    <w:p w14:paraId="4357BE6F" w14:textId="77777777" w:rsidR="00256AD9" w:rsidRPr="00B0415E" w:rsidRDefault="00256AD9" w:rsidP="00256AD9">
      <w:pPr>
        <w:rPr>
          <w:rFonts w:cs="Bliss-Regular"/>
          <w:color w:val="000000"/>
          <w:lang w:val="en-US"/>
        </w:rPr>
      </w:pPr>
    </w:p>
    <w:p w14:paraId="183175E1" w14:textId="77777777" w:rsidR="00256AD9" w:rsidRPr="00B0415E" w:rsidRDefault="00256AD9" w:rsidP="00256AD9">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256AD9" w:rsidRPr="00B0415E" w14:paraId="2090352B" w14:textId="77777777" w:rsidTr="00681023">
        <w:trPr>
          <w:trHeight w:val="249"/>
        </w:trPr>
        <w:tc>
          <w:tcPr>
            <w:tcW w:w="4621" w:type="dxa"/>
            <w:shd w:val="clear" w:color="auto" w:fill="D9D9D9" w:themeFill="background1" w:themeFillShade="D9"/>
          </w:tcPr>
          <w:p w14:paraId="3C83EC24" w14:textId="77777777" w:rsidR="00256AD9" w:rsidRPr="00B0415E" w:rsidRDefault="00256AD9" w:rsidP="00681023">
            <w:pPr>
              <w:rPr>
                <w:b/>
                <w:color w:val="002060"/>
              </w:rPr>
            </w:pPr>
            <w:r w:rsidRPr="00B0415E">
              <w:rPr>
                <w:b/>
                <w:color w:val="002060"/>
              </w:rPr>
              <w:lastRenderedPageBreak/>
              <w:t>Total Marks</w:t>
            </w:r>
          </w:p>
        </w:tc>
        <w:tc>
          <w:tcPr>
            <w:tcW w:w="4621" w:type="dxa"/>
          </w:tcPr>
          <w:p w14:paraId="2C06EBC8" w14:textId="77777777" w:rsidR="00256AD9" w:rsidRPr="00B0415E" w:rsidRDefault="00256AD9" w:rsidP="00681023">
            <w:pPr>
              <w:rPr>
                <w:rFonts w:cs="Times New Roman"/>
                <w:szCs w:val="32"/>
              </w:rPr>
            </w:pPr>
          </w:p>
        </w:tc>
      </w:tr>
      <w:tr w:rsidR="00256AD9" w:rsidRPr="00B0415E" w14:paraId="00F1C505" w14:textId="77777777" w:rsidTr="00681023">
        <w:tc>
          <w:tcPr>
            <w:tcW w:w="4621" w:type="dxa"/>
            <w:shd w:val="clear" w:color="auto" w:fill="D9D9D9" w:themeFill="background1" w:themeFillShade="D9"/>
          </w:tcPr>
          <w:p w14:paraId="57548078" w14:textId="77777777" w:rsidR="00256AD9" w:rsidRPr="00B0415E" w:rsidRDefault="00256AD9" w:rsidP="00681023">
            <w:pPr>
              <w:rPr>
                <w:b/>
                <w:color w:val="002060"/>
              </w:rPr>
            </w:pPr>
            <w:r w:rsidRPr="00B0415E">
              <w:rPr>
                <w:b/>
                <w:color w:val="002060"/>
              </w:rPr>
              <w:t>Marks Obtained</w:t>
            </w:r>
          </w:p>
        </w:tc>
        <w:tc>
          <w:tcPr>
            <w:tcW w:w="4621" w:type="dxa"/>
          </w:tcPr>
          <w:p w14:paraId="5FD1713B" w14:textId="77777777" w:rsidR="00256AD9" w:rsidRPr="00B0415E" w:rsidRDefault="00256AD9" w:rsidP="00681023">
            <w:pPr>
              <w:rPr>
                <w:rFonts w:cs="Times New Roman"/>
                <w:szCs w:val="32"/>
              </w:rPr>
            </w:pPr>
          </w:p>
        </w:tc>
      </w:tr>
      <w:tr w:rsidR="00256AD9" w:rsidRPr="00B0415E" w14:paraId="7C12E0AD" w14:textId="77777777" w:rsidTr="00681023">
        <w:tc>
          <w:tcPr>
            <w:tcW w:w="4621" w:type="dxa"/>
            <w:shd w:val="clear" w:color="auto" w:fill="D9D9D9" w:themeFill="background1" w:themeFillShade="D9"/>
          </w:tcPr>
          <w:p w14:paraId="56200976" w14:textId="77777777" w:rsidR="00256AD9" w:rsidRPr="00B0415E" w:rsidRDefault="00256AD9" w:rsidP="00681023">
            <w:pPr>
              <w:rPr>
                <w:b/>
                <w:color w:val="002060"/>
              </w:rPr>
            </w:pPr>
            <w:r w:rsidRPr="00B0415E">
              <w:rPr>
                <w:b/>
                <w:color w:val="002060"/>
              </w:rPr>
              <w:t>Percentage / Grade</w:t>
            </w:r>
          </w:p>
        </w:tc>
        <w:tc>
          <w:tcPr>
            <w:tcW w:w="4621" w:type="dxa"/>
          </w:tcPr>
          <w:p w14:paraId="2617D9FF" w14:textId="77777777" w:rsidR="00256AD9" w:rsidRPr="00B0415E" w:rsidRDefault="00256AD9" w:rsidP="00681023">
            <w:pPr>
              <w:rPr>
                <w:rFonts w:cs="Times New Roman"/>
                <w:szCs w:val="32"/>
              </w:rPr>
            </w:pPr>
          </w:p>
        </w:tc>
      </w:tr>
    </w:tbl>
    <w:p w14:paraId="7B425344" w14:textId="77777777" w:rsidR="00256AD9" w:rsidRPr="00B0415E" w:rsidRDefault="00256AD9" w:rsidP="00256AD9">
      <w:pPr>
        <w:rPr>
          <w:rFonts w:cs="Times New Roman"/>
          <w:sz w:val="24"/>
          <w:szCs w:val="32"/>
        </w:rPr>
      </w:pPr>
    </w:p>
    <w:p w14:paraId="41C98E3D" w14:textId="77777777" w:rsidR="00FF06EB" w:rsidRDefault="00FF06EB"/>
    <w:sectPr w:rsidR="00FF06EB" w:rsidSect="004C3A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F0702"/>
    <w:multiLevelType w:val="hybridMultilevel"/>
    <w:tmpl w:val="0E820D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BD10FF5"/>
    <w:multiLevelType w:val="hybridMultilevel"/>
    <w:tmpl w:val="96305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20812"/>
    <w:multiLevelType w:val="hybridMultilevel"/>
    <w:tmpl w:val="3CEC8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075209"/>
    <w:multiLevelType w:val="hybridMultilevel"/>
    <w:tmpl w:val="386A8A4E"/>
    <w:lvl w:ilvl="0" w:tplc="77F46B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525AB5"/>
    <w:multiLevelType w:val="hybridMultilevel"/>
    <w:tmpl w:val="2CB0DE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4784987"/>
    <w:multiLevelType w:val="hybridMultilevel"/>
    <w:tmpl w:val="1BE80F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A540D87"/>
    <w:multiLevelType w:val="hybridMultilevel"/>
    <w:tmpl w:val="4D40DD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E542FD6"/>
    <w:multiLevelType w:val="hybridMultilevel"/>
    <w:tmpl w:val="DBD88D2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A634244"/>
    <w:multiLevelType w:val="hybridMultilevel"/>
    <w:tmpl w:val="2FF07B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E20FE0"/>
    <w:multiLevelType w:val="multilevel"/>
    <w:tmpl w:val="659C8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C12358D"/>
    <w:multiLevelType w:val="multilevel"/>
    <w:tmpl w:val="2880F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7113861">
    <w:abstractNumId w:val="3"/>
  </w:num>
  <w:num w:numId="2" w16cid:durableId="1471173305">
    <w:abstractNumId w:val="7"/>
  </w:num>
  <w:num w:numId="3" w16cid:durableId="1124421026">
    <w:abstractNumId w:val="0"/>
  </w:num>
  <w:num w:numId="4" w16cid:durableId="288900834">
    <w:abstractNumId w:val="4"/>
  </w:num>
  <w:num w:numId="5" w16cid:durableId="280306470">
    <w:abstractNumId w:val="5"/>
  </w:num>
  <w:num w:numId="6" w16cid:durableId="854196928">
    <w:abstractNumId w:val="6"/>
  </w:num>
  <w:num w:numId="7" w16cid:durableId="262956271">
    <w:abstractNumId w:val="9"/>
  </w:num>
  <w:num w:numId="8" w16cid:durableId="1085148331">
    <w:abstractNumId w:val="10"/>
  </w:num>
  <w:num w:numId="9" w16cid:durableId="459345026">
    <w:abstractNumId w:val="1"/>
  </w:num>
  <w:num w:numId="10" w16cid:durableId="1193419718">
    <w:abstractNumId w:val="2"/>
  </w:num>
  <w:num w:numId="11" w16cid:durableId="20036585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AD9"/>
    <w:rsid w:val="00256AD9"/>
    <w:rsid w:val="004C3A4F"/>
    <w:rsid w:val="00901B76"/>
    <w:rsid w:val="00FF0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8AE65"/>
  <w15:chartTrackingRefBased/>
  <w15:docId w15:val="{61A1E235-3FB3-468A-89BF-F234940BA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AD9"/>
    <w:pPr>
      <w:spacing w:after="200" w:line="276" w:lineRule="auto"/>
    </w:pPr>
    <w:rPr>
      <w:kern w:val="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6AD9"/>
    <w:pPr>
      <w:ind w:left="720"/>
      <w:contextualSpacing/>
    </w:pPr>
    <w:rPr>
      <w:rFonts w:ascii="Calibri" w:eastAsia="Calibri" w:hAnsi="Calibri" w:cs="Times New Roman"/>
      <w:lang w:val="en-US"/>
    </w:rPr>
  </w:style>
  <w:style w:type="paragraph" w:customStyle="1" w:styleId="Default">
    <w:name w:val="Default"/>
    <w:rsid w:val="00256AD9"/>
    <w:pPr>
      <w:autoSpaceDE w:val="0"/>
      <w:autoSpaceDN w:val="0"/>
      <w:adjustRightInd w:val="0"/>
      <w:spacing w:after="0" w:line="240" w:lineRule="auto"/>
    </w:pPr>
    <w:rPr>
      <w:rFonts w:ascii="Calibri" w:eastAsia="Calibri" w:hAnsi="Calibri" w:cs="Calibri"/>
      <w:color w:val="000000"/>
      <w:kern w:val="0"/>
      <w:sz w:val="24"/>
      <w:szCs w:val="24"/>
      <w14:ligatures w14:val="none"/>
    </w:rPr>
  </w:style>
  <w:style w:type="table" w:styleId="TableGrid">
    <w:name w:val="Table Grid"/>
    <w:basedOn w:val="TableNormal"/>
    <w:uiPriority w:val="59"/>
    <w:rsid w:val="00256A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2304</Words>
  <Characters>13136</Characters>
  <Application>Microsoft Office Word</Application>
  <DocSecurity>0</DocSecurity>
  <Lines>109</Lines>
  <Paragraphs>30</Paragraphs>
  <ScaleCrop>false</ScaleCrop>
  <Company/>
  <LinksUpToDate>false</LinksUpToDate>
  <CharactersWithSpaces>15410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Kebalefetse</dc:creator>
  <cp:keywords/>
  <dc:description/>
  <cp:lastModifiedBy>Fiona Kebalefetse</cp:lastModifiedBy>
  <cp:revision>2</cp:revision>
  <dcterms:created xsi:type="dcterms:W3CDTF">2024-02-02T11:00:00Z</dcterms:created>
  <dcterms:modified xsi:type="dcterms:W3CDTF">2024-02-02T11:00:00Z</dcterms:modified>
</cp:coreProperties>
</file>