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6D39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4015FEC" wp14:editId="23C9C7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EFE287" w14:textId="77CA4B8B" w:rsidR="00607874" w:rsidRDefault="00FD0A5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EEA555A" wp14:editId="064DF55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84A10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2358A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EA555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184A10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2358A0" w14:textId="77777777" w:rsidR="00405895" w:rsidRDefault="00405895"/>
                  </w:txbxContent>
                </v:textbox>
              </v:shape>
            </w:pict>
          </mc:Fallback>
        </mc:AlternateContent>
      </w:r>
    </w:p>
    <w:p w14:paraId="04D2485D" w14:textId="77777777" w:rsidR="00607874" w:rsidRDefault="00607874" w:rsidP="00A851DA">
      <w:pPr>
        <w:rPr>
          <w:lang w:val="en-US"/>
        </w:rPr>
      </w:pPr>
    </w:p>
    <w:p w14:paraId="122EB9CE" w14:textId="77777777" w:rsidR="00607874" w:rsidRDefault="00607874" w:rsidP="00A851DA">
      <w:pPr>
        <w:rPr>
          <w:lang w:val="en-US"/>
        </w:rPr>
      </w:pPr>
    </w:p>
    <w:p w14:paraId="259AD92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5CC30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893AF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A78CA9" w14:textId="2CC738A5" w:rsidR="00A851DA" w:rsidRPr="00B0415E" w:rsidRDefault="000F5FCA">
            <w:pPr>
              <w:pStyle w:val="Default"/>
              <w:rPr>
                <w:rFonts w:asciiTheme="minorHAnsi" w:hAnsiTheme="minorHAnsi"/>
              </w:rPr>
            </w:pPr>
            <w:r>
              <w:rPr>
                <w:rFonts w:asciiTheme="minorHAnsi" w:hAnsiTheme="minorHAnsi"/>
              </w:rPr>
              <w:t xml:space="preserve">Kim </w:t>
            </w:r>
            <w:proofErr w:type="spellStart"/>
            <w:r>
              <w:rPr>
                <w:rFonts w:asciiTheme="minorHAnsi" w:hAnsiTheme="minorHAnsi"/>
              </w:rPr>
              <w:t>Eeles</w:t>
            </w:r>
            <w:proofErr w:type="spellEnd"/>
          </w:p>
        </w:tc>
      </w:tr>
      <w:tr w:rsidR="00A851DA" w:rsidRPr="00B0415E" w14:paraId="3048F7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6A70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F7D2D8A" w14:textId="349D9114" w:rsidR="00A851DA" w:rsidRPr="00B0415E" w:rsidRDefault="000F5FCA">
            <w:pPr>
              <w:pStyle w:val="Default"/>
              <w:rPr>
                <w:rFonts w:asciiTheme="minorHAnsi" w:hAnsiTheme="minorHAnsi"/>
              </w:rPr>
            </w:pPr>
            <w:r>
              <w:rPr>
                <w:rFonts w:asciiTheme="minorHAnsi" w:hAnsiTheme="minorHAnsi"/>
              </w:rPr>
              <w:t>21755</w:t>
            </w:r>
          </w:p>
        </w:tc>
      </w:tr>
      <w:tr w:rsidR="00A851DA" w:rsidRPr="00B0415E" w14:paraId="22E42F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F9B2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FFD03A" w14:textId="0510B25A" w:rsidR="00A851DA" w:rsidRPr="00B0415E" w:rsidRDefault="000F5FCA">
            <w:pPr>
              <w:pStyle w:val="Default"/>
              <w:rPr>
                <w:rFonts w:asciiTheme="minorHAnsi" w:hAnsiTheme="minorHAnsi"/>
              </w:rPr>
            </w:pPr>
            <w:r>
              <w:rPr>
                <w:rFonts w:asciiTheme="minorHAnsi" w:hAnsiTheme="minorHAnsi"/>
              </w:rPr>
              <w:t>Diploma in Child Psyc</w:t>
            </w:r>
            <w:r w:rsidR="00054D5E">
              <w:rPr>
                <w:rFonts w:asciiTheme="minorHAnsi" w:hAnsiTheme="minorHAnsi"/>
              </w:rPr>
              <w:t>h</w:t>
            </w:r>
            <w:r>
              <w:rPr>
                <w:rFonts w:asciiTheme="minorHAnsi" w:hAnsiTheme="minorHAnsi"/>
              </w:rPr>
              <w:t>ology</w:t>
            </w:r>
          </w:p>
        </w:tc>
      </w:tr>
      <w:tr w:rsidR="00A851DA" w:rsidRPr="00B0415E" w14:paraId="61F942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028AA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78CDCA4" w14:textId="0294DB28" w:rsidR="00A851DA" w:rsidRPr="00B0415E" w:rsidRDefault="005B1BFC">
            <w:r>
              <w:t>7</w:t>
            </w:r>
          </w:p>
        </w:tc>
      </w:tr>
    </w:tbl>
    <w:p w14:paraId="326A37C4" w14:textId="77777777" w:rsidR="00CC2FB3" w:rsidRDefault="00CC2FB3" w:rsidP="00A851DA">
      <w:pPr>
        <w:rPr>
          <w:b/>
          <w:lang w:val="en-US"/>
        </w:rPr>
      </w:pPr>
    </w:p>
    <w:p w14:paraId="2FEA1CE4" w14:textId="77777777" w:rsidR="00443E6F" w:rsidRDefault="00527C11" w:rsidP="00A851DA">
      <w:pPr>
        <w:rPr>
          <w:b/>
          <w:sz w:val="28"/>
          <w:lang w:val="en-US"/>
        </w:rPr>
      </w:pPr>
      <w:r w:rsidRPr="00443E6F">
        <w:rPr>
          <w:b/>
          <w:sz w:val="28"/>
          <w:lang w:val="en-US"/>
        </w:rPr>
        <w:t>Marking Criteria:</w:t>
      </w:r>
    </w:p>
    <w:p w14:paraId="436323A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D5AB84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24EFE32" w14:textId="77777777" w:rsidTr="00CC2FB3">
        <w:tc>
          <w:tcPr>
            <w:tcW w:w="9242" w:type="dxa"/>
          </w:tcPr>
          <w:p w14:paraId="2763D96B" w14:textId="32C87883" w:rsidR="00EE726E" w:rsidRDefault="00EE726E" w:rsidP="00EE726E">
            <w:pPr>
              <w:spacing w:line="360" w:lineRule="auto"/>
              <w:rPr>
                <w:rFonts w:ascii="Arial" w:hAnsi="Arial" w:cs="Arial"/>
                <w:sz w:val="24"/>
                <w:szCs w:val="24"/>
              </w:rPr>
            </w:pPr>
            <w:r>
              <w:rPr>
                <w:rFonts w:ascii="Arial" w:hAnsi="Arial" w:cs="Arial"/>
                <w:sz w:val="24"/>
                <w:szCs w:val="24"/>
              </w:rPr>
              <w:t>1i. From birth to 1 year old, known as infancy, the child’s personality develops. Some of the different factors in this development are genetic which are passed down by the parents before the child is born. The environment that the child is born into plays a very important part; if they are shown lots of love from the parents, they will feel secure and gain trust, this in turn gives them confidence to grow and learn. An upbringing with lots of experiences, meeting new people/</w:t>
            </w:r>
            <w:proofErr w:type="spellStart"/>
            <w:r>
              <w:rPr>
                <w:rFonts w:ascii="Arial" w:hAnsi="Arial" w:cs="Arial"/>
                <w:sz w:val="24"/>
                <w:szCs w:val="24"/>
              </w:rPr>
              <w:t>carers</w:t>
            </w:r>
            <w:proofErr w:type="spellEnd"/>
            <w:r>
              <w:rPr>
                <w:rFonts w:ascii="Arial" w:hAnsi="Arial" w:cs="Arial"/>
                <w:sz w:val="24"/>
                <w:szCs w:val="24"/>
              </w:rPr>
              <w:t xml:space="preserve"> in different settings and surroundings add to the child’s experiences and growing personality. The class of family that your born into makes a difference in how your personality might develop e.g. if you are from a poor family then experiences may not be so readily available for you.</w:t>
            </w:r>
          </w:p>
          <w:p w14:paraId="3C98A7FA" w14:textId="77777777" w:rsidR="00EE726E" w:rsidRDefault="00EE726E" w:rsidP="00EE726E">
            <w:pPr>
              <w:spacing w:line="360" w:lineRule="auto"/>
              <w:rPr>
                <w:rFonts w:ascii="Arial" w:hAnsi="Arial" w:cs="Arial"/>
                <w:sz w:val="24"/>
                <w:szCs w:val="24"/>
              </w:rPr>
            </w:pPr>
            <w:r>
              <w:rPr>
                <w:rFonts w:ascii="Arial" w:hAnsi="Arial" w:cs="Arial"/>
                <w:sz w:val="24"/>
                <w:szCs w:val="24"/>
              </w:rPr>
              <w:t>1ii. The features of positive parenting are offering the child lots of love, which is unconditional and consistent, this will make the children feel safe and secure.  Positive re-enforcement for good behaviour and encouragement given by parents will help the children become confident.  Giving a safe and comfortable environment for the child to grow up in and having realistic expectations of your child and supporting them to achieve these expectations.</w:t>
            </w:r>
          </w:p>
          <w:p w14:paraId="4770EDF3" w14:textId="77777777" w:rsidR="00EE726E" w:rsidRDefault="00EE726E" w:rsidP="00EE726E">
            <w:pPr>
              <w:spacing w:line="360" w:lineRule="auto"/>
              <w:rPr>
                <w:rFonts w:ascii="Arial" w:hAnsi="Arial" w:cs="Arial"/>
                <w:sz w:val="24"/>
                <w:szCs w:val="24"/>
              </w:rPr>
            </w:pPr>
            <w:r>
              <w:rPr>
                <w:rFonts w:ascii="Arial" w:hAnsi="Arial" w:cs="Arial"/>
                <w:sz w:val="24"/>
                <w:szCs w:val="24"/>
              </w:rPr>
              <w:lastRenderedPageBreak/>
              <w:t>1iii.  According to modern day psychologists, there are five major personality traits, often referred to as ‘five factor model’ and everyone has some of each. The five types are:</w:t>
            </w:r>
          </w:p>
          <w:p w14:paraId="52654BBB" w14:textId="77777777" w:rsidR="00EE726E" w:rsidRDefault="00EE726E" w:rsidP="00EE726E">
            <w:pPr>
              <w:pStyle w:val="ListParagraph"/>
              <w:numPr>
                <w:ilvl w:val="0"/>
                <w:numId w:val="3"/>
              </w:numPr>
              <w:spacing w:after="160" w:line="360" w:lineRule="auto"/>
              <w:rPr>
                <w:rFonts w:ascii="Arial" w:hAnsi="Arial" w:cs="Arial"/>
                <w:sz w:val="24"/>
                <w:szCs w:val="24"/>
              </w:rPr>
            </w:pPr>
            <w:r w:rsidRPr="00324040">
              <w:rPr>
                <w:rFonts w:ascii="Arial" w:hAnsi="Arial" w:cs="Arial"/>
                <w:sz w:val="24"/>
                <w:szCs w:val="24"/>
              </w:rPr>
              <w:t xml:space="preserve">Conscientiousness: These people are efficient, </w:t>
            </w:r>
            <w:proofErr w:type="spellStart"/>
            <w:r w:rsidRPr="00324040">
              <w:rPr>
                <w:rFonts w:ascii="Arial" w:hAnsi="Arial" w:cs="Arial"/>
                <w:sz w:val="24"/>
                <w:szCs w:val="24"/>
              </w:rPr>
              <w:t>organised</w:t>
            </w:r>
            <w:proofErr w:type="spellEnd"/>
            <w:r w:rsidRPr="00324040">
              <w:rPr>
                <w:rFonts w:ascii="Arial" w:hAnsi="Arial" w:cs="Arial"/>
                <w:sz w:val="24"/>
                <w:szCs w:val="24"/>
              </w:rPr>
              <w:t xml:space="preserve">, dependable and self-sufficient.  </w:t>
            </w:r>
          </w:p>
          <w:p w14:paraId="13173794" w14:textId="77777777" w:rsidR="00EE726E" w:rsidRDefault="00EE726E" w:rsidP="00EE726E">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Extroversion: These people love </w:t>
            </w:r>
            <w:proofErr w:type="spellStart"/>
            <w:r>
              <w:rPr>
                <w:rFonts w:ascii="Arial" w:hAnsi="Arial" w:cs="Arial"/>
                <w:sz w:val="24"/>
                <w:szCs w:val="24"/>
              </w:rPr>
              <w:t>socialising</w:t>
            </w:r>
            <w:proofErr w:type="spellEnd"/>
            <w:r>
              <w:rPr>
                <w:rFonts w:ascii="Arial" w:hAnsi="Arial" w:cs="Arial"/>
                <w:sz w:val="24"/>
                <w:szCs w:val="24"/>
              </w:rPr>
              <w:t xml:space="preserve"> and are very outgoing and comfortable in the spotlight.</w:t>
            </w:r>
          </w:p>
          <w:p w14:paraId="7CBBD8CB" w14:textId="77777777" w:rsidR="00EE726E" w:rsidRDefault="00EE726E" w:rsidP="00EE726E">
            <w:pPr>
              <w:pStyle w:val="ListParagraph"/>
              <w:numPr>
                <w:ilvl w:val="0"/>
                <w:numId w:val="3"/>
              </w:numPr>
              <w:spacing w:after="160" w:line="360" w:lineRule="auto"/>
              <w:rPr>
                <w:rFonts w:ascii="Arial" w:hAnsi="Arial" w:cs="Arial"/>
                <w:sz w:val="24"/>
                <w:szCs w:val="24"/>
              </w:rPr>
            </w:pPr>
            <w:r>
              <w:rPr>
                <w:rFonts w:ascii="Arial" w:hAnsi="Arial" w:cs="Arial"/>
                <w:sz w:val="24"/>
                <w:szCs w:val="24"/>
              </w:rPr>
              <w:t>Agreeableness: These people are sympathetic, honest, trustworthy and kind towards others.</w:t>
            </w:r>
          </w:p>
          <w:p w14:paraId="4D78CE25" w14:textId="77777777" w:rsidR="00EE726E" w:rsidRDefault="00EE726E" w:rsidP="00EE726E">
            <w:pPr>
              <w:pStyle w:val="ListParagraph"/>
              <w:numPr>
                <w:ilvl w:val="0"/>
                <w:numId w:val="3"/>
              </w:numPr>
              <w:spacing w:after="160" w:line="360" w:lineRule="auto"/>
              <w:rPr>
                <w:rFonts w:ascii="Arial" w:hAnsi="Arial" w:cs="Arial"/>
                <w:sz w:val="24"/>
                <w:szCs w:val="24"/>
              </w:rPr>
            </w:pPr>
            <w:r>
              <w:rPr>
                <w:rFonts w:ascii="Arial" w:hAnsi="Arial" w:cs="Arial"/>
                <w:sz w:val="24"/>
                <w:szCs w:val="24"/>
              </w:rPr>
              <w:t>Openness to Experience: These people have good imaginations and lots of interests. They are curious, creative and like routines.</w:t>
            </w:r>
          </w:p>
          <w:p w14:paraId="14E0616F" w14:textId="77777777" w:rsidR="00EE726E" w:rsidRDefault="00EE726E" w:rsidP="00BA22C9">
            <w:pPr>
              <w:pStyle w:val="ListParagraph"/>
              <w:numPr>
                <w:ilvl w:val="0"/>
                <w:numId w:val="3"/>
              </w:numPr>
              <w:spacing w:after="160" w:line="360" w:lineRule="auto"/>
              <w:rPr>
                <w:rFonts w:ascii="Arial" w:hAnsi="Arial" w:cs="Arial"/>
                <w:sz w:val="24"/>
                <w:szCs w:val="24"/>
              </w:rPr>
            </w:pPr>
            <w:r w:rsidRPr="00EE726E">
              <w:rPr>
                <w:rFonts w:ascii="Arial" w:hAnsi="Arial" w:cs="Arial"/>
                <w:sz w:val="24"/>
                <w:szCs w:val="24"/>
              </w:rPr>
              <w:t>Neuroticism: These people experience a high degree of emotional instability, can suffer with anxiety and irritability. They can come across as unstable and insecure.</w:t>
            </w:r>
          </w:p>
          <w:p w14:paraId="73EFC5FF" w14:textId="77777777" w:rsidR="00EE726E" w:rsidRDefault="00EE726E" w:rsidP="00EE726E">
            <w:pPr>
              <w:spacing w:after="160" w:line="360" w:lineRule="auto"/>
              <w:ind w:left="360"/>
              <w:rPr>
                <w:rFonts w:ascii="Arial" w:hAnsi="Arial" w:cs="Arial"/>
                <w:sz w:val="24"/>
                <w:szCs w:val="24"/>
              </w:rPr>
            </w:pPr>
            <w:r w:rsidRPr="00EE726E">
              <w:rPr>
                <w:rFonts w:ascii="Arial" w:hAnsi="Arial" w:cs="Arial"/>
                <w:sz w:val="24"/>
                <w:szCs w:val="24"/>
              </w:rPr>
              <w:t>1iv. There are two different personality types: Type A and Type B.</w:t>
            </w:r>
            <w:r w:rsidRPr="00EE726E">
              <w:rPr>
                <w:rFonts w:ascii="Arial" w:hAnsi="Arial" w:cs="Arial"/>
                <w:sz w:val="24"/>
                <w:szCs w:val="24"/>
              </w:rPr>
              <w:t xml:space="preserve"> </w:t>
            </w:r>
            <w:r w:rsidRPr="00EE726E">
              <w:rPr>
                <w:rFonts w:ascii="Arial" w:hAnsi="Arial" w:cs="Arial"/>
                <w:sz w:val="24"/>
                <w:szCs w:val="24"/>
              </w:rPr>
              <w:t>Type A people are more competitive, impatient, hostile and aggressive, whereas Type B people are much more relaxed, patient and easy going.  Friedman and Rosenman conducted a study of men in 1976, they gave them a questionnaire to complete and their results concluded that about 50% were Type A and 50% Type B personalities. They concluded that people that fell into Type A personalities were more likely to suffer with heart disease and high blood pressure. This was because Type A personality showed more signs of life being stressful.</w:t>
            </w:r>
          </w:p>
          <w:p w14:paraId="3AC85CB5" w14:textId="60172B94" w:rsidR="00EE726E" w:rsidRDefault="00EE726E" w:rsidP="00EE726E">
            <w:pPr>
              <w:spacing w:after="160" w:line="360" w:lineRule="auto"/>
              <w:ind w:left="360"/>
              <w:rPr>
                <w:rFonts w:ascii="Arial" w:hAnsi="Arial" w:cs="Arial"/>
                <w:sz w:val="24"/>
                <w:szCs w:val="24"/>
              </w:rPr>
            </w:pPr>
            <w:r>
              <w:rPr>
                <w:rFonts w:ascii="Arial" w:hAnsi="Arial" w:cs="Arial"/>
                <w:sz w:val="24"/>
                <w:szCs w:val="24"/>
              </w:rPr>
              <w:t>1v. There are 9 basic temperament traits, these traits affect how a child fits in with different social situations throughout their lives. The 9 traits are:</w:t>
            </w:r>
          </w:p>
          <w:p w14:paraId="33996332" w14:textId="77777777" w:rsidR="00EE726E" w:rsidRDefault="00EE726E" w:rsidP="00EE726E">
            <w:pPr>
              <w:pStyle w:val="ListParagraph"/>
              <w:numPr>
                <w:ilvl w:val="0"/>
                <w:numId w:val="4"/>
              </w:numPr>
              <w:spacing w:after="160" w:line="360" w:lineRule="auto"/>
              <w:rPr>
                <w:rFonts w:ascii="Arial" w:hAnsi="Arial" w:cs="Arial"/>
                <w:sz w:val="24"/>
                <w:szCs w:val="24"/>
              </w:rPr>
            </w:pPr>
            <w:r>
              <w:rPr>
                <w:rFonts w:ascii="Arial" w:hAnsi="Arial" w:cs="Arial"/>
                <w:sz w:val="24"/>
                <w:szCs w:val="24"/>
                <w:u w:val="single"/>
              </w:rPr>
              <w:t xml:space="preserve">Activity: </w:t>
            </w:r>
            <w:r>
              <w:rPr>
                <w:rFonts w:ascii="Arial" w:hAnsi="Arial" w:cs="Arial"/>
                <w:sz w:val="24"/>
                <w:szCs w:val="24"/>
              </w:rPr>
              <w:t>This is how energetic the child is.  If a child has lots of energy, then having to sit still and be quiet at school for long periods might be challenging.</w:t>
            </w:r>
          </w:p>
          <w:p w14:paraId="1E7F4E08" w14:textId="77777777" w:rsidR="00EE726E" w:rsidRDefault="00EE726E" w:rsidP="00EE726E">
            <w:pPr>
              <w:pStyle w:val="ListParagraph"/>
              <w:numPr>
                <w:ilvl w:val="0"/>
                <w:numId w:val="4"/>
              </w:numPr>
              <w:spacing w:after="160" w:line="360" w:lineRule="auto"/>
              <w:rPr>
                <w:rFonts w:ascii="Arial" w:hAnsi="Arial" w:cs="Arial"/>
                <w:sz w:val="24"/>
                <w:szCs w:val="24"/>
              </w:rPr>
            </w:pPr>
            <w:r>
              <w:rPr>
                <w:rFonts w:ascii="Arial" w:hAnsi="Arial" w:cs="Arial"/>
                <w:sz w:val="24"/>
                <w:szCs w:val="24"/>
                <w:u w:val="single"/>
              </w:rPr>
              <w:t xml:space="preserve">Sensory Threshold: </w:t>
            </w:r>
            <w:r>
              <w:rPr>
                <w:rFonts w:ascii="Arial" w:hAnsi="Arial" w:cs="Arial"/>
                <w:sz w:val="24"/>
                <w:szCs w:val="24"/>
              </w:rPr>
              <w:t xml:space="preserve"> Children with high sensitivity may struggle with noise in the environment, chairs being too hard or soft.</w:t>
            </w:r>
          </w:p>
          <w:p w14:paraId="14E14CB8" w14:textId="77777777" w:rsidR="00EE726E" w:rsidRDefault="00EE726E" w:rsidP="00EE726E">
            <w:pPr>
              <w:pStyle w:val="ListParagraph"/>
              <w:numPr>
                <w:ilvl w:val="0"/>
                <w:numId w:val="4"/>
              </w:numPr>
              <w:spacing w:after="160" w:line="360" w:lineRule="auto"/>
              <w:rPr>
                <w:rFonts w:ascii="Arial" w:hAnsi="Arial" w:cs="Arial"/>
                <w:sz w:val="24"/>
                <w:szCs w:val="24"/>
              </w:rPr>
            </w:pPr>
            <w:r>
              <w:rPr>
                <w:rFonts w:ascii="Arial" w:hAnsi="Arial" w:cs="Arial"/>
                <w:sz w:val="24"/>
                <w:szCs w:val="24"/>
                <w:u w:val="single"/>
              </w:rPr>
              <w:t>Regularity:</w:t>
            </w:r>
            <w:r>
              <w:rPr>
                <w:rFonts w:ascii="Arial" w:hAnsi="Arial" w:cs="Arial"/>
                <w:sz w:val="24"/>
                <w:szCs w:val="24"/>
              </w:rPr>
              <w:t xml:space="preserve"> Some children can have difficulties if their usual routine is disrupted or changed, others can be less bothered.</w:t>
            </w:r>
          </w:p>
          <w:p w14:paraId="2248F115" w14:textId="77777777" w:rsidR="00EE726E" w:rsidRDefault="00EE726E" w:rsidP="00EE726E">
            <w:pPr>
              <w:pStyle w:val="ListParagraph"/>
              <w:numPr>
                <w:ilvl w:val="0"/>
                <w:numId w:val="4"/>
              </w:numPr>
              <w:spacing w:after="160" w:line="360" w:lineRule="auto"/>
              <w:rPr>
                <w:rFonts w:ascii="Arial" w:hAnsi="Arial" w:cs="Arial"/>
                <w:sz w:val="24"/>
                <w:szCs w:val="24"/>
              </w:rPr>
            </w:pPr>
            <w:r>
              <w:rPr>
                <w:rFonts w:ascii="Arial" w:hAnsi="Arial" w:cs="Arial"/>
                <w:sz w:val="24"/>
                <w:szCs w:val="24"/>
                <w:u w:val="single"/>
              </w:rPr>
              <w:lastRenderedPageBreak/>
              <w:t>Mood:</w:t>
            </w:r>
            <w:r>
              <w:rPr>
                <w:rFonts w:ascii="Arial" w:hAnsi="Arial" w:cs="Arial"/>
                <w:b/>
                <w:sz w:val="24"/>
                <w:szCs w:val="24"/>
              </w:rPr>
              <w:t xml:space="preserve">  </w:t>
            </w:r>
            <w:r>
              <w:rPr>
                <w:rFonts w:ascii="Arial" w:hAnsi="Arial" w:cs="Arial"/>
                <w:sz w:val="24"/>
                <w:szCs w:val="24"/>
              </w:rPr>
              <w:t>Children that appear to always be in a good mood seem to fit in more as opposed to a child with a more negative mood.</w:t>
            </w:r>
          </w:p>
          <w:p w14:paraId="63557BFB" w14:textId="77777777" w:rsidR="00EE726E" w:rsidRDefault="00EE726E" w:rsidP="00EE726E">
            <w:pPr>
              <w:pStyle w:val="ListParagraph"/>
              <w:numPr>
                <w:ilvl w:val="0"/>
                <w:numId w:val="4"/>
              </w:numPr>
              <w:spacing w:after="160" w:line="360" w:lineRule="auto"/>
              <w:rPr>
                <w:rFonts w:ascii="Arial" w:hAnsi="Arial" w:cs="Arial"/>
                <w:sz w:val="24"/>
                <w:szCs w:val="24"/>
              </w:rPr>
            </w:pPr>
            <w:r>
              <w:rPr>
                <w:rFonts w:ascii="Arial" w:hAnsi="Arial" w:cs="Arial"/>
                <w:sz w:val="24"/>
                <w:szCs w:val="24"/>
                <w:u w:val="single"/>
              </w:rPr>
              <w:t>Response:</w:t>
            </w:r>
            <w:r>
              <w:rPr>
                <w:rFonts w:ascii="Arial" w:hAnsi="Arial" w:cs="Arial"/>
                <w:sz w:val="24"/>
                <w:szCs w:val="24"/>
              </w:rPr>
              <w:t xml:space="preserve"> The different responses a child has. Some may respond ‘over the top’ which can be draining for their care giver.  Children that respond less, still experience the same emotions, but they do now show it as much.</w:t>
            </w:r>
          </w:p>
          <w:p w14:paraId="618245B7" w14:textId="77777777" w:rsidR="00EE726E" w:rsidRDefault="00EE726E" w:rsidP="00EE726E">
            <w:pPr>
              <w:pStyle w:val="ListParagraph"/>
              <w:numPr>
                <w:ilvl w:val="0"/>
                <w:numId w:val="4"/>
              </w:numPr>
              <w:spacing w:after="160" w:line="360" w:lineRule="auto"/>
              <w:rPr>
                <w:rFonts w:ascii="Arial" w:hAnsi="Arial" w:cs="Arial"/>
                <w:sz w:val="24"/>
                <w:szCs w:val="24"/>
              </w:rPr>
            </w:pPr>
            <w:r>
              <w:rPr>
                <w:rFonts w:ascii="Arial" w:hAnsi="Arial" w:cs="Arial"/>
                <w:sz w:val="24"/>
                <w:szCs w:val="24"/>
                <w:u w:val="single"/>
              </w:rPr>
              <w:t>Persistence:</w:t>
            </w:r>
            <w:r>
              <w:rPr>
                <w:rFonts w:ascii="Arial" w:hAnsi="Arial" w:cs="Arial"/>
                <w:sz w:val="24"/>
                <w:szCs w:val="24"/>
              </w:rPr>
              <w:t xml:space="preserve"> Some children persist to see a task through to the end and might feel it’s not good enough, others give up sooner.</w:t>
            </w:r>
          </w:p>
          <w:p w14:paraId="5DB96F25" w14:textId="77777777" w:rsidR="00EE726E" w:rsidRDefault="00EE726E" w:rsidP="00EE726E">
            <w:pPr>
              <w:pStyle w:val="ListParagraph"/>
              <w:numPr>
                <w:ilvl w:val="0"/>
                <w:numId w:val="4"/>
              </w:numPr>
              <w:spacing w:after="160" w:line="360" w:lineRule="auto"/>
              <w:rPr>
                <w:rFonts w:ascii="Arial" w:hAnsi="Arial" w:cs="Arial"/>
                <w:sz w:val="24"/>
                <w:szCs w:val="24"/>
              </w:rPr>
            </w:pPr>
            <w:r>
              <w:rPr>
                <w:rFonts w:ascii="Arial" w:hAnsi="Arial" w:cs="Arial"/>
                <w:sz w:val="24"/>
                <w:szCs w:val="24"/>
                <w:u w:val="single"/>
              </w:rPr>
              <w:t>Distractibility:</w:t>
            </w:r>
            <w:r>
              <w:rPr>
                <w:rFonts w:ascii="Arial" w:hAnsi="Arial" w:cs="Arial"/>
                <w:sz w:val="24"/>
                <w:szCs w:val="24"/>
              </w:rPr>
              <w:t xml:space="preserve"> Some children can be easily distracted from their task while others can concentrate despite other things happening around them.</w:t>
            </w:r>
          </w:p>
          <w:p w14:paraId="2DE9CD56" w14:textId="77777777" w:rsidR="00EE726E" w:rsidRDefault="00EE726E" w:rsidP="00EE726E">
            <w:pPr>
              <w:pStyle w:val="ListParagraph"/>
              <w:numPr>
                <w:ilvl w:val="0"/>
                <w:numId w:val="4"/>
              </w:numPr>
              <w:spacing w:after="160" w:line="360" w:lineRule="auto"/>
              <w:rPr>
                <w:rFonts w:ascii="Arial" w:hAnsi="Arial" w:cs="Arial"/>
                <w:sz w:val="24"/>
                <w:szCs w:val="24"/>
              </w:rPr>
            </w:pPr>
            <w:r>
              <w:rPr>
                <w:rFonts w:ascii="Arial" w:hAnsi="Arial" w:cs="Arial"/>
                <w:sz w:val="24"/>
                <w:szCs w:val="24"/>
                <w:u w:val="single"/>
              </w:rPr>
              <w:t>Social:</w:t>
            </w:r>
            <w:r>
              <w:rPr>
                <w:rFonts w:ascii="Arial" w:hAnsi="Arial" w:cs="Arial"/>
                <w:sz w:val="24"/>
                <w:szCs w:val="24"/>
              </w:rPr>
              <w:t xml:space="preserve"> Some children are very outgoing and sociable while others are more reserved and shyer.</w:t>
            </w:r>
          </w:p>
          <w:p w14:paraId="5F8354C8" w14:textId="77777777" w:rsidR="00EE726E" w:rsidRDefault="00EE726E" w:rsidP="00AF236A">
            <w:pPr>
              <w:pStyle w:val="ListParagraph"/>
              <w:numPr>
                <w:ilvl w:val="0"/>
                <w:numId w:val="4"/>
              </w:numPr>
              <w:spacing w:after="160" w:line="360" w:lineRule="auto"/>
              <w:rPr>
                <w:rFonts w:ascii="Arial" w:hAnsi="Arial" w:cs="Arial"/>
                <w:sz w:val="24"/>
                <w:szCs w:val="24"/>
              </w:rPr>
            </w:pPr>
            <w:r w:rsidRPr="00EE726E">
              <w:rPr>
                <w:rFonts w:ascii="Arial" w:hAnsi="Arial" w:cs="Arial"/>
                <w:sz w:val="24"/>
                <w:szCs w:val="24"/>
                <w:u w:val="single"/>
              </w:rPr>
              <w:t>Performance:</w:t>
            </w:r>
            <w:r w:rsidRPr="00EE726E">
              <w:rPr>
                <w:rFonts w:ascii="Arial" w:hAnsi="Arial" w:cs="Arial"/>
                <w:sz w:val="24"/>
                <w:szCs w:val="24"/>
              </w:rPr>
              <w:t xml:space="preserve"> Some children take to new tasks easily and calmly others can be more stressed and frustrated.</w:t>
            </w:r>
          </w:p>
          <w:p w14:paraId="6065A0AE" w14:textId="46028CAB" w:rsidR="00EE726E" w:rsidRPr="00EE726E" w:rsidRDefault="00EE726E" w:rsidP="00EE726E">
            <w:pPr>
              <w:spacing w:after="160" w:line="360" w:lineRule="auto"/>
              <w:ind w:left="360"/>
              <w:rPr>
                <w:rFonts w:ascii="Arial" w:hAnsi="Arial" w:cs="Arial"/>
                <w:sz w:val="24"/>
                <w:szCs w:val="24"/>
              </w:rPr>
            </w:pPr>
            <w:r w:rsidRPr="00EE726E">
              <w:rPr>
                <w:rFonts w:ascii="Arial" w:hAnsi="Arial" w:cs="Arial"/>
                <w:sz w:val="24"/>
                <w:szCs w:val="24"/>
              </w:rPr>
              <w:t xml:space="preserve">1vi. Some parts of a personality are hereditary which means they are in your genes and you are born with them. The environment plays an important part too, this includes things around you, the upbringing from your parents etc.  Experiences that we have been through in our lives no matter how small all contribute to personalities whether we have experienced trauma, death, </w:t>
            </w:r>
            <w:r w:rsidRPr="00EE726E">
              <w:rPr>
                <w:rFonts w:ascii="Arial" w:hAnsi="Arial" w:cs="Arial"/>
                <w:sz w:val="24"/>
                <w:szCs w:val="24"/>
              </w:rPr>
              <w:t>parents’</w:t>
            </w:r>
            <w:r w:rsidRPr="00EE726E">
              <w:rPr>
                <w:rFonts w:ascii="Arial" w:hAnsi="Arial" w:cs="Arial"/>
                <w:sz w:val="24"/>
                <w:szCs w:val="24"/>
              </w:rPr>
              <w:t xml:space="preserve"> divorce, and happy times all play a part in the development of our personalities.</w:t>
            </w:r>
          </w:p>
          <w:p w14:paraId="35D21E22" w14:textId="77777777" w:rsidR="00EE726E" w:rsidRDefault="00EE726E" w:rsidP="00EE726E">
            <w:pPr>
              <w:spacing w:line="360" w:lineRule="auto"/>
              <w:rPr>
                <w:rFonts w:ascii="Arial" w:hAnsi="Arial" w:cs="Arial"/>
                <w:sz w:val="24"/>
                <w:szCs w:val="24"/>
              </w:rPr>
            </w:pPr>
            <w:r>
              <w:rPr>
                <w:rFonts w:ascii="Arial" w:hAnsi="Arial" w:cs="Arial"/>
                <w:sz w:val="24"/>
                <w:szCs w:val="24"/>
              </w:rPr>
              <w:t>2. Erikson’s Theory of Psychosocial Development – Erikson studied psychosocial development from infancy up to adulthood.  He suggested that from birth to adulthood there are 8 stages of psychosocial development and if all stages are fully completed it would result in the person having a healthy personality.</w:t>
            </w:r>
          </w:p>
          <w:p w14:paraId="58DADFE8" w14:textId="77777777" w:rsidR="00EE726E" w:rsidRDefault="00EE726E" w:rsidP="00EE726E">
            <w:pPr>
              <w:spacing w:line="360" w:lineRule="auto"/>
              <w:rPr>
                <w:rFonts w:ascii="Arial" w:hAnsi="Arial" w:cs="Arial"/>
                <w:sz w:val="24"/>
                <w:szCs w:val="24"/>
              </w:rPr>
            </w:pPr>
            <w:r>
              <w:rPr>
                <w:rFonts w:ascii="Arial" w:hAnsi="Arial" w:cs="Arial"/>
                <w:sz w:val="24"/>
                <w:szCs w:val="24"/>
              </w:rPr>
              <w:t xml:space="preserve">The first stage of his theory is ‘Trust v’s Mistrust’: This stage is from birth to around 18 months. During this age the care given to the child will determine whether the child develops a sense of trust. The care will need to be consistent and make the child feel safe and secure.  </w:t>
            </w:r>
          </w:p>
          <w:p w14:paraId="5FCCB427" w14:textId="6D99940E" w:rsidR="00EE726E" w:rsidRDefault="00EE726E" w:rsidP="00EE726E">
            <w:pPr>
              <w:spacing w:line="360" w:lineRule="auto"/>
              <w:rPr>
                <w:rFonts w:ascii="Arial" w:hAnsi="Arial" w:cs="Arial"/>
                <w:sz w:val="24"/>
                <w:szCs w:val="24"/>
              </w:rPr>
            </w:pPr>
            <w:r>
              <w:rPr>
                <w:rFonts w:ascii="Arial" w:hAnsi="Arial" w:cs="Arial"/>
                <w:sz w:val="24"/>
                <w:szCs w:val="24"/>
              </w:rPr>
              <w:t xml:space="preserve">The second stage is ‘Autonomy v’s Shame and Doubt’:  This stage happens from 18 months up to around 3 years. Again, with the consistency in care, along with encouragement and support given the child should become confident and secure </w:t>
            </w:r>
            <w:r>
              <w:rPr>
                <w:rFonts w:ascii="Arial" w:hAnsi="Arial" w:cs="Arial"/>
                <w:sz w:val="24"/>
                <w:szCs w:val="24"/>
              </w:rPr>
              <w:lastRenderedPageBreak/>
              <w:t xml:space="preserve">in the world.  If the consistent care and support is not given children can lack </w:t>
            </w:r>
            <w:r>
              <w:rPr>
                <w:rFonts w:ascii="Arial" w:hAnsi="Arial" w:cs="Arial"/>
                <w:sz w:val="24"/>
                <w:szCs w:val="24"/>
              </w:rPr>
              <w:t>self-esteem</w:t>
            </w:r>
            <w:r>
              <w:rPr>
                <w:rFonts w:ascii="Arial" w:hAnsi="Arial" w:cs="Arial"/>
                <w:sz w:val="24"/>
                <w:szCs w:val="24"/>
              </w:rPr>
              <w:t xml:space="preserve"> and feel ‘shame and doubt’ in their abilities.</w:t>
            </w:r>
          </w:p>
          <w:p w14:paraId="4B281316" w14:textId="77777777" w:rsidR="00EE726E" w:rsidRDefault="00EE726E" w:rsidP="00EE726E">
            <w:pPr>
              <w:spacing w:line="360" w:lineRule="auto"/>
              <w:rPr>
                <w:rFonts w:ascii="Arial" w:hAnsi="Arial" w:cs="Arial"/>
                <w:sz w:val="24"/>
                <w:szCs w:val="24"/>
              </w:rPr>
            </w:pPr>
            <w:r>
              <w:rPr>
                <w:rFonts w:ascii="Arial" w:hAnsi="Arial" w:cs="Arial"/>
                <w:sz w:val="24"/>
                <w:szCs w:val="24"/>
              </w:rPr>
              <w:t xml:space="preserve">The third stage is ‘Initiative v’s Guilt’: During this stage, children will have started to </w:t>
            </w:r>
            <w:proofErr w:type="spellStart"/>
            <w:r>
              <w:rPr>
                <w:rFonts w:ascii="Arial" w:hAnsi="Arial" w:cs="Arial"/>
                <w:sz w:val="24"/>
                <w:szCs w:val="24"/>
              </w:rPr>
              <w:t>socialise</w:t>
            </w:r>
            <w:proofErr w:type="spellEnd"/>
            <w:r>
              <w:rPr>
                <w:rFonts w:ascii="Arial" w:hAnsi="Arial" w:cs="Arial"/>
                <w:sz w:val="24"/>
                <w:szCs w:val="24"/>
              </w:rPr>
              <w:t xml:space="preserve"> with other children at school, they will be using their initiative to make up games with others.  If the children have been put down a lot, then they will feel guilt and struggle to use their initiatives.</w:t>
            </w:r>
          </w:p>
          <w:p w14:paraId="5B710171" w14:textId="77777777" w:rsidR="00EE726E" w:rsidRDefault="00EE726E" w:rsidP="00EE726E">
            <w:pPr>
              <w:spacing w:line="360" w:lineRule="auto"/>
              <w:rPr>
                <w:rFonts w:ascii="Arial" w:hAnsi="Arial" w:cs="Arial"/>
                <w:sz w:val="24"/>
                <w:szCs w:val="24"/>
              </w:rPr>
            </w:pPr>
            <w:r>
              <w:rPr>
                <w:rFonts w:ascii="Arial" w:hAnsi="Arial" w:cs="Arial"/>
                <w:sz w:val="24"/>
                <w:szCs w:val="24"/>
              </w:rPr>
              <w:t>The fourth stage is ‘Industry v’s Inferiority’: This stage is between the ages of 5 and 12.  If children are encouraged and praised, they will feel confident in their abilities to achieve and complete goals set. If they are put down and not encouraged, they will doubt their abilities and may not reach their full potential.</w:t>
            </w:r>
          </w:p>
          <w:p w14:paraId="19512CB6" w14:textId="77777777" w:rsidR="00EE726E" w:rsidRDefault="00EE726E" w:rsidP="00EE726E">
            <w:pPr>
              <w:spacing w:line="360" w:lineRule="auto"/>
              <w:rPr>
                <w:rFonts w:ascii="Arial" w:hAnsi="Arial" w:cs="Arial"/>
                <w:sz w:val="24"/>
                <w:szCs w:val="24"/>
              </w:rPr>
            </w:pPr>
            <w:r>
              <w:rPr>
                <w:rFonts w:ascii="Arial" w:hAnsi="Arial" w:cs="Arial"/>
                <w:sz w:val="24"/>
                <w:szCs w:val="24"/>
              </w:rPr>
              <w:t>The fifth stage is from about 12 to 18 years and is ‘Identity v’s Role Confusion’: During this stage, children and adolescents find their own identity and have their own beliefs and goals. The children are starting to become more independent and look to the future.  If they struggle to find their own identity, they may become unsure about themselves and their place in society.</w:t>
            </w:r>
          </w:p>
          <w:p w14:paraId="5A2D01BB" w14:textId="77777777" w:rsidR="00EE726E" w:rsidRDefault="00EE726E" w:rsidP="00EE726E">
            <w:pPr>
              <w:spacing w:line="360" w:lineRule="auto"/>
              <w:rPr>
                <w:rFonts w:ascii="Arial" w:hAnsi="Arial" w:cs="Arial"/>
                <w:sz w:val="24"/>
                <w:szCs w:val="24"/>
              </w:rPr>
            </w:pPr>
            <w:r>
              <w:rPr>
                <w:rFonts w:ascii="Arial" w:hAnsi="Arial" w:cs="Arial"/>
                <w:sz w:val="24"/>
                <w:szCs w:val="24"/>
              </w:rPr>
              <w:t>Stage six is ‘Intimacy v’s Isolation’: This stage is from around 18 to 40-year-old, during this stage we begin to share ourselves with others, building long term relationships and commitments. Avoiding commitment and intimate relationships can make you feel isolated and alone.</w:t>
            </w:r>
          </w:p>
          <w:p w14:paraId="0BA844F1" w14:textId="77777777" w:rsidR="00EE726E" w:rsidRDefault="00EE726E" w:rsidP="00EE726E">
            <w:pPr>
              <w:spacing w:line="360" w:lineRule="auto"/>
              <w:rPr>
                <w:rFonts w:ascii="Arial" w:hAnsi="Arial" w:cs="Arial"/>
                <w:sz w:val="24"/>
                <w:szCs w:val="24"/>
              </w:rPr>
            </w:pPr>
            <w:r>
              <w:rPr>
                <w:rFonts w:ascii="Arial" w:hAnsi="Arial" w:cs="Arial"/>
                <w:sz w:val="24"/>
                <w:szCs w:val="24"/>
              </w:rPr>
              <w:t>Stage seven ‘Generativity v’s Stagnation’: This stage is around 40-65 years and involves us being involved with the world around us, contributing our skills to bigger things in the community and world we live in. This is productive and gives us a feeling of accomplishment. Without this we may feel unproductive and disconnected from the community.</w:t>
            </w:r>
          </w:p>
          <w:p w14:paraId="51699B81" w14:textId="77777777" w:rsidR="00EE726E" w:rsidRDefault="00EE726E" w:rsidP="00EE726E">
            <w:pPr>
              <w:spacing w:line="360" w:lineRule="auto"/>
              <w:rPr>
                <w:rFonts w:ascii="Arial" w:hAnsi="Arial" w:cs="Arial"/>
                <w:sz w:val="24"/>
                <w:szCs w:val="24"/>
              </w:rPr>
            </w:pPr>
            <w:r>
              <w:rPr>
                <w:rFonts w:ascii="Arial" w:hAnsi="Arial" w:cs="Arial"/>
                <w:sz w:val="24"/>
                <w:szCs w:val="24"/>
              </w:rPr>
              <w:t>Stage eight is ‘Ego Integrity v’s Despair’: This stage is from 65 until the end of our days. During this time, we look back on our achievements and accomplishments. If we did not accomplish our life goals, we can develop despair, leading to depression.</w:t>
            </w:r>
          </w:p>
          <w:p w14:paraId="5B7F886A" w14:textId="77777777" w:rsidR="00EE726E" w:rsidRDefault="00EE726E" w:rsidP="00EE726E">
            <w:pPr>
              <w:spacing w:line="360" w:lineRule="auto"/>
              <w:rPr>
                <w:rFonts w:ascii="Arial" w:hAnsi="Arial" w:cs="Arial"/>
                <w:sz w:val="24"/>
                <w:szCs w:val="24"/>
              </w:rPr>
            </w:pPr>
            <w:r>
              <w:rPr>
                <w:rFonts w:ascii="Arial" w:hAnsi="Arial" w:cs="Arial"/>
                <w:sz w:val="24"/>
                <w:szCs w:val="24"/>
              </w:rPr>
              <w:t>Erikson believe that we needed to fully complete each stage of psychosocial development otherwise it can reduce the ability to complete further stages and therefore create an unhealthy personality and sense of self.</w:t>
            </w:r>
          </w:p>
          <w:p w14:paraId="46A14192" w14:textId="77777777" w:rsidR="00EE726E" w:rsidRPr="00707A98" w:rsidRDefault="00EE726E" w:rsidP="00EE726E">
            <w:pPr>
              <w:spacing w:line="360" w:lineRule="auto"/>
              <w:rPr>
                <w:rFonts w:ascii="Arial" w:hAnsi="Arial" w:cs="Arial"/>
                <w:sz w:val="24"/>
                <w:szCs w:val="24"/>
              </w:rPr>
            </w:pPr>
            <w:r>
              <w:rPr>
                <w:rFonts w:ascii="Arial" w:hAnsi="Arial" w:cs="Arial"/>
                <w:sz w:val="24"/>
                <w:szCs w:val="24"/>
              </w:rPr>
              <w:t xml:space="preserve">3. The mutual understanding between children and parents is the basic necessity in the development of personality because as well as some of our personality </w:t>
            </w:r>
            <w:r>
              <w:rPr>
                <w:rFonts w:ascii="Arial" w:hAnsi="Arial" w:cs="Arial"/>
                <w:sz w:val="24"/>
                <w:szCs w:val="24"/>
              </w:rPr>
              <w:lastRenderedPageBreak/>
              <w:t>being hereditary and in our genes when we are born some of it is learnt behaviour and it’s the parents job to show good behaviour as a role model for children to watch and copy as they grow. Parents are there to guide the children through the stages of psychosocial development with the support and consistency so that they can thrive and learn as they grow and develop. If a child receives the love and support, they will be more inclined to explore and learn.  E.g. if a parent does not encourage or praise a child for their efforts at a very young age, the child will not gain self-esteem and have the confidence to try new things, speak up and make friends. They will feel inadequate, like they cannot do anything from years of being put down and therefore not complete tasks to their full potential. Whereas a child who has been supported, encouraged and praised will have a lot more confidence to try and will push themselves further to achieve their own goals set. There are two types of parents; Authoritative parents have very high standards. They set limits of what they expect and are very consistent when enforcing boundaries and rules. They teach the children how to make the right decisions by teaching them to consider all views in an argument before working through it to find the best solution. Authoritarian parents can be very negative and unrealistic. They have very high expectations of their children but without the nurturance to help guide them. These parents often react badly, punish harshly and can be very negative and angry towards their children. Authoritative parenting is the best to help the children at each psychosocial stage in their life. Erikson believed that If the stages are not completed fully because of lack of support and guidance, it can have a long-term effect on the personality throughout their life as they grow up.</w:t>
            </w:r>
          </w:p>
          <w:p w14:paraId="26C10FB8" w14:textId="37D1CA1C" w:rsidR="00EE726E" w:rsidRDefault="00EE726E" w:rsidP="00EE726E">
            <w:pPr>
              <w:spacing w:line="360" w:lineRule="auto"/>
              <w:rPr>
                <w:rFonts w:ascii="Arial" w:hAnsi="Arial" w:cs="Arial"/>
                <w:sz w:val="24"/>
                <w:szCs w:val="24"/>
              </w:rPr>
            </w:pPr>
          </w:p>
          <w:p w14:paraId="064352BE" w14:textId="77777777" w:rsidR="00EE726E" w:rsidRDefault="00EE726E" w:rsidP="00EE726E">
            <w:pPr>
              <w:spacing w:line="360" w:lineRule="auto"/>
              <w:rPr>
                <w:rFonts w:ascii="Arial" w:hAnsi="Arial" w:cs="Arial"/>
                <w:sz w:val="24"/>
                <w:szCs w:val="24"/>
              </w:rPr>
            </w:pPr>
            <w:bookmarkStart w:id="0" w:name="_GoBack"/>
            <w:bookmarkEnd w:id="0"/>
          </w:p>
          <w:p w14:paraId="5784CD8D" w14:textId="77777777" w:rsidR="00EE726E" w:rsidRDefault="00EE726E" w:rsidP="00EE726E">
            <w:pPr>
              <w:spacing w:line="360" w:lineRule="auto"/>
              <w:rPr>
                <w:rFonts w:ascii="Arial" w:hAnsi="Arial" w:cs="Arial"/>
                <w:sz w:val="24"/>
                <w:szCs w:val="24"/>
              </w:rPr>
            </w:pPr>
            <w:r>
              <w:rPr>
                <w:rFonts w:ascii="Arial" w:hAnsi="Arial" w:cs="Arial"/>
                <w:sz w:val="24"/>
                <w:szCs w:val="24"/>
              </w:rPr>
              <w:t>References:</w:t>
            </w:r>
          </w:p>
          <w:p w14:paraId="1CCE6D8C" w14:textId="77777777" w:rsidR="00EE726E" w:rsidRDefault="00EE726E" w:rsidP="00EE726E">
            <w:pPr>
              <w:spacing w:line="360" w:lineRule="auto"/>
              <w:rPr>
                <w:rFonts w:ascii="Arial" w:hAnsi="Arial" w:cs="Arial"/>
                <w:sz w:val="24"/>
                <w:szCs w:val="24"/>
              </w:rPr>
            </w:pPr>
            <w:r>
              <w:rPr>
                <w:rFonts w:ascii="Arial" w:hAnsi="Arial" w:cs="Arial"/>
                <w:sz w:val="24"/>
                <w:szCs w:val="24"/>
              </w:rPr>
              <w:t>Unit 7 – course booklet</w:t>
            </w:r>
          </w:p>
          <w:p w14:paraId="364D46BD" w14:textId="77777777" w:rsidR="00EE726E" w:rsidRDefault="00EE726E" w:rsidP="00EE726E">
            <w:pPr>
              <w:spacing w:line="360" w:lineRule="auto"/>
              <w:rPr>
                <w:rFonts w:ascii="Arial" w:hAnsi="Arial" w:cs="Arial"/>
                <w:sz w:val="24"/>
                <w:szCs w:val="24"/>
              </w:rPr>
            </w:pPr>
            <w:r>
              <w:rPr>
                <w:rFonts w:ascii="Arial" w:hAnsi="Arial" w:cs="Arial"/>
                <w:sz w:val="24"/>
                <w:szCs w:val="24"/>
              </w:rPr>
              <w:t>www.Healthofchildren.com</w:t>
            </w:r>
          </w:p>
          <w:p w14:paraId="4D9F80F3" w14:textId="77777777" w:rsidR="00EE726E" w:rsidRDefault="00EE726E" w:rsidP="00EE726E">
            <w:pPr>
              <w:spacing w:line="360" w:lineRule="auto"/>
              <w:rPr>
                <w:rFonts w:ascii="Arial" w:hAnsi="Arial" w:cs="Arial"/>
                <w:sz w:val="24"/>
                <w:szCs w:val="24"/>
              </w:rPr>
            </w:pPr>
            <w:hyperlink r:id="rId10" w:history="1">
              <w:r w:rsidRPr="000A77B5">
                <w:rPr>
                  <w:rStyle w:val="Hyperlink"/>
                  <w:rFonts w:ascii="Arial" w:hAnsi="Arial" w:cs="Arial"/>
                  <w:sz w:val="24"/>
                  <w:szCs w:val="24"/>
                </w:rPr>
                <w:t>www.psychologytoday.com</w:t>
              </w:r>
            </w:hyperlink>
          </w:p>
          <w:p w14:paraId="7B22BE45" w14:textId="77777777" w:rsidR="00EE726E" w:rsidRDefault="00EE726E" w:rsidP="00EE726E">
            <w:pPr>
              <w:spacing w:line="360" w:lineRule="auto"/>
              <w:rPr>
                <w:rFonts w:ascii="Arial" w:hAnsi="Arial" w:cs="Arial"/>
                <w:sz w:val="24"/>
                <w:szCs w:val="24"/>
              </w:rPr>
            </w:pPr>
            <w:r>
              <w:rPr>
                <w:rFonts w:ascii="Arial" w:hAnsi="Arial" w:cs="Arial"/>
                <w:sz w:val="24"/>
                <w:szCs w:val="24"/>
              </w:rPr>
              <w:t>AS Level Psychology book</w:t>
            </w:r>
          </w:p>
          <w:p w14:paraId="7EEA4EA7" w14:textId="77777777" w:rsidR="00EE726E" w:rsidRDefault="00EE726E" w:rsidP="00EE726E">
            <w:pPr>
              <w:spacing w:line="360" w:lineRule="auto"/>
              <w:rPr>
                <w:rStyle w:val="Hyperlink"/>
                <w:rFonts w:ascii="Arial" w:hAnsi="Arial" w:cs="Arial"/>
                <w:sz w:val="24"/>
                <w:szCs w:val="24"/>
              </w:rPr>
            </w:pPr>
            <w:hyperlink r:id="rId11" w:history="1">
              <w:r w:rsidRPr="000A77B5">
                <w:rPr>
                  <w:rStyle w:val="Hyperlink"/>
                  <w:rFonts w:ascii="Arial" w:hAnsi="Arial" w:cs="Arial"/>
                  <w:sz w:val="24"/>
                  <w:szCs w:val="24"/>
                </w:rPr>
                <w:t>www.greatschools.org</w:t>
              </w:r>
            </w:hyperlink>
          </w:p>
          <w:p w14:paraId="7DD86AF4" w14:textId="77777777" w:rsidR="00EE726E" w:rsidRDefault="00EE726E" w:rsidP="00EE726E">
            <w:pPr>
              <w:spacing w:line="360" w:lineRule="auto"/>
              <w:rPr>
                <w:rStyle w:val="Hyperlink"/>
                <w:rFonts w:ascii="Arial" w:hAnsi="Arial" w:cs="Arial"/>
                <w:sz w:val="24"/>
                <w:szCs w:val="24"/>
              </w:rPr>
            </w:pPr>
            <w:hyperlink r:id="rId12" w:history="1">
              <w:r w:rsidRPr="000A77B5">
                <w:rPr>
                  <w:rStyle w:val="Hyperlink"/>
                  <w:rFonts w:ascii="Arial" w:hAnsi="Arial" w:cs="Arial"/>
                  <w:sz w:val="24"/>
                  <w:szCs w:val="24"/>
                </w:rPr>
                <w:t>www.universalclass.com</w:t>
              </w:r>
            </w:hyperlink>
          </w:p>
          <w:p w14:paraId="728C1071" w14:textId="77777777" w:rsidR="00EE726E" w:rsidRDefault="00EE726E" w:rsidP="00EE726E">
            <w:pPr>
              <w:spacing w:line="360" w:lineRule="auto"/>
              <w:rPr>
                <w:rFonts w:ascii="Arial" w:hAnsi="Arial" w:cs="Arial"/>
                <w:sz w:val="24"/>
                <w:szCs w:val="24"/>
              </w:rPr>
            </w:pPr>
            <w:r>
              <w:rPr>
                <w:rStyle w:val="Hyperlink"/>
                <w:rFonts w:ascii="Arial" w:hAnsi="Arial" w:cs="Arial"/>
                <w:sz w:val="24"/>
                <w:szCs w:val="24"/>
              </w:rPr>
              <w:t>www.simplypsychology.org</w:t>
            </w:r>
          </w:p>
          <w:p w14:paraId="025FBE5C" w14:textId="77777777" w:rsidR="00EE726E" w:rsidRDefault="00EE726E" w:rsidP="00EE726E">
            <w:pPr>
              <w:spacing w:line="360" w:lineRule="auto"/>
              <w:rPr>
                <w:rFonts w:ascii="Arial" w:hAnsi="Arial" w:cs="Arial"/>
                <w:sz w:val="24"/>
                <w:szCs w:val="24"/>
              </w:rPr>
            </w:pPr>
          </w:p>
          <w:p w14:paraId="2E1673EA" w14:textId="77777777" w:rsidR="00EE726E" w:rsidRPr="0047429C" w:rsidRDefault="00EE726E" w:rsidP="00EE726E">
            <w:pPr>
              <w:spacing w:line="360" w:lineRule="auto"/>
              <w:rPr>
                <w:rFonts w:ascii="Arial" w:hAnsi="Arial" w:cs="Arial"/>
                <w:sz w:val="24"/>
                <w:szCs w:val="24"/>
              </w:rPr>
            </w:pPr>
          </w:p>
          <w:p w14:paraId="4788486B" w14:textId="5A3312BF" w:rsidR="00B91C36" w:rsidRDefault="00B91C36" w:rsidP="009A14A4">
            <w:pPr>
              <w:spacing w:line="360" w:lineRule="auto"/>
              <w:rPr>
                <w:b/>
              </w:rPr>
            </w:pPr>
          </w:p>
        </w:tc>
      </w:tr>
    </w:tbl>
    <w:p w14:paraId="3B7AAF6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CA7400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7504F4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FEC8B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67C1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8A041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CCBA6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4"/>
        <w:gridCol w:w="1251"/>
        <w:gridCol w:w="1599"/>
      </w:tblGrid>
      <w:tr w:rsidR="00405895" w:rsidRPr="00B0415E" w14:paraId="0BE843E7" w14:textId="77777777" w:rsidTr="00405895">
        <w:tc>
          <w:tcPr>
            <w:tcW w:w="2310" w:type="dxa"/>
            <w:shd w:val="clear" w:color="auto" w:fill="D9D9D9" w:themeFill="background1" w:themeFillShade="D9"/>
          </w:tcPr>
          <w:p w14:paraId="4817000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5687F0F" w14:textId="1A4D64F3" w:rsidR="00405895" w:rsidRPr="00B0415E" w:rsidRDefault="000F5FCA" w:rsidP="00A851DA">
            <w:pPr>
              <w:rPr>
                <w:rFonts w:cs="Bliss-Regular"/>
                <w:color w:val="000000"/>
              </w:rPr>
            </w:pPr>
            <w:r>
              <w:rPr>
                <w:rFonts w:cs="Bliss-Regular"/>
                <w:color w:val="000000"/>
              </w:rPr>
              <w:t xml:space="preserve">Kim </w:t>
            </w:r>
            <w:proofErr w:type="spellStart"/>
            <w:r>
              <w:rPr>
                <w:rFonts w:cs="Bliss-Regular"/>
                <w:color w:val="000000"/>
              </w:rPr>
              <w:t>Eeles</w:t>
            </w:r>
            <w:proofErr w:type="spellEnd"/>
          </w:p>
        </w:tc>
        <w:tc>
          <w:tcPr>
            <w:tcW w:w="1276" w:type="dxa"/>
            <w:shd w:val="clear" w:color="auto" w:fill="D9D9D9" w:themeFill="background1" w:themeFillShade="D9"/>
          </w:tcPr>
          <w:p w14:paraId="04DF219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196297" w14:textId="2E576DA5" w:rsidR="00405895" w:rsidRPr="00B0415E" w:rsidRDefault="005B1BFC" w:rsidP="00A851DA">
            <w:pPr>
              <w:rPr>
                <w:rFonts w:cs="Bliss-Regular"/>
                <w:color w:val="000000"/>
              </w:rPr>
            </w:pPr>
            <w:r>
              <w:rPr>
                <w:rFonts w:cs="Bliss-Regular"/>
                <w:color w:val="000000"/>
              </w:rPr>
              <w:t>06/04/</w:t>
            </w:r>
            <w:r w:rsidR="0084388A">
              <w:rPr>
                <w:rFonts w:cs="Bliss-Regular"/>
                <w:color w:val="000000"/>
              </w:rPr>
              <w:t>19</w:t>
            </w:r>
          </w:p>
        </w:tc>
      </w:tr>
    </w:tbl>
    <w:p w14:paraId="6881B0EF" w14:textId="77777777" w:rsidR="00A851DA" w:rsidRPr="00B0415E" w:rsidRDefault="00A851DA" w:rsidP="00A851DA">
      <w:pPr>
        <w:rPr>
          <w:rFonts w:cs="Bliss-Regular"/>
          <w:color w:val="000000"/>
          <w:lang w:val="en-US"/>
        </w:rPr>
      </w:pPr>
    </w:p>
    <w:p w14:paraId="526DAD9F" w14:textId="77777777" w:rsidR="00A851DA" w:rsidRPr="00B0415E" w:rsidRDefault="00A851DA" w:rsidP="00A851DA">
      <w:pPr>
        <w:rPr>
          <w:rFonts w:cs="Bliss-Regular"/>
          <w:color w:val="000000"/>
          <w:lang w:val="en-US"/>
        </w:rPr>
      </w:pPr>
    </w:p>
    <w:p w14:paraId="54AA7C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C3ED1D8" w14:textId="77777777" w:rsidTr="00B0415E">
        <w:trPr>
          <w:trHeight w:val="249"/>
        </w:trPr>
        <w:tc>
          <w:tcPr>
            <w:tcW w:w="4621" w:type="dxa"/>
            <w:shd w:val="clear" w:color="auto" w:fill="D9D9D9" w:themeFill="background1" w:themeFillShade="D9"/>
          </w:tcPr>
          <w:p w14:paraId="2B7F24B1" w14:textId="77777777" w:rsidR="00503D7E" w:rsidRPr="00B0415E" w:rsidRDefault="00503D7E" w:rsidP="00503D7E">
            <w:pPr>
              <w:rPr>
                <w:b/>
                <w:color w:val="002060"/>
              </w:rPr>
            </w:pPr>
            <w:r w:rsidRPr="00B0415E">
              <w:rPr>
                <w:b/>
                <w:color w:val="002060"/>
              </w:rPr>
              <w:t>Total Marks</w:t>
            </w:r>
          </w:p>
        </w:tc>
        <w:tc>
          <w:tcPr>
            <w:tcW w:w="4621" w:type="dxa"/>
          </w:tcPr>
          <w:p w14:paraId="47AF5438" w14:textId="77777777" w:rsidR="00503D7E" w:rsidRPr="00B0415E" w:rsidRDefault="00503D7E" w:rsidP="00503D7E">
            <w:pPr>
              <w:rPr>
                <w:rFonts w:cs="Times New Roman"/>
                <w:szCs w:val="32"/>
              </w:rPr>
            </w:pPr>
          </w:p>
        </w:tc>
      </w:tr>
      <w:tr w:rsidR="00503D7E" w:rsidRPr="00B0415E" w14:paraId="2D2638E6" w14:textId="77777777" w:rsidTr="00B0415E">
        <w:tc>
          <w:tcPr>
            <w:tcW w:w="4621" w:type="dxa"/>
            <w:shd w:val="clear" w:color="auto" w:fill="D9D9D9" w:themeFill="background1" w:themeFillShade="D9"/>
          </w:tcPr>
          <w:p w14:paraId="01051BB9" w14:textId="77777777" w:rsidR="00503D7E" w:rsidRPr="00B0415E" w:rsidRDefault="00503D7E" w:rsidP="00503D7E">
            <w:pPr>
              <w:rPr>
                <w:b/>
                <w:color w:val="002060"/>
              </w:rPr>
            </w:pPr>
            <w:r w:rsidRPr="00B0415E">
              <w:rPr>
                <w:b/>
                <w:color w:val="002060"/>
              </w:rPr>
              <w:t>Marks Obtained</w:t>
            </w:r>
          </w:p>
        </w:tc>
        <w:tc>
          <w:tcPr>
            <w:tcW w:w="4621" w:type="dxa"/>
          </w:tcPr>
          <w:p w14:paraId="3C0529ED" w14:textId="77777777" w:rsidR="00503D7E" w:rsidRPr="00B0415E" w:rsidRDefault="00503D7E" w:rsidP="00503D7E">
            <w:pPr>
              <w:rPr>
                <w:rFonts w:cs="Times New Roman"/>
                <w:szCs w:val="32"/>
              </w:rPr>
            </w:pPr>
          </w:p>
        </w:tc>
      </w:tr>
      <w:tr w:rsidR="00503D7E" w:rsidRPr="00B0415E" w14:paraId="362B5864" w14:textId="77777777" w:rsidTr="00B0415E">
        <w:tc>
          <w:tcPr>
            <w:tcW w:w="4621" w:type="dxa"/>
            <w:shd w:val="clear" w:color="auto" w:fill="D9D9D9" w:themeFill="background1" w:themeFillShade="D9"/>
          </w:tcPr>
          <w:p w14:paraId="2E619FA8" w14:textId="77777777" w:rsidR="00503D7E" w:rsidRPr="00B0415E" w:rsidRDefault="00B0415E" w:rsidP="00503D7E">
            <w:pPr>
              <w:rPr>
                <w:b/>
                <w:color w:val="002060"/>
              </w:rPr>
            </w:pPr>
            <w:r w:rsidRPr="00B0415E">
              <w:rPr>
                <w:b/>
                <w:color w:val="002060"/>
              </w:rPr>
              <w:t>Percentage / Grade</w:t>
            </w:r>
          </w:p>
        </w:tc>
        <w:tc>
          <w:tcPr>
            <w:tcW w:w="4621" w:type="dxa"/>
          </w:tcPr>
          <w:p w14:paraId="7236AA2C" w14:textId="77777777" w:rsidR="00503D7E" w:rsidRPr="00B0415E" w:rsidRDefault="00503D7E" w:rsidP="00503D7E">
            <w:pPr>
              <w:rPr>
                <w:rFonts w:cs="Times New Roman"/>
                <w:szCs w:val="32"/>
              </w:rPr>
            </w:pPr>
          </w:p>
        </w:tc>
      </w:tr>
    </w:tbl>
    <w:p w14:paraId="37EAB84A" w14:textId="77777777" w:rsidR="00A851DA" w:rsidRDefault="00A851DA" w:rsidP="00503D7E">
      <w:pPr>
        <w:rPr>
          <w:rFonts w:cs="Times New Roman"/>
          <w:sz w:val="24"/>
          <w:szCs w:val="32"/>
        </w:rPr>
      </w:pPr>
    </w:p>
    <w:p w14:paraId="42ACBF0E" w14:textId="77777777" w:rsidR="00607874" w:rsidRDefault="00607874" w:rsidP="00503D7E">
      <w:pPr>
        <w:rPr>
          <w:rFonts w:cs="Times New Roman"/>
          <w:sz w:val="24"/>
          <w:szCs w:val="32"/>
        </w:rPr>
      </w:pPr>
    </w:p>
    <w:p w14:paraId="782A638F" w14:textId="77777777" w:rsidR="00607874" w:rsidRDefault="00607874" w:rsidP="00503D7E">
      <w:pPr>
        <w:rPr>
          <w:rFonts w:cs="Times New Roman"/>
          <w:sz w:val="24"/>
          <w:szCs w:val="32"/>
        </w:rPr>
      </w:pPr>
    </w:p>
    <w:p w14:paraId="0D3A5F3C" w14:textId="77777777" w:rsidR="00607874" w:rsidRDefault="00607874" w:rsidP="00503D7E">
      <w:pPr>
        <w:rPr>
          <w:rFonts w:cs="Times New Roman"/>
          <w:sz w:val="24"/>
          <w:szCs w:val="32"/>
        </w:rPr>
      </w:pPr>
    </w:p>
    <w:p w14:paraId="1364450F" w14:textId="77777777" w:rsidR="00607874" w:rsidRDefault="00607874" w:rsidP="00503D7E">
      <w:pPr>
        <w:rPr>
          <w:rFonts w:cs="Times New Roman"/>
          <w:sz w:val="24"/>
          <w:szCs w:val="32"/>
        </w:rPr>
      </w:pPr>
    </w:p>
    <w:p w14:paraId="0E924CDB" w14:textId="77777777" w:rsidR="00EA30AB" w:rsidRDefault="00EA30AB" w:rsidP="00503D7E">
      <w:pPr>
        <w:rPr>
          <w:rFonts w:cs="Times New Roman"/>
          <w:sz w:val="24"/>
          <w:szCs w:val="32"/>
        </w:rPr>
      </w:pPr>
    </w:p>
    <w:p w14:paraId="1D9B25AF" w14:textId="77777777" w:rsidR="00EA30AB" w:rsidRPr="00B0415E" w:rsidRDefault="00EA30AB" w:rsidP="00503D7E">
      <w:pPr>
        <w:rPr>
          <w:rFonts w:cs="Times New Roman"/>
          <w:sz w:val="24"/>
          <w:szCs w:val="32"/>
        </w:rPr>
      </w:pPr>
    </w:p>
    <w:sectPr w:rsidR="00EA30AB" w:rsidRPr="00B0415E"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21300" w14:textId="77777777" w:rsidR="00351BD8" w:rsidRDefault="00351BD8" w:rsidP="00CB4D0A">
      <w:pPr>
        <w:spacing w:after="0" w:line="240" w:lineRule="auto"/>
      </w:pPr>
      <w:r>
        <w:separator/>
      </w:r>
    </w:p>
  </w:endnote>
  <w:endnote w:type="continuationSeparator" w:id="0">
    <w:p w14:paraId="6B77C5B1" w14:textId="77777777" w:rsidR="00351BD8" w:rsidRDefault="00351B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70062" w14:textId="77777777" w:rsidR="00351BD8" w:rsidRDefault="00351BD8" w:rsidP="00CB4D0A">
      <w:pPr>
        <w:spacing w:after="0" w:line="240" w:lineRule="auto"/>
      </w:pPr>
      <w:r>
        <w:separator/>
      </w:r>
    </w:p>
  </w:footnote>
  <w:footnote w:type="continuationSeparator" w:id="0">
    <w:p w14:paraId="37CFB793" w14:textId="77777777" w:rsidR="00351BD8" w:rsidRDefault="00351BD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6F546" w14:textId="7F48A6E2" w:rsidR="000F5FCA" w:rsidRPr="000F5FCA" w:rsidRDefault="000F5FCA">
    <w:pPr>
      <w:pStyle w:val="Header"/>
      <w:rPr>
        <w:rFonts w:ascii="Arial" w:hAnsi="Arial" w:cs="Arial"/>
        <w:caps/>
        <w:sz w:val="24"/>
        <w:szCs w:val="24"/>
      </w:rPr>
    </w:pPr>
    <w:r w:rsidRPr="000F5FCA">
      <w:rPr>
        <w:rFonts w:ascii="Arial" w:hAnsi="Arial" w:cs="Arial"/>
        <w:caps/>
        <w:sz w:val="24"/>
        <w:szCs w:val="24"/>
      </w:rPr>
      <w:ptab w:relativeTo="margin" w:alignment="right" w:leader="none"/>
    </w:r>
    <w:r w:rsidRPr="000F5FCA">
      <w:rPr>
        <w:rFonts w:ascii="Arial" w:hAnsi="Arial" w:cs="Arial"/>
        <w:caps/>
        <w:sz w:val="24"/>
        <w:szCs w:val="24"/>
      </w:rPr>
      <w:t>Kim Eeles 21755</w:t>
    </w:r>
  </w:p>
  <w:p w14:paraId="57160E79" w14:textId="2918A7D2" w:rsidR="000F5FCA" w:rsidRDefault="000F5FCA">
    <w:pPr>
      <w:pStyle w:val="Header"/>
    </w:pPr>
    <w:r w:rsidRPr="000F5FCA">
      <w:rPr>
        <w:rFonts w:ascii="Arial" w:hAnsi="Arial" w:cs="Arial"/>
        <w:sz w:val="24"/>
        <w:szCs w:val="24"/>
      </w:rPr>
      <w:tab/>
    </w:r>
    <w:r w:rsidRPr="000F5FCA">
      <w:rPr>
        <w:rFonts w:ascii="Arial" w:hAnsi="Arial" w:cs="Arial"/>
        <w:sz w:val="24"/>
        <w:szCs w:val="24"/>
      </w:rPr>
      <w:tab/>
      <w:t xml:space="preserve">Page | </w:t>
    </w:r>
    <w:r w:rsidRPr="000F5FCA">
      <w:rPr>
        <w:rFonts w:ascii="Arial" w:hAnsi="Arial" w:cs="Arial"/>
        <w:sz w:val="24"/>
        <w:szCs w:val="24"/>
      </w:rPr>
      <w:fldChar w:fldCharType="begin"/>
    </w:r>
    <w:r w:rsidRPr="000F5FCA">
      <w:rPr>
        <w:rFonts w:ascii="Arial" w:hAnsi="Arial" w:cs="Arial"/>
        <w:sz w:val="24"/>
        <w:szCs w:val="24"/>
      </w:rPr>
      <w:instrText xml:space="preserve"> PAGE   \* MERGEFORMAT </w:instrText>
    </w:r>
    <w:r w:rsidRPr="000F5FCA">
      <w:rPr>
        <w:rFonts w:ascii="Arial" w:hAnsi="Arial" w:cs="Arial"/>
        <w:sz w:val="24"/>
        <w:szCs w:val="24"/>
      </w:rPr>
      <w:fldChar w:fldCharType="separate"/>
    </w:r>
    <w:r w:rsidRPr="000F5FCA">
      <w:rPr>
        <w:rFonts w:ascii="Arial" w:hAnsi="Arial" w:cs="Arial"/>
        <w:noProof/>
        <w:sz w:val="24"/>
        <w:szCs w:val="24"/>
      </w:rPr>
      <w:t>1</w:t>
    </w:r>
    <w:r w:rsidRPr="000F5FCA">
      <w:rPr>
        <w:rFonts w:ascii="Arial" w:hAnsi="Arial" w:cs="Arial"/>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136DD"/>
    <w:multiLevelType w:val="hybridMultilevel"/>
    <w:tmpl w:val="D83E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8273D"/>
    <w:multiLevelType w:val="hybridMultilevel"/>
    <w:tmpl w:val="589CF274"/>
    <w:lvl w:ilvl="0" w:tplc="47AE54E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F85199"/>
    <w:multiLevelType w:val="hybridMultilevel"/>
    <w:tmpl w:val="501E1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05A8"/>
    <w:rsid w:val="000158F9"/>
    <w:rsid w:val="0003082E"/>
    <w:rsid w:val="00035CDD"/>
    <w:rsid w:val="00040083"/>
    <w:rsid w:val="00054D5E"/>
    <w:rsid w:val="00055992"/>
    <w:rsid w:val="00067762"/>
    <w:rsid w:val="000820E8"/>
    <w:rsid w:val="000C3FE4"/>
    <w:rsid w:val="000F5FCA"/>
    <w:rsid w:val="001175EE"/>
    <w:rsid w:val="00157CF6"/>
    <w:rsid w:val="00182416"/>
    <w:rsid w:val="00187EB4"/>
    <w:rsid w:val="001C3B0F"/>
    <w:rsid w:val="001F0481"/>
    <w:rsid w:val="001F2337"/>
    <w:rsid w:val="00200C92"/>
    <w:rsid w:val="0020451E"/>
    <w:rsid w:val="00206B9D"/>
    <w:rsid w:val="0023259C"/>
    <w:rsid w:val="002B0BD7"/>
    <w:rsid w:val="002B573D"/>
    <w:rsid w:val="002C5CB2"/>
    <w:rsid w:val="002F779F"/>
    <w:rsid w:val="00351BD8"/>
    <w:rsid w:val="00371885"/>
    <w:rsid w:val="003E2B87"/>
    <w:rsid w:val="00402786"/>
    <w:rsid w:val="00405895"/>
    <w:rsid w:val="004058DF"/>
    <w:rsid w:val="004060AD"/>
    <w:rsid w:val="00443E6F"/>
    <w:rsid w:val="00455A93"/>
    <w:rsid w:val="00486F1A"/>
    <w:rsid w:val="00490CB9"/>
    <w:rsid w:val="004A2CE2"/>
    <w:rsid w:val="004C7A63"/>
    <w:rsid w:val="004E3CDA"/>
    <w:rsid w:val="004E515C"/>
    <w:rsid w:val="004F4B4D"/>
    <w:rsid w:val="0050216D"/>
    <w:rsid w:val="00503D7E"/>
    <w:rsid w:val="0050778F"/>
    <w:rsid w:val="00511430"/>
    <w:rsid w:val="00511462"/>
    <w:rsid w:val="00522BAA"/>
    <w:rsid w:val="00527C11"/>
    <w:rsid w:val="00535F31"/>
    <w:rsid w:val="00574D64"/>
    <w:rsid w:val="00591365"/>
    <w:rsid w:val="005B1BFC"/>
    <w:rsid w:val="005B31E4"/>
    <w:rsid w:val="006034F6"/>
    <w:rsid w:val="00607874"/>
    <w:rsid w:val="00607E77"/>
    <w:rsid w:val="00617BB3"/>
    <w:rsid w:val="00645CDD"/>
    <w:rsid w:val="006823A7"/>
    <w:rsid w:val="00687EE8"/>
    <w:rsid w:val="0070347F"/>
    <w:rsid w:val="0070678E"/>
    <w:rsid w:val="00754210"/>
    <w:rsid w:val="00831C11"/>
    <w:rsid w:val="0084388A"/>
    <w:rsid w:val="008A60B4"/>
    <w:rsid w:val="008B3C31"/>
    <w:rsid w:val="008B64FE"/>
    <w:rsid w:val="00916C72"/>
    <w:rsid w:val="00922525"/>
    <w:rsid w:val="00935BF7"/>
    <w:rsid w:val="0095442C"/>
    <w:rsid w:val="00983942"/>
    <w:rsid w:val="009A14A4"/>
    <w:rsid w:val="009C37E0"/>
    <w:rsid w:val="009E41F4"/>
    <w:rsid w:val="00A14B66"/>
    <w:rsid w:val="00A65CF7"/>
    <w:rsid w:val="00A81AB4"/>
    <w:rsid w:val="00A851DA"/>
    <w:rsid w:val="00AC7D5B"/>
    <w:rsid w:val="00AE1481"/>
    <w:rsid w:val="00B0415E"/>
    <w:rsid w:val="00B04678"/>
    <w:rsid w:val="00B53F9E"/>
    <w:rsid w:val="00B91C36"/>
    <w:rsid w:val="00BC46DF"/>
    <w:rsid w:val="00BC679A"/>
    <w:rsid w:val="00C01107"/>
    <w:rsid w:val="00C03577"/>
    <w:rsid w:val="00C26022"/>
    <w:rsid w:val="00C53029"/>
    <w:rsid w:val="00C65FEA"/>
    <w:rsid w:val="00CA0AC2"/>
    <w:rsid w:val="00CB4D0A"/>
    <w:rsid w:val="00CC2FB3"/>
    <w:rsid w:val="00CC575A"/>
    <w:rsid w:val="00CF123B"/>
    <w:rsid w:val="00D016A3"/>
    <w:rsid w:val="00D039AC"/>
    <w:rsid w:val="00D427DE"/>
    <w:rsid w:val="00D54B73"/>
    <w:rsid w:val="00D5587D"/>
    <w:rsid w:val="00D707CC"/>
    <w:rsid w:val="00D821FE"/>
    <w:rsid w:val="00DB0793"/>
    <w:rsid w:val="00E00821"/>
    <w:rsid w:val="00E04DB4"/>
    <w:rsid w:val="00E30679"/>
    <w:rsid w:val="00E4597D"/>
    <w:rsid w:val="00E54832"/>
    <w:rsid w:val="00E56A90"/>
    <w:rsid w:val="00E641CC"/>
    <w:rsid w:val="00EA30AB"/>
    <w:rsid w:val="00EB3925"/>
    <w:rsid w:val="00EE726E"/>
    <w:rsid w:val="00F6130F"/>
    <w:rsid w:val="00F96EB3"/>
    <w:rsid w:val="00FD0A5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5666E"/>
  <w15:docId w15:val="{1F0B417C-894C-4302-99E8-5747B3D6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5FCA"/>
    <w:rPr>
      <w:color w:val="808080"/>
    </w:rPr>
  </w:style>
  <w:style w:type="character" w:styleId="Hyperlink">
    <w:name w:val="Hyperlink"/>
    <w:basedOn w:val="DefaultParagraphFont"/>
    <w:uiPriority w:val="99"/>
    <w:unhideWhenUsed/>
    <w:rsid w:val="00511430"/>
    <w:rPr>
      <w:color w:val="0000FF" w:themeColor="hyperlink"/>
      <w:u w:val="single"/>
    </w:rPr>
  </w:style>
  <w:style w:type="paragraph" w:styleId="NormalWeb">
    <w:name w:val="Normal (Web)"/>
    <w:basedOn w:val="Normal"/>
    <w:uiPriority w:val="99"/>
    <w:unhideWhenUsed/>
    <w:rsid w:val="00B53F9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universalclas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eatschools.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sychologytoday.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A052A8-26CF-49BB-BD9E-DF652701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1578</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Eeles 21755</dc:creator>
  <cp:lastModifiedBy>Home</cp:lastModifiedBy>
  <cp:revision>3</cp:revision>
  <dcterms:created xsi:type="dcterms:W3CDTF">2019-04-06T13:40:00Z</dcterms:created>
  <dcterms:modified xsi:type="dcterms:W3CDTF">2019-04-06T13:45:00Z</dcterms:modified>
</cp:coreProperties>
</file>