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437C2">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371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1938">
            <w:pPr>
              <w:pStyle w:val="Default"/>
              <w:rPr>
                <w:rFonts w:asciiTheme="minorHAnsi" w:hAnsiTheme="minorHAnsi"/>
              </w:rPr>
            </w:pPr>
            <w:r>
              <w:rPr>
                <w:rFonts w:asciiTheme="minorHAnsi" w:hAnsiTheme="minorHAnsi"/>
              </w:rPr>
              <w:t>Jordan Whitby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5EF0">
            <w:pPr>
              <w:pStyle w:val="Default"/>
              <w:rPr>
                <w:rFonts w:asciiTheme="minorHAnsi" w:hAnsiTheme="minorHAnsi"/>
              </w:rPr>
            </w:pPr>
            <w:r>
              <w:rPr>
                <w:rFonts w:asciiTheme="minorHAnsi" w:hAnsiTheme="minorHAnsi"/>
              </w:rP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19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193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01DED" w:rsidRDefault="00E01DED" w:rsidP="00A851DA">
            <w:pPr>
              <w:rPr>
                <w:rFonts w:ascii="Arial" w:hAnsi="Arial" w:cs="Arial"/>
                <w:sz w:val="24"/>
                <w:szCs w:val="24"/>
              </w:rPr>
            </w:pPr>
          </w:p>
          <w:p w:rsidR="00E01DED" w:rsidRPr="00582898" w:rsidRDefault="00E01DED" w:rsidP="00E01DED">
            <w:pPr>
              <w:spacing w:line="360" w:lineRule="auto"/>
              <w:rPr>
                <w:rFonts w:ascii="Times New Roman" w:hAnsi="Times New Roman" w:cs="Times New Roman"/>
                <w:sz w:val="28"/>
                <w:szCs w:val="28"/>
              </w:rPr>
            </w:pPr>
            <w:r w:rsidRPr="00582898">
              <w:rPr>
                <w:rFonts w:ascii="Times New Roman" w:hAnsi="Times New Roman" w:cs="Times New Roman"/>
                <w:sz w:val="28"/>
                <w:szCs w:val="28"/>
                <w:u w:val="single"/>
              </w:rPr>
              <w:t>Assessment 1</w:t>
            </w:r>
          </w:p>
          <w:p w:rsidR="00E01DED" w:rsidRPr="00835E56" w:rsidRDefault="00E01DED" w:rsidP="00E01DED">
            <w:pPr>
              <w:pStyle w:val="ListParagraph"/>
              <w:numPr>
                <w:ilvl w:val="0"/>
                <w:numId w:val="3"/>
              </w:numPr>
              <w:spacing w:after="160" w:line="360" w:lineRule="auto"/>
              <w:rPr>
                <w:rFonts w:ascii="Times New Roman" w:hAnsi="Times New Roman"/>
                <w:b/>
                <w:sz w:val="24"/>
                <w:szCs w:val="24"/>
              </w:rPr>
            </w:pPr>
            <w:r w:rsidRPr="00835E56">
              <w:rPr>
                <w:rFonts w:ascii="Times New Roman" w:hAnsi="Times New Roman"/>
                <w:b/>
                <w:sz w:val="24"/>
                <w:szCs w:val="24"/>
              </w:rPr>
              <w:t>What is fraud?</w:t>
            </w:r>
          </w:p>
          <w:p w:rsidR="00E01DED" w:rsidRDefault="00E01DED" w:rsidP="00E01DED">
            <w:pPr>
              <w:pStyle w:val="ListParagraph"/>
              <w:spacing w:line="360" w:lineRule="auto"/>
              <w:ind w:firstLine="720"/>
              <w:rPr>
                <w:rFonts w:ascii="Times New Roman" w:hAnsi="Times New Roman"/>
                <w:sz w:val="24"/>
                <w:szCs w:val="24"/>
              </w:rPr>
            </w:pPr>
          </w:p>
          <w:p w:rsidR="00E01DED" w:rsidRPr="00994289"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In the simplest sense, fraud refers to any deceitful or wrongful act intended for financial gain, these include theft, corruption, money laundering, falsification of information, accepting bribe, asset misappropriation, extortion etc. Fraud is a term that has been posited by many as being difficult to strictly defined, as it is open to interpretation depend</w:t>
            </w:r>
            <w:r>
              <w:rPr>
                <w:rFonts w:ascii="Times New Roman" w:hAnsi="Times New Roman"/>
                <w:sz w:val="24"/>
                <w:szCs w:val="24"/>
              </w:rPr>
              <w:t xml:space="preserve">ing on the particular instance </w:t>
            </w:r>
            <w:r w:rsidRPr="00994289">
              <w:rPr>
                <w:rFonts w:ascii="Times New Roman" w:hAnsi="Times New Roman"/>
                <w:sz w:val="24"/>
                <w:szCs w:val="24"/>
              </w:rPr>
              <w:t xml:space="preserve">and certainly fraud definitions are not universal and can only be defined in the context in which they occur, for example fraud can occur in financial, academic domains.  However, in coining a definition for the term, (Chapman and Smith 2001) defined fraud as a </w:t>
            </w:r>
            <w:r>
              <w:rPr>
                <w:rFonts w:ascii="Times New Roman" w:hAnsi="Times New Roman"/>
                <w:sz w:val="24"/>
                <w:szCs w:val="24"/>
              </w:rPr>
              <w:t>“</w:t>
            </w:r>
            <w:r w:rsidRPr="00994289">
              <w:rPr>
                <w:rFonts w:ascii="Times New Roman" w:hAnsi="Times New Roman"/>
                <w:sz w:val="24"/>
                <w:szCs w:val="24"/>
              </w:rPr>
              <w:t>victimless crime, fraud does not draw community and poten</w:t>
            </w:r>
            <w:r>
              <w:rPr>
                <w:rFonts w:ascii="Times New Roman" w:hAnsi="Times New Roman"/>
                <w:sz w:val="24"/>
                <w:szCs w:val="24"/>
              </w:rPr>
              <w:t>tial reaction like other crimes”</w:t>
            </w:r>
            <w:r w:rsidRPr="00994289">
              <w:rPr>
                <w:rFonts w:ascii="Times New Roman" w:hAnsi="Times New Roman"/>
                <w:sz w:val="24"/>
                <w:szCs w:val="24"/>
              </w:rPr>
              <w:t>.  Brenner (2001) noted that there are four key compon</w:t>
            </w:r>
            <w:r w:rsidR="00A03CA5">
              <w:rPr>
                <w:rFonts w:ascii="Times New Roman" w:hAnsi="Times New Roman"/>
                <w:sz w:val="24"/>
                <w:szCs w:val="24"/>
              </w:rPr>
              <w:t xml:space="preserve">ents of what constitutes fraud, “actus rea - </w:t>
            </w:r>
            <w:r w:rsidRPr="00994289">
              <w:rPr>
                <w:rFonts w:ascii="Times New Roman" w:hAnsi="Times New Roman"/>
                <w:sz w:val="24"/>
                <w:szCs w:val="24"/>
              </w:rPr>
              <w:t xml:space="preserve">the perpretrator communicates false statements to victims, mens rea by which the perpretrator communicates what he knows are false statements with the purpose defrauding the victim, attendant circumstances which refers to the </w:t>
            </w:r>
            <w:r w:rsidRPr="00994289">
              <w:rPr>
                <w:rFonts w:ascii="Times New Roman" w:hAnsi="Times New Roman"/>
                <w:sz w:val="24"/>
                <w:szCs w:val="24"/>
              </w:rPr>
              <w:lastRenderedPageBreak/>
              <w:t xml:space="preserve">perpretrators statements being false and harm, which speaks to the victim being defrauded out property or something of value”. </w:t>
            </w:r>
          </w:p>
          <w:p w:rsidR="00E01DED" w:rsidRPr="00994289"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Kvarnstorm et </w:t>
            </w:r>
            <w:r w:rsidRPr="00582898">
              <w:rPr>
                <w:rFonts w:ascii="Times New Roman" w:hAnsi="Times New Roman"/>
                <w:sz w:val="24"/>
                <w:szCs w:val="24"/>
              </w:rPr>
              <w:t>al.</w:t>
            </w:r>
            <w:r>
              <w:rPr>
                <w:rFonts w:ascii="Times New Roman" w:hAnsi="Times New Roman"/>
                <w:sz w:val="24"/>
                <w:szCs w:val="24"/>
              </w:rPr>
              <w:t xml:space="preserve"> (</w:t>
            </w:r>
            <w:r w:rsidRPr="00582898">
              <w:rPr>
                <w:rFonts w:ascii="Times New Roman" w:hAnsi="Times New Roman"/>
                <w:sz w:val="24"/>
                <w:szCs w:val="24"/>
              </w:rPr>
              <w:t>2000)</w:t>
            </w:r>
            <w:r w:rsidRPr="00994289">
              <w:rPr>
                <w:rFonts w:ascii="Times New Roman" w:hAnsi="Times New Roman"/>
                <w:sz w:val="24"/>
                <w:szCs w:val="24"/>
              </w:rPr>
              <w:t xml:space="preserve"> defined fraud as </w:t>
            </w:r>
            <w:r>
              <w:rPr>
                <w:rFonts w:ascii="Times New Roman" w:hAnsi="Times New Roman"/>
                <w:sz w:val="24"/>
                <w:szCs w:val="24"/>
              </w:rPr>
              <w:t>“</w:t>
            </w:r>
            <w:r w:rsidRPr="00994289">
              <w:rPr>
                <w:rFonts w:ascii="Times New Roman" w:hAnsi="Times New Roman"/>
                <w:sz w:val="24"/>
                <w:szCs w:val="24"/>
              </w:rPr>
              <w:t>a deliberate act of obtaining access to services and resources by false preten</w:t>
            </w:r>
            <w:r>
              <w:rPr>
                <w:rFonts w:ascii="Times New Roman" w:hAnsi="Times New Roman"/>
                <w:sz w:val="24"/>
                <w:szCs w:val="24"/>
              </w:rPr>
              <w:t>ses with no intention of paying”</w:t>
            </w:r>
            <w:r w:rsidR="003B6613">
              <w:rPr>
                <w:rFonts w:ascii="Times New Roman" w:hAnsi="Times New Roman"/>
                <w:sz w:val="24"/>
                <w:szCs w:val="24"/>
              </w:rPr>
              <w:t>.</w:t>
            </w:r>
            <w:r w:rsidRPr="00994289">
              <w:rPr>
                <w:rFonts w:ascii="Times New Roman" w:hAnsi="Times New Roman"/>
                <w:sz w:val="24"/>
                <w:szCs w:val="24"/>
              </w:rPr>
              <w:t xml:space="preserve"> There are many different types of frauds, these include benefit fraud, charity fraud, organized crime, pension fraud and tax fraud, for example evasion. Of note, fraud is mainly influenced by motivation, opportunity and rationalization. However, there are many ways to prevent fraud, for example in companies, this can be done through boosting the internal controls as the cost of fraud can be more extensive, for example through regulatory fines, tarnished reputations and costly court battles.</w:t>
            </w:r>
          </w:p>
          <w:p w:rsidR="00E01DED" w:rsidRPr="00835E56" w:rsidRDefault="00E01DED" w:rsidP="00E01DED">
            <w:pPr>
              <w:pStyle w:val="ListParagraph"/>
              <w:spacing w:line="360" w:lineRule="auto"/>
              <w:rPr>
                <w:rFonts w:ascii="Times New Roman" w:hAnsi="Times New Roman"/>
                <w:b/>
                <w:sz w:val="24"/>
                <w:szCs w:val="24"/>
              </w:rPr>
            </w:pPr>
          </w:p>
          <w:p w:rsidR="00E01DED" w:rsidRPr="00835E56" w:rsidRDefault="00E01DED" w:rsidP="00E01DED">
            <w:pPr>
              <w:pStyle w:val="ListParagraph"/>
              <w:numPr>
                <w:ilvl w:val="0"/>
                <w:numId w:val="3"/>
              </w:numPr>
              <w:spacing w:after="160" w:line="360" w:lineRule="auto"/>
              <w:rPr>
                <w:rFonts w:ascii="Times New Roman" w:hAnsi="Times New Roman"/>
                <w:b/>
                <w:sz w:val="24"/>
                <w:szCs w:val="24"/>
              </w:rPr>
            </w:pPr>
            <w:r w:rsidRPr="00835E56">
              <w:rPr>
                <w:rFonts w:ascii="Times New Roman" w:hAnsi="Times New Roman"/>
                <w:b/>
                <w:sz w:val="24"/>
                <w:szCs w:val="24"/>
              </w:rPr>
              <w:t>What skills are most important to the successful practice of forensic accounting?</w:t>
            </w:r>
          </w:p>
          <w:p w:rsidR="00E01DED" w:rsidRDefault="00E01DED" w:rsidP="00E01DED">
            <w:pPr>
              <w:pStyle w:val="ListParagraph"/>
              <w:spacing w:line="360" w:lineRule="auto"/>
              <w:ind w:firstLine="720"/>
              <w:rPr>
                <w:rFonts w:ascii="Times New Roman" w:hAnsi="Times New Roman"/>
                <w:sz w:val="24"/>
                <w:szCs w:val="24"/>
              </w:rPr>
            </w:pPr>
          </w:p>
          <w:p w:rsidR="00E01DED" w:rsidRPr="00EB087D"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Boleigha (2011) argues that forensic accounting is </w:t>
            </w:r>
            <w:r>
              <w:rPr>
                <w:rFonts w:ascii="Times New Roman" w:hAnsi="Times New Roman"/>
                <w:sz w:val="24"/>
                <w:szCs w:val="24"/>
              </w:rPr>
              <w:t>not “accounting for dead people</w:t>
            </w:r>
            <w:r w:rsidRPr="00994289">
              <w:rPr>
                <w:rFonts w:ascii="Times New Roman" w:hAnsi="Times New Roman"/>
                <w:sz w:val="24"/>
                <w:szCs w:val="24"/>
              </w:rPr>
              <w:t>, rather it is the application of a wide range of accounting, auditing, and investigative skills to measure and verify economic damages and resolve financial di</w:t>
            </w:r>
            <w:r>
              <w:rPr>
                <w:rFonts w:ascii="Times New Roman" w:hAnsi="Times New Roman"/>
                <w:sz w:val="24"/>
                <w:szCs w:val="24"/>
              </w:rPr>
              <w:t>sputes”. Therefore, i</w:t>
            </w:r>
            <w:r w:rsidRPr="00EB087D">
              <w:rPr>
                <w:rFonts w:ascii="Times New Roman" w:hAnsi="Times New Roman"/>
                <w:sz w:val="24"/>
                <w:szCs w:val="24"/>
              </w:rPr>
              <w:t>n conducting forensic accounting, there are several critical skills that a forensic accountant must possess, in order to undertake a successful investigation.  These skills include, critical thinking, effective communication, auditing, research and being able to be intuitive. Being able to think critically involves the ability to think clearly and rationally, understand</w:t>
            </w:r>
            <w:r>
              <w:rPr>
                <w:rFonts w:ascii="Times New Roman" w:hAnsi="Times New Roman"/>
                <w:sz w:val="24"/>
                <w:szCs w:val="24"/>
              </w:rPr>
              <w:t>ing logical connections and p</w:t>
            </w:r>
            <w:r w:rsidRPr="00EB087D">
              <w:rPr>
                <w:rFonts w:ascii="Times New Roman" w:hAnsi="Times New Roman"/>
                <w:sz w:val="24"/>
                <w:szCs w:val="24"/>
              </w:rPr>
              <w:t>ut</w:t>
            </w:r>
            <w:r>
              <w:rPr>
                <w:rFonts w:ascii="Times New Roman" w:hAnsi="Times New Roman"/>
                <w:sz w:val="24"/>
                <w:szCs w:val="24"/>
              </w:rPr>
              <w:t>t</w:t>
            </w:r>
            <w:r w:rsidR="00380C37">
              <w:rPr>
                <w:rFonts w:ascii="Times New Roman" w:hAnsi="Times New Roman"/>
                <w:sz w:val="24"/>
                <w:szCs w:val="24"/>
              </w:rPr>
              <w:t xml:space="preserve">ing the pieces together </w:t>
            </w:r>
            <w:r w:rsidRPr="00EB087D">
              <w:rPr>
                <w:rFonts w:ascii="Times New Roman" w:hAnsi="Times New Roman"/>
                <w:sz w:val="24"/>
                <w:szCs w:val="24"/>
              </w:rPr>
              <w:t>and be</w:t>
            </w:r>
            <w:r>
              <w:rPr>
                <w:rFonts w:ascii="Times New Roman" w:hAnsi="Times New Roman"/>
                <w:sz w:val="24"/>
                <w:szCs w:val="24"/>
              </w:rPr>
              <w:t>ing</w:t>
            </w:r>
            <w:r w:rsidRPr="00EB087D">
              <w:rPr>
                <w:rFonts w:ascii="Times New Roman" w:hAnsi="Times New Roman"/>
                <w:sz w:val="24"/>
                <w:szCs w:val="24"/>
              </w:rPr>
              <w:t xml:space="preserve"> able</w:t>
            </w:r>
            <w:r w:rsidR="003B6613">
              <w:rPr>
                <w:rFonts w:ascii="Times New Roman" w:hAnsi="Times New Roman"/>
                <w:sz w:val="24"/>
                <w:szCs w:val="24"/>
              </w:rPr>
              <w:t xml:space="preserve"> </w:t>
            </w:r>
            <w:r w:rsidR="0030489F">
              <w:rPr>
                <w:rFonts w:ascii="Times New Roman" w:hAnsi="Times New Roman"/>
                <w:sz w:val="24"/>
                <w:szCs w:val="24"/>
              </w:rPr>
              <w:t>to</w:t>
            </w:r>
            <w:r w:rsidR="0030489F" w:rsidRPr="00EB087D">
              <w:rPr>
                <w:rFonts w:ascii="Times New Roman" w:hAnsi="Times New Roman"/>
                <w:sz w:val="24"/>
                <w:szCs w:val="24"/>
              </w:rPr>
              <w:t xml:space="preserve"> </w:t>
            </w:r>
            <w:r w:rsidR="0030489F">
              <w:rPr>
                <w:rFonts w:ascii="Times New Roman" w:hAnsi="Times New Roman"/>
                <w:sz w:val="24"/>
                <w:szCs w:val="24"/>
              </w:rPr>
              <w:t>identify</w:t>
            </w:r>
            <w:r w:rsidR="003B6613">
              <w:rPr>
                <w:rFonts w:ascii="Times New Roman" w:hAnsi="Times New Roman"/>
                <w:sz w:val="24"/>
                <w:szCs w:val="24"/>
              </w:rPr>
              <w:t xml:space="preserve"> fraud and build a case even with minimal information. </w:t>
            </w:r>
            <w:r w:rsidRPr="00EB087D">
              <w:rPr>
                <w:rFonts w:ascii="Times New Roman" w:hAnsi="Times New Roman"/>
                <w:sz w:val="24"/>
                <w:szCs w:val="24"/>
              </w:rPr>
              <w:t>In order to think critically a forensic accountant must be able to evaluate, make decisions and solve problems which may occur during the investigation. Another sk</w:t>
            </w:r>
            <w:r w:rsidR="005B7BD3">
              <w:rPr>
                <w:rFonts w:ascii="Times New Roman" w:hAnsi="Times New Roman"/>
                <w:sz w:val="24"/>
                <w:szCs w:val="24"/>
              </w:rPr>
              <w:t xml:space="preserve">ill which is of utmost importance for the </w:t>
            </w:r>
            <w:r w:rsidRPr="00EB087D">
              <w:rPr>
                <w:rFonts w:ascii="Times New Roman" w:hAnsi="Times New Roman"/>
                <w:sz w:val="24"/>
                <w:szCs w:val="24"/>
              </w:rPr>
              <w:t>successful practice of forensic accounting is being able to effectively communicate with stakeholders. Effective communication involves being able to actively listen, observing verbal and non-verbal communications in order gain be</w:t>
            </w:r>
            <w:r>
              <w:rPr>
                <w:rFonts w:ascii="Times New Roman" w:hAnsi="Times New Roman"/>
                <w:sz w:val="24"/>
                <w:szCs w:val="24"/>
              </w:rPr>
              <w:t>tter understanding and build</w:t>
            </w:r>
            <w:r w:rsidRPr="00EB087D">
              <w:rPr>
                <w:rFonts w:ascii="Times New Roman" w:hAnsi="Times New Roman"/>
                <w:sz w:val="24"/>
                <w:szCs w:val="24"/>
              </w:rPr>
              <w:t xml:space="preserve"> trust with for example whistle blowers.</w:t>
            </w:r>
            <w:r w:rsidR="0030489F">
              <w:rPr>
                <w:rFonts w:ascii="Times New Roman" w:hAnsi="Times New Roman"/>
                <w:sz w:val="24"/>
                <w:szCs w:val="24"/>
              </w:rPr>
              <w:t xml:space="preserve"> This skill is particularly impor</w:t>
            </w:r>
            <w:r w:rsidR="00125366">
              <w:rPr>
                <w:rFonts w:ascii="Times New Roman" w:hAnsi="Times New Roman"/>
                <w:sz w:val="24"/>
                <w:szCs w:val="24"/>
              </w:rPr>
              <w:t>tant in conducting interviews a</w:t>
            </w:r>
            <w:r w:rsidR="0030489F">
              <w:rPr>
                <w:rFonts w:ascii="Times New Roman" w:hAnsi="Times New Roman"/>
                <w:sz w:val="24"/>
                <w:szCs w:val="24"/>
              </w:rPr>
              <w:t>s part of the evidence gathering process.</w:t>
            </w:r>
          </w:p>
          <w:p w:rsidR="00E01DED" w:rsidRPr="00994289" w:rsidRDefault="00E01DED" w:rsidP="00E01DED">
            <w:pPr>
              <w:spacing w:line="360" w:lineRule="auto"/>
              <w:ind w:left="720" w:firstLine="720"/>
              <w:rPr>
                <w:rFonts w:ascii="Times New Roman" w:hAnsi="Times New Roman" w:cs="Times New Roman"/>
                <w:sz w:val="24"/>
                <w:szCs w:val="24"/>
              </w:rPr>
            </w:pPr>
            <w:r w:rsidRPr="00994289">
              <w:rPr>
                <w:rFonts w:ascii="Times New Roman" w:hAnsi="Times New Roman" w:cs="Times New Roman"/>
                <w:sz w:val="24"/>
                <w:szCs w:val="24"/>
              </w:rPr>
              <w:t xml:space="preserve">Auditing Skills </w:t>
            </w:r>
            <w:r w:rsidR="00AB7243">
              <w:rPr>
                <w:rFonts w:ascii="Times New Roman" w:hAnsi="Times New Roman" w:cs="Times New Roman"/>
                <w:sz w:val="24"/>
                <w:szCs w:val="24"/>
              </w:rPr>
              <w:t xml:space="preserve">is also important </w:t>
            </w:r>
            <w:r>
              <w:rPr>
                <w:rFonts w:ascii="Times New Roman" w:hAnsi="Times New Roman" w:cs="Times New Roman"/>
                <w:sz w:val="24"/>
                <w:szCs w:val="24"/>
              </w:rPr>
              <w:t xml:space="preserve">for the forensic accountant, as having these skills will help to </w:t>
            </w:r>
            <w:r w:rsidRPr="00994289">
              <w:rPr>
                <w:rFonts w:ascii="Times New Roman" w:hAnsi="Times New Roman" w:cs="Times New Roman"/>
                <w:sz w:val="24"/>
                <w:szCs w:val="24"/>
              </w:rPr>
              <w:t xml:space="preserve">meticulously pay attention to detail especially during evidence </w:t>
            </w:r>
            <w:r w:rsidRPr="00994289">
              <w:rPr>
                <w:rFonts w:ascii="Times New Roman" w:hAnsi="Times New Roman" w:cs="Times New Roman"/>
                <w:sz w:val="24"/>
                <w:szCs w:val="24"/>
              </w:rPr>
              <w:lastRenderedPageBreak/>
              <w:t>gathering process, remain objective and analyze risks. In addition to the</w:t>
            </w:r>
            <w:r w:rsidR="00AB7243">
              <w:rPr>
                <w:rFonts w:ascii="Times New Roman" w:hAnsi="Times New Roman" w:cs="Times New Roman"/>
                <w:sz w:val="24"/>
                <w:szCs w:val="24"/>
              </w:rPr>
              <w:t>se</w:t>
            </w:r>
            <w:r w:rsidRPr="00994289">
              <w:rPr>
                <w:rFonts w:ascii="Times New Roman" w:hAnsi="Times New Roman" w:cs="Times New Roman"/>
                <w:sz w:val="24"/>
                <w:szCs w:val="24"/>
              </w:rPr>
              <w:t xml:space="preserve"> skills, research skills are also esse</w:t>
            </w:r>
            <w:r>
              <w:rPr>
                <w:rFonts w:ascii="Times New Roman" w:hAnsi="Times New Roman" w:cs="Times New Roman"/>
                <w:sz w:val="24"/>
                <w:szCs w:val="24"/>
              </w:rPr>
              <w:t>ntial, as being able to conduct a rigorous research</w:t>
            </w:r>
            <w:r w:rsidRPr="00994289">
              <w:rPr>
                <w:rFonts w:ascii="Times New Roman" w:hAnsi="Times New Roman" w:cs="Times New Roman"/>
                <w:sz w:val="24"/>
                <w:szCs w:val="24"/>
              </w:rPr>
              <w:t xml:space="preserve"> the forensic accountant will be able to collect information from different sources, evaluate and determine relevance, noting key observations and search for information which may not </w:t>
            </w:r>
            <w:r>
              <w:rPr>
                <w:rFonts w:ascii="Times New Roman" w:hAnsi="Times New Roman" w:cs="Times New Roman"/>
                <w:sz w:val="24"/>
                <w:szCs w:val="24"/>
              </w:rPr>
              <w:t xml:space="preserve">be </w:t>
            </w:r>
            <w:r w:rsidRPr="00994289">
              <w:rPr>
                <w:rFonts w:ascii="Times New Roman" w:hAnsi="Times New Roman" w:cs="Times New Roman"/>
                <w:sz w:val="24"/>
                <w:szCs w:val="24"/>
              </w:rPr>
              <w:t xml:space="preserve">obvious to the naked eye. Investigative Intuitiveness is the ability to have and follow one’s gut feeling or </w:t>
            </w:r>
            <w:r>
              <w:rPr>
                <w:rFonts w:ascii="Times New Roman" w:hAnsi="Times New Roman" w:cs="Times New Roman"/>
                <w:sz w:val="24"/>
                <w:szCs w:val="24"/>
              </w:rPr>
              <w:t xml:space="preserve">having a </w:t>
            </w:r>
            <w:r w:rsidRPr="00994289">
              <w:rPr>
                <w:rFonts w:ascii="Times New Roman" w:hAnsi="Times New Roman" w:cs="Times New Roman"/>
                <w:sz w:val="24"/>
                <w:szCs w:val="24"/>
              </w:rPr>
              <w:t xml:space="preserve">sixth sense to probe deeper into an issue to gain further understanding, to add clarity or solidify evidence of the case. </w:t>
            </w:r>
          </w:p>
          <w:p w:rsidR="00E01DED" w:rsidRPr="00835E56" w:rsidRDefault="00E01DED" w:rsidP="00E01DED">
            <w:pPr>
              <w:pStyle w:val="ListParagraph"/>
              <w:spacing w:line="360" w:lineRule="auto"/>
              <w:rPr>
                <w:rFonts w:ascii="Times New Roman" w:hAnsi="Times New Roman"/>
                <w:b/>
                <w:sz w:val="24"/>
                <w:szCs w:val="24"/>
              </w:rPr>
            </w:pPr>
          </w:p>
          <w:p w:rsidR="00E01DED" w:rsidRPr="00835E56" w:rsidRDefault="00E01DED" w:rsidP="00E01DED">
            <w:pPr>
              <w:pStyle w:val="ListParagraph"/>
              <w:numPr>
                <w:ilvl w:val="0"/>
                <w:numId w:val="3"/>
              </w:numPr>
              <w:spacing w:after="160" w:line="360" w:lineRule="auto"/>
              <w:rPr>
                <w:rFonts w:ascii="Times New Roman" w:hAnsi="Times New Roman"/>
                <w:b/>
                <w:sz w:val="24"/>
                <w:szCs w:val="24"/>
              </w:rPr>
            </w:pPr>
            <w:r w:rsidRPr="00835E56">
              <w:rPr>
                <w:rFonts w:ascii="Times New Roman" w:hAnsi="Times New Roman"/>
                <w:b/>
                <w:sz w:val="24"/>
                <w:szCs w:val="24"/>
              </w:rPr>
              <w:t>What qualities of mind and or body should a forensic accountant possess?</w:t>
            </w:r>
          </w:p>
          <w:p w:rsidR="00E01DED" w:rsidRPr="00994289" w:rsidRDefault="00E01DED" w:rsidP="00E01DED">
            <w:pPr>
              <w:pStyle w:val="ListParagraph"/>
              <w:spacing w:line="360" w:lineRule="auto"/>
              <w:rPr>
                <w:rFonts w:ascii="Times New Roman" w:hAnsi="Times New Roman"/>
                <w:sz w:val="24"/>
                <w:szCs w:val="24"/>
              </w:rPr>
            </w:pPr>
          </w:p>
          <w:p w:rsidR="00E01DED" w:rsidRPr="00CE04AB" w:rsidRDefault="00E01DED" w:rsidP="00E01DED">
            <w:pPr>
              <w:pStyle w:val="ListParagraph"/>
              <w:spacing w:line="360" w:lineRule="auto"/>
              <w:ind w:firstLine="360"/>
              <w:rPr>
                <w:rFonts w:ascii="Times New Roman" w:hAnsi="Times New Roman"/>
                <w:sz w:val="24"/>
                <w:szCs w:val="24"/>
              </w:rPr>
            </w:pPr>
            <w:r w:rsidRPr="00CE04AB">
              <w:rPr>
                <w:rFonts w:ascii="Times New Roman" w:hAnsi="Times New Roman"/>
                <w:sz w:val="24"/>
                <w:szCs w:val="24"/>
              </w:rPr>
              <w:t xml:space="preserve">Wuerges (2009), </w:t>
            </w:r>
            <w:r>
              <w:rPr>
                <w:rFonts w:ascii="Times New Roman" w:hAnsi="Times New Roman"/>
                <w:sz w:val="24"/>
                <w:szCs w:val="24"/>
              </w:rPr>
              <w:t>noted that “f</w:t>
            </w:r>
            <w:r w:rsidRPr="00CE04AB">
              <w:rPr>
                <w:rFonts w:ascii="Times New Roman" w:hAnsi="Times New Roman"/>
                <w:sz w:val="24"/>
                <w:szCs w:val="24"/>
              </w:rPr>
              <w:t>orensic accountants will continue to exist mainly for the same reasons why prosecutors and commercial branch investigators are in existence. This may, however, be traceable to the presence and manifestation of criminals in the areas of fraud, white collar crimes, corruption, money laundering, computer fraud, and asset misappropriations</w:t>
            </w:r>
            <w:r>
              <w:rPr>
                <w:rFonts w:ascii="Times New Roman" w:hAnsi="Times New Roman"/>
                <w:sz w:val="24"/>
                <w:szCs w:val="24"/>
              </w:rPr>
              <w:t>”</w:t>
            </w:r>
            <w:r w:rsidRPr="00CE04AB">
              <w:rPr>
                <w:rFonts w:ascii="Times New Roman" w:hAnsi="Times New Roman"/>
                <w:sz w:val="24"/>
                <w:szCs w:val="24"/>
              </w:rPr>
              <w:t>.</w:t>
            </w:r>
          </w:p>
          <w:p w:rsidR="00E01DED" w:rsidRPr="00994289" w:rsidRDefault="00E01DED" w:rsidP="00E01DED">
            <w:pPr>
              <w:spacing w:line="360" w:lineRule="auto"/>
              <w:ind w:left="720" w:firstLine="360"/>
              <w:rPr>
                <w:rFonts w:ascii="Times New Roman" w:hAnsi="Times New Roman" w:cs="Times New Roman"/>
                <w:sz w:val="24"/>
                <w:szCs w:val="24"/>
              </w:rPr>
            </w:pPr>
            <w:r>
              <w:rPr>
                <w:rFonts w:ascii="Times New Roman" w:hAnsi="Times New Roman" w:cs="Times New Roman"/>
                <w:sz w:val="24"/>
                <w:szCs w:val="24"/>
              </w:rPr>
              <w:t>Therefore, in continuation of this existence t</w:t>
            </w:r>
            <w:r w:rsidRPr="00994289">
              <w:rPr>
                <w:rFonts w:ascii="Times New Roman" w:hAnsi="Times New Roman" w:cs="Times New Roman"/>
                <w:sz w:val="24"/>
                <w:szCs w:val="24"/>
              </w:rPr>
              <w:t xml:space="preserve">here are several qualities that a forensic accountant should possess in order to be successful in the forensic accounting field.  These include having an analytical mind, being detailed oriented, ethical and intuitive.  In having an analytical mind, a forensic accountant will be able to break down </w:t>
            </w:r>
            <w:r w:rsidR="003D3C31">
              <w:rPr>
                <w:rFonts w:ascii="Times New Roman" w:hAnsi="Times New Roman" w:cs="Times New Roman"/>
                <w:sz w:val="24"/>
                <w:szCs w:val="24"/>
              </w:rPr>
              <w:t xml:space="preserve">and </w:t>
            </w:r>
            <w:r w:rsidRPr="00994289">
              <w:rPr>
                <w:rFonts w:ascii="Times New Roman" w:hAnsi="Times New Roman" w:cs="Times New Roman"/>
                <w:sz w:val="24"/>
                <w:szCs w:val="24"/>
              </w:rPr>
              <w:t>critically think through the issues</w:t>
            </w:r>
            <w:r w:rsidR="003D3C31">
              <w:rPr>
                <w:rFonts w:ascii="Times New Roman" w:hAnsi="Times New Roman" w:cs="Times New Roman"/>
                <w:sz w:val="24"/>
                <w:szCs w:val="24"/>
              </w:rPr>
              <w:t xml:space="preserve"> presented in the investigation</w:t>
            </w:r>
            <w:r w:rsidRPr="00994289">
              <w:rPr>
                <w:rFonts w:ascii="Times New Roman" w:hAnsi="Times New Roman" w:cs="Times New Roman"/>
                <w:sz w:val="24"/>
                <w:szCs w:val="24"/>
              </w:rPr>
              <w:t>, and be able to deal wit</w:t>
            </w:r>
            <w:r>
              <w:rPr>
                <w:rFonts w:ascii="Times New Roman" w:hAnsi="Times New Roman" w:cs="Times New Roman"/>
                <w:sz w:val="24"/>
                <w:szCs w:val="24"/>
              </w:rPr>
              <w:t>h complicated and complex matters which may arise</w:t>
            </w:r>
            <w:r w:rsidRPr="00994289">
              <w:rPr>
                <w:rFonts w:ascii="Times New Roman" w:hAnsi="Times New Roman" w:cs="Times New Roman"/>
                <w:sz w:val="24"/>
                <w:szCs w:val="24"/>
              </w:rPr>
              <w:t>.  A goo</w:t>
            </w:r>
            <w:r>
              <w:rPr>
                <w:rFonts w:ascii="Times New Roman" w:hAnsi="Times New Roman" w:cs="Times New Roman"/>
                <w:sz w:val="24"/>
                <w:szCs w:val="24"/>
              </w:rPr>
              <w:t xml:space="preserve">d forensic accountant should pay keen attention to detail as </w:t>
            </w:r>
            <w:r w:rsidRPr="00994289">
              <w:rPr>
                <w:rFonts w:ascii="Times New Roman" w:hAnsi="Times New Roman" w:cs="Times New Roman"/>
                <w:sz w:val="24"/>
                <w:szCs w:val="24"/>
              </w:rPr>
              <w:t>in being detailed oriented he will be able to see and decipher beneath th</w:t>
            </w:r>
            <w:r>
              <w:rPr>
                <w:rFonts w:ascii="Times New Roman" w:hAnsi="Times New Roman" w:cs="Times New Roman"/>
                <w:sz w:val="24"/>
                <w:szCs w:val="24"/>
              </w:rPr>
              <w:t>e obvious to uncover well-hidden evidence</w:t>
            </w:r>
            <w:r w:rsidRPr="00994289">
              <w:rPr>
                <w:rFonts w:ascii="Times New Roman" w:hAnsi="Times New Roman" w:cs="Times New Roman"/>
                <w:sz w:val="24"/>
                <w:szCs w:val="24"/>
              </w:rPr>
              <w:t>. Ethics is at the core of forensic accounting profession</w:t>
            </w:r>
            <w:r>
              <w:rPr>
                <w:rFonts w:ascii="Times New Roman" w:hAnsi="Times New Roman" w:cs="Times New Roman"/>
                <w:sz w:val="24"/>
                <w:szCs w:val="24"/>
              </w:rPr>
              <w:t>, as by</w:t>
            </w:r>
            <w:r w:rsidRPr="00994289">
              <w:rPr>
                <w:rFonts w:ascii="Times New Roman" w:hAnsi="Times New Roman" w:cs="Times New Roman"/>
                <w:sz w:val="24"/>
                <w:szCs w:val="24"/>
              </w:rPr>
              <w:t xml:space="preserve"> having high moral standards a forensic accountant will not biased, accept gifts </w:t>
            </w:r>
            <w:r>
              <w:rPr>
                <w:rFonts w:ascii="Times New Roman" w:hAnsi="Times New Roman" w:cs="Times New Roman"/>
                <w:sz w:val="24"/>
                <w:szCs w:val="24"/>
              </w:rPr>
              <w:t>or</w:t>
            </w:r>
            <w:r w:rsidRPr="00994289">
              <w:rPr>
                <w:rFonts w:ascii="Times New Roman" w:hAnsi="Times New Roman" w:cs="Times New Roman"/>
                <w:sz w:val="24"/>
                <w:szCs w:val="24"/>
              </w:rPr>
              <w:t xml:space="preserve"> take any action that will </w:t>
            </w:r>
            <w:r>
              <w:rPr>
                <w:rFonts w:ascii="Times New Roman" w:hAnsi="Times New Roman" w:cs="Times New Roman"/>
                <w:sz w:val="24"/>
                <w:szCs w:val="24"/>
              </w:rPr>
              <w:t>compromise</w:t>
            </w:r>
            <w:r w:rsidRPr="00994289">
              <w:rPr>
                <w:rFonts w:ascii="Times New Roman" w:hAnsi="Times New Roman" w:cs="Times New Roman"/>
                <w:sz w:val="24"/>
                <w:szCs w:val="24"/>
              </w:rPr>
              <w:t xml:space="preserve"> or prejudice the investigation. A forensic accountant should also be intuitive, which is having the ability make logical reasoning, have a gut feeling to fearlessly follow hunches. Additionally, being inquisitive is a quality that is also important </w:t>
            </w:r>
            <w:r>
              <w:rPr>
                <w:rFonts w:ascii="Times New Roman" w:hAnsi="Times New Roman" w:cs="Times New Roman"/>
                <w:sz w:val="24"/>
                <w:szCs w:val="24"/>
              </w:rPr>
              <w:t>for any</w:t>
            </w:r>
            <w:r w:rsidRPr="00994289">
              <w:rPr>
                <w:rFonts w:ascii="Times New Roman" w:hAnsi="Times New Roman" w:cs="Times New Roman"/>
                <w:sz w:val="24"/>
                <w:szCs w:val="24"/>
              </w:rPr>
              <w:t xml:space="preserve"> forensic accountant. In having this quality, a forensic accountant will have </w:t>
            </w:r>
            <w:r>
              <w:rPr>
                <w:rFonts w:ascii="Times New Roman" w:hAnsi="Times New Roman" w:cs="Times New Roman"/>
                <w:sz w:val="24"/>
                <w:szCs w:val="24"/>
              </w:rPr>
              <w:t xml:space="preserve">a </w:t>
            </w:r>
            <w:r w:rsidRPr="00994289">
              <w:rPr>
                <w:rFonts w:ascii="Times New Roman" w:hAnsi="Times New Roman" w:cs="Times New Roman"/>
                <w:sz w:val="24"/>
                <w:szCs w:val="24"/>
              </w:rPr>
              <w:t>probing mind and be aggr</w:t>
            </w:r>
            <w:r w:rsidR="003D3C31">
              <w:rPr>
                <w:rFonts w:ascii="Times New Roman" w:hAnsi="Times New Roman" w:cs="Times New Roman"/>
                <w:sz w:val="24"/>
                <w:szCs w:val="24"/>
              </w:rPr>
              <w:t>essive in their quest to unearth</w:t>
            </w:r>
            <w:r w:rsidRPr="00994289">
              <w:rPr>
                <w:rFonts w:ascii="Times New Roman" w:hAnsi="Times New Roman" w:cs="Times New Roman"/>
                <w:sz w:val="24"/>
                <w:szCs w:val="24"/>
              </w:rPr>
              <w:t xml:space="preserve"> evidence</w:t>
            </w:r>
            <w:r>
              <w:rPr>
                <w:rFonts w:ascii="Times New Roman" w:hAnsi="Times New Roman" w:cs="Times New Roman"/>
                <w:sz w:val="24"/>
                <w:szCs w:val="24"/>
              </w:rPr>
              <w:t>.</w:t>
            </w:r>
            <w:r w:rsidRPr="00994289">
              <w:rPr>
                <w:rFonts w:ascii="Times New Roman" w:hAnsi="Times New Roman" w:cs="Times New Roman"/>
                <w:sz w:val="24"/>
                <w:szCs w:val="24"/>
              </w:rPr>
              <w:t xml:space="preserve"> </w:t>
            </w:r>
          </w:p>
          <w:p w:rsidR="00E01DED" w:rsidRPr="00835E56" w:rsidRDefault="00E01DED" w:rsidP="00E01DED">
            <w:pPr>
              <w:pStyle w:val="ListParagraph"/>
              <w:spacing w:line="360" w:lineRule="auto"/>
              <w:ind w:left="1080"/>
              <w:rPr>
                <w:rFonts w:ascii="Times New Roman" w:hAnsi="Times New Roman"/>
                <w:b/>
                <w:sz w:val="24"/>
                <w:szCs w:val="24"/>
              </w:rPr>
            </w:pPr>
          </w:p>
          <w:p w:rsidR="00E01DED" w:rsidRPr="00835E56" w:rsidRDefault="00E01DED" w:rsidP="00E01DED">
            <w:pPr>
              <w:pStyle w:val="ListParagraph"/>
              <w:numPr>
                <w:ilvl w:val="0"/>
                <w:numId w:val="3"/>
              </w:numPr>
              <w:spacing w:after="160" w:line="360" w:lineRule="auto"/>
              <w:rPr>
                <w:rFonts w:ascii="Times New Roman" w:hAnsi="Times New Roman"/>
                <w:b/>
                <w:sz w:val="24"/>
                <w:szCs w:val="24"/>
              </w:rPr>
            </w:pPr>
            <w:r w:rsidRPr="00835E56">
              <w:rPr>
                <w:rFonts w:ascii="Times New Roman" w:hAnsi="Times New Roman"/>
                <w:b/>
                <w:sz w:val="24"/>
                <w:szCs w:val="24"/>
              </w:rPr>
              <w:lastRenderedPageBreak/>
              <w:t>Outline the basic steps of a fraud investigation.</w:t>
            </w:r>
          </w:p>
          <w:p w:rsidR="00E01DED" w:rsidRPr="00994289" w:rsidRDefault="00E01DED" w:rsidP="00E01DED">
            <w:pPr>
              <w:pStyle w:val="ListParagraph"/>
              <w:spacing w:line="360" w:lineRule="auto"/>
              <w:rPr>
                <w:rFonts w:ascii="Times New Roman" w:hAnsi="Times New Roman"/>
                <w:sz w:val="24"/>
                <w:szCs w:val="24"/>
              </w:rPr>
            </w:pPr>
          </w:p>
          <w:p w:rsidR="00E01DED" w:rsidRPr="00994289" w:rsidRDefault="00E01DED" w:rsidP="00E01DED">
            <w:pPr>
              <w:pStyle w:val="ListParagraph"/>
              <w:spacing w:line="360" w:lineRule="auto"/>
              <w:ind w:firstLine="360"/>
              <w:rPr>
                <w:rFonts w:ascii="Times New Roman" w:hAnsi="Times New Roman"/>
                <w:sz w:val="24"/>
                <w:szCs w:val="24"/>
              </w:rPr>
            </w:pPr>
            <w:r w:rsidRPr="00994289">
              <w:rPr>
                <w:rFonts w:ascii="Times New Roman" w:hAnsi="Times New Roman"/>
                <w:sz w:val="24"/>
                <w:szCs w:val="24"/>
              </w:rPr>
              <w:t>In conducting a fraud investigation there are certain basic steps that should be completed in order to support a robust investigation. The basic steps of a fraud investigation include:</w:t>
            </w:r>
          </w:p>
          <w:p w:rsidR="00E01DED" w:rsidRPr="00994289" w:rsidRDefault="00E01DED" w:rsidP="00E01DED">
            <w:pPr>
              <w:pStyle w:val="ListParagraph"/>
              <w:numPr>
                <w:ilvl w:val="0"/>
                <w:numId w:val="4"/>
              </w:numPr>
              <w:spacing w:after="160" w:line="360" w:lineRule="auto"/>
              <w:rPr>
                <w:rFonts w:ascii="Times New Roman" w:hAnsi="Times New Roman"/>
                <w:sz w:val="24"/>
                <w:szCs w:val="24"/>
              </w:rPr>
            </w:pPr>
            <w:r w:rsidRPr="00994289">
              <w:rPr>
                <w:rFonts w:ascii="Times New Roman" w:hAnsi="Times New Roman"/>
                <w:b/>
                <w:sz w:val="24"/>
                <w:szCs w:val="24"/>
              </w:rPr>
              <w:t>Initial Analysis</w:t>
            </w:r>
            <w:r w:rsidRPr="00994289">
              <w:rPr>
                <w:rFonts w:ascii="Times New Roman" w:hAnsi="Times New Roman"/>
                <w:sz w:val="24"/>
                <w:szCs w:val="24"/>
              </w:rPr>
              <w:t xml:space="preserve">- This step involves conducting the necessary background checks into the allegations to determine feasibility of </w:t>
            </w:r>
            <w:r>
              <w:rPr>
                <w:rFonts w:ascii="Times New Roman" w:hAnsi="Times New Roman"/>
                <w:sz w:val="24"/>
                <w:szCs w:val="24"/>
              </w:rPr>
              <w:t>the</w:t>
            </w:r>
            <w:r w:rsidRPr="00994289">
              <w:rPr>
                <w:rFonts w:ascii="Times New Roman" w:hAnsi="Times New Roman"/>
                <w:sz w:val="24"/>
                <w:szCs w:val="24"/>
              </w:rPr>
              <w:t xml:space="preserve"> investigation. In the initial stages of the investigation the complainant should be contacted to gain further insights into the allegations. During this stage the investigator will also start to analyze any documentary evidence which has been presented.</w:t>
            </w:r>
          </w:p>
          <w:p w:rsidR="00E01DED" w:rsidRPr="00994289" w:rsidRDefault="00E01DED" w:rsidP="00E01DED">
            <w:pPr>
              <w:pStyle w:val="ListParagraph"/>
              <w:numPr>
                <w:ilvl w:val="0"/>
                <w:numId w:val="4"/>
              </w:numPr>
              <w:spacing w:after="160" w:line="360" w:lineRule="auto"/>
              <w:rPr>
                <w:rFonts w:ascii="Times New Roman" w:hAnsi="Times New Roman"/>
                <w:sz w:val="24"/>
                <w:szCs w:val="24"/>
              </w:rPr>
            </w:pPr>
            <w:r w:rsidRPr="00994289">
              <w:rPr>
                <w:rFonts w:ascii="Times New Roman" w:hAnsi="Times New Roman"/>
                <w:b/>
                <w:sz w:val="24"/>
                <w:szCs w:val="24"/>
              </w:rPr>
              <w:t>Planning</w:t>
            </w:r>
            <w:r w:rsidRPr="00994289">
              <w:rPr>
                <w:rFonts w:ascii="Times New Roman" w:hAnsi="Times New Roman"/>
                <w:sz w:val="24"/>
                <w:szCs w:val="24"/>
              </w:rPr>
              <w:t xml:space="preserve"> – In planning the investigation, the steps or the procedures to be followed in conducting the investigation are outlined. If it is a team setting, the team will also be selected to undertake the investigation based on their experience and skills.</w:t>
            </w:r>
          </w:p>
          <w:p w:rsidR="00E01DED" w:rsidRPr="00994289" w:rsidRDefault="00E01DED" w:rsidP="00E01DED">
            <w:pPr>
              <w:pStyle w:val="ListParagraph"/>
              <w:numPr>
                <w:ilvl w:val="0"/>
                <w:numId w:val="4"/>
              </w:numPr>
              <w:spacing w:after="160" w:line="360" w:lineRule="auto"/>
              <w:rPr>
                <w:rFonts w:ascii="Times New Roman" w:hAnsi="Times New Roman"/>
                <w:sz w:val="24"/>
                <w:szCs w:val="24"/>
              </w:rPr>
            </w:pPr>
            <w:r w:rsidRPr="00994289">
              <w:rPr>
                <w:rFonts w:ascii="Times New Roman" w:hAnsi="Times New Roman"/>
                <w:b/>
                <w:sz w:val="24"/>
                <w:szCs w:val="24"/>
              </w:rPr>
              <w:t>Evidence gathering</w:t>
            </w:r>
            <w:r w:rsidRPr="00994289">
              <w:rPr>
                <w:rFonts w:ascii="Times New Roman" w:hAnsi="Times New Roman"/>
                <w:sz w:val="24"/>
                <w:szCs w:val="24"/>
              </w:rPr>
              <w:t xml:space="preserve"> –This step of the fraud investigation involves entering the field, that is going into a company for example, to gather financial and non -financial records which are useful in constructing a case. During this step, the fraud investigator may also conduct interviews with suspects or anyone with information that could help the investigation.</w:t>
            </w:r>
          </w:p>
          <w:p w:rsidR="00E01DED" w:rsidRPr="00994289" w:rsidRDefault="00E01DED" w:rsidP="00E01DED">
            <w:pPr>
              <w:pStyle w:val="ListParagraph"/>
              <w:numPr>
                <w:ilvl w:val="0"/>
                <w:numId w:val="4"/>
              </w:numPr>
              <w:spacing w:after="160" w:line="360" w:lineRule="auto"/>
              <w:rPr>
                <w:rFonts w:ascii="Times New Roman" w:hAnsi="Times New Roman"/>
                <w:b/>
                <w:sz w:val="24"/>
                <w:szCs w:val="24"/>
              </w:rPr>
            </w:pPr>
            <w:r w:rsidRPr="00994289">
              <w:rPr>
                <w:rFonts w:ascii="Times New Roman" w:hAnsi="Times New Roman"/>
                <w:b/>
                <w:sz w:val="24"/>
                <w:szCs w:val="24"/>
              </w:rPr>
              <w:t>Analyzing evidence –</w:t>
            </w:r>
            <w:r w:rsidRPr="00994289">
              <w:rPr>
                <w:rFonts w:ascii="Times New Roman" w:hAnsi="Times New Roman"/>
                <w:sz w:val="24"/>
                <w:szCs w:val="24"/>
              </w:rPr>
              <w:t xml:space="preserve"> This stage follows the gathering of information stage. During this phase, the investigating team will begin to analyze the information, to establish motive, uncover trends and determine occurrences or particular instances of fraud and to determine if there were related parties involved.</w:t>
            </w:r>
          </w:p>
          <w:p w:rsidR="00E01DED" w:rsidRPr="00994289" w:rsidRDefault="00E01DED" w:rsidP="00E01DED">
            <w:pPr>
              <w:pStyle w:val="ListParagraph"/>
              <w:numPr>
                <w:ilvl w:val="0"/>
                <w:numId w:val="4"/>
              </w:numPr>
              <w:spacing w:after="160" w:line="360" w:lineRule="auto"/>
              <w:rPr>
                <w:rFonts w:ascii="Times New Roman" w:hAnsi="Times New Roman"/>
                <w:b/>
                <w:sz w:val="24"/>
                <w:szCs w:val="24"/>
              </w:rPr>
            </w:pPr>
            <w:r w:rsidRPr="00994289">
              <w:rPr>
                <w:rFonts w:ascii="Times New Roman" w:hAnsi="Times New Roman"/>
                <w:b/>
                <w:sz w:val="24"/>
                <w:szCs w:val="24"/>
              </w:rPr>
              <w:t xml:space="preserve">Reporting- </w:t>
            </w:r>
            <w:r>
              <w:rPr>
                <w:rFonts w:ascii="Times New Roman" w:hAnsi="Times New Roman"/>
                <w:sz w:val="24"/>
                <w:szCs w:val="24"/>
              </w:rPr>
              <w:t>At this point</w:t>
            </w:r>
            <w:r w:rsidRPr="00994289">
              <w:rPr>
                <w:rFonts w:ascii="Times New Roman" w:hAnsi="Times New Roman"/>
                <w:sz w:val="24"/>
                <w:szCs w:val="24"/>
              </w:rPr>
              <w:t xml:space="preserve"> the final report will be prepared</w:t>
            </w:r>
            <w:r>
              <w:rPr>
                <w:rFonts w:ascii="Times New Roman" w:hAnsi="Times New Roman"/>
                <w:sz w:val="24"/>
                <w:szCs w:val="24"/>
              </w:rPr>
              <w:t>,</w:t>
            </w:r>
            <w:r w:rsidRPr="00994289">
              <w:rPr>
                <w:rFonts w:ascii="Times New Roman" w:hAnsi="Times New Roman"/>
                <w:sz w:val="24"/>
                <w:szCs w:val="24"/>
              </w:rPr>
              <w:t xml:space="preserve"> detailing the findings of the investigation</w:t>
            </w:r>
            <w:r>
              <w:rPr>
                <w:rFonts w:ascii="Times New Roman" w:hAnsi="Times New Roman"/>
                <w:sz w:val="24"/>
                <w:szCs w:val="24"/>
              </w:rPr>
              <w:t>,</w:t>
            </w:r>
            <w:r w:rsidRPr="00994289">
              <w:rPr>
                <w:rFonts w:ascii="Times New Roman" w:hAnsi="Times New Roman"/>
                <w:sz w:val="24"/>
                <w:szCs w:val="24"/>
              </w:rPr>
              <w:t xml:space="preserve"> informed by the evidence gathered.</w:t>
            </w:r>
          </w:p>
          <w:p w:rsidR="00E01DED" w:rsidRPr="00994289" w:rsidRDefault="00E01DED" w:rsidP="00E01DED">
            <w:pPr>
              <w:pStyle w:val="ListParagraph"/>
              <w:spacing w:line="360" w:lineRule="auto"/>
              <w:rPr>
                <w:rFonts w:ascii="Times New Roman" w:hAnsi="Times New Roman"/>
                <w:sz w:val="24"/>
                <w:szCs w:val="24"/>
              </w:rPr>
            </w:pPr>
          </w:p>
          <w:p w:rsidR="00E01DED" w:rsidRPr="00835E56" w:rsidRDefault="00E01DED" w:rsidP="00E01DED">
            <w:pPr>
              <w:pStyle w:val="ListParagraph"/>
              <w:numPr>
                <w:ilvl w:val="0"/>
                <w:numId w:val="3"/>
              </w:numPr>
              <w:spacing w:after="160" w:line="360" w:lineRule="auto"/>
              <w:rPr>
                <w:rFonts w:ascii="Times New Roman" w:hAnsi="Times New Roman"/>
                <w:b/>
                <w:sz w:val="24"/>
                <w:szCs w:val="24"/>
              </w:rPr>
            </w:pPr>
            <w:r w:rsidRPr="00835E56">
              <w:rPr>
                <w:rFonts w:ascii="Times New Roman" w:hAnsi="Times New Roman"/>
                <w:b/>
                <w:sz w:val="24"/>
                <w:szCs w:val="24"/>
              </w:rPr>
              <w:t xml:space="preserve">How would you distinguish forensic accounting, fraud auditing, and investigative auditing from financial auditing? </w:t>
            </w:r>
          </w:p>
          <w:p w:rsidR="00E01DED" w:rsidRPr="00994289" w:rsidRDefault="00E01DED" w:rsidP="00E01DED">
            <w:pPr>
              <w:spacing w:line="360" w:lineRule="auto"/>
              <w:ind w:left="720" w:firstLine="720"/>
              <w:rPr>
                <w:rFonts w:ascii="Times New Roman" w:hAnsi="Times New Roman" w:cs="Times New Roman"/>
                <w:sz w:val="24"/>
                <w:szCs w:val="24"/>
              </w:rPr>
            </w:pPr>
            <w:r w:rsidRPr="00994289">
              <w:rPr>
                <w:rFonts w:ascii="Times New Roman" w:hAnsi="Times New Roman" w:cs="Times New Roman"/>
                <w:sz w:val="24"/>
                <w:szCs w:val="24"/>
              </w:rPr>
              <w:t xml:space="preserve">Many may confuse </w:t>
            </w:r>
            <w:r w:rsidR="008572BC">
              <w:rPr>
                <w:rFonts w:ascii="Times New Roman" w:hAnsi="Times New Roman" w:cs="Times New Roman"/>
                <w:sz w:val="24"/>
                <w:szCs w:val="24"/>
              </w:rPr>
              <w:t xml:space="preserve">and fail at making a distinction between </w:t>
            </w:r>
            <w:r w:rsidRPr="00994289">
              <w:rPr>
                <w:rFonts w:ascii="Times New Roman" w:hAnsi="Times New Roman" w:cs="Times New Roman"/>
                <w:sz w:val="24"/>
                <w:szCs w:val="24"/>
              </w:rPr>
              <w:t>forensic accounting, fraud auditing, investigative auditing and even financial auditing. However, there are several clear differences between the concepts</w:t>
            </w:r>
            <w:r>
              <w:rPr>
                <w:rFonts w:ascii="Times New Roman" w:hAnsi="Times New Roman" w:cs="Times New Roman"/>
                <w:sz w:val="24"/>
                <w:szCs w:val="24"/>
              </w:rPr>
              <w:t xml:space="preserve">. </w:t>
            </w:r>
            <w:r w:rsidRPr="00994289">
              <w:rPr>
                <w:rFonts w:ascii="Times New Roman" w:hAnsi="Times New Roman" w:cs="Times New Roman"/>
                <w:sz w:val="24"/>
                <w:szCs w:val="24"/>
              </w:rPr>
              <w:t>F</w:t>
            </w:r>
            <w:r w:rsidR="003057F3">
              <w:rPr>
                <w:rFonts w:ascii="Times New Roman" w:hAnsi="Times New Roman" w:cs="Times New Roman"/>
                <w:sz w:val="24"/>
                <w:szCs w:val="24"/>
              </w:rPr>
              <w:t>orensic a</w:t>
            </w:r>
            <w:r w:rsidRPr="00994289">
              <w:rPr>
                <w:rFonts w:ascii="Times New Roman" w:hAnsi="Times New Roman" w:cs="Times New Roman"/>
                <w:sz w:val="24"/>
                <w:szCs w:val="24"/>
              </w:rPr>
              <w:t xml:space="preserve">ccounting is undertaken </w:t>
            </w:r>
            <w:r w:rsidR="00763137">
              <w:rPr>
                <w:rFonts w:ascii="Times New Roman" w:hAnsi="Times New Roman" w:cs="Times New Roman"/>
                <w:sz w:val="24"/>
                <w:szCs w:val="24"/>
              </w:rPr>
              <w:t>to expose</w:t>
            </w:r>
            <w:r>
              <w:rPr>
                <w:rFonts w:ascii="Times New Roman" w:hAnsi="Times New Roman" w:cs="Times New Roman"/>
                <w:sz w:val="24"/>
                <w:szCs w:val="24"/>
              </w:rPr>
              <w:t xml:space="preserve"> fraud or to conduct an investigation </w:t>
            </w:r>
            <w:r w:rsidRPr="00994289">
              <w:rPr>
                <w:rFonts w:ascii="Times New Roman" w:hAnsi="Times New Roman" w:cs="Times New Roman"/>
                <w:sz w:val="24"/>
                <w:szCs w:val="24"/>
              </w:rPr>
              <w:t xml:space="preserve">when fraud is suspected while financial auditing involves auditing financial statements, by </w:t>
            </w:r>
            <w:r w:rsidRPr="00994289">
              <w:rPr>
                <w:rFonts w:ascii="Times New Roman" w:hAnsi="Times New Roman" w:cs="Times New Roman"/>
                <w:sz w:val="24"/>
                <w:szCs w:val="24"/>
              </w:rPr>
              <w:lastRenderedPageBreak/>
              <w:t>using procedures to discover financial misstatement but not asset fraud</w:t>
            </w:r>
            <w:r w:rsidR="00DD6CB1">
              <w:rPr>
                <w:rFonts w:ascii="Times New Roman" w:hAnsi="Times New Roman" w:cs="Times New Roman"/>
                <w:sz w:val="24"/>
                <w:szCs w:val="24"/>
              </w:rPr>
              <w:t xml:space="preserve">, </w:t>
            </w:r>
            <w:r w:rsidRPr="00994289">
              <w:rPr>
                <w:rFonts w:ascii="Times New Roman" w:hAnsi="Times New Roman" w:cs="Times New Roman"/>
                <w:sz w:val="24"/>
                <w:szCs w:val="24"/>
              </w:rPr>
              <w:t>for example</w:t>
            </w:r>
            <w:r>
              <w:rPr>
                <w:rFonts w:ascii="Times New Roman" w:hAnsi="Times New Roman" w:cs="Times New Roman"/>
                <w:sz w:val="24"/>
                <w:szCs w:val="24"/>
              </w:rPr>
              <w:t xml:space="preserve"> annually companies will procure the services of auditing firms to express an opinion of the entity’s financial performance to determine whether proper accounting records were maintained and are in accordance with the Generally Accepted Accounting Principle</w:t>
            </w:r>
            <w:r w:rsidR="002779D4">
              <w:rPr>
                <w:rFonts w:ascii="Times New Roman" w:hAnsi="Times New Roman" w:cs="Times New Roman"/>
                <w:sz w:val="24"/>
                <w:szCs w:val="24"/>
              </w:rPr>
              <w:t>s</w:t>
            </w:r>
            <w:r>
              <w:rPr>
                <w:rFonts w:ascii="Times New Roman" w:hAnsi="Times New Roman" w:cs="Times New Roman"/>
                <w:sz w:val="24"/>
                <w:szCs w:val="24"/>
              </w:rPr>
              <w:t xml:space="preserve"> (GAAP).</w:t>
            </w:r>
            <w:r w:rsidRPr="00994289">
              <w:rPr>
                <w:rFonts w:ascii="Times New Roman" w:hAnsi="Times New Roman" w:cs="Times New Roman"/>
                <w:sz w:val="24"/>
                <w:szCs w:val="24"/>
              </w:rPr>
              <w:t xml:space="preserve"> </w:t>
            </w:r>
            <w:r>
              <w:rPr>
                <w:rFonts w:ascii="Times New Roman" w:hAnsi="Times New Roman" w:cs="Times New Roman"/>
                <w:sz w:val="24"/>
                <w:szCs w:val="24"/>
              </w:rPr>
              <w:t>Another distinction between the fields</w:t>
            </w:r>
            <w:r w:rsidRPr="00994289">
              <w:rPr>
                <w:rFonts w:ascii="Times New Roman" w:hAnsi="Times New Roman" w:cs="Times New Roman"/>
                <w:sz w:val="24"/>
                <w:szCs w:val="24"/>
              </w:rPr>
              <w:t xml:space="preserve">, </w:t>
            </w:r>
            <w:r>
              <w:rPr>
                <w:rFonts w:ascii="Times New Roman" w:hAnsi="Times New Roman" w:cs="Times New Roman"/>
                <w:sz w:val="24"/>
                <w:szCs w:val="24"/>
              </w:rPr>
              <w:t xml:space="preserve">is that, </w:t>
            </w:r>
            <w:r w:rsidRPr="00994289">
              <w:rPr>
                <w:rFonts w:ascii="Times New Roman" w:hAnsi="Times New Roman" w:cs="Times New Roman"/>
                <w:sz w:val="24"/>
                <w:szCs w:val="24"/>
              </w:rPr>
              <w:t>as a</w:t>
            </w:r>
            <w:r>
              <w:rPr>
                <w:rFonts w:ascii="Times New Roman" w:hAnsi="Times New Roman" w:cs="Times New Roman"/>
                <w:sz w:val="24"/>
                <w:szCs w:val="24"/>
              </w:rPr>
              <w:t xml:space="preserve"> result of forensic accounting or </w:t>
            </w:r>
            <w:r w:rsidRPr="00994289">
              <w:rPr>
                <w:rFonts w:ascii="Times New Roman" w:hAnsi="Times New Roman" w:cs="Times New Roman"/>
                <w:sz w:val="24"/>
                <w:szCs w:val="24"/>
              </w:rPr>
              <w:t xml:space="preserve">fraud auditing there may be prosecutions of the guilty parties in the court of law, while financial auditing </w:t>
            </w:r>
            <w:r>
              <w:rPr>
                <w:rFonts w:ascii="Times New Roman" w:hAnsi="Times New Roman" w:cs="Times New Roman"/>
                <w:sz w:val="24"/>
                <w:szCs w:val="24"/>
              </w:rPr>
              <w:t xml:space="preserve">mainly </w:t>
            </w:r>
            <w:r w:rsidRPr="00994289">
              <w:rPr>
                <w:rFonts w:ascii="Times New Roman" w:hAnsi="Times New Roman" w:cs="Times New Roman"/>
                <w:sz w:val="24"/>
                <w:szCs w:val="24"/>
              </w:rPr>
              <w:t>involves the auditors certifying whether the financial statements represent a true and fai</w:t>
            </w:r>
            <w:r>
              <w:rPr>
                <w:rFonts w:ascii="Times New Roman" w:hAnsi="Times New Roman" w:cs="Times New Roman"/>
                <w:sz w:val="24"/>
                <w:szCs w:val="24"/>
              </w:rPr>
              <w:t>r view of the entity’s assets and liabilities</w:t>
            </w:r>
            <w:r w:rsidRPr="00994289">
              <w:rPr>
                <w:rFonts w:ascii="Times New Roman" w:hAnsi="Times New Roman" w:cs="Times New Roman"/>
                <w:sz w:val="24"/>
                <w:szCs w:val="24"/>
              </w:rPr>
              <w:t xml:space="preserve">. </w:t>
            </w:r>
            <w:r>
              <w:rPr>
                <w:rFonts w:ascii="Times New Roman" w:hAnsi="Times New Roman" w:cs="Times New Roman"/>
                <w:sz w:val="24"/>
                <w:szCs w:val="24"/>
              </w:rPr>
              <w:t>By doing so a f</w:t>
            </w:r>
            <w:r w:rsidRPr="00994289">
              <w:rPr>
                <w:rFonts w:ascii="Times New Roman" w:hAnsi="Times New Roman" w:cs="Times New Roman"/>
                <w:sz w:val="24"/>
                <w:szCs w:val="24"/>
              </w:rPr>
              <w:t>inancial audit also confirms the validity of a company’s financial records, providing investors and creditors with confidence in financial information while forensic accounting relates directly to a particular issue identified.</w:t>
            </w:r>
          </w:p>
          <w:p w:rsidR="00E01DED" w:rsidRPr="00994289" w:rsidRDefault="002779D4" w:rsidP="00E01DED">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F</w:t>
            </w:r>
            <w:r w:rsidR="00E01DED" w:rsidRPr="00994289">
              <w:rPr>
                <w:rFonts w:ascii="Times New Roman" w:hAnsi="Times New Roman" w:cs="Times New Roman"/>
                <w:sz w:val="24"/>
                <w:szCs w:val="24"/>
              </w:rPr>
              <w:t xml:space="preserve">orensic accounting, fraud auditing, and investigative auditing </w:t>
            </w:r>
            <w:r>
              <w:rPr>
                <w:rFonts w:ascii="Times New Roman" w:hAnsi="Times New Roman" w:cs="Times New Roman"/>
                <w:sz w:val="24"/>
                <w:szCs w:val="24"/>
              </w:rPr>
              <w:t xml:space="preserve">also differs from financial auditing in the sense </w:t>
            </w:r>
            <w:r w:rsidR="00B7169E">
              <w:rPr>
                <w:rFonts w:ascii="Times New Roman" w:hAnsi="Times New Roman" w:cs="Times New Roman"/>
                <w:sz w:val="24"/>
                <w:szCs w:val="24"/>
              </w:rPr>
              <w:t xml:space="preserve">that </w:t>
            </w:r>
            <w:r w:rsidR="00B7169E" w:rsidRPr="00994289">
              <w:rPr>
                <w:rFonts w:ascii="Times New Roman" w:hAnsi="Times New Roman" w:cs="Times New Roman"/>
                <w:sz w:val="24"/>
                <w:szCs w:val="24"/>
              </w:rPr>
              <w:t>forensic</w:t>
            </w:r>
            <w:r w:rsidR="00E01DED" w:rsidRPr="00994289">
              <w:rPr>
                <w:rFonts w:ascii="Times New Roman" w:hAnsi="Times New Roman" w:cs="Times New Roman"/>
                <w:sz w:val="24"/>
                <w:szCs w:val="24"/>
              </w:rPr>
              <w:t xml:space="preserve"> accounting is a specialty practice that focuses on a specialized approach than a traditional financial statement audit. Forensic accounting, fraud auditing and investigative auditing therefore requires skil</w:t>
            </w:r>
            <w:r w:rsidR="00E01DED">
              <w:rPr>
                <w:rFonts w:ascii="Times New Roman" w:hAnsi="Times New Roman" w:cs="Times New Roman"/>
                <w:sz w:val="24"/>
                <w:szCs w:val="24"/>
              </w:rPr>
              <w:t>ls of the financial auditor in addition to specialized skills</w:t>
            </w:r>
            <w:r w:rsidR="00E01DED" w:rsidRPr="00994289">
              <w:rPr>
                <w:rFonts w:ascii="Times New Roman" w:hAnsi="Times New Roman" w:cs="Times New Roman"/>
                <w:sz w:val="24"/>
                <w:szCs w:val="24"/>
              </w:rPr>
              <w:t xml:space="preserve"> </w:t>
            </w:r>
            <w:r w:rsidR="00E01DED">
              <w:rPr>
                <w:rFonts w:ascii="Times New Roman" w:hAnsi="Times New Roman" w:cs="Times New Roman"/>
                <w:sz w:val="24"/>
                <w:szCs w:val="24"/>
              </w:rPr>
              <w:t xml:space="preserve">to gather evidence, detect and </w:t>
            </w:r>
            <w:r w:rsidR="00E01DED" w:rsidRPr="00994289">
              <w:rPr>
                <w:rFonts w:ascii="Times New Roman" w:hAnsi="Times New Roman" w:cs="Times New Roman"/>
                <w:sz w:val="24"/>
                <w:szCs w:val="24"/>
              </w:rPr>
              <w:t>document fraud losses.</w:t>
            </w:r>
          </w:p>
          <w:p w:rsidR="00E01DED" w:rsidRDefault="00E01DED" w:rsidP="00E01DED">
            <w:pPr>
              <w:spacing w:line="360" w:lineRule="auto"/>
              <w:rPr>
                <w:rFonts w:ascii="Times New Roman" w:hAnsi="Times New Roman" w:cs="Times New Roman"/>
                <w:b/>
                <w:sz w:val="24"/>
                <w:szCs w:val="24"/>
              </w:rPr>
            </w:pPr>
            <w:r w:rsidRPr="00245F15">
              <w:rPr>
                <w:rFonts w:ascii="Times New Roman" w:hAnsi="Times New Roman" w:cs="Times New Roman"/>
                <w:b/>
                <w:sz w:val="24"/>
                <w:szCs w:val="24"/>
              </w:rPr>
              <w:t xml:space="preserve">          </w:t>
            </w:r>
          </w:p>
          <w:p w:rsidR="00E01DED" w:rsidRDefault="00E01DED" w:rsidP="00E01DED">
            <w:pPr>
              <w:rPr>
                <w:rFonts w:ascii="Times New Roman" w:hAnsi="Times New Roman" w:cs="Times New Roman"/>
                <w:b/>
                <w:sz w:val="24"/>
                <w:szCs w:val="24"/>
              </w:rPr>
            </w:pPr>
            <w:r>
              <w:rPr>
                <w:rFonts w:ascii="Times New Roman" w:hAnsi="Times New Roman" w:cs="Times New Roman"/>
                <w:b/>
                <w:sz w:val="24"/>
                <w:szCs w:val="24"/>
              </w:rPr>
              <w:br w:type="page"/>
            </w:r>
          </w:p>
          <w:p w:rsidR="00E01DED" w:rsidRPr="00245F15" w:rsidRDefault="00E01DED" w:rsidP="00E01DED">
            <w:pPr>
              <w:spacing w:line="360" w:lineRule="auto"/>
              <w:rPr>
                <w:rFonts w:ascii="Times New Roman" w:hAnsi="Times New Roman" w:cs="Times New Roman"/>
                <w:b/>
                <w:sz w:val="24"/>
                <w:szCs w:val="24"/>
                <w:u w:val="single"/>
              </w:rPr>
            </w:pPr>
            <w:r w:rsidRPr="00245F15">
              <w:rPr>
                <w:rFonts w:ascii="Times New Roman" w:hAnsi="Times New Roman" w:cs="Times New Roman"/>
                <w:b/>
                <w:sz w:val="24"/>
                <w:szCs w:val="24"/>
                <w:u w:val="single"/>
              </w:rPr>
              <w:t>Case Study</w:t>
            </w:r>
          </w:p>
          <w:p w:rsidR="00E01DED" w:rsidRPr="00BC4D23" w:rsidRDefault="00E01DED" w:rsidP="00E01DED">
            <w:pPr>
              <w:pStyle w:val="ListParagraph"/>
              <w:numPr>
                <w:ilvl w:val="0"/>
                <w:numId w:val="2"/>
              </w:numPr>
              <w:spacing w:after="160" w:line="360" w:lineRule="auto"/>
              <w:rPr>
                <w:rFonts w:ascii="Times New Roman" w:hAnsi="Times New Roman"/>
                <w:b/>
                <w:sz w:val="24"/>
                <w:szCs w:val="24"/>
              </w:rPr>
            </w:pPr>
            <w:r w:rsidRPr="00BC4D23">
              <w:rPr>
                <w:rFonts w:ascii="Times New Roman" w:hAnsi="Times New Roman"/>
                <w:b/>
                <w:sz w:val="24"/>
                <w:szCs w:val="24"/>
              </w:rPr>
              <w:t>How the investigation for the case should be started?</w:t>
            </w:r>
          </w:p>
          <w:p w:rsidR="00E01DED" w:rsidRPr="00994289" w:rsidRDefault="00E01DED" w:rsidP="00E01DED">
            <w:pPr>
              <w:pStyle w:val="ListParagraph"/>
              <w:spacing w:line="360" w:lineRule="auto"/>
              <w:rPr>
                <w:rFonts w:ascii="Times New Roman" w:hAnsi="Times New Roman"/>
                <w:sz w:val="24"/>
                <w:szCs w:val="24"/>
              </w:rPr>
            </w:pPr>
          </w:p>
          <w:p w:rsidR="00E01DED" w:rsidRPr="00994289"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In conducting </w:t>
            </w:r>
            <w:r>
              <w:rPr>
                <w:rFonts w:ascii="Times New Roman" w:hAnsi="Times New Roman"/>
                <w:sz w:val="24"/>
                <w:szCs w:val="24"/>
              </w:rPr>
              <w:t>the</w:t>
            </w:r>
            <w:r w:rsidRPr="00994289">
              <w:rPr>
                <w:rFonts w:ascii="Times New Roman" w:hAnsi="Times New Roman"/>
                <w:sz w:val="24"/>
                <w:szCs w:val="24"/>
              </w:rPr>
              <w:t xml:space="preserve"> fraud investigation, there are several steps to be</w:t>
            </w:r>
            <w:r>
              <w:rPr>
                <w:rFonts w:ascii="Times New Roman" w:hAnsi="Times New Roman"/>
                <w:sz w:val="24"/>
                <w:szCs w:val="24"/>
              </w:rPr>
              <w:t xml:space="preserve"> undertaken, in order to exposed</w:t>
            </w:r>
            <w:r w:rsidRPr="00994289">
              <w:rPr>
                <w:rFonts w:ascii="Times New Roman" w:hAnsi="Times New Roman"/>
                <w:sz w:val="24"/>
                <w:szCs w:val="24"/>
              </w:rPr>
              <w:t xml:space="preserve"> the suspected fraud. To start the fraud investigation, one of the first steps that should be taken is to respond to and make contact with the ‘whistle blower’ and try to solicit as much information as possible.  Therefore, as it relates to the case presented in the case study, the investigator should make contact with the Secretary in order to get more information into the inappropriate actions of the administrator.</w:t>
            </w:r>
            <w:r>
              <w:rPr>
                <w:rFonts w:ascii="Times New Roman" w:hAnsi="Times New Roman"/>
                <w:sz w:val="24"/>
                <w:szCs w:val="24"/>
              </w:rPr>
              <w:t xml:space="preserve"> The investigator should also</w:t>
            </w:r>
            <w:r w:rsidRPr="00994289">
              <w:rPr>
                <w:rFonts w:ascii="Times New Roman" w:hAnsi="Times New Roman"/>
                <w:sz w:val="24"/>
                <w:szCs w:val="24"/>
              </w:rPr>
              <w:t xml:space="preserve"> collect and analyze the available information on the allegations to justify an investigation. In order to start the investigation into the allegations of misappropriation of funds by the administrator, the investigator should also carry out the requisite background </w:t>
            </w:r>
            <w:r w:rsidRPr="00994289">
              <w:rPr>
                <w:rFonts w:ascii="Times New Roman" w:hAnsi="Times New Roman"/>
                <w:sz w:val="24"/>
                <w:szCs w:val="24"/>
              </w:rPr>
              <w:lastRenderedPageBreak/>
              <w:t>checks to look for supporting evidence and also to search for evidence of other related fraud.</w:t>
            </w:r>
          </w:p>
          <w:p w:rsidR="00E01DED" w:rsidRPr="00994289" w:rsidRDefault="00E01DED" w:rsidP="00E01DED">
            <w:pPr>
              <w:spacing w:line="360" w:lineRule="auto"/>
              <w:rPr>
                <w:rFonts w:ascii="Times New Roman" w:hAnsi="Times New Roman" w:cs="Times New Roman"/>
                <w:sz w:val="24"/>
                <w:szCs w:val="24"/>
              </w:rPr>
            </w:pPr>
          </w:p>
          <w:p w:rsidR="00E01DED" w:rsidRPr="00E13B23" w:rsidRDefault="00E01DED" w:rsidP="00E01DED">
            <w:pPr>
              <w:pStyle w:val="ListParagraph"/>
              <w:numPr>
                <w:ilvl w:val="0"/>
                <w:numId w:val="2"/>
              </w:numPr>
              <w:spacing w:after="160" w:line="360" w:lineRule="auto"/>
              <w:rPr>
                <w:rFonts w:ascii="Times New Roman" w:hAnsi="Times New Roman"/>
                <w:b/>
                <w:sz w:val="24"/>
                <w:szCs w:val="24"/>
              </w:rPr>
            </w:pPr>
            <w:r w:rsidRPr="00E13B23">
              <w:rPr>
                <w:rFonts w:ascii="Times New Roman" w:hAnsi="Times New Roman"/>
                <w:b/>
                <w:sz w:val="24"/>
                <w:szCs w:val="24"/>
              </w:rPr>
              <w:t>Outline some documents which you think can help disclose the administrator’s fraud activities.</w:t>
            </w:r>
          </w:p>
          <w:p w:rsidR="00E01DED" w:rsidRPr="00994289" w:rsidRDefault="00E01DED" w:rsidP="00E01DED">
            <w:pPr>
              <w:pStyle w:val="ListParagraph"/>
              <w:spacing w:line="360" w:lineRule="auto"/>
              <w:rPr>
                <w:rFonts w:ascii="Times New Roman" w:hAnsi="Times New Roman"/>
                <w:sz w:val="24"/>
                <w:szCs w:val="24"/>
              </w:rPr>
            </w:pPr>
          </w:p>
          <w:p w:rsidR="00E01DED" w:rsidRPr="00994289"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In order to conduct a rigorous fraud investigation, evidence gathering is at the core of the progression of the investigation. The collation of supporting documents to solidify the findings of the investigation is therefore paramount. In order to disclose the fraudulent activities of the administrator, financial records are critical to the investigation and as such key documents </w:t>
            </w:r>
            <w:r>
              <w:rPr>
                <w:rFonts w:ascii="Times New Roman" w:hAnsi="Times New Roman"/>
                <w:sz w:val="24"/>
                <w:szCs w:val="24"/>
              </w:rPr>
              <w:t xml:space="preserve">required </w:t>
            </w:r>
            <w:r w:rsidRPr="00994289">
              <w:rPr>
                <w:rFonts w:ascii="Times New Roman" w:hAnsi="Times New Roman"/>
                <w:sz w:val="24"/>
                <w:szCs w:val="24"/>
              </w:rPr>
              <w:t>includes, invoices, credit card statements which would show the purchase of gas for his personal car</w:t>
            </w:r>
            <w:r>
              <w:rPr>
                <w:rFonts w:ascii="Times New Roman" w:hAnsi="Times New Roman"/>
                <w:sz w:val="24"/>
                <w:szCs w:val="24"/>
              </w:rPr>
              <w:t>,</w:t>
            </w:r>
            <w:r w:rsidRPr="00994289">
              <w:rPr>
                <w:rFonts w:ascii="Times New Roman" w:hAnsi="Times New Roman"/>
                <w:sz w:val="24"/>
                <w:szCs w:val="24"/>
              </w:rPr>
              <w:t xml:space="preserve"> b the administrator using the Board’s credit card.  The credit card statement would also outline the frequency of usage, which may not be limited to the purchase of gas for his motor vehicle. Copies of signed check leaves by the administrator to himself are also critical to the investigation. Other documents which are important includes mileage claim forms, car repairs receipt and meal tickets. Non- fi</w:t>
            </w:r>
            <w:r>
              <w:rPr>
                <w:rFonts w:ascii="Times New Roman" w:hAnsi="Times New Roman"/>
                <w:sz w:val="24"/>
                <w:szCs w:val="24"/>
              </w:rPr>
              <w:t xml:space="preserve">nancial records can also be useful in </w:t>
            </w:r>
            <w:r w:rsidRPr="00994289">
              <w:rPr>
                <w:rFonts w:ascii="Times New Roman" w:hAnsi="Times New Roman"/>
                <w:sz w:val="24"/>
                <w:szCs w:val="24"/>
              </w:rPr>
              <w:t>strengthen</w:t>
            </w:r>
            <w:r>
              <w:rPr>
                <w:rFonts w:ascii="Times New Roman" w:hAnsi="Times New Roman"/>
                <w:sz w:val="24"/>
                <w:szCs w:val="24"/>
              </w:rPr>
              <w:t>ing</w:t>
            </w:r>
            <w:r w:rsidRPr="00994289">
              <w:rPr>
                <w:rFonts w:ascii="Times New Roman" w:hAnsi="Times New Roman"/>
                <w:sz w:val="24"/>
                <w:szCs w:val="24"/>
              </w:rPr>
              <w:t xml:space="preserve"> the investigation. These includes, computer systems access records to uncover the electronic transactions which may have also been carried out by the administrator. Electronic communications, such as emails can also be examined to disclose if the administrator had sent any instructions to </w:t>
            </w:r>
            <w:r>
              <w:rPr>
                <w:rFonts w:ascii="Times New Roman" w:hAnsi="Times New Roman"/>
                <w:sz w:val="24"/>
                <w:szCs w:val="24"/>
              </w:rPr>
              <w:t xml:space="preserve">other personnel </w:t>
            </w:r>
            <w:r w:rsidRPr="00994289">
              <w:rPr>
                <w:rFonts w:ascii="Times New Roman" w:hAnsi="Times New Roman"/>
                <w:sz w:val="24"/>
                <w:szCs w:val="24"/>
              </w:rPr>
              <w:t>for processing his transactions.</w:t>
            </w:r>
          </w:p>
          <w:p w:rsidR="00E01DED" w:rsidRPr="00994289" w:rsidRDefault="00E01DED" w:rsidP="00E01DED">
            <w:pPr>
              <w:pStyle w:val="ListParagraph"/>
              <w:spacing w:line="360" w:lineRule="auto"/>
              <w:rPr>
                <w:rFonts w:ascii="Times New Roman" w:hAnsi="Times New Roman"/>
                <w:sz w:val="24"/>
                <w:szCs w:val="24"/>
              </w:rPr>
            </w:pPr>
          </w:p>
          <w:p w:rsidR="00E01DED" w:rsidRPr="00211DF3" w:rsidRDefault="00E01DED" w:rsidP="00E01DED">
            <w:pPr>
              <w:pStyle w:val="ListParagraph"/>
              <w:numPr>
                <w:ilvl w:val="0"/>
                <w:numId w:val="2"/>
              </w:numPr>
              <w:spacing w:after="160" w:line="259" w:lineRule="auto"/>
              <w:rPr>
                <w:rFonts w:ascii="Times New Roman" w:hAnsi="Times New Roman"/>
                <w:b/>
                <w:sz w:val="24"/>
                <w:szCs w:val="24"/>
              </w:rPr>
            </w:pPr>
            <w:r w:rsidRPr="00211DF3">
              <w:rPr>
                <w:rFonts w:ascii="Times New Roman" w:hAnsi="Times New Roman"/>
                <w:b/>
                <w:sz w:val="24"/>
                <w:szCs w:val="24"/>
              </w:rPr>
              <w:t>If the forensic accountant is to be hired, how should he be chosen?</w:t>
            </w:r>
          </w:p>
          <w:p w:rsidR="00E01DED" w:rsidRPr="00994289" w:rsidRDefault="00E01DED" w:rsidP="00E01DED">
            <w:pPr>
              <w:pStyle w:val="ListParagraph"/>
              <w:spacing w:line="360" w:lineRule="auto"/>
              <w:rPr>
                <w:rFonts w:ascii="Times New Roman" w:hAnsi="Times New Roman"/>
                <w:sz w:val="24"/>
                <w:szCs w:val="24"/>
              </w:rPr>
            </w:pPr>
          </w:p>
          <w:p w:rsidR="00E01DED"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In choosing a forensic accountant to conduct the fraud investigation, there are certain qualities and skill sets which are critical in the execution of a robust investigation. For a successful investigation, the investigator chosen should have prior experience in conducting similar fraud investigations, as past experience will be of critical importance in guiding the investigator in how he should approach the investigation, what specific details to pay most attention to, and the legal and compliance requirements of the particular case under scrutiny. The forensic accountant chosen should also have impeccable communication and interviewing </w:t>
            </w:r>
            <w:r w:rsidRPr="00994289">
              <w:rPr>
                <w:rFonts w:ascii="Times New Roman" w:hAnsi="Times New Roman"/>
                <w:sz w:val="24"/>
                <w:szCs w:val="24"/>
              </w:rPr>
              <w:lastRenderedPageBreak/>
              <w:t>skills, especially in light of the fact that the Secretary worked so closely to the administrator and may have more insights into his fraudulent activities than what she initially reported.  Therefore, the</w:t>
            </w:r>
            <w:r>
              <w:rPr>
                <w:rFonts w:ascii="Times New Roman" w:hAnsi="Times New Roman"/>
                <w:sz w:val="24"/>
                <w:szCs w:val="24"/>
              </w:rPr>
              <w:t xml:space="preserve"> forensic accountant should be a skillful communicator</w:t>
            </w:r>
            <w:r w:rsidRPr="00994289">
              <w:rPr>
                <w:rFonts w:ascii="Times New Roman" w:hAnsi="Times New Roman"/>
                <w:sz w:val="24"/>
                <w:szCs w:val="24"/>
              </w:rPr>
              <w:t xml:space="preserve"> in order to get as much information as possible from the Secretary without injecting an</w:t>
            </w:r>
            <w:r>
              <w:rPr>
                <w:rFonts w:ascii="Times New Roman" w:hAnsi="Times New Roman"/>
                <w:sz w:val="24"/>
                <w:szCs w:val="24"/>
              </w:rPr>
              <w:t xml:space="preserve">y fear of job loss for example </w:t>
            </w:r>
            <w:r w:rsidRPr="00994289">
              <w:rPr>
                <w:rFonts w:ascii="Times New Roman" w:hAnsi="Times New Roman"/>
                <w:sz w:val="24"/>
                <w:szCs w:val="24"/>
              </w:rPr>
              <w:t>and building rapport and trust. The forensic accountant chosen should also possess other qualities and skills which are important for a good investigation, such as being critical thinker, intuitive, detailed oriented and displaying integrity that is unquestionable.</w:t>
            </w:r>
          </w:p>
          <w:p w:rsidR="00E01DED" w:rsidRPr="00994289" w:rsidRDefault="00E01DED" w:rsidP="00E01DED">
            <w:pPr>
              <w:pStyle w:val="ListParagraph"/>
              <w:spacing w:line="360" w:lineRule="auto"/>
              <w:ind w:firstLine="720"/>
              <w:rPr>
                <w:rFonts w:ascii="Times New Roman" w:hAnsi="Times New Roman"/>
                <w:sz w:val="24"/>
                <w:szCs w:val="24"/>
              </w:rPr>
            </w:pPr>
          </w:p>
          <w:p w:rsidR="00E01DED" w:rsidRPr="00245F15" w:rsidRDefault="00E01DED" w:rsidP="00E01DED">
            <w:pPr>
              <w:pStyle w:val="ListParagraph"/>
              <w:numPr>
                <w:ilvl w:val="0"/>
                <w:numId w:val="2"/>
              </w:numPr>
              <w:spacing w:after="160" w:line="259" w:lineRule="auto"/>
              <w:rPr>
                <w:rFonts w:ascii="Times New Roman" w:hAnsi="Times New Roman"/>
                <w:sz w:val="24"/>
                <w:szCs w:val="24"/>
              </w:rPr>
            </w:pPr>
            <w:r w:rsidRPr="00245F15">
              <w:rPr>
                <w:rFonts w:ascii="Times New Roman" w:hAnsi="Times New Roman"/>
                <w:b/>
                <w:sz w:val="24"/>
                <w:szCs w:val="24"/>
              </w:rPr>
              <w:t>Should the administrator be interviewed? If so, at which stage?</w:t>
            </w:r>
          </w:p>
          <w:p w:rsidR="00E01DED" w:rsidRPr="00994289" w:rsidRDefault="00E01DED" w:rsidP="00E01DED">
            <w:pPr>
              <w:pStyle w:val="ListParagraph"/>
              <w:spacing w:line="360" w:lineRule="auto"/>
              <w:rPr>
                <w:rFonts w:ascii="Times New Roman" w:hAnsi="Times New Roman"/>
                <w:sz w:val="24"/>
                <w:szCs w:val="24"/>
              </w:rPr>
            </w:pPr>
          </w:p>
          <w:p w:rsidR="00E01DED" w:rsidRPr="00994289"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Evidence gathering is at the epicenter of any fraud investigation. In my opinion one of the best ways to get information is to involve the main suspect or suspects of the investigation as part of the interviewing strategy. Therefore, in my opinion the administrator should be interviewed in conducting </w:t>
            </w:r>
            <w:r>
              <w:rPr>
                <w:rFonts w:ascii="Times New Roman" w:hAnsi="Times New Roman"/>
                <w:sz w:val="24"/>
                <w:szCs w:val="24"/>
              </w:rPr>
              <w:t>the investigation, as by interviewing him</w:t>
            </w:r>
            <w:r w:rsidRPr="00994289">
              <w:rPr>
                <w:rFonts w:ascii="Times New Roman" w:hAnsi="Times New Roman"/>
                <w:sz w:val="24"/>
                <w:szCs w:val="24"/>
              </w:rPr>
              <w:t>, the forensic accountant should be able to discover both verbal and non -verbal clues which can be indicators of deception</w:t>
            </w:r>
            <w:r>
              <w:rPr>
                <w:rFonts w:ascii="Times New Roman" w:hAnsi="Times New Roman"/>
                <w:sz w:val="24"/>
                <w:szCs w:val="24"/>
              </w:rPr>
              <w:t xml:space="preserve">. Additionally, </w:t>
            </w:r>
            <w:r w:rsidRPr="00994289">
              <w:rPr>
                <w:rFonts w:ascii="Times New Roman" w:hAnsi="Times New Roman"/>
                <w:sz w:val="24"/>
                <w:szCs w:val="24"/>
              </w:rPr>
              <w:t>based on the intensity of the interview the administrator may start to hear his grouses with the board, which prompted is decision to bypass the board and use his signing authority to misuse the school’s resources.</w:t>
            </w:r>
          </w:p>
          <w:p w:rsidR="00E01DED" w:rsidRPr="00B3197F" w:rsidRDefault="00E01DED" w:rsidP="00E01DED">
            <w:pPr>
              <w:pStyle w:val="ListParagraph"/>
              <w:spacing w:line="360" w:lineRule="auto"/>
              <w:ind w:firstLine="720"/>
              <w:rPr>
                <w:rFonts w:ascii="Times New Roman" w:hAnsi="Times New Roman"/>
                <w:sz w:val="24"/>
                <w:szCs w:val="24"/>
              </w:rPr>
            </w:pPr>
            <w:r w:rsidRPr="00994289">
              <w:rPr>
                <w:rFonts w:ascii="Times New Roman" w:hAnsi="Times New Roman"/>
                <w:sz w:val="24"/>
                <w:szCs w:val="24"/>
              </w:rPr>
              <w:t xml:space="preserve">In any fraud investigation, timing is of critical importance in conducting interviews. The administrator should be interviewed after </w:t>
            </w:r>
            <w:r>
              <w:rPr>
                <w:rFonts w:ascii="Times New Roman" w:hAnsi="Times New Roman"/>
                <w:sz w:val="24"/>
                <w:szCs w:val="24"/>
              </w:rPr>
              <w:t>the field work</w:t>
            </w:r>
            <w:r w:rsidR="00244C65">
              <w:rPr>
                <w:rFonts w:ascii="Times New Roman" w:hAnsi="Times New Roman"/>
                <w:sz w:val="24"/>
                <w:szCs w:val="24"/>
              </w:rPr>
              <w:t>,</w:t>
            </w:r>
            <w:r>
              <w:rPr>
                <w:rFonts w:ascii="Times New Roman" w:hAnsi="Times New Roman"/>
                <w:sz w:val="24"/>
                <w:szCs w:val="24"/>
              </w:rPr>
              <w:t xml:space="preserve"> which involves </w:t>
            </w:r>
            <w:r w:rsidR="00244C65">
              <w:rPr>
                <w:rFonts w:ascii="Times New Roman" w:hAnsi="Times New Roman"/>
                <w:sz w:val="24"/>
                <w:szCs w:val="24"/>
              </w:rPr>
              <w:t xml:space="preserve">all requisite </w:t>
            </w:r>
            <w:r>
              <w:rPr>
                <w:rFonts w:ascii="Times New Roman" w:hAnsi="Times New Roman"/>
                <w:sz w:val="24"/>
                <w:szCs w:val="24"/>
              </w:rPr>
              <w:t>background checks,</w:t>
            </w:r>
            <w:r w:rsidRPr="00994289">
              <w:rPr>
                <w:rFonts w:ascii="Times New Roman" w:hAnsi="Times New Roman"/>
                <w:sz w:val="24"/>
                <w:szCs w:val="24"/>
              </w:rPr>
              <w:t xml:space="preserve"> the collection </w:t>
            </w:r>
            <w:r>
              <w:rPr>
                <w:rFonts w:ascii="Times New Roman" w:hAnsi="Times New Roman"/>
                <w:sz w:val="24"/>
                <w:szCs w:val="24"/>
              </w:rPr>
              <w:t>of sufficient evidence</w:t>
            </w:r>
            <w:r w:rsidR="00244C65">
              <w:rPr>
                <w:rFonts w:ascii="Times New Roman" w:hAnsi="Times New Roman"/>
                <w:sz w:val="24"/>
                <w:szCs w:val="24"/>
              </w:rPr>
              <w:t>,</w:t>
            </w:r>
            <w:r>
              <w:rPr>
                <w:rFonts w:ascii="Times New Roman" w:hAnsi="Times New Roman"/>
                <w:sz w:val="24"/>
                <w:szCs w:val="24"/>
              </w:rPr>
              <w:t xml:space="preserve"> </w:t>
            </w:r>
            <w:r w:rsidRPr="00994289">
              <w:rPr>
                <w:rFonts w:ascii="Times New Roman" w:hAnsi="Times New Roman"/>
                <w:sz w:val="24"/>
                <w:szCs w:val="24"/>
              </w:rPr>
              <w:t>the</w:t>
            </w:r>
            <w:r>
              <w:rPr>
                <w:rFonts w:ascii="Times New Roman" w:hAnsi="Times New Roman"/>
                <w:sz w:val="24"/>
                <w:szCs w:val="24"/>
              </w:rPr>
              <w:t xml:space="preserve"> review of key documentation and </w:t>
            </w:r>
            <w:r w:rsidRPr="00994289">
              <w:rPr>
                <w:rFonts w:ascii="Times New Roman" w:hAnsi="Times New Roman"/>
                <w:sz w:val="24"/>
                <w:szCs w:val="24"/>
              </w:rPr>
              <w:t xml:space="preserve">all requisite internal and external interviews with other </w:t>
            </w:r>
            <w:r>
              <w:rPr>
                <w:rFonts w:ascii="Times New Roman" w:hAnsi="Times New Roman"/>
                <w:sz w:val="24"/>
                <w:szCs w:val="24"/>
              </w:rPr>
              <w:t xml:space="preserve">key personnel are completed. </w:t>
            </w:r>
            <w:r w:rsidRPr="00B3197F">
              <w:rPr>
                <w:rFonts w:ascii="Times New Roman" w:hAnsi="Times New Roman"/>
                <w:sz w:val="24"/>
                <w:szCs w:val="24"/>
              </w:rPr>
              <w:t xml:space="preserve">In strategically conducting the investigation, the administrator should then be interviewed directly preceding the finalization of the report by the forensic accountant. </w:t>
            </w:r>
          </w:p>
          <w:p w:rsidR="00E01DED" w:rsidRPr="00CC2FB3" w:rsidRDefault="00E01DED" w:rsidP="00A851DA">
            <w:pPr>
              <w:rPr>
                <w:rFonts w:ascii="Arial" w:hAnsi="Arial" w:cs="Arial"/>
                <w:sz w:val="24"/>
                <w:szCs w:val="24"/>
              </w:rPr>
            </w:pPr>
          </w:p>
          <w:p w:rsidR="002F5B61" w:rsidRDefault="002F5B61" w:rsidP="002F5B61">
            <w:pPr>
              <w:pStyle w:val="ListParagraph"/>
              <w:spacing w:line="360" w:lineRule="auto"/>
              <w:rPr>
                <w:rFonts w:ascii="Times New Roman" w:hAnsi="Times New Roman"/>
                <w:sz w:val="24"/>
                <w:szCs w:val="24"/>
              </w:rPr>
            </w:pPr>
          </w:p>
          <w:p w:rsidR="002F5B61" w:rsidRDefault="002F5B61" w:rsidP="002F5B61">
            <w:pPr>
              <w:pStyle w:val="ListParagraph"/>
              <w:spacing w:line="360" w:lineRule="auto"/>
              <w:rPr>
                <w:rFonts w:ascii="Times New Roman" w:hAnsi="Times New Roman"/>
                <w:sz w:val="24"/>
                <w:szCs w:val="24"/>
              </w:rPr>
            </w:pPr>
          </w:p>
          <w:p w:rsidR="002F5B61" w:rsidRDefault="002F5B61" w:rsidP="002F5B61">
            <w:pPr>
              <w:pStyle w:val="ListParagraph"/>
              <w:spacing w:line="360" w:lineRule="auto"/>
              <w:rPr>
                <w:rFonts w:ascii="Times New Roman" w:hAnsi="Times New Roman"/>
                <w:sz w:val="24"/>
                <w:szCs w:val="24"/>
              </w:rPr>
            </w:pPr>
          </w:p>
          <w:p w:rsidR="00491230" w:rsidRDefault="00491230" w:rsidP="002F5B61">
            <w:pPr>
              <w:pStyle w:val="ListParagraph"/>
              <w:spacing w:line="360" w:lineRule="auto"/>
              <w:rPr>
                <w:rFonts w:ascii="Times New Roman" w:hAnsi="Times New Roman"/>
                <w:sz w:val="24"/>
                <w:szCs w:val="24"/>
              </w:rPr>
            </w:pPr>
          </w:p>
          <w:p w:rsidR="00491230" w:rsidRDefault="00491230" w:rsidP="002F5B61">
            <w:pPr>
              <w:pStyle w:val="ListParagraph"/>
              <w:spacing w:line="360" w:lineRule="auto"/>
              <w:rPr>
                <w:rFonts w:ascii="Times New Roman" w:hAnsi="Times New Roman"/>
                <w:sz w:val="24"/>
                <w:szCs w:val="24"/>
              </w:rPr>
            </w:pPr>
          </w:p>
          <w:p w:rsidR="00491230" w:rsidRDefault="00491230" w:rsidP="002F5B61">
            <w:pPr>
              <w:pStyle w:val="ListParagraph"/>
              <w:spacing w:line="360" w:lineRule="auto"/>
              <w:rPr>
                <w:rFonts w:ascii="Times New Roman" w:hAnsi="Times New Roman"/>
                <w:sz w:val="24"/>
                <w:szCs w:val="24"/>
              </w:rPr>
            </w:pPr>
          </w:p>
          <w:p w:rsidR="002F5B61" w:rsidRPr="00994289" w:rsidRDefault="002F5B61" w:rsidP="002F5B61">
            <w:pPr>
              <w:pStyle w:val="ListParagraph"/>
              <w:spacing w:line="360" w:lineRule="auto"/>
              <w:rPr>
                <w:rFonts w:ascii="Times New Roman" w:hAnsi="Times New Roman"/>
                <w:sz w:val="24"/>
                <w:szCs w:val="24"/>
              </w:rPr>
            </w:pPr>
            <w:bookmarkStart w:id="0" w:name="_GoBack"/>
            <w:bookmarkEnd w:id="0"/>
            <w:r w:rsidRPr="00994289">
              <w:rPr>
                <w:rFonts w:ascii="Times New Roman" w:hAnsi="Times New Roman"/>
                <w:sz w:val="24"/>
                <w:szCs w:val="24"/>
              </w:rPr>
              <w:lastRenderedPageBreak/>
              <w:t>References</w:t>
            </w:r>
          </w:p>
          <w:p w:rsidR="002F5B61" w:rsidRPr="00994289" w:rsidRDefault="002F5B61" w:rsidP="002F5B61">
            <w:pPr>
              <w:pStyle w:val="ListParagraph"/>
              <w:spacing w:line="360" w:lineRule="auto"/>
              <w:rPr>
                <w:rFonts w:ascii="Times New Roman" w:hAnsi="Times New Roman"/>
                <w:sz w:val="24"/>
                <w:szCs w:val="24"/>
                <w:highlight w:val="yellow"/>
              </w:rPr>
            </w:pPr>
          </w:p>
          <w:p w:rsidR="002F5B61" w:rsidRDefault="002F5B61" w:rsidP="002F5B61">
            <w:pPr>
              <w:pStyle w:val="ListParagraph"/>
              <w:spacing w:line="360" w:lineRule="auto"/>
              <w:rPr>
                <w:rFonts w:ascii="Times New Roman" w:hAnsi="Times New Roman"/>
                <w:sz w:val="24"/>
                <w:szCs w:val="24"/>
              </w:rPr>
            </w:pPr>
            <w:r w:rsidRPr="001A2D0C">
              <w:rPr>
                <w:rFonts w:ascii="Times New Roman" w:hAnsi="Times New Roman"/>
                <w:sz w:val="24"/>
                <w:szCs w:val="24"/>
              </w:rPr>
              <w:t>Boleigha, P. (2011). Meaning of Forensic. Institute of Chartered Accountants of Nigeria: Forensic Audit &amp; Investigation Faculty.</w:t>
            </w:r>
          </w:p>
          <w:p w:rsidR="002F5B61" w:rsidRDefault="002F5B61" w:rsidP="002F5B61">
            <w:pPr>
              <w:pStyle w:val="ListParagraph"/>
              <w:spacing w:line="360" w:lineRule="auto"/>
              <w:rPr>
                <w:rFonts w:ascii="Times New Roman" w:hAnsi="Times New Roman"/>
                <w:sz w:val="24"/>
                <w:szCs w:val="24"/>
              </w:rPr>
            </w:pPr>
          </w:p>
          <w:p w:rsidR="002F5B61" w:rsidRPr="008B527E" w:rsidRDefault="002F5B61" w:rsidP="002F5B61">
            <w:pPr>
              <w:pStyle w:val="ListParagraph"/>
              <w:spacing w:line="360" w:lineRule="auto"/>
              <w:rPr>
                <w:rFonts w:ascii="Times New Roman" w:hAnsi="Times New Roman"/>
                <w:sz w:val="24"/>
                <w:szCs w:val="24"/>
              </w:rPr>
            </w:pPr>
            <w:r w:rsidRPr="008B527E">
              <w:rPr>
                <w:rFonts w:ascii="Times New Roman" w:hAnsi="Times New Roman"/>
                <w:sz w:val="24"/>
                <w:szCs w:val="24"/>
              </w:rPr>
              <w:t>Brenner, SW (2001), ‘Is There Such a Thing as "Virtual Crime"?’ in 4 California Criminal Law Review 1</w:t>
            </w:r>
          </w:p>
          <w:p w:rsidR="002F5B61" w:rsidRDefault="002F5B61" w:rsidP="002F5B61">
            <w:pPr>
              <w:pStyle w:val="ListParagraph"/>
              <w:spacing w:line="360" w:lineRule="auto"/>
              <w:rPr>
                <w:rFonts w:ascii="Times New Roman" w:hAnsi="Times New Roman"/>
                <w:sz w:val="24"/>
                <w:szCs w:val="24"/>
              </w:rPr>
            </w:pPr>
          </w:p>
          <w:p w:rsidR="002F5B61" w:rsidRPr="008B527E" w:rsidRDefault="002F5B61" w:rsidP="002F5B61">
            <w:pPr>
              <w:pStyle w:val="ListParagraph"/>
              <w:spacing w:line="360" w:lineRule="auto"/>
              <w:rPr>
                <w:rFonts w:ascii="Times New Roman" w:hAnsi="Times New Roman"/>
                <w:sz w:val="24"/>
                <w:szCs w:val="24"/>
              </w:rPr>
            </w:pPr>
            <w:r w:rsidRPr="008B527E">
              <w:rPr>
                <w:rFonts w:ascii="Times New Roman" w:hAnsi="Times New Roman"/>
                <w:sz w:val="24"/>
                <w:szCs w:val="24"/>
              </w:rPr>
              <w:t>Chapman, A &amp; Smith, RG (2001), ‘Controlling Financial Services Fraud’ in Trends and Issues in Crime and Criminal Justice, No. 189, Australian Institute of Criminology, Canberra</w:t>
            </w:r>
          </w:p>
          <w:p w:rsidR="002F5B61" w:rsidRDefault="002F5B61" w:rsidP="002F5B61">
            <w:pPr>
              <w:pStyle w:val="ListParagraph"/>
              <w:spacing w:line="360" w:lineRule="auto"/>
              <w:rPr>
                <w:rFonts w:ascii="Times New Roman" w:hAnsi="Times New Roman"/>
                <w:sz w:val="24"/>
                <w:szCs w:val="24"/>
              </w:rPr>
            </w:pPr>
          </w:p>
          <w:p w:rsidR="002F5B61" w:rsidRPr="001A2D0C" w:rsidRDefault="002F5B61" w:rsidP="002F5B61">
            <w:pPr>
              <w:pStyle w:val="ListParagraph"/>
              <w:spacing w:line="360" w:lineRule="auto"/>
              <w:rPr>
                <w:rFonts w:ascii="Times New Roman" w:hAnsi="Times New Roman"/>
                <w:sz w:val="24"/>
                <w:szCs w:val="24"/>
              </w:rPr>
            </w:pPr>
          </w:p>
          <w:p w:rsidR="002F5B61" w:rsidRPr="001A2D0C" w:rsidRDefault="002F5B61" w:rsidP="002F5B61">
            <w:pPr>
              <w:pStyle w:val="ListParagraph"/>
              <w:spacing w:line="360" w:lineRule="auto"/>
              <w:rPr>
                <w:rFonts w:ascii="Times New Roman" w:hAnsi="Times New Roman"/>
                <w:sz w:val="24"/>
                <w:szCs w:val="24"/>
              </w:rPr>
            </w:pPr>
            <w:r w:rsidRPr="001A2D0C">
              <w:rPr>
                <w:rFonts w:ascii="Times New Roman" w:hAnsi="Times New Roman"/>
                <w:sz w:val="24"/>
                <w:szCs w:val="24"/>
              </w:rPr>
              <w:t>Kvarnstrom, H., E. Lundin and E. Johnsson, “</w:t>
            </w:r>
            <w:r w:rsidRPr="002D43EF">
              <w:rPr>
                <w:rFonts w:ascii="Times New Roman" w:hAnsi="Times New Roman"/>
                <w:i/>
                <w:sz w:val="24"/>
                <w:szCs w:val="24"/>
              </w:rPr>
              <w:t>Combining Fraud and Intrusion Detection – Meeting New Requirements</w:t>
            </w:r>
            <w:r w:rsidRPr="001A2D0C">
              <w:rPr>
                <w:rFonts w:ascii="Times New Roman" w:hAnsi="Times New Roman"/>
                <w:sz w:val="24"/>
                <w:szCs w:val="24"/>
              </w:rPr>
              <w:t>”, Proc. of 5th Nordic Workshop on Secure IT Systems (NordSec2000), October 2000.</w:t>
            </w:r>
          </w:p>
          <w:p w:rsidR="002F5B61" w:rsidRPr="001A2D0C" w:rsidRDefault="002F5B61" w:rsidP="002F5B61">
            <w:pPr>
              <w:pStyle w:val="ListParagraph"/>
              <w:spacing w:line="360" w:lineRule="auto"/>
              <w:rPr>
                <w:rFonts w:ascii="Times New Roman" w:hAnsi="Times New Roman"/>
                <w:sz w:val="24"/>
                <w:szCs w:val="24"/>
              </w:rPr>
            </w:pPr>
          </w:p>
          <w:p w:rsidR="002F5B61" w:rsidRPr="0028578E" w:rsidRDefault="002F5B61" w:rsidP="002F5B61">
            <w:pPr>
              <w:pStyle w:val="ListParagraph"/>
              <w:spacing w:line="360" w:lineRule="auto"/>
              <w:rPr>
                <w:rFonts w:ascii="Times New Roman" w:hAnsi="Times New Roman"/>
                <w:sz w:val="24"/>
                <w:szCs w:val="24"/>
              </w:rPr>
            </w:pPr>
            <w:r w:rsidRPr="0028578E">
              <w:rPr>
                <w:rFonts w:ascii="Times New Roman" w:hAnsi="Times New Roman"/>
                <w:sz w:val="24"/>
                <w:szCs w:val="24"/>
              </w:rPr>
              <w:t xml:space="preserve">Wuerges, A. (2009). Auditors’ Responsibility for Fraud Detection: New Wine in Old Bottles? Retrieved on November 3, 2012 at </w:t>
            </w:r>
            <w:hyperlink r:id="rId9" w:history="1">
              <w:r w:rsidRPr="00B8662F">
                <w:rPr>
                  <w:rStyle w:val="Hyperlink"/>
                  <w:rFonts w:ascii="Times New Roman" w:hAnsi="Times New Roman"/>
                  <w:color w:val="000000" w:themeColor="text1"/>
                  <w:sz w:val="24"/>
                  <w:szCs w:val="24"/>
                </w:rPr>
                <w:t>http://www.scribd.com/doc/63671899/Auditors-Responsibility-for-FraudDetection</w:t>
              </w:r>
            </w:hyperlink>
            <w:r w:rsidRPr="00B8662F">
              <w:rPr>
                <w:rFonts w:ascii="Times New Roman" w:hAnsi="Times New Roman"/>
                <w:color w:val="000000" w:themeColor="text1"/>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0"/>
        <w:gridCol w:w="1251"/>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5B61" w:rsidP="00A851DA">
            <w:pPr>
              <w:rPr>
                <w:rFonts w:cs="Bliss-Regular"/>
                <w:color w:val="000000"/>
              </w:rPr>
            </w:pPr>
            <w:r>
              <w:rPr>
                <w:rFonts w:cs="Bliss-Regular"/>
                <w:color w:val="000000"/>
              </w:rPr>
              <w:t>Jordan Whitby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5B61" w:rsidP="00A851DA">
            <w:pPr>
              <w:rPr>
                <w:rFonts w:cs="Bliss-Regular"/>
                <w:color w:val="000000"/>
              </w:rPr>
            </w:pPr>
            <w:r>
              <w:rPr>
                <w:rFonts w:cs="Bliss-Regular"/>
                <w:color w:val="000000"/>
              </w:rPr>
              <w:t>April 13,2018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07F" w:rsidRDefault="0013707F" w:rsidP="00CB4D0A">
      <w:pPr>
        <w:spacing w:after="0" w:line="240" w:lineRule="auto"/>
      </w:pPr>
      <w:r>
        <w:separator/>
      </w:r>
    </w:p>
  </w:endnote>
  <w:endnote w:type="continuationSeparator" w:id="0">
    <w:p w:rsidR="0013707F" w:rsidRDefault="001370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07F" w:rsidRDefault="0013707F" w:rsidP="00CB4D0A">
      <w:pPr>
        <w:spacing w:after="0" w:line="240" w:lineRule="auto"/>
      </w:pPr>
      <w:r>
        <w:separator/>
      </w:r>
    </w:p>
  </w:footnote>
  <w:footnote w:type="continuationSeparator" w:id="0">
    <w:p w:rsidR="0013707F" w:rsidRDefault="0013707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35E95"/>
    <w:multiLevelType w:val="hybridMultilevel"/>
    <w:tmpl w:val="5AA84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94C07"/>
    <w:multiLevelType w:val="hybridMultilevel"/>
    <w:tmpl w:val="C24200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E375D2"/>
    <w:multiLevelType w:val="hybridMultilevel"/>
    <w:tmpl w:val="DAE630CE"/>
    <w:lvl w:ilvl="0" w:tplc="B142A69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ECE"/>
    <w:rsid w:val="00055992"/>
    <w:rsid w:val="000820E8"/>
    <w:rsid w:val="001175EE"/>
    <w:rsid w:val="00125366"/>
    <w:rsid w:val="0013707F"/>
    <w:rsid w:val="00157CF6"/>
    <w:rsid w:val="00182416"/>
    <w:rsid w:val="00187EB4"/>
    <w:rsid w:val="001F0481"/>
    <w:rsid w:val="00200C92"/>
    <w:rsid w:val="0020451E"/>
    <w:rsid w:val="00206B9D"/>
    <w:rsid w:val="0023259C"/>
    <w:rsid w:val="00244C65"/>
    <w:rsid w:val="002779D4"/>
    <w:rsid w:val="002B0BD7"/>
    <w:rsid w:val="002B573D"/>
    <w:rsid w:val="002C5CB2"/>
    <w:rsid w:val="002F5B61"/>
    <w:rsid w:val="002F779F"/>
    <w:rsid w:val="0030489F"/>
    <w:rsid w:val="003057F3"/>
    <w:rsid w:val="0035702E"/>
    <w:rsid w:val="00371885"/>
    <w:rsid w:val="00380C37"/>
    <w:rsid w:val="003A5EF0"/>
    <w:rsid w:val="003B6613"/>
    <w:rsid w:val="003D3C31"/>
    <w:rsid w:val="003E2B87"/>
    <w:rsid w:val="00402786"/>
    <w:rsid w:val="00405895"/>
    <w:rsid w:val="004058DF"/>
    <w:rsid w:val="00443E6F"/>
    <w:rsid w:val="00486F1A"/>
    <w:rsid w:val="00490CB9"/>
    <w:rsid w:val="00491230"/>
    <w:rsid w:val="004A2CE2"/>
    <w:rsid w:val="004E3CDA"/>
    <w:rsid w:val="004F4B4D"/>
    <w:rsid w:val="0050216D"/>
    <w:rsid w:val="00503D7E"/>
    <w:rsid w:val="0050778F"/>
    <w:rsid w:val="00527C11"/>
    <w:rsid w:val="00535F31"/>
    <w:rsid w:val="00574D64"/>
    <w:rsid w:val="00591365"/>
    <w:rsid w:val="005B31E4"/>
    <w:rsid w:val="005B7BD3"/>
    <w:rsid w:val="00602750"/>
    <w:rsid w:val="006034F6"/>
    <w:rsid w:val="00607874"/>
    <w:rsid w:val="00607E77"/>
    <w:rsid w:val="00617BB3"/>
    <w:rsid w:val="0063234E"/>
    <w:rsid w:val="00645CDD"/>
    <w:rsid w:val="006823A7"/>
    <w:rsid w:val="00687EE8"/>
    <w:rsid w:val="0070347F"/>
    <w:rsid w:val="0070678E"/>
    <w:rsid w:val="00763137"/>
    <w:rsid w:val="007D652A"/>
    <w:rsid w:val="00831C11"/>
    <w:rsid w:val="008437C2"/>
    <w:rsid w:val="008572BC"/>
    <w:rsid w:val="008938A8"/>
    <w:rsid w:val="008A371B"/>
    <w:rsid w:val="008A60B4"/>
    <w:rsid w:val="008B3C31"/>
    <w:rsid w:val="008B64FE"/>
    <w:rsid w:val="00935BF7"/>
    <w:rsid w:val="0095442C"/>
    <w:rsid w:val="00983942"/>
    <w:rsid w:val="009C37E0"/>
    <w:rsid w:val="009E41F4"/>
    <w:rsid w:val="00A03CA5"/>
    <w:rsid w:val="00A14B66"/>
    <w:rsid w:val="00A247CC"/>
    <w:rsid w:val="00A65CF7"/>
    <w:rsid w:val="00A81AB4"/>
    <w:rsid w:val="00A851DA"/>
    <w:rsid w:val="00AB7243"/>
    <w:rsid w:val="00AC7D5B"/>
    <w:rsid w:val="00AE1481"/>
    <w:rsid w:val="00B0415E"/>
    <w:rsid w:val="00B04678"/>
    <w:rsid w:val="00B54F7D"/>
    <w:rsid w:val="00B7169E"/>
    <w:rsid w:val="00B8662F"/>
    <w:rsid w:val="00BC46DF"/>
    <w:rsid w:val="00C03577"/>
    <w:rsid w:val="00C46236"/>
    <w:rsid w:val="00C53029"/>
    <w:rsid w:val="00C65FEA"/>
    <w:rsid w:val="00CA0AC2"/>
    <w:rsid w:val="00CB4D0A"/>
    <w:rsid w:val="00CC2FB3"/>
    <w:rsid w:val="00CC575A"/>
    <w:rsid w:val="00CF123B"/>
    <w:rsid w:val="00CF1938"/>
    <w:rsid w:val="00D039AC"/>
    <w:rsid w:val="00D427DE"/>
    <w:rsid w:val="00D5587D"/>
    <w:rsid w:val="00D67622"/>
    <w:rsid w:val="00D707CC"/>
    <w:rsid w:val="00D821FE"/>
    <w:rsid w:val="00DB0793"/>
    <w:rsid w:val="00DD6CB1"/>
    <w:rsid w:val="00E00821"/>
    <w:rsid w:val="00E01DED"/>
    <w:rsid w:val="00E04DB4"/>
    <w:rsid w:val="00E30679"/>
    <w:rsid w:val="00E4597D"/>
    <w:rsid w:val="00E54832"/>
    <w:rsid w:val="00E56A90"/>
    <w:rsid w:val="00E641CC"/>
    <w:rsid w:val="00EA30AB"/>
    <w:rsid w:val="00EB3925"/>
    <w:rsid w:val="00F96EB3"/>
    <w:rsid w:val="00FB1B0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BE36"/>
  <w15:docId w15:val="{5C59FC3D-0379-4F5C-9A07-74E24D4E3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5B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ribd.com/doc/63671899/Auditors-Responsibility-for-FraudDet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921DF-4D6A-4335-8FF5-EE2E2BF15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2409</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Jordan Whitby</cp:lastModifiedBy>
  <cp:revision>2</cp:revision>
  <dcterms:created xsi:type="dcterms:W3CDTF">2018-04-13T16:07:00Z</dcterms:created>
  <dcterms:modified xsi:type="dcterms:W3CDTF">2018-04-13T16:07:00Z</dcterms:modified>
</cp:coreProperties>
</file>