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6A0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1E6A00">
              <w:rPr>
                <w:rFonts w:ascii="Arial" w:hAnsi="Arial" w:cs="Arial"/>
                <w:sz w:val="24"/>
                <w:szCs w:val="24"/>
              </w:rPr>
              <w:t>3</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1B6DD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  </w:t>
            </w:r>
          </w:p>
          <w:p w:rsidR="001B6DDB" w:rsidRDefault="001B6DDB" w:rsidP="001B6DDB">
            <w:pPr>
              <w:pStyle w:val="ListParagraph"/>
              <w:rPr>
                <w:rFonts w:ascii="Arial" w:hAnsi="Arial" w:cs="Arial"/>
                <w:sz w:val="24"/>
                <w:szCs w:val="24"/>
              </w:rPr>
            </w:pPr>
          </w:p>
          <w:p w:rsidR="000E6D0E" w:rsidRDefault="000E6D0E"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There are 3 main types of decisions a company can </w:t>
            </w:r>
            <w:r w:rsidR="006B18E7">
              <w:rPr>
                <w:rFonts w:ascii="Arial" w:hAnsi="Arial" w:cs="Arial"/>
                <w:sz w:val="24"/>
                <w:szCs w:val="24"/>
              </w:rPr>
              <w:t>adapt:</w:t>
            </w:r>
            <w:r>
              <w:rPr>
                <w:rFonts w:ascii="Arial" w:hAnsi="Arial" w:cs="Arial"/>
                <w:sz w:val="24"/>
                <w:szCs w:val="24"/>
              </w:rPr>
              <w:t xml:space="preserve"> Strategic decision </w:t>
            </w:r>
            <w:r w:rsidR="006B18E7">
              <w:rPr>
                <w:rFonts w:ascii="Arial" w:hAnsi="Arial" w:cs="Arial"/>
                <w:sz w:val="24"/>
                <w:szCs w:val="24"/>
              </w:rPr>
              <w:t>(very</w:t>
            </w:r>
            <w:r>
              <w:rPr>
                <w:rFonts w:ascii="Arial" w:hAnsi="Arial" w:cs="Arial"/>
                <w:sz w:val="24"/>
                <w:szCs w:val="24"/>
              </w:rPr>
              <w:t xml:space="preserve"> risky and long term impact on the organization as a </w:t>
            </w:r>
            <w:r w:rsidR="006B18E7">
              <w:rPr>
                <w:rFonts w:ascii="Arial" w:hAnsi="Arial" w:cs="Arial"/>
                <w:sz w:val="24"/>
                <w:szCs w:val="24"/>
              </w:rPr>
              <w:t>whole)</w:t>
            </w:r>
            <w:r>
              <w:rPr>
                <w:rFonts w:ascii="Arial" w:hAnsi="Arial" w:cs="Arial"/>
                <w:sz w:val="24"/>
                <w:szCs w:val="24"/>
              </w:rPr>
              <w:t xml:space="preserve">, tactical decision </w:t>
            </w:r>
            <w:r w:rsidR="006B18E7">
              <w:rPr>
                <w:rFonts w:ascii="Arial" w:hAnsi="Arial" w:cs="Arial"/>
                <w:sz w:val="24"/>
                <w:szCs w:val="24"/>
              </w:rPr>
              <w:t>(less</w:t>
            </w:r>
            <w:r>
              <w:rPr>
                <w:rFonts w:ascii="Arial" w:hAnsi="Arial" w:cs="Arial"/>
                <w:sz w:val="24"/>
                <w:szCs w:val="24"/>
              </w:rPr>
              <w:t xml:space="preserve"> but still risky decisions on how to implement the strategic decisions by using the </w:t>
            </w:r>
            <w:r w:rsidR="006B18E7">
              <w:rPr>
                <w:rFonts w:ascii="Arial" w:hAnsi="Arial" w:cs="Arial"/>
                <w:sz w:val="24"/>
                <w:szCs w:val="24"/>
              </w:rPr>
              <w:t>company‘s</w:t>
            </w:r>
            <w:r>
              <w:rPr>
                <w:rFonts w:ascii="Arial" w:hAnsi="Arial" w:cs="Arial"/>
                <w:sz w:val="24"/>
                <w:szCs w:val="24"/>
              </w:rPr>
              <w:t xml:space="preserve"> resources and </w:t>
            </w:r>
            <w:r w:rsidR="006B18E7">
              <w:rPr>
                <w:rFonts w:ascii="Arial" w:hAnsi="Arial" w:cs="Arial"/>
                <w:sz w:val="24"/>
                <w:szCs w:val="24"/>
              </w:rPr>
              <w:t>operations),</w:t>
            </w:r>
            <w:r>
              <w:rPr>
                <w:rFonts w:ascii="Arial" w:hAnsi="Arial" w:cs="Arial"/>
                <w:sz w:val="24"/>
                <w:szCs w:val="24"/>
              </w:rPr>
              <w:t xml:space="preserve"> operational decision </w:t>
            </w:r>
            <w:r w:rsidR="006B18E7">
              <w:rPr>
                <w:rFonts w:ascii="Arial" w:hAnsi="Arial" w:cs="Arial"/>
                <w:sz w:val="24"/>
                <w:szCs w:val="24"/>
              </w:rPr>
              <w:t>(not</w:t>
            </w:r>
            <w:r>
              <w:rPr>
                <w:rFonts w:ascii="Arial" w:hAnsi="Arial" w:cs="Arial"/>
                <w:sz w:val="24"/>
                <w:szCs w:val="24"/>
              </w:rPr>
              <w:t xml:space="preserve"> risky, they deal with the day to day activities and technicalities). </w:t>
            </w:r>
          </w:p>
          <w:p w:rsidR="000E6D0E" w:rsidRDefault="001212CF"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The tactical decisions are made by managers about how to utilize the company’s resources and assets and set up the organization ‘operations to implement the strategies of the company and to have all departments running efficiently to reach the target end result.</w:t>
            </w:r>
          </w:p>
          <w:p w:rsidR="001212CF" w:rsidRDefault="001212CF"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The logistic Strategy is related to the supply chain management of the company, and it determines long term decisions to develop, plan and implement policies and functions of the organization, it is the link between all strategies which defines the movement and flow of materials to achieve the company’s objectives.</w:t>
            </w:r>
          </w:p>
          <w:p w:rsidR="001212CF" w:rsidRDefault="001212CF" w:rsidP="000E6D0E">
            <w:pPr>
              <w:pStyle w:val="ListParagraph"/>
              <w:numPr>
                <w:ilvl w:val="0"/>
                <w:numId w:val="3"/>
              </w:numPr>
              <w:spacing w:after="160" w:line="259" w:lineRule="auto"/>
              <w:rPr>
                <w:rFonts w:ascii="Arial" w:hAnsi="Arial" w:cs="Arial"/>
                <w:sz w:val="24"/>
                <w:szCs w:val="24"/>
              </w:rPr>
            </w:pPr>
            <w:r>
              <w:rPr>
                <w:rFonts w:ascii="Arial" w:hAnsi="Arial" w:cs="Arial"/>
                <w:sz w:val="24"/>
                <w:szCs w:val="24"/>
              </w:rPr>
              <w:t>When a company gather enough information from the market and customers, it then chooses to focus on the added value that can give to this customer and adapt an added value strategy that emphasis on the activity that has the highest impact on having the added value on the finished product.</w:t>
            </w:r>
          </w:p>
          <w:p w:rsidR="00AE232C" w:rsidRPr="0056029F" w:rsidRDefault="00AE232C" w:rsidP="00AE232C">
            <w:pPr>
              <w:pStyle w:val="ListParagraph"/>
              <w:jc w:val="right"/>
              <w:rPr>
                <w:rFonts w:ascii="Arial" w:hAnsi="Arial" w:cs="Arial"/>
                <w:sz w:val="24"/>
                <w:szCs w:val="24"/>
              </w:rPr>
            </w:pPr>
            <w:r w:rsidRPr="0056029F">
              <w:rPr>
                <w:rFonts w:ascii="Arial" w:hAnsi="Arial" w:cs="Arial"/>
                <w:sz w:val="24"/>
                <w:szCs w:val="24"/>
              </w:rPr>
              <w:lastRenderedPageBreak/>
              <w:t>Martine Majdalani</w:t>
            </w:r>
          </w:p>
          <w:p w:rsidR="00AE232C" w:rsidRPr="0056029F" w:rsidRDefault="00AE232C" w:rsidP="00AE232C">
            <w:pPr>
              <w:pStyle w:val="ListParagraph"/>
              <w:jc w:val="right"/>
              <w:rPr>
                <w:rFonts w:ascii="Arial" w:hAnsi="Arial" w:cs="Arial"/>
                <w:sz w:val="24"/>
                <w:szCs w:val="24"/>
              </w:rPr>
            </w:pPr>
            <w:r w:rsidRPr="0056029F">
              <w:rPr>
                <w:rFonts w:ascii="Arial" w:hAnsi="Arial" w:cs="Arial"/>
                <w:sz w:val="24"/>
                <w:szCs w:val="24"/>
              </w:rPr>
              <w:t>2487</w:t>
            </w:r>
          </w:p>
          <w:p w:rsidR="00AE232C" w:rsidRPr="0056029F" w:rsidRDefault="00AE232C" w:rsidP="00AE232C">
            <w:pPr>
              <w:pStyle w:val="ListParagraph"/>
              <w:jc w:val="right"/>
              <w:rPr>
                <w:rFonts w:ascii="Arial" w:hAnsi="Arial" w:cs="Arial"/>
                <w:sz w:val="24"/>
                <w:szCs w:val="24"/>
              </w:rPr>
            </w:pPr>
            <w:r w:rsidRPr="0056029F">
              <w:rPr>
                <w:rFonts w:ascii="Arial" w:hAnsi="Arial" w:cs="Arial"/>
                <w:sz w:val="24"/>
                <w:szCs w:val="24"/>
              </w:rPr>
              <w:t xml:space="preserve">Assignment no: </w:t>
            </w:r>
            <w:r>
              <w:rPr>
                <w:rFonts w:ascii="Arial" w:hAnsi="Arial" w:cs="Arial"/>
                <w:sz w:val="24"/>
                <w:szCs w:val="24"/>
              </w:rPr>
              <w:t>3</w:t>
            </w:r>
          </w:p>
          <w:p w:rsidR="00AE232C" w:rsidRPr="0056029F" w:rsidRDefault="00AE232C" w:rsidP="00AE232C">
            <w:pPr>
              <w:pStyle w:val="ListParagraph"/>
              <w:jc w:val="right"/>
              <w:rPr>
                <w:rFonts w:ascii="Arial" w:hAnsi="Arial" w:cs="Arial"/>
                <w:sz w:val="24"/>
                <w:szCs w:val="24"/>
              </w:rPr>
            </w:pPr>
            <w:r w:rsidRPr="0056029F">
              <w:rPr>
                <w:rFonts w:ascii="Arial" w:hAnsi="Arial" w:cs="Arial"/>
                <w:sz w:val="24"/>
                <w:szCs w:val="24"/>
              </w:rPr>
              <w:t xml:space="preserve">Page </w:t>
            </w:r>
            <w:r>
              <w:rPr>
                <w:rFonts w:ascii="Arial" w:hAnsi="Arial" w:cs="Arial"/>
                <w:sz w:val="24"/>
                <w:szCs w:val="24"/>
              </w:rPr>
              <w:t>2</w:t>
            </w:r>
          </w:p>
          <w:p w:rsidR="00AE232C" w:rsidRPr="00AE232C" w:rsidRDefault="00AE232C" w:rsidP="00AE232C">
            <w:pPr>
              <w:pStyle w:val="ListParagraph"/>
              <w:spacing w:after="160" w:line="259" w:lineRule="auto"/>
              <w:ind w:left="1080"/>
              <w:rPr>
                <w:rFonts w:ascii="Arial" w:hAnsi="Arial" w:cs="Arial"/>
                <w:sz w:val="24"/>
                <w:szCs w:val="24"/>
              </w:rPr>
            </w:pPr>
          </w:p>
          <w:p w:rsidR="001212CF" w:rsidRDefault="006B18E7" w:rsidP="006B18E7">
            <w:pPr>
              <w:pStyle w:val="ListParagraph"/>
              <w:numPr>
                <w:ilvl w:val="0"/>
                <w:numId w:val="3"/>
              </w:numPr>
              <w:spacing w:after="160" w:line="259" w:lineRule="auto"/>
              <w:rPr>
                <w:rFonts w:ascii="Arial" w:hAnsi="Arial" w:cs="Arial"/>
                <w:sz w:val="24"/>
                <w:szCs w:val="24"/>
              </w:rPr>
            </w:pPr>
            <w:r>
              <w:rPr>
                <w:rFonts w:ascii="Arial" w:hAnsi="Arial" w:cs="Arial"/>
                <w:sz w:val="24"/>
                <w:szCs w:val="24"/>
              </w:rPr>
              <w:t>When designing a logistic strategy, 3 major factors must be taken into consideration: the company’s main strategy (the main aim and mission of the organization)</w:t>
            </w:r>
            <w:r w:rsidRPr="006B18E7">
              <w:rPr>
                <w:rFonts w:ascii="Arial" w:hAnsi="Arial" w:cs="Arial"/>
                <w:sz w:val="24"/>
                <w:szCs w:val="24"/>
              </w:rPr>
              <w:t>, the business environment</w:t>
            </w:r>
            <w:r>
              <w:rPr>
                <w:rFonts w:ascii="Arial" w:hAnsi="Arial" w:cs="Arial"/>
                <w:sz w:val="24"/>
                <w:szCs w:val="24"/>
              </w:rPr>
              <w:t xml:space="preserve"> (uncontrollable external environment that will affect the supply chain)</w:t>
            </w:r>
            <w:r w:rsidRPr="006B18E7">
              <w:rPr>
                <w:rFonts w:ascii="Arial" w:hAnsi="Arial" w:cs="Arial"/>
                <w:sz w:val="24"/>
                <w:szCs w:val="24"/>
              </w:rPr>
              <w:t xml:space="preserve"> and the company’s main capabilities</w:t>
            </w:r>
            <w:r>
              <w:rPr>
                <w:rFonts w:ascii="Arial" w:hAnsi="Arial" w:cs="Arial"/>
                <w:sz w:val="24"/>
                <w:szCs w:val="24"/>
              </w:rPr>
              <w:t xml:space="preserve"> (what can and cannot be done, the internal controllable competencies of a corporation).</w:t>
            </w:r>
          </w:p>
          <w:p w:rsidR="006B18E7" w:rsidRDefault="00277822" w:rsidP="006B18E7">
            <w:pPr>
              <w:pStyle w:val="ListParagraph"/>
              <w:numPr>
                <w:ilvl w:val="0"/>
                <w:numId w:val="3"/>
              </w:numPr>
              <w:spacing w:after="160" w:line="259" w:lineRule="auto"/>
              <w:rPr>
                <w:rFonts w:ascii="Arial" w:hAnsi="Arial" w:cs="Arial"/>
                <w:sz w:val="24"/>
                <w:szCs w:val="24"/>
              </w:rPr>
            </w:pPr>
            <w:r>
              <w:rPr>
                <w:rFonts w:ascii="Arial" w:hAnsi="Arial" w:cs="Arial"/>
                <w:sz w:val="24"/>
                <w:szCs w:val="24"/>
              </w:rPr>
              <w:t>Logistics play a strategic role in any company, because as previously discussed, logistic is the back bone of every company, to achieve customer satisfaction and increase sales and profits, logistic strategies will define on the long run the performance of the company, whether it is product related, customer related or financially related, as it tackles all the material flow and process in the company from supplier selection to customer’s deliveries.</w:t>
            </w:r>
          </w:p>
          <w:p w:rsidR="00AE232C" w:rsidRDefault="00AE232C" w:rsidP="00AE232C">
            <w:pPr>
              <w:pStyle w:val="ListParagraph"/>
              <w:numPr>
                <w:ilvl w:val="0"/>
                <w:numId w:val="3"/>
              </w:numPr>
              <w:spacing w:after="160" w:line="259" w:lineRule="auto"/>
              <w:rPr>
                <w:rFonts w:ascii="Arial" w:hAnsi="Arial" w:cs="Arial"/>
                <w:sz w:val="24"/>
                <w:szCs w:val="24"/>
              </w:rPr>
            </w:pPr>
            <w:r>
              <w:rPr>
                <w:rFonts w:ascii="Arial" w:hAnsi="Arial" w:cs="Arial"/>
                <w:sz w:val="24"/>
                <w:szCs w:val="24"/>
              </w:rPr>
              <w:t>The Focus of the logistic strategy is on cost ( lower cost, higher profits),customer service and timing (stocks availability, quality, fast delivery and return), quality of service and product, product and volume flexibility, technology ( fast and easy tracking and communication flow between departments), and location and accessibility to markets and customers.</w:t>
            </w:r>
          </w:p>
          <w:p w:rsidR="00AE232C" w:rsidRDefault="00837DBF" w:rsidP="00AE232C">
            <w:pPr>
              <w:pStyle w:val="ListParagraph"/>
              <w:numPr>
                <w:ilvl w:val="0"/>
                <w:numId w:val="3"/>
              </w:numPr>
              <w:spacing w:after="160" w:line="259" w:lineRule="auto"/>
              <w:rPr>
                <w:rFonts w:ascii="Arial" w:hAnsi="Arial" w:cs="Arial"/>
                <w:sz w:val="24"/>
                <w:szCs w:val="24"/>
              </w:rPr>
            </w:pPr>
            <w:r>
              <w:rPr>
                <w:rFonts w:ascii="Arial" w:hAnsi="Arial" w:cs="Arial"/>
                <w:sz w:val="24"/>
                <w:szCs w:val="24"/>
              </w:rPr>
              <w:t>A lean strategy focuses on decreasing costs and eliminating waste of resources at the same time keeping the same product quality or cheaper by achieving economies of scale. This strategy tries to eliminate functions that add no value to the company and minimize the links in the supply chain to make it easier and faster.</w:t>
            </w:r>
          </w:p>
          <w:p w:rsidR="008D5D34" w:rsidRDefault="00837DBF" w:rsidP="00837DBF">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A logistic audit is important to give the company an overview of the whole operation and logistic activities that are in place. It helps assess the Strength, weakness, opportunities and threats that may arise in the future. It tackles audits on performance of the company, supplier and its customer, performance of cost and finances, asset and </w:t>
            </w:r>
            <w:r w:rsidR="00E6379D">
              <w:rPr>
                <w:rFonts w:ascii="Arial" w:hAnsi="Arial" w:cs="Arial"/>
                <w:sz w:val="24"/>
                <w:szCs w:val="24"/>
              </w:rPr>
              <w:t>personnel</w:t>
            </w:r>
            <w:r>
              <w:rPr>
                <w:rFonts w:ascii="Arial" w:hAnsi="Arial" w:cs="Arial"/>
                <w:sz w:val="24"/>
                <w:szCs w:val="24"/>
              </w:rPr>
              <w:t xml:space="preserve"> utilization </w:t>
            </w:r>
            <w:r w:rsidR="00E6379D">
              <w:rPr>
                <w:rFonts w:ascii="Arial" w:hAnsi="Arial" w:cs="Arial"/>
                <w:sz w:val="24"/>
                <w:szCs w:val="24"/>
              </w:rPr>
              <w:t>and all other resources available.</w:t>
            </w:r>
          </w:p>
          <w:p w:rsidR="00145EAB" w:rsidRDefault="00145EAB" w:rsidP="00145EAB">
            <w:pPr>
              <w:spacing w:after="160" w:line="259" w:lineRule="auto"/>
              <w:rPr>
                <w:rFonts w:ascii="Arial" w:hAnsi="Arial" w:cs="Arial"/>
                <w:sz w:val="24"/>
                <w:szCs w:val="24"/>
              </w:rPr>
            </w:pPr>
          </w:p>
          <w:p w:rsidR="00145EAB" w:rsidRDefault="00C071CA" w:rsidP="00145EA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There are 8 steps that act as a guideline to develop a logistic strategy and it is as follows : </w:t>
            </w:r>
          </w:p>
          <w:p w:rsidR="00C071CA" w:rsidRDefault="00F52291"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Perform external audit about the business environment and the customers.</w:t>
            </w:r>
          </w:p>
          <w:p w:rsidR="00F52291" w:rsidRDefault="00F52291"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Perform internal audit about the company and the mission statement and goals.</w:t>
            </w:r>
          </w:p>
          <w:p w:rsidR="00F52291" w:rsidRDefault="00F52291"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Design the supply chain, how to move the materials and how the chain will function to transport the product to final customers.</w:t>
            </w:r>
          </w:p>
          <w:p w:rsidR="00F52291" w:rsidRDefault="00F52291"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Set goals for each function in the company to achieve.</w:t>
            </w:r>
          </w:p>
          <w:p w:rsidR="00746223" w:rsidRDefault="00746223" w:rsidP="00746223">
            <w:pPr>
              <w:pStyle w:val="ListParagraph"/>
              <w:spacing w:after="160" w:line="259" w:lineRule="auto"/>
              <w:ind w:left="1080"/>
              <w:rPr>
                <w:rFonts w:ascii="Arial" w:hAnsi="Arial" w:cs="Arial"/>
                <w:sz w:val="24"/>
                <w:szCs w:val="24"/>
              </w:rPr>
            </w:pPr>
          </w:p>
          <w:p w:rsidR="00746223" w:rsidRPr="0056029F" w:rsidRDefault="00746223" w:rsidP="00746223">
            <w:pPr>
              <w:pStyle w:val="ListParagraph"/>
              <w:jc w:val="right"/>
              <w:rPr>
                <w:rFonts w:ascii="Arial" w:hAnsi="Arial" w:cs="Arial"/>
                <w:sz w:val="24"/>
                <w:szCs w:val="24"/>
              </w:rPr>
            </w:pPr>
            <w:r w:rsidRPr="0056029F">
              <w:rPr>
                <w:rFonts w:ascii="Arial" w:hAnsi="Arial" w:cs="Arial"/>
                <w:sz w:val="24"/>
                <w:szCs w:val="24"/>
              </w:rPr>
              <w:lastRenderedPageBreak/>
              <w:t>Martine Majdalani</w:t>
            </w:r>
          </w:p>
          <w:p w:rsidR="00746223" w:rsidRPr="0056029F" w:rsidRDefault="00746223" w:rsidP="00746223">
            <w:pPr>
              <w:pStyle w:val="ListParagraph"/>
              <w:jc w:val="right"/>
              <w:rPr>
                <w:rFonts w:ascii="Arial" w:hAnsi="Arial" w:cs="Arial"/>
                <w:sz w:val="24"/>
                <w:szCs w:val="24"/>
              </w:rPr>
            </w:pPr>
            <w:r w:rsidRPr="0056029F">
              <w:rPr>
                <w:rFonts w:ascii="Arial" w:hAnsi="Arial" w:cs="Arial"/>
                <w:sz w:val="24"/>
                <w:szCs w:val="24"/>
              </w:rPr>
              <w:t>2487</w:t>
            </w:r>
          </w:p>
          <w:p w:rsidR="00746223" w:rsidRDefault="00746223" w:rsidP="00746223">
            <w:pPr>
              <w:pStyle w:val="ListParagraph"/>
              <w:jc w:val="right"/>
              <w:rPr>
                <w:rFonts w:ascii="Arial" w:hAnsi="Arial" w:cs="Arial"/>
                <w:sz w:val="24"/>
                <w:szCs w:val="24"/>
              </w:rPr>
            </w:pPr>
            <w:r w:rsidRPr="0056029F">
              <w:rPr>
                <w:rFonts w:ascii="Arial" w:hAnsi="Arial" w:cs="Arial"/>
                <w:sz w:val="24"/>
                <w:szCs w:val="24"/>
              </w:rPr>
              <w:t xml:space="preserve">Assignment no: </w:t>
            </w:r>
            <w:r>
              <w:rPr>
                <w:rFonts w:ascii="Arial" w:hAnsi="Arial" w:cs="Arial"/>
                <w:sz w:val="24"/>
                <w:szCs w:val="24"/>
              </w:rPr>
              <w:t>3</w:t>
            </w:r>
          </w:p>
          <w:p w:rsidR="00746223" w:rsidRPr="00746223" w:rsidRDefault="00746223" w:rsidP="00746223">
            <w:pPr>
              <w:pStyle w:val="ListParagraph"/>
              <w:jc w:val="right"/>
              <w:rPr>
                <w:rFonts w:ascii="Arial" w:hAnsi="Arial" w:cs="Arial"/>
                <w:sz w:val="24"/>
                <w:szCs w:val="24"/>
              </w:rPr>
            </w:pPr>
            <w:r w:rsidRPr="00746223">
              <w:rPr>
                <w:rFonts w:ascii="Arial" w:hAnsi="Arial" w:cs="Arial"/>
                <w:sz w:val="24"/>
                <w:szCs w:val="24"/>
              </w:rPr>
              <w:t>Page 3</w:t>
            </w:r>
          </w:p>
          <w:p w:rsidR="00F52291" w:rsidRDefault="00746223"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 xml:space="preserve">Set up the organization internal structure </w:t>
            </w:r>
          </w:p>
          <w:p w:rsidR="00746223" w:rsidRDefault="00746223"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Do benchmarking and KPI to review the performance of all stakeholders</w:t>
            </w:r>
          </w:p>
          <w:p w:rsidR="00746223" w:rsidRDefault="00746223"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Execute the strategy by monitoring and applying the functions and the methods in place.</w:t>
            </w:r>
          </w:p>
          <w:p w:rsidR="00746223" w:rsidRDefault="00746223" w:rsidP="00C071CA">
            <w:pPr>
              <w:pStyle w:val="ListParagraph"/>
              <w:numPr>
                <w:ilvl w:val="0"/>
                <w:numId w:val="4"/>
              </w:numPr>
              <w:spacing w:after="160" w:line="259" w:lineRule="auto"/>
              <w:rPr>
                <w:rFonts w:ascii="Arial" w:hAnsi="Arial" w:cs="Arial"/>
                <w:sz w:val="24"/>
                <w:szCs w:val="24"/>
              </w:rPr>
            </w:pPr>
            <w:r>
              <w:rPr>
                <w:rFonts w:ascii="Arial" w:hAnsi="Arial" w:cs="Arial"/>
                <w:sz w:val="24"/>
                <w:szCs w:val="24"/>
              </w:rPr>
              <w:t>Monitor the strategy performance.</w:t>
            </w:r>
          </w:p>
          <w:p w:rsidR="00746223" w:rsidRDefault="00746223" w:rsidP="00746223">
            <w:pPr>
              <w:spacing w:after="160" w:line="259" w:lineRule="auto"/>
              <w:rPr>
                <w:rFonts w:ascii="Arial" w:hAnsi="Arial" w:cs="Arial"/>
                <w:sz w:val="24"/>
                <w:szCs w:val="24"/>
              </w:rPr>
            </w:pPr>
          </w:p>
          <w:p w:rsidR="00746223" w:rsidRPr="00746223" w:rsidRDefault="00746223" w:rsidP="00746223">
            <w:pPr>
              <w:spacing w:after="160" w:line="259" w:lineRule="auto"/>
              <w:rPr>
                <w:rFonts w:ascii="Arial" w:hAnsi="Arial" w:cs="Arial"/>
                <w:b/>
                <w:sz w:val="24"/>
                <w:szCs w:val="24"/>
                <w:u w:val="single"/>
              </w:rPr>
            </w:pPr>
            <w:r w:rsidRPr="00746223">
              <w:rPr>
                <w:rFonts w:ascii="Arial" w:hAnsi="Arial" w:cs="Arial"/>
                <w:b/>
                <w:sz w:val="24"/>
                <w:szCs w:val="24"/>
                <w:u w:val="single"/>
              </w:rPr>
              <w:t xml:space="preserve">Case Study </w:t>
            </w:r>
          </w:p>
          <w:p w:rsidR="00746223" w:rsidRDefault="00F15C05" w:rsidP="00746223">
            <w:pPr>
              <w:spacing w:after="160" w:line="259" w:lineRule="auto"/>
              <w:rPr>
                <w:rFonts w:ascii="Arial" w:hAnsi="Arial" w:cs="Arial"/>
                <w:sz w:val="24"/>
                <w:szCs w:val="24"/>
              </w:rPr>
            </w:pPr>
            <w:r>
              <w:rPr>
                <w:rFonts w:ascii="Arial" w:hAnsi="Arial" w:cs="Arial"/>
                <w:sz w:val="24"/>
                <w:szCs w:val="24"/>
              </w:rPr>
              <w:t xml:space="preserve">Charlotte currently organize her logistics by herself, without any external help… it is still manageable although not for long. Charlotte is following a diversification/ specialization logistic strategy, as she Is trying to make use of all the available resources in the farm to grow the business and increase the income at the same time providing a range of goods and services and target specific clients ( i.e. : travelers , local farmers for organic and fresh product ), however she is focused now on a growth logistic strategy, to reach bigger markets and achieve her economies of scales to maximize her profit and reduce her costs as well. </w:t>
            </w:r>
          </w:p>
          <w:p w:rsidR="00CC2FB3" w:rsidRPr="00921C7A" w:rsidRDefault="00347F93" w:rsidP="00921C7A">
            <w:pPr>
              <w:spacing w:after="160" w:line="259" w:lineRule="auto"/>
              <w:rPr>
                <w:rFonts w:ascii="Arial" w:hAnsi="Arial" w:cs="Arial"/>
                <w:sz w:val="24"/>
                <w:szCs w:val="24"/>
              </w:rPr>
            </w:pPr>
            <w:r>
              <w:rPr>
                <w:rFonts w:ascii="Arial" w:hAnsi="Arial" w:cs="Arial"/>
                <w:sz w:val="24"/>
                <w:szCs w:val="24"/>
              </w:rPr>
              <w:t>Before Charlotte expands to industrial estate, she should do a logistic audit to assess the external and internal information in hand which allows her to make an informed decision about the consequences of such expansion. The logistics of the business will increase the cost massively when there’s no guarantee that the business will pick up at the same speed, she will need to pay rent and machinery costs and employees, and IT and delivery trucks … she will face competition from bigger players already in the market, her competitive advantage (which is organic and fresh) needs to be supported by fast deliveries (which means higher costs). I believe she should not rush this expansion decision, rather than test the market first by hiring a delivery company to reach to further customer and assess the demand market beyond her town.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62F55" w:rsidP="00921C7A">
            <w:pPr>
              <w:rPr>
                <w:rFonts w:cs="Bliss-Regular"/>
                <w:color w:val="000000"/>
              </w:rPr>
            </w:pPr>
            <w:r>
              <w:rPr>
                <w:rFonts w:cs="Bliss-Regular"/>
                <w:color w:val="000000"/>
              </w:rPr>
              <w:t>1</w:t>
            </w:r>
            <w:r w:rsidR="00921C7A">
              <w:rPr>
                <w:rFonts w:cs="Bliss-Regular"/>
                <w:color w:val="000000"/>
              </w:rPr>
              <w:t>8</w:t>
            </w:r>
            <w:r w:rsidR="002878C0">
              <w:rPr>
                <w:rFonts w:cs="Bliss-Regular"/>
                <w:color w:val="000000"/>
              </w:rPr>
              <w:t>/9/2016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2BC" w:rsidRDefault="00C452BC" w:rsidP="00CB4D0A">
      <w:pPr>
        <w:spacing w:after="0" w:line="240" w:lineRule="auto"/>
      </w:pPr>
      <w:r>
        <w:separator/>
      </w:r>
    </w:p>
  </w:endnote>
  <w:endnote w:type="continuationSeparator" w:id="0">
    <w:p w:rsidR="00C452BC" w:rsidRDefault="00C452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2BC" w:rsidRDefault="00C452BC" w:rsidP="00CB4D0A">
      <w:pPr>
        <w:spacing w:after="0" w:line="240" w:lineRule="auto"/>
      </w:pPr>
      <w:r>
        <w:separator/>
      </w:r>
    </w:p>
  </w:footnote>
  <w:footnote w:type="continuationSeparator" w:id="0">
    <w:p w:rsidR="00C452BC" w:rsidRDefault="00C452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6D0E"/>
    <w:rsid w:val="001175EE"/>
    <w:rsid w:val="001212CF"/>
    <w:rsid w:val="00145EAB"/>
    <w:rsid w:val="00157CF6"/>
    <w:rsid w:val="00182416"/>
    <w:rsid w:val="00187EB4"/>
    <w:rsid w:val="001B6DDB"/>
    <w:rsid w:val="001E6A00"/>
    <w:rsid w:val="001F0481"/>
    <w:rsid w:val="00200C92"/>
    <w:rsid w:val="0020451E"/>
    <w:rsid w:val="00206B9D"/>
    <w:rsid w:val="0023259C"/>
    <w:rsid w:val="00266061"/>
    <w:rsid w:val="00277822"/>
    <w:rsid w:val="002878C0"/>
    <w:rsid w:val="002B0BD7"/>
    <w:rsid w:val="002B573D"/>
    <w:rsid w:val="002C5CB2"/>
    <w:rsid w:val="002F779F"/>
    <w:rsid w:val="00347F93"/>
    <w:rsid w:val="003561D6"/>
    <w:rsid w:val="00363CB6"/>
    <w:rsid w:val="00364DA4"/>
    <w:rsid w:val="00371885"/>
    <w:rsid w:val="003E2B87"/>
    <w:rsid w:val="00402786"/>
    <w:rsid w:val="00405895"/>
    <w:rsid w:val="004058DF"/>
    <w:rsid w:val="00443E6F"/>
    <w:rsid w:val="00471855"/>
    <w:rsid w:val="00486F1A"/>
    <w:rsid w:val="00490340"/>
    <w:rsid w:val="00490CB9"/>
    <w:rsid w:val="004A2CE2"/>
    <w:rsid w:val="004E3CDA"/>
    <w:rsid w:val="004F20AD"/>
    <w:rsid w:val="004F4B4D"/>
    <w:rsid w:val="0050216D"/>
    <w:rsid w:val="00503D7E"/>
    <w:rsid w:val="0050778F"/>
    <w:rsid w:val="00527C11"/>
    <w:rsid w:val="00535F31"/>
    <w:rsid w:val="005653EA"/>
    <w:rsid w:val="00574D64"/>
    <w:rsid w:val="00591365"/>
    <w:rsid w:val="005B31E4"/>
    <w:rsid w:val="006034F6"/>
    <w:rsid w:val="00607874"/>
    <w:rsid w:val="00607E77"/>
    <w:rsid w:val="00617BB3"/>
    <w:rsid w:val="00645CDD"/>
    <w:rsid w:val="00651CCE"/>
    <w:rsid w:val="0067151B"/>
    <w:rsid w:val="006823A7"/>
    <w:rsid w:val="00687EE8"/>
    <w:rsid w:val="006B18E7"/>
    <w:rsid w:val="0070347F"/>
    <w:rsid w:val="0070678E"/>
    <w:rsid w:val="00746223"/>
    <w:rsid w:val="0080400F"/>
    <w:rsid w:val="0081598D"/>
    <w:rsid w:val="00831C11"/>
    <w:rsid w:val="00837DBF"/>
    <w:rsid w:val="008A60B4"/>
    <w:rsid w:val="008B3C31"/>
    <w:rsid w:val="008B64FE"/>
    <w:rsid w:val="008D5D34"/>
    <w:rsid w:val="00921C7A"/>
    <w:rsid w:val="00935BF7"/>
    <w:rsid w:val="0095442C"/>
    <w:rsid w:val="00983942"/>
    <w:rsid w:val="0098678C"/>
    <w:rsid w:val="009C37E0"/>
    <w:rsid w:val="009D2991"/>
    <w:rsid w:val="009D435A"/>
    <w:rsid w:val="009E41F4"/>
    <w:rsid w:val="00A14867"/>
    <w:rsid w:val="00A14B66"/>
    <w:rsid w:val="00A65CF7"/>
    <w:rsid w:val="00A664CE"/>
    <w:rsid w:val="00A81AB4"/>
    <w:rsid w:val="00A851DA"/>
    <w:rsid w:val="00AC7D5B"/>
    <w:rsid w:val="00AE1481"/>
    <w:rsid w:val="00AE1ED5"/>
    <w:rsid w:val="00AE232C"/>
    <w:rsid w:val="00B0415E"/>
    <w:rsid w:val="00B04678"/>
    <w:rsid w:val="00B26F46"/>
    <w:rsid w:val="00BC46DF"/>
    <w:rsid w:val="00C03577"/>
    <w:rsid w:val="00C071CA"/>
    <w:rsid w:val="00C452BC"/>
    <w:rsid w:val="00C53029"/>
    <w:rsid w:val="00C62F55"/>
    <w:rsid w:val="00C65FEA"/>
    <w:rsid w:val="00C92AF0"/>
    <w:rsid w:val="00CA0AC2"/>
    <w:rsid w:val="00CB4D0A"/>
    <w:rsid w:val="00CC2FB3"/>
    <w:rsid w:val="00CC575A"/>
    <w:rsid w:val="00CF123B"/>
    <w:rsid w:val="00D039AC"/>
    <w:rsid w:val="00D427DE"/>
    <w:rsid w:val="00D5587D"/>
    <w:rsid w:val="00D707CC"/>
    <w:rsid w:val="00D709E8"/>
    <w:rsid w:val="00D821FE"/>
    <w:rsid w:val="00DB0793"/>
    <w:rsid w:val="00E00821"/>
    <w:rsid w:val="00E04DB4"/>
    <w:rsid w:val="00E30679"/>
    <w:rsid w:val="00E4597D"/>
    <w:rsid w:val="00E54832"/>
    <w:rsid w:val="00E56A90"/>
    <w:rsid w:val="00E6379D"/>
    <w:rsid w:val="00E641CC"/>
    <w:rsid w:val="00EA30AB"/>
    <w:rsid w:val="00EB3925"/>
    <w:rsid w:val="00F15C05"/>
    <w:rsid w:val="00F52291"/>
    <w:rsid w:val="00F55E85"/>
    <w:rsid w:val="00F96EB3"/>
    <w:rsid w:val="00FC60B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5F9FC-7201-4B9D-BFA3-17B2C7A18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Majdalani, Martine</cp:lastModifiedBy>
  <cp:revision>22</cp:revision>
  <cp:lastPrinted>2016-09-14T09:08:00Z</cp:lastPrinted>
  <dcterms:created xsi:type="dcterms:W3CDTF">2016-09-06T10:06:00Z</dcterms:created>
  <dcterms:modified xsi:type="dcterms:W3CDTF">2016-09-18T06:00:00Z</dcterms:modified>
</cp:coreProperties>
</file>