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media/image1.png" ContentType="image/png"/>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rPr>
          <w:rFonts w:ascii="Calibri" w:hAnsi="Calibri" w:asciiTheme="minorHAnsi" w:hAnsiTheme="minorHAnsi"/>
        </w:rPr>
      </w:pPr>
      <w:r>
        <w:drawing>
          <wp:anchor behindDoc="0" distT="0" distB="0" distL="114300" distR="114300" simplePos="0" locked="0" layoutInCell="1" allowOverlap="1" relativeHeight="2">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2"/>
                    <a:srcRect l="20334" t="20002" r="23661" b="31989"/>
                    <a:stretch>
                      <a:fillRect/>
                    </a:stretch>
                  </pic:blipFill>
                  <pic:spPr bwMode="auto">
                    <a:xfrm>
                      <a:off x="0" y="0"/>
                      <a:ext cx="2809875" cy="1419225"/>
                    </a:xfrm>
                    <a:prstGeom prst="rect">
                      <a:avLst/>
                    </a:prstGeom>
                  </pic:spPr>
                </pic:pic>
              </a:graphicData>
            </a:graphic>
          </wp:anchor>
        </w:drawing>
      </w:r>
      <w:r>
        <w:rPr>
          <w:rFonts w:asciiTheme="minorHAnsi" w:hAnsiTheme="minorHAnsi"/>
        </w:rPr>
        <w:t xml:space="preserve"> </w:t>
      </w:r>
      <w:r>
        <w:rPr>
          <w:rFonts w:asciiTheme="minorHAnsi" w:hAnsiTheme="minorHAnsi"/>
        </w:rPr>
        <w:t xml:space="preserve">                                                                 </w:t>
      </w:r>
    </w:p>
    <w:p>
      <w:pPr>
        <w:pStyle w:val="Normal"/>
        <w:rPr>
          <w:lang w:val="en-US"/>
        </w:rPr>
      </w:pPr>
      <w:r>
        <w:rPr>
          <w:lang w:val="en-US"/>
        </w:rPr>
        <mc:AlternateContent>
          <mc:Choice Requires="wps">
            <w:drawing>
              <wp:anchor behindDoc="0" distT="0" distB="0" distL="114300" distR="114300" simplePos="0" locked="0" layoutInCell="1" allowOverlap="1" relativeHeight="3">
                <wp:simplePos x="0" y="0"/>
                <wp:positionH relativeFrom="column">
                  <wp:posOffset>2889885</wp:posOffset>
                </wp:positionH>
                <wp:positionV relativeFrom="paragraph">
                  <wp:posOffset>99695</wp:posOffset>
                </wp:positionV>
                <wp:extent cx="3119120" cy="471805"/>
                <wp:effectExtent l="0" t="0" r="0" b="0"/>
                <wp:wrapNone/>
                <wp:docPr id="2" name="Image1"/>
                <a:graphic xmlns:a="http://schemas.openxmlformats.org/drawingml/2006/main">
                  <a:graphicData uri="http://schemas.microsoft.com/office/word/2010/wordprocessingShape">
                    <wps:wsp>
                      <wps:cNvSpPr/>
                      <wps:spPr>
                        <a:xfrm>
                          <a:off x="0" y="0"/>
                          <a:ext cx="3118320" cy="471240"/>
                        </a:xfrm>
                        <a:prstGeom prst="rect">
                          <a:avLst/>
                        </a:prstGeom>
                        <a:solidFill>
                          <a:srgbClr val="ffffff"/>
                        </a:solidFill>
                        <a:ln>
                          <a:noFill/>
                        </a:ln>
                      </wps:spPr>
                      <wps:style>
                        <a:lnRef idx="0"/>
                        <a:fillRef idx="0"/>
                        <a:effectRef idx="0"/>
                        <a:fontRef idx="minor"/>
                      </wps:style>
                      <wps:txbx>
                        <w:txbxContent>
                          <w:p>
                            <w:pPr>
                              <w:pStyle w:val="FrameContents"/>
                              <w:jc w:val="center"/>
                              <w:rPr>
                                <w:b/>
                                <w:b/>
                                <w:bCs/>
                                <w:color w:val="002060"/>
                                <w:sz w:val="44"/>
                                <w:szCs w:val="40"/>
                              </w:rPr>
                            </w:pPr>
                            <w:r>
                              <w:rPr>
                                <w:sz w:val="24"/>
                              </w:rPr>
                              <w:t xml:space="preserve">   </w:t>
                            </w:r>
                            <w:r>
                              <w:rPr>
                                <w:b/>
                                <w:bCs/>
                                <w:color w:val="002060"/>
                                <w:sz w:val="44"/>
                                <w:szCs w:val="40"/>
                              </w:rPr>
                              <w:t>Assignment Cover Sheet</w:t>
                            </w:r>
                          </w:p>
                          <w:p>
                            <w:pPr>
                              <w:pStyle w:val="FrameContents"/>
                              <w:spacing w:before="0" w:after="200"/>
                              <w:rPr/>
                            </w:pPr>
                            <w:r>
                              <w:rPr/>
                            </w:r>
                          </w:p>
                        </w:txbxContent>
                      </wps:txbx>
                      <wps:bodyPr>
                        <a:noAutofit/>
                      </wps:bodyPr>
                    </wps:wsp>
                  </a:graphicData>
                </a:graphic>
              </wp:anchor>
            </w:drawing>
          </mc:Choice>
          <mc:Fallback>
            <w:pict>
              <v:rect id="shape_0" ID="Image1" fillcolor="white" stroked="f" style="position:absolute;margin-left:227.55pt;margin-top:7.85pt;width:245.5pt;height:37.05pt">
                <w10:wrap type="square"/>
                <v:fill o:detectmouseclick="t" type="solid" color2="black"/>
                <v:stroke color="#3465a4" joinstyle="round" endcap="flat"/>
                <v:textbox>
                  <w:txbxContent>
                    <w:p>
                      <w:pPr>
                        <w:pStyle w:val="FrameContents"/>
                        <w:jc w:val="center"/>
                        <w:rPr>
                          <w:b/>
                          <w:b/>
                          <w:bCs/>
                          <w:color w:val="002060"/>
                          <w:sz w:val="44"/>
                          <w:szCs w:val="40"/>
                        </w:rPr>
                      </w:pPr>
                      <w:r>
                        <w:rPr>
                          <w:sz w:val="24"/>
                        </w:rPr>
                        <w:t xml:space="preserve">   </w:t>
                      </w:r>
                      <w:r>
                        <w:rPr>
                          <w:b/>
                          <w:bCs/>
                          <w:color w:val="002060"/>
                          <w:sz w:val="44"/>
                          <w:szCs w:val="40"/>
                        </w:rPr>
                        <w:t>Assignment Cover Sheet</w:t>
                      </w:r>
                    </w:p>
                    <w:p>
                      <w:pPr>
                        <w:pStyle w:val="FrameContents"/>
                        <w:spacing w:before="0" w:after="200"/>
                        <w:rPr/>
                      </w:pPr>
                      <w:r>
                        <w:rPr/>
                      </w:r>
                    </w:p>
                  </w:txbxContent>
                </v:textbox>
              </v:rect>
            </w:pict>
          </mc:Fallback>
        </mc:AlternateConten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tbl>
      <w:tblPr>
        <w:tblStyle w:val="TableGrid"/>
        <w:tblW w:w="9242" w:type="dxa"/>
        <w:jc w:val="left"/>
        <w:tblInd w:w="0" w:type="dxa"/>
        <w:tblCellMar>
          <w:top w:w="0" w:type="dxa"/>
          <w:left w:w="108" w:type="dxa"/>
          <w:bottom w:w="0" w:type="dxa"/>
          <w:right w:w="108" w:type="dxa"/>
        </w:tblCellMar>
        <w:tblLook w:val="04a0"/>
      </w:tblPr>
      <w:tblGrid>
        <w:gridCol w:w="2564"/>
        <w:gridCol w:w="6677"/>
      </w:tblGrid>
      <w:tr>
        <w:trPr/>
        <w:tc>
          <w:tcPr>
            <w:tcW w:w="2564" w:type="dxa"/>
            <w:tcBorders/>
            <w:shd w:color="auto" w:fill="D9D9D9" w:themeFill="background1" w:themeFillShade="d9" w:val="clear"/>
          </w:tcPr>
          <w:p>
            <w:pPr>
              <w:pStyle w:val="Normal"/>
              <w:spacing w:lineRule="auto" w:line="240" w:before="0" w:after="0"/>
              <w:rPr>
                <w:b/>
                <w:b/>
                <w:color w:val="002060"/>
              </w:rPr>
            </w:pPr>
            <w:r>
              <w:rPr>
                <w:b/>
                <w:color w:val="002060"/>
                <w:lang w:val="en-US"/>
              </w:rPr>
              <w:t>Student Name:</w:t>
            </w:r>
          </w:p>
        </w:tc>
        <w:tc>
          <w:tcPr>
            <w:tcW w:w="6677" w:type="dxa"/>
            <w:tcBorders/>
            <w:shd w:fill="auto" w:val="clear"/>
          </w:tcPr>
          <w:p>
            <w:pPr>
              <w:pStyle w:val="Default"/>
              <w:spacing w:lineRule="auto" w:line="240" w:before="0" w:after="0"/>
              <w:rPr>
                <w:rFonts w:ascii="Calibri" w:hAnsi="Calibri" w:asciiTheme="minorHAnsi" w:hAnsiTheme="minorHAnsi"/>
                <w:lang w:val="en-US"/>
              </w:rPr>
            </w:pPr>
            <w:r>
              <w:rPr>
                <w:rFonts w:asciiTheme="minorHAnsi" w:hAnsiTheme="minorHAnsi"/>
                <w:lang w:val="en-US"/>
              </w:rPr>
              <w:t>Glenys Crossley</w:t>
            </w:r>
          </w:p>
        </w:tc>
      </w:tr>
      <w:tr>
        <w:trPr/>
        <w:tc>
          <w:tcPr>
            <w:tcW w:w="2564" w:type="dxa"/>
            <w:tcBorders/>
            <w:shd w:color="auto" w:fill="D9D9D9" w:themeFill="background1" w:themeFillShade="d9" w:val="clear"/>
          </w:tcPr>
          <w:p>
            <w:pPr>
              <w:pStyle w:val="Normal"/>
              <w:spacing w:lineRule="auto" w:line="240" w:before="0" w:after="0"/>
              <w:rPr>
                <w:b/>
                <w:b/>
                <w:color w:val="002060"/>
              </w:rPr>
            </w:pPr>
            <w:r>
              <w:rPr>
                <w:b/>
                <w:color w:val="002060"/>
                <w:lang w:val="en-US"/>
              </w:rPr>
              <w:t>Student Number:</w:t>
            </w:r>
          </w:p>
        </w:tc>
        <w:tc>
          <w:tcPr>
            <w:tcW w:w="6677" w:type="dxa"/>
            <w:tcBorders/>
            <w:shd w:fill="auto" w:val="clear"/>
          </w:tcPr>
          <w:p>
            <w:pPr>
              <w:pStyle w:val="Default"/>
              <w:spacing w:lineRule="auto" w:line="240" w:before="0" w:after="0"/>
              <w:rPr>
                <w:rFonts w:ascii="Calibri" w:hAnsi="Calibri" w:asciiTheme="minorHAnsi" w:hAnsiTheme="minorHAnsi"/>
                <w:lang w:val="en-US"/>
              </w:rPr>
            </w:pPr>
            <w:r>
              <w:rPr>
                <w:rFonts w:asciiTheme="minorHAnsi" w:hAnsiTheme="minorHAnsi"/>
                <w:lang w:val="en-US"/>
              </w:rPr>
              <w:t>36099</w:t>
            </w:r>
          </w:p>
        </w:tc>
      </w:tr>
      <w:tr>
        <w:trPr/>
        <w:tc>
          <w:tcPr>
            <w:tcW w:w="2564" w:type="dxa"/>
            <w:tcBorders/>
            <w:shd w:color="auto" w:fill="D9D9D9" w:themeFill="background1" w:themeFillShade="d9" w:val="clear"/>
          </w:tcPr>
          <w:p>
            <w:pPr>
              <w:pStyle w:val="Normal"/>
              <w:spacing w:lineRule="auto" w:line="240" w:before="0" w:after="0"/>
              <w:rPr>
                <w:b/>
                <w:b/>
                <w:color w:val="002060"/>
              </w:rPr>
            </w:pPr>
            <w:r>
              <w:rPr>
                <w:b/>
                <w:color w:val="002060"/>
                <w:lang w:val="en-US"/>
              </w:rPr>
              <w:t>Course:</w:t>
            </w:r>
          </w:p>
        </w:tc>
        <w:tc>
          <w:tcPr>
            <w:tcW w:w="6677" w:type="dxa"/>
            <w:tcBorders/>
            <w:shd w:fill="auto" w:val="clear"/>
          </w:tcPr>
          <w:p>
            <w:pPr>
              <w:pStyle w:val="Default"/>
              <w:spacing w:lineRule="auto" w:line="240" w:before="0" w:after="0"/>
              <w:rPr>
                <w:rFonts w:ascii="Calibri" w:hAnsi="Calibri" w:asciiTheme="minorHAnsi" w:hAnsiTheme="minorHAnsi"/>
                <w:lang w:val="en-US"/>
              </w:rPr>
            </w:pPr>
            <w:r>
              <w:rPr>
                <w:rFonts w:asciiTheme="minorHAnsi" w:hAnsiTheme="minorHAnsi"/>
                <w:lang w:val="en-US"/>
              </w:rPr>
              <w:t>Nutrition Level 5</w:t>
            </w:r>
          </w:p>
        </w:tc>
      </w:tr>
      <w:tr>
        <w:trPr/>
        <w:tc>
          <w:tcPr>
            <w:tcW w:w="2564" w:type="dxa"/>
            <w:tcBorders/>
            <w:shd w:color="auto" w:fill="D9D9D9" w:themeFill="background1" w:themeFillShade="d9" w:val="clear"/>
          </w:tcPr>
          <w:p>
            <w:pPr>
              <w:pStyle w:val="Normal"/>
              <w:spacing w:lineRule="auto" w:line="240" w:before="0" w:after="0"/>
              <w:rPr>
                <w:b/>
                <w:b/>
                <w:color w:val="002060"/>
              </w:rPr>
            </w:pPr>
            <w:r>
              <w:rPr>
                <w:b/>
                <w:color w:val="002060"/>
                <w:lang w:val="en-US"/>
              </w:rPr>
              <w:t>Assignment NO:</w:t>
            </w:r>
          </w:p>
        </w:tc>
        <w:tc>
          <w:tcPr>
            <w:tcW w:w="6677" w:type="dxa"/>
            <w:tcBorders/>
            <w:shd w:fill="auto" w:val="clear"/>
          </w:tcPr>
          <w:p>
            <w:pPr>
              <w:pStyle w:val="Normal"/>
              <w:spacing w:lineRule="auto" w:line="240" w:before="0" w:after="0"/>
              <w:rPr/>
            </w:pPr>
            <w:r>
              <w:rPr>
                <w:lang w:val="en-US"/>
              </w:rPr>
              <w:t>Assessment 8</w:t>
            </w:r>
          </w:p>
        </w:tc>
      </w:tr>
    </w:tbl>
    <w:p>
      <w:pPr>
        <w:pStyle w:val="Normal"/>
        <w:rPr>
          <w:b/>
          <w:b/>
          <w:lang w:val="en-US"/>
        </w:rPr>
      </w:pPr>
      <w:r>
        <w:rPr>
          <w:b/>
          <w:lang w:val="en-US"/>
        </w:rPr>
      </w:r>
    </w:p>
    <w:p>
      <w:pPr>
        <w:pStyle w:val="Normal"/>
        <w:rPr>
          <w:b/>
          <w:b/>
          <w:sz w:val="28"/>
          <w:lang w:val="en-US"/>
        </w:rPr>
      </w:pPr>
      <w:r>
        <w:rPr>
          <w:b/>
          <w:sz w:val="28"/>
          <w:lang w:val="en-US"/>
        </w:rPr>
        <w:t>Marking Criteria:</w:t>
      </w:r>
    </w:p>
    <w:p>
      <w:pPr>
        <w:pStyle w:val="Normal"/>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pStyle w:val="Normal"/>
        <w:rPr>
          <w:lang w:val="en-US"/>
        </w:rPr>
      </w:pPr>
      <w:r>
        <w:rPr>
          <w:lang w:val="en-US"/>
        </w:rPr>
        <w:t xml:space="preserve">For high grades use examples and illustrations where appropriate. </w:t>
      </w:r>
    </w:p>
    <w:tbl>
      <w:tblPr>
        <w:tblStyle w:val="TableGrid"/>
        <w:tblW w:w="9242" w:type="dxa"/>
        <w:jc w:val="left"/>
        <w:tblInd w:w="0" w:type="dxa"/>
        <w:tblCellMar>
          <w:top w:w="0" w:type="dxa"/>
          <w:left w:w="108" w:type="dxa"/>
          <w:bottom w:w="0" w:type="dxa"/>
          <w:right w:w="108" w:type="dxa"/>
        </w:tblCellMar>
        <w:tblLook w:val="04a0"/>
      </w:tblPr>
      <w:tblGrid>
        <w:gridCol w:w="9242"/>
      </w:tblGrid>
      <w:tr>
        <w:trPr/>
        <w:tc>
          <w:tcPr>
            <w:tcW w:w="9242" w:type="dxa"/>
            <w:tcBorders/>
            <w:shd w:fill="auto" w:val="clear"/>
          </w:tcPr>
          <w:p>
            <w:pPr>
              <w:pStyle w:val="Normal"/>
              <w:spacing w:lineRule="auto" w:line="240" w:before="0" w:after="0"/>
              <w:rPr>
                <w:rFonts w:ascii="Arial" w:hAnsi="Arial" w:cs="Arial"/>
                <w:sz w:val="24"/>
                <w:szCs w:val="24"/>
              </w:rPr>
            </w:pPr>
            <w:r>
              <w:rPr>
                <w:rFonts w:cs="Arial" w:ascii="Arial" w:hAnsi="Arial"/>
                <w:sz w:val="24"/>
                <w:szCs w:val="24"/>
                <w:lang w:val="en-US"/>
              </w:rPr>
              <w:t>Please insert your completed assignment ( in word format)  here:</w:t>
            </w:r>
          </w:p>
          <w:p>
            <w:pPr>
              <w:pStyle w:val="Normal"/>
              <w:spacing w:lineRule="auto" w:line="240" w:before="0" w:after="0"/>
              <w:rPr>
                <w:b/>
                <w:b/>
                <w:lang w:val="en-US"/>
              </w:rPr>
            </w:pPr>
            <w:r>
              <w:rPr>
                <w:b/>
                <w:lang w:val="en-US"/>
              </w:rPr>
            </w:r>
          </w:p>
          <w:p>
            <w:pPr>
              <w:pStyle w:val="Normal"/>
              <w:spacing w:lineRule="auto" w:line="240" w:before="0" w:after="0"/>
              <w:jc w:val="center"/>
              <w:rPr/>
            </w:pPr>
            <w:r>
              <w:rPr>
                <w:b w:val="false"/>
                <w:bCs w:val="false"/>
                <w:lang w:val="en-US"/>
              </w:rPr>
              <w:t>Nutrition</w:t>
            </w:r>
          </w:p>
          <w:p>
            <w:pPr>
              <w:pStyle w:val="Normal"/>
              <w:spacing w:lineRule="auto" w:line="240" w:before="0" w:after="0"/>
              <w:jc w:val="center"/>
              <w:rPr>
                <w:b/>
                <w:b/>
                <w:lang w:val="en-US"/>
              </w:rPr>
            </w:pPr>
            <w:r>
              <w:rPr>
                <w:b/>
                <w:lang w:val="en-US"/>
              </w:rPr>
            </w:r>
          </w:p>
          <w:p>
            <w:pPr>
              <w:pStyle w:val="Normal"/>
              <w:spacing w:before="0" w:after="0"/>
              <w:jc w:val="center"/>
              <w:rPr/>
            </w:pPr>
            <w:r>
              <w:rPr/>
            </w:r>
          </w:p>
          <w:p>
            <w:pPr>
              <w:pStyle w:val="Normal"/>
              <w:spacing w:before="0" w:after="0"/>
              <w:jc w:val="center"/>
              <w:rPr/>
            </w:pPr>
            <w:r>
              <w:rPr/>
              <w:t>Nutrition and the Immune System</w:t>
            </w:r>
          </w:p>
          <w:p>
            <w:pPr>
              <w:pStyle w:val="Normal"/>
              <w:spacing w:before="0" w:after="0"/>
              <w:jc w:val="center"/>
              <w:rPr/>
            </w:pPr>
            <w:r>
              <w:rPr/>
            </w:r>
          </w:p>
          <w:p>
            <w:pPr>
              <w:pStyle w:val="Normal"/>
              <w:spacing w:before="0" w:after="0"/>
              <w:jc w:val="left"/>
              <w:rPr/>
            </w:pPr>
            <w:r>
              <w:rPr/>
              <w:t>Short Questions.</w:t>
            </w:r>
          </w:p>
          <w:p>
            <w:pPr>
              <w:pStyle w:val="Normal"/>
              <w:spacing w:before="0" w:after="0"/>
              <w:jc w:val="left"/>
              <w:rPr/>
            </w:pPr>
            <w:r>
              <w:rPr/>
            </w:r>
          </w:p>
          <w:p>
            <w:pPr>
              <w:pStyle w:val="Normal"/>
              <w:spacing w:before="0" w:after="0"/>
              <w:jc w:val="left"/>
              <w:rPr/>
            </w:pPr>
            <w:r>
              <w:rPr/>
              <w:t>Q1. What is a food allergy?</w:t>
            </w:r>
          </w:p>
          <w:p>
            <w:pPr>
              <w:pStyle w:val="Normal"/>
              <w:spacing w:before="0" w:after="0"/>
              <w:jc w:val="left"/>
              <w:rPr/>
            </w:pPr>
            <w:r>
              <w:rPr/>
            </w:r>
          </w:p>
          <w:p>
            <w:pPr>
              <w:pStyle w:val="Normal"/>
              <w:spacing w:before="0" w:after="0"/>
              <w:jc w:val="left"/>
              <w:rPr/>
            </w:pPr>
            <w:r>
              <w:rPr/>
              <w:t>A.  This is a immune system response that occurs when the body mistakes an ingredient in food as harmful (usually protein).</w:t>
            </w:r>
          </w:p>
          <w:p>
            <w:pPr>
              <w:pStyle w:val="Normal"/>
              <w:spacing w:before="0" w:after="0"/>
              <w:jc w:val="left"/>
              <w:rPr/>
            </w:pPr>
            <w:r>
              <w:rPr/>
            </w:r>
          </w:p>
          <w:p>
            <w:pPr>
              <w:pStyle w:val="Normal"/>
              <w:spacing w:before="0" w:after="0"/>
              <w:jc w:val="left"/>
              <w:rPr/>
            </w:pPr>
            <w:r>
              <w:rPr/>
              <w:t>Q2. What is the difference between a food allergy and food intolerance?</w:t>
            </w:r>
          </w:p>
          <w:p>
            <w:pPr>
              <w:pStyle w:val="Normal"/>
              <w:spacing w:before="0" w:after="0"/>
              <w:jc w:val="left"/>
              <w:rPr/>
            </w:pPr>
            <w:r>
              <w:rPr/>
            </w:r>
          </w:p>
          <w:p>
            <w:pPr>
              <w:pStyle w:val="Normal"/>
              <w:spacing w:before="0" w:after="0"/>
              <w:jc w:val="left"/>
              <w:rPr/>
            </w:pPr>
            <w:r>
              <w:rPr/>
              <w:t>A.   A food intolerance is a digestive system response to food, a person with a food intolerance may not show symptoms unless the food is eaten in large amounts.  A food allergy is when a food irritates a person’s digestive system and can be triggered by eating a small amount of the food and will occur every-time the food is eaten.</w:t>
            </w:r>
          </w:p>
          <w:p>
            <w:pPr>
              <w:pStyle w:val="Normal"/>
              <w:spacing w:before="0" w:after="0"/>
              <w:jc w:val="left"/>
              <w:rPr/>
            </w:pPr>
            <w:r>
              <w:rPr/>
            </w:r>
          </w:p>
          <w:p>
            <w:pPr>
              <w:pStyle w:val="Normal"/>
              <w:spacing w:before="0" w:after="0"/>
              <w:jc w:val="left"/>
              <w:rPr/>
            </w:pPr>
            <w:r>
              <w:rPr/>
              <w:t>Q3.  Name three symptoms of a food allergy/</w:t>
            </w:r>
          </w:p>
          <w:p>
            <w:pPr>
              <w:pStyle w:val="Normal"/>
              <w:spacing w:before="0" w:after="0"/>
              <w:jc w:val="left"/>
              <w:rPr/>
            </w:pPr>
            <w:r>
              <w:rPr/>
            </w:r>
          </w:p>
          <w:p>
            <w:pPr>
              <w:pStyle w:val="Normal"/>
              <w:spacing w:before="0" w:after="0"/>
              <w:jc w:val="left"/>
              <w:rPr/>
            </w:pPr>
            <w:r>
              <w:rPr/>
              <w:t>A. Rash, Nausea, Itchy skin.</w:t>
            </w:r>
          </w:p>
          <w:p>
            <w:pPr>
              <w:pStyle w:val="Normal"/>
              <w:spacing w:before="0" w:after="0"/>
              <w:jc w:val="left"/>
              <w:rPr/>
            </w:pPr>
            <w:r>
              <w:rPr/>
            </w:r>
          </w:p>
          <w:p>
            <w:pPr>
              <w:pStyle w:val="Normal"/>
              <w:spacing w:before="0" w:after="0"/>
              <w:jc w:val="left"/>
              <w:rPr/>
            </w:pPr>
            <w:r>
              <w:rPr/>
              <w:t>Q4. Name any three symptoms of food intolerance.</w:t>
            </w:r>
          </w:p>
          <w:p>
            <w:pPr>
              <w:pStyle w:val="Normal"/>
              <w:spacing w:before="0" w:after="0"/>
              <w:jc w:val="left"/>
              <w:rPr/>
            </w:pPr>
            <w:r>
              <w:rPr/>
            </w:r>
          </w:p>
          <w:p>
            <w:pPr>
              <w:pStyle w:val="Normal"/>
              <w:spacing w:before="0" w:after="0"/>
              <w:jc w:val="left"/>
              <w:rPr/>
            </w:pPr>
            <w:r>
              <w:rPr/>
              <w:t>A.    Stomach pain, Vomiting, Diarrhoea.</w:t>
            </w:r>
          </w:p>
          <w:p>
            <w:pPr>
              <w:pStyle w:val="Normal"/>
              <w:spacing w:before="0" w:after="0"/>
              <w:jc w:val="left"/>
              <w:rPr/>
            </w:pPr>
            <w:r>
              <w:rPr/>
            </w:r>
          </w:p>
          <w:p>
            <w:pPr>
              <w:pStyle w:val="Normal"/>
              <w:spacing w:before="0" w:after="0"/>
              <w:jc w:val="left"/>
              <w:rPr/>
            </w:pPr>
            <w:r>
              <w:rPr/>
              <w:t>Q5.  What is meant by ‘allergic march’?</w:t>
            </w:r>
          </w:p>
          <w:p>
            <w:pPr>
              <w:pStyle w:val="Normal"/>
              <w:spacing w:before="0" w:after="0"/>
              <w:jc w:val="left"/>
              <w:rPr/>
            </w:pPr>
            <w:r>
              <w:rPr/>
            </w:r>
          </w:p>
          <w:p>
            <w:pPr>
              <w:pStyle w:val="Normal"/>
              <w:spacing w:before="0" w:after="0"/>
              <w:jc w:val="left"/>
              <w:rPr/>
            </w:pPr>
            <w:r>
              <w:rPr/>
              <w:t>A.   An allergic march is used to describe the progression from one manifestation of allergies to the next over a period of time.</w:t>
            </w:r>
          </w:p>
          <w:p>
            <w:pPr>
              <w:pStyle w:val="Normal"/>
              <w:spacing w:before="0" w:after="0"/>
              <w:jc w:val="left"/>
              <w:rPr/>
            </w:pPr>
            <w:r>
              <w:rPr/>
            </w:r>
          </w:p>
          <w:p>
            <w:pPr>
              <w:pStyle w:val="Normal"/>
              <w:spacing w:before="0" w:after="0"/>
              <w:jc w:val="left"/>
              <w:rPr/>
            </w:pPr>
            <w:r>
              <w:rPr/>
              <w:t>Q6.  What is food toxicity?</w:t>
            </w:r>
          </w:p>
          <w:p>
            <w:pPr>
              <w:pStyle w:val="Normal"/>
              <w:spacing w:before="0" w:after="0"/>
              <w:jc w:val="left"/>
              <w:rPr/>
            </w:pPr>
            <w:r>
              <w:rPr/>
            </w:r>
          </w:p>
          <w:p>
            <w:pPr>
              <w:pStyle w:val="Normal"/>
              <w:spacing w:before="0" w:after="0"/>
              <w:jc w:val="left"/>
              <w:rPr/>
            </w:pPr>
            <w:r>
              <w:rPr/>
              <w:t>A.   Natural poisons occur in some food such as mushrooms and potatoes. Bacteria in putrefying meat and fish can cause toxic food poisoning. These reactions occur in all people who consume toxic foodstuff and do not involve the immune system or digestive intolerance.</w:t>
            </w:r>
          </w:p>
          <w:p>
            <w:pPr>
              <w:pStyle w:val="Normal"/>
              <w:spacing w:before="0" w:after="0"/>
              <w:jc w:val="left"/>
              <w:rPr/>
            </w:pPr>
            <w:r>
              <w:rPr/>
            </w:r>
          </w:p>
          <w:p>
            <w:pPr>
              <w:pStyle w:val="Normal"/>
              <w:spacing w:before="0" w:after="0"/>
              <w:jc w:val="left"/>
              <w:rPr/>
            </w:pPr>
            <w:r>
              <w:rPr/>
              <w:t>Q7.  There are some foods that cause  problems more often than others. List at least six of these foods.</w:t>
            </w:r>
          </w:p>
          <w:p>
            <w:pPr>
              <w:pStyle w:val="Normal"/>
              <w:spacing w:before="0" w:after="0"/>
              <w:jc w:val="left"/>
              <w:rPr/>
            </w:pPr>
            <w:r>
              <w:rPr/>
            </w:r>
          </w:p>
          <w:p>
            <w:pPr>
              <w:pStyle w:val="Normal"/>
              <w:spacing w:before="0" w:after="0"/>
              <w:jc w:val="left"/>
              <w:rPr/>
            </w:pPr>
            <w:r>
              <w:rPr/>
              <w:t>A.   Dairy, Peanuts, Eggs, Shellfish, Soya, Corn, Chocolate.</w:t>
            </w:r>
          </w:p>
          <w:p>
            <w:pPr>
              <w:pStyle w:val="Normal"/>
              <w:spacing w:before="0" w:after="0"/>
              <w:jc w:val="left"/>
              <w:rPr/>
            </w:pPr>
            <w:r>
              <w:rPr/>
            </w:r>
          </w:p>
          <w:p>
            <w:pPr>
              <w:pStyle w:val="Normal"/>
              <w:spacing w:before="0" w:after="0"/>
              <w:jc w:val="left"/>
              <w:rPr/>
            </w:pPr>
            <w:r>
              <w:rPr/>
              <w:t>Q8.  How does our immune system protect us?</w:t>
            </w:r>
          </w:p>
          <w:p>
            <w:pPr>
              <w:pStyle w:val="Normal"/>
              <w:spacing w:before="0" w:after="0"/>
              <w:jc w:val="left"/>
              <w:rPr/>
            </w:pPr>
            <w:r>
              <w:rPr/>
            </w:r>
          </w:p>
          <w:p>
            <w:pPr>
              <w:pStyle w:val="Normal"/>
              <w:spacing w:before="0" w:after="0"/>
              <w:jc w:val="left"/>
              <w:rPr/>
            </w:pPr>
            <w:r>
              <w:rPr/>
              <w:t>A.   The immune system is our shield against disease, it protects us against bacteria, viruses and other disease causing organisms.</w:t>
            </w:r>
          </w:p>
          <w:p>
            <w:pPr>
              <w:pStyle w:val="Normal"/>
              <w:spacing w:before="0" w:after="0"/>
              <w:jc w:val="left"/>
              <w:rPr/>
            </w:pPr>
            <w:r>
              <w:rPr/>
            </w:r>
          </w:p>
          <w:p>
            <w:pPr>
              <w:pStyle w:val="Normal"/>
              <w:spacing w:before="0" w:after="0"/>
              <w:jc w:val="left"/>
              <w:rPr/>
            </w:pPr>
            <w:r>
              <w:rPr/>
              <w:t>Q9.  What is lymph system? What is its function in our body?</w:t>
            </w:r>
          </w:p>
          <w:p>
            <w:pPr>
              <w:pStyle w:val="Normal"/>
              <w:spacing w:before="0" w:after="0"/>
              <w:jc w:val="left"/>
              <w:rPr/>
            </w:pPr>
            <w:r>
              <w:rPr/>
            </w:r>
          </w:p>
          <w:p>
            <w:pPr>
              <w:pStyle w:val="Normal"/>
              <w:spacing w:before="0" w:after="0"/>
              <w:jc w:val="left"/>
              <w:rPr/>
            </w:pPr>
            <w:r>
              <w:rPr>
                <w:b w:val="false"/>
                <w:bCs w:val="false"/>
                <w:lang w:val="en-US"/>
              </w:rPr>
              <w:t>A.  The lymph system is a secondary circulatory system in the body. It clears wastes from the system.</w:t>
            </w:r>
          </w:p>
          <w:p>
            <w:pPr>
              <w:pStyle w:val="Normal"/>
              <w:spacing w:before="0" w:after="0"/>
              <w:jc w:val="left"/>
              <w:rPr>
                <w:b w:val="false"/>
                <w:b w:val="false"/>
                <w:bCs w:val="false"/>
                <w:lang w:val="en-US"/>
              </w:rPr>
            </w:pPr>
            <w:r>
              <w:rPr/>
            </w:r>
          </w:p>
          <w:p>
            <w:pPr>
              <w:pStyle w:val="Normal"/>
              <w:spacing w:before="0" w:after="0"/>
              <w:jc w:val="left"/>
              <w:rPr/>
            </w:pPr>
            <w:r>
              <w:rPr>
                <w:b w:val="false"/>
                <w:bCs w:val="false"/>
                <w:lang w:val="en-US"/>
              </w:rPr>
              <w:t>Q10.  How are food intolerance diagnosed?</w:t>
            </w:r>
          </w:p>
          <w:p>
            <w:pPr>
              <w:pStyle w:val="Normal"/>
              <w:jc w:val="left"/>
              <w:rPr/>
            </w:pPr>
            <w:r>
              <w:rPr/>
            </w:r>
          </w:p>
          <w:p>
            <w:pPr>
              <w:pStyle w:val="Normal"/>
              <w:jc w:val="left"/>
              <w:rPr>
                <w:lang w:val="en-US"/>
              </w:rPr>
            </w:pPr>
            <w:r>
              <w:rPr>
                <w:lang w:val="en-US"/>
              </w:rPr>
              <w:t>A. Food allergies can be diagnosed by skin prick tests to various foods or by a RAST (Radioallergosorbent) Test on a blood sample. Skin testing with fresh food extracts is more accurate.</w:t>
            </w:r>
          </w:p>
          <w:p>
            <w:pPr>
              <w:pStyle w:val="Normal"/>
              <w:widowControl/>
              <w:bidi w:val="0"/>
              <w:spacing w:lineRule="auto" w:line="276" w:before="0" w:after="200"/>
              <w:jc w:val="left"/>
              <w:rPr>
                <w:b w:val="false"/>
                <w:b w:val="false"/>
                <w:bCs w:val="false"/>
                <w:lang w:val="en-US"/>
              </w:rPr>
            </w:pPr>
            <w:r>
              <w:rPr/>
            </w:r>
          </w:p>
        </w:tc>
      </w:tr>
    </w:tbl>
    <w:p>
      <w:pPr>
        <w:pStyle w:val="Normal"/>
        <w:spacing w:lineRule="auto" w:line="240" w:before="0" w:after="0"/>
        <w:rPr>
          <w:rFonts w:cs="CalvertMT-Bold"/>
          <w:b/>
          <w:b/>
          <w:bCs/>
          <w:color w:val="002060"/>
          <w:sz w:val="28"/>
          <w:lang w:val="en-US"/>
        </w:rPr>
      </w:pPr>
      <w:r>
        <w:rPr>
          <w:rFonts w:cs="CalvertMT-Bold"/>
          <w:b/>
          <w:bCs/>
          <w:color w:val="002060"/>
          <w:sz w:val="28"/>
          <w:lang w:val="en-US"/>
        </w:rPr>
      </w:r>
    </w:p>
    <w:p>
      <w:pPr>
        <w:pStyle w:val="Normal"/>
        <w:spacing w:lineRule="auto" w:line="240" w:before="0" w:after="0"/>
        <w:rPr>
          <w:rFonts w:cs="CalvertMT-Bold"/>
          <w:b/>
          <w:b/>
          <w:bCs/>
          <w:color w:val="002060"/>
          <w:sz w:val="28"/>
          <w:lang w:val="en-US"/>
        </w:rPr>
      </w:pPr>
      <w:r>
        <w:rPr>
          <w:rFonts w:cs="CalvertMT-Bold"/>
          <w:b/>
          <w:bCs/>
          <w:color w:val="002060"/>
          <w:sz w:val="28"/>
          <w:lang w:val="en-US"/>
        </w:rPr>
      </w:r>
    </w:p>
    <w:p>
      <w:pPr>
        <w:pStyle w:val="Normal"/>
        <w:spacing w:lineRule="auto" w:line="240" w:before="0" w:after="0"/>
        <w:rPr>
          <w:rFonts w:cs="CalvertMT-Bold"/>
          <w:b/>
          <w:b/>
          <w:bCs/>
          <w:color w:val="002060"/>
          <w:sz w:val="28"/>
          <w:lang w:val="en-US"/>
        </w:rPr>
      </w:pPr>
      <w:r>
        <w:rPr>
          <w:rFonts w:cs="CalvertMT-Bold"/>
          <w:b/>
          <w:bCs/>
          <w:color w:val="002060"/>
          <w:sz w:val="28"/>
          <w:lang w:val="en-US"/>
        </w:rPr>
        <w:t>Student Statement:</w:t>
      </w:r>
    </w:p>
    <w:p>
      <w:pPr>
        <w:pStyle w:val="Normal"/>
        <w:spacing w:lineRule="auto" w:line="240" w:before="0" w:after="0"/>
        <w:rPr>
          <w:rFonts w:cs="CalvertMT-Bold"/>
          <w:b/>
          <w:b/>
          <w:bCs/>
          <w:color w:val="001AE6"/>
          <w:lang w:val="en-US"/>
        </w:rPr>
      </w:pPr>
      <w:r>
        <w:rPr>
          <w:rFonts w:cs="CalvertMT-Bold"/>
          <w:b/>
          <w:bCs/>
          <w:color w:val="001AE6"/>
          <w:lang w:val="en-US"/>
        </w:rPr>
      </w:r>
    </w:p>
    <w:p>
      <w:pPr>
        <w:pStyle w:val="Normal"/>
        <w:spacing w:lineRule="auto" w:line="240" w:before="0" w:after="0"/>
        <w:rPr>
          <w:rFonts w:cs="Bliss-Regular"/>
          <w:color w:val="000000"/>
          <w:lang w:val="en-US"/>
        </w:rPr>
      </w:pPr>
      <w:r>
        <w:rPr>
          <w:rFonts w:cs="Bliss-Regular"/>
          <w:color w:val="000000"/>
          <w:lang w:val="en-US"/>
        </w:rPr>
        <w:t>By submitting this assignment, I confirm that this is my own work.</w:t>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tbl>
      <w:tblPr>
        <w:tblStyle w:val="TableGrid"/>
        <w:tblW w:w="9242" w:type="dxa"/>
        <w:jc w:val="left"/>
        <w:tblInd w:w="0" w:type="dxa"/>
        <w:tblCellMar>
          <w:top w:w="0" w:type="dxa"/>
          <w:left w:w="108" w:type="dxa"/>
          <w:bottom w:w="0" w:type="dxa"/>
          <w:right w:w="108" w:type="dxa"/>
        </w:tblCellMar>
        <w:tblLook w:val="04a0"/>
      </w:tblPr>
      <w:tblGrid>
        <w:gridCol w:w="2310"/>
        <w:gridCol w:w="4035"/>
        <w:gridCol w:w="1276"/>
        <w:gridCol w:w="1620"/>
      </w:tblGrid>
      <w:tr>
        <w:trPr/>
        <w:tc>
          <w:tcPr>
            <w:tcW w:w="2310" w:type="dxa"/>
            <w:tcBorders/>
            <w:shd w:color="auto" w:fill="D9D9D9" w:themeFill="background1" w:themeFillShade="d9" w:val="clear"/>
          </w:tcPr>
          <w:p>
            <w:pPr>
              <w:pStyle w:val="Normal"/>
              <w:spacing w:lineRule="auto" w:line="240" w:before="0" w:after="0"/>
              <w:rPr>
                <w:rFonts w:cs="Bliss-Regular"/>
                <w:color w:val="000000"/>
              </w:rPr>
            </w:pPr>
            <w:r>
              <w:rPr>
                <w:rFonts w:cs="Bliss-Regular"/>
                <w:color w:val="000000"/>
                <w:lang w:val="en-US"/>
              </w:rPr>
              <w:t>Student Signature</w:t>
            </w:r>
          </w:p>
        </w:tc>
        <w:tc>
          <w:tcPr>
            <w:tcW w:w="4035" w:type="dxa"/>
            <w:tcBorders/>
            <w:shd w:fill="auto" w:val="clear"/>
          </w:tcPr>
          <w:p>
            <w:pPr>
              <w:pStyle w:val="Normal"/>
              <w:spacing w:lineRule="auto" w:line="240" w:before="0" w:after="0"/>
              <w:rPr>
                <w:rFonts w:cs="Bliss-Regular"/>
                <w:color w:val="000000"/>
                <w:lang w:val="en-US"/>
              </w:rPr>
            </w:pPr>
            <w:r>
              <w:rPr>
                <w:rFonts w:cs="Bliss-Regular"/>
                <w:color w:val="000000"/>
                <w:lang w:val="en-US"/>
              </w:rPr>
              <w:t>Glenys Crossley</w:t>
            </w:r>
          </w:p>
        </w:tc>
        <w:tc>
          <w:tcPr>
            <w:tcW w:w="1276" w:type="dxa"/>
            <w:tcBorders/>
            <w:shd w:color="auto" w:fill="D9D9D9" w:themeFill="background1" w:themeFillShade="d9" w:val="clear"/>
          </w:tcPr>
          <w:p>
            <w:pPr>
              <w:pStyle w:val="Normal"/>
              <w:spacing w:lineRule="auto" w:line="240" w:before="0" w:after="0"/>
              <w:rPr>
                <w:rFonts w:cs="Bliss-Regular"/>
                <w:color w:val="000000"/>
              </w:rPr>
            </w:pPr>
            <w:r>
              <w:rPr>
                <w:rFonts w:cs="Bliss-Regular"/>
                <w:color w:val="000000"/>
                <w:lang w:val="en-US"/>
              </w:rPr>
              <w:t>Date</w:t>
            </w:r>
          </w:p>
        </w:tc>
        <w:tc>
          <w:tcPr>
            <w:tcW w:w="1620" w:type="dxa"/>
            <w:tcBorders/>
            <w:shd w:fill="auto" w:val="clear"/>
          </w:tcPr>
          <w:p>
            <w:pPr>
              <w:pStyle w:val="Normal"/>
              <w:spacing w:lineRule="auto" w:line="240" w:before="0" w:after="0"/>
              <w:rPr/>
            </w:pPr>
            <w:r>
              <w:rPr>
                <w:rFonts w:cs="Bliss-Regular"/>
                <w:color w:val="000000"/>
                <w:lang w:val="en-US"/>
              </w:rPr>
              <w:t>03/05/2020</w:t>
            </w:r>
          </w:p>
        </w:tc>
      </w:tr>
    </w:tbl>
    <w:p>
      <w:pPr>
        <w:pStyle w:val="Normal"/>
        <w:rPr>
          <w:rFonts w:cs="Bliss-Regular"/>
          <w:color w:val="000000"/>
          <w:lang w:val="en-US"/>
        </w:rPr>
      </w:pPr>
      <w:r>
        <w:rPr>
          <w:rFonts w:cs="Bliss-Regular"/>
          <w:color w:val="000000"/>
          <w:lang w:val="en-US"/>
        </w:rPr>
      </w:r>
    </w:p>
    <w:p>
      <w:pPr>
        <w:pStyle w:val="Normal"/>
        <w:rPr>
          <w:rFonts w:cs="Bliss-Regular"/>
          <w:color w:val="000000"/>
          <w:lang w:val="en-US"/>
        </w:rPr>
      </w:pPr>
      <w:r>
        <w:rPr>
          <w:rFonts w:cs="Bliss-Regular"/>
          <w:color w:val="000000"/>
          <w:lang w:val="en-US"/>
        </w:rPr>
      </w:r>
    </w:p>
    <w:p>
      <w:pPr>
        <w:pStyle w:val="Normal"/>
        <w:shd w:val="clear" w:color="auto" w:fill="D9D9D9" w:themeFill="background1" w:themeFillShade="d9"/>
        <w:rPr>
          <w:b/>
          <w:b/>
          <w:sz w:val="32"/>
          <w:lang w:val="en-US"/>
        </w:rPr>
      </w:pPr>
      <w:r>
        <w:rPr>
          <w:b/>
          <w:sz w:val="28"/>
          <w:lang w:val="en-US"/>
        </w:rPr>
        <w:t>For Tutor / Assessor Use Only</w:t>
      </w:r>
    </w:p>
    <w:tbl>
      <w:tblPr>
        <w:tblStyle w:val="TableGrid"/>
        <w:tblW w:w="9242" w:type="dxa"/>
        <w:jc w:val="left"/>
        <w:tblInd w:w="0" w:type="dxa"/>
        <w:tblCellMar>
          <w:top w:w="0" w:type="dxa"/>
          <w:left w:w="108" w:type="dxa"/>
          <w:bottom w:w="0" w:type="dxa"/>
          <w:right w:w="108" w:type="dxa"/>
        </w:tblCellMar>
        <w:tblLook w:val="04a0"/>
      </w:tblPr>
      <w:tblGrid>
        <w:gridCol w:w="4621"/>
        <w:gridCol w:w="4620"/>
      </w:tblGrid>
      <w:tr>
        <w:trPr>
          <w:trHeight w:val="249" w:hRule="atLeast"/>
        </w:trPr>
        <w:tc>
          <w:tcPr>
            <w:tcW w:w="4621" w:type="dxa"/>
            <w:tcBorders/>
            <w:shd w:color="auto" w:fill="D9D9D9" w:themeFill="background1" w:themeFillShade="d9" w:val="clear"/>
          </w:tcPr>
          <w:p>
            <w:pPr>
              <w:pStyle w:val="Normal"/>
              <w:spacing w:lineRule="auto" w:line="240" w:before="0" w:after="0"/>
              <w:rPr>
                <w:b/>
                <w:b/>
                <w:color w:val="002060"/>
              </w:rPr>
            </w:pPr>
            <w:r>
              <w:rPr>
                <w:b/>
                <w:color w:val="002060"/>
                <w:lang w:val="en-US"/>
              </w:rPr>
              <w:t>Total Marks</w:t>
            </w:r>
          </w:p>
        </w:tc>
        <w:tc>
          <w:tcPr>
            <w:tcW w:w="4620" w:type="dxa"/>
            <w:tcBorders/>
            <w:shd w:fill="auto" w:val="clear"/>
          </w:tcPr>
          <w:p>
            <w:pPr>
              <w:pStyle w:val="Normal"/>
              <w:spacing w:lineRule="auto" w:line="240" w:before="0" w:after="0"/>
              <w:rPr>
                <w:rFonts w:cs="Times New Roman"/>
                <w:szCs w:val="32"/>
                <w:lang w:val="en-US"/>
              </w:rPr>
            </w:pPr>
            <w:r>
              <w:rPr>
                <w:rFonts w:cs="Times New Roman"/>
                <w:szCs w:val="32"/>
                <w:lang w:val="en-US"/>
              </w:rPr>
            </w:r>
          </w:p>
        </w:tc>
      </w:tr>
      <w:tr>
        <w:trPr/>
        <w:tc>
          <w:tcPr>
            <w:tcW w:w="4621" w:type="dxa"/>
            <w:tcBorders/>
            <w:shd w:color="auto" w:fill="D9D9D9" w:themeFill="background1" w:themeFillShade="d9" w:val="clear"/>
          </w:tcPr>
          <w:p>
            <w:pPr>
              <w:pStyle w:val="Normal"/>
              <w:spacing w:lineRule="auto" w:line="240" w:before="0" w:after="0"/>
              <w:rPr>
                <w:b/>
                <w:b/>
                <w:color w:val="002060"/>
              </w:rPr>
            </w:pPr>
            <w:r>
              <w:rPr>
                <w:b/>
                <w:color w:val="002060"/>
                <w:lang w:val="en-US"/>
              </w:rPr>
              <w:t>Marks Obtained</w:t>
            </w:r>
          </w:p>
        </w:tc>
        <w:tc>
          <w:tcPr>
            <w:tcW w:w="4620" w:type="dxa"/>
            <w:tcBorders/>
            <w:shd w:fill="auto" w:val="clear"/>
          </w:tcPr>
          <w:p>
            <w:pPr>
              <w:pStyle w:val="Normal"/>
              <w:spacing w:lineRule="auto" w:line="240" w:before="0" w:after="0"/>
              <w:rPr>
                <w:rFonts w:cs="Times New Roman"/>
                <w:szCs w:val="32"/>
                <w:lang w:val="en-US"/>
              </w:rPr>
            </w:pPr>
            <w:r>
              <w:rPr>
                <w:rFonts w:cs="Times New Roman"/>
                <w:szCs w:val="32"/>
                <w:lang w:val="en-US"/>
              </w:rPr>
            </w:r>
          </w:p>
        </w:tc>
      </w:tr>
      <w:tr>
        <w:trPr/>
        <w:tc>
          <w:tcPr>
            <w:tcW w:w="4621" w:type="dxa"/>
            <w:tcBorders/>
            <w:shd w:color="auto" w:fill="D9D9D9" w:themeFill="background1" w:themeFillShade="d9" w:val="clear"/>
          </w:tcPr>
          <w:p>
            <w:pPr>
              <w:pStyle w:val="Normal"/>
              <w:spacing w:lineRule="auto" w:line="240" w:before="0" w:after="0"/>
              <w:rPr>
                <w:b/>
                <w:b/>
                <w:color w:val="002060"/>
              </w:rPr>
            </w:pPr>
            <w:r>
              <w:rPr>
                <w:b/>
                <w:color w:val="002060"/>
                <w:lang w:val="en-US"/>
              </w:rPr>
              <w:t>Percentage / Grade</w:t>
            </w:r>
          </w:p>
        </w:tc>
        <w:tc>
          <w:tcPr>
            <w:tcW w:w="4620" w:type="dxa"/>
            <w:tcBorders/>
            <w:shd w:fill="auto" w:val="clear"/>
          </w:tcPr>
          <w:p>
            <w:pPr>
              <w:pStyle w:val="Normal"/>
              <w:spacing w:lineRule="auto" w:line="240" w:before="0" w:after="0"/>
              <w:rPr>
                <w:rFonts w:cs="Times New Roman"/>
                <w:szCs w:val="32"/>
                <w:lang w:val="en-US"/>
              </w:rPr>
            </w:pPr>
            <w:r>
              <w:rPr>
                <w:rFonts w:cs="Times New Roman"/>
                <w:szCs w:val="32"/>
                <w:lang w:val="en-US"/>
              </w:rPr>
            </w:r>
          </w:p>
        </w:tc>
      </w:tr>
    </w:tbl>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spacing w:before="0" w:after="200"/>
        <w:rPr/>
      </w:pPr>
      <w:r>
        <w:rPr/>
      </w:r>
    </w:p>
    <w:sectPr>
      <w:type w:val="nextPage"/>
      <w:pgSz w:w="11906" w:h="16838"/>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roman"/>
    <w:pitch w:val="variable"/>
  </w:font>
  <w:font w:name="Arial">
    <w:charset w:val="01"/>
    <w:family w:val="roman"/>
    <w:pitch w:val="variable"/>
  </w:font>
</w:fonts>
</file>

<file path=word/settings.xml><?xml version="1.0" encoding="utf-8"?>
<w:settings xmlns:w="http://schemas.openxmlformats.org/wordprocessingml/2006/main">
  <w:zoom w:percent="90"/>
  <w:defaultTabStop w:val="42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en-GB" w:eastAsia="zh-CN" w:bidi="hi-IN"/>
      </w:rPr>
    </w:rPrDefault>
    <w:pPrDefault>
      <w:pPr>
        <w:widowControl/>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pPr>
      <w:widowControl/>
      <w:kinsoku w:val="true"/>
      <w:overflowPunct w:val="true"/>
      <w:autoSpaceDE w:val="true"/>
      <w:bidi w:val="0"/>
      <w:spacing w:lineRule="auto" w:line="276" w:before="0" w:after="200"/>
      <w:jc w:val="left"/>
    </w:pPr>
    <w:rPr>
      <w:rFonts w:ascii="Calibri" w:hAnsi="Calibri" w:eastAsia="Calibri" w:cs="" w:asciiTheme="minorHAnsi" w:cstheme="minorBidi" w:eastAsiaTheme="minorHAnsi" w:hAnsiTheme="minorHAnsi"/>
      <w:color w:val="00000A"/>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cb4d0a"/>
    <w:rPr/>
  </w:style>
  <w:style w:type="character" w:styleId="FooterChar" w:customStyle="1">
    <w:name w:val="Footer Char"/>
    <w:basedOn w:val="DefaultParagraphFont"/>
    <w:link w:val="Footer"/>
    <w:uiPriority w:val="99"/>
    <w:semiHidden/>
    <w:qFormat/>
    <w:rsid w:val="00cb4d0a"/>
    <w:rPr/>
  </w:style>
  <w:style w:type="character" w:styleId="BalloonTextChar" w:customStyle="1">
    <w:name w:val="Balloon Text Char"/>
    <w:basedOn w:val="DefaultParagraphFont"/>
    <w:link w:val="BalloonText"/>
    <w:uiPriority w:val="99"/>
    <w:semiHidden/>
    <w:qFormat/>
    <w:rsid w:val="0020451e"/>
    <w:rPr>
      <w:rFonts w:ascii="Tahoma" w:hAnsi="Tahoma" w:cs="Tahoma"/>
      <w:sz w:val="16"/>
      <w:szCs w:val="16"/>
    </w:rPr>
  </w:style>
  <w:style w:type="paragraph" w:styleId="Heading">
    <w:name w:val="Heading"/>
    <w:basedOn w:val="Normal"/>
    <w:next w:val="TextBody"/>
    <w:qFormat/>
    <w:pPr>
      <w:keepNext w:val="true"/>
      <w:spacing w:before="240" w:after="120"/>
    </w:pPr>
    <w:rPr>
      <w:rFonts w:ascii="Liberation Sans" w:hAnsi="Liberation Sans" w:eastAsia="Arial Unicode MS"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eader">
    <w:name w:val="Header"/>
    <w:basedOn w:val="Normal"/>
    <w:link w:val="HeaderChar"/>
    <w:uiPriority w:val="99"/>
    <w:semiHidden/>
    <w:unhideWhenUsed/>
    <w:rsid w:val="00cb4d0a"/>
    <w:pPr>
      <w:tabs>
        <w:tab w:val="center" w:pos="4513" w:leader="none"/>
        <w:tab w:val="right" w:pos="9026" w:leader="none"/>
      </w:tabs>
      <w:spacing w:lineRule="auto" w:line="240" w:before="0" w:after="0"/>
    </w:pPr>
    <w:rPr/>
  </w:style>
  <w:style w:type="paragraph" w:styleId="Footer">
    <w:name w:val="Footer"/>
    <w:basedOn w:val="Normal"/>
    <w:link w:val="FooterChar"/>
    <w:uiPriority w:val="99"/>
    <w:semiHidden/>
    <w:unhideWhenUsed/>
    <w:rsid w:val="00cb4d0a"/>
    <w:pPr>
      <w:tabs>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20451e"/>
    <w:pPr>
      <w:spacing w:lineRule="auto" w:line="240" w:before="0" w:after="0"/>
    </w:pPr>
    <w:rPr>
      <w:rFonts w:ascii="Tahoma" w:hAnsi="Tahoma" w:cs="Tahoma"/>
      <w:sz w:val="16"/>
      <w:szCs w:val="16"/>
    </w:rPr>
  </w:style>
  <w:style w:type="paragraph" w:styleId="ListParagraph">
    <w:name w:val="List Paragraph"/>
    <w:basedOn w:val="Normal"/>
    <w:uiPriority w:val="34"/>
    <w:qFormat/>
    <w:rsid w:val="00157cf6"/>
    <w:pPr>
      <w:spacing w:before="0" w:after="200"/>
      <w:ind w:left="720" w:hanging="0"/>
      <w:contextualSpacing/>
    </w:pPr>
    <w:rPr>
      <w:rFonts w:ascii="Calibri" w:hAnsi="Calibri" w:eastAsia="Calibri" w:cs="Times New Roman"/>
      <w:lang w:val="en-US"/>
    </w:rPr>
  </w:style>
  <w:style w:type="paragraph" w:styleId="Default" w:customStyle="1">
    <w:name w:val="Default"/>
    <w:qFormat/>
    <w:rsid w:val="0050778f"/>
    <w:pPr>
      <w:widowControl/>
      <w:kinsoku w:val="true"/>
      <w:overflowPunct w:val="true"/>
      <w:autoSpaceDE w:val="true"/>
      <w:bidi w:val="0"/>
      <w:spacing w:lineRule="auto" w:line="240" w:before="0" w:after="0"/>
      <w:jc w:val="left"/>
    </w:pPr>
    <w:rPr>
      <w:rFonts w:ascii="Calibri" w:hAnsi="Calibri" w:eastAsia="Calibri" w:cs="Calibri"/>
      <w:color w:val="000000"/>
      <w:kern w:val="0"/>
      <w:sz w:val="24"/>
      <w:szCs w:val="24"/>
      <w:lang w:val="en-US"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table" w:styleId="TableGrid">
    <w:name w:val="Table Grid"/>
    <w:basedOn w:val="TableNormal"/>
    <w:uiPriority w:val="59"/>
    <w:rsid w:val="00a851da"/>
    <w:pPr>
      <w:spacing w:after="0" w:line="240" w:lineRule="auto"/>
    </w:pPr>
    <w:rPr>
      <w:lang w:val="en-US"/>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Application>Ace_Office/6.0.1.1$MacOSX_X86_64 LibreOffice_project/b7dcb3a8662e1aac72c577f20fe0bf21e46f499b</Application>
  <Pages>3</Pages>
  <Words>447</Words>
  <Characters>2218</Characters>
  <CharactersWithSpaces>2715</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dc:description/>
  <dc:language>en-GB</dc:language>
  <cp:lastModifiedBy/>
  <dcterms:modified xsi:type="dcterms:W3CDTF">2020-05-03T16:32:24Z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