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205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gliatabell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75B8">
            <w:pPr>
              <w:pStyle w:val="Default"/>
              <w:rPr>
                <w:rFonts w:asciiTheme="minorHAnsi" w:hAnsiTheme="minorHAnsi"/>
              </w:rPr>
            </w:pPr>
            <w:proofErr w:type="spellStart"/>
            <w:r>
              <w:rPr>
                <w:rFonts w:asciiTheme="minorHAnsi" w:hAnsiTheme="minorHAnsi"/>
              </w:rPr>
              <w:t>Tiziana</w:t>
            </w:r>
            <w:proofErr w:type="spellEnd"/>
            <w:r>
              <w:rPr>
                <w:rFonts w:asciiTheme="minorHAnsi" w:hAnsiTheme="minorHAnsi"/>
              </w:rPr>
              <w:t xml:space="preserve"> </w:t>
            </w:r>
            <w:proofErr w:type="spellStart"/>
            <w:r>
              <w:rPr>
                <w:rFonts w:asciiTheme="minorHAnsi" w:hAnsiTheme="minorHAnsi"/>
              </w:rPr>
              <w:t>Zanirato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475B8">
            <w:pPr>
              <w:pStyle w:val="Default"/>
              <w:rPr>
                <w:rFonts w:asciiTheme="minorHAnsi" w:hAnsiTheme="minorHAnsi"/>
              </w:rPr>
            </w:pPr>
            <w:r>
              <w:rPr>
                <w:rFonts w:asciiTheme="minorHAnsi" w:hAnsiTheme="minorHAnsi"/>
              </w:rPr>
              <w:t>6358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75B8">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5B52">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gliatabella"/>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A475B8" w:rsidP="00A851DA">
            <w:pPr>
              <w:rPr>
                <w:b/>
              </w:rPr>
            </w:pPr>
            <w:r>
              <w:rPr>
                <w:b/>
              </w:rPr>
              <w:t>See following pages</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gliatabell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56179" w:rsidP="00A851DA">
            <w:pPr>
              <w:rPr>
                <w:rFonts w:cs="Bliss-Regular"/>
                <w:color w:val="000000"/>
              </w:rPr>
            </w:pPr>
            <w:proofErr w:type="spellStart"/>
            <w:r>
              <w:rPr>
                <w:rFonts w:cs="Bliss-Regular"/>
                <w:color w:val="000000"/>
              </w:rPr>
              <w:t>Tiziana</w:t>
            </w:r>
            <w:proofErr w:type="spellEnd"/>
            <w:r>
              <w:rPr>
                <w:rFonts w:cs="Bliss-Regular"/>
                <w:color w:val="000000"/>
              </w:rPr>
              <w:t xml:space="preserve"> </w:t>
            </w:r>
            <w:proofErr w:type="spellStart"/>
            <w:r>
              <w:rPr>
                <w:rFonts w:cs="Bliss-Regular"/>
                <w:color w:val="000000"/>
              </w:rPr>
              <w:t>Zanirato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E5B52" w:rsidP="005A31CF">
            <w:pPr>
              <w:rPr>
                <w:rFonts w:cs="Bliss-Regular"/>
                <w:color w:val="000000"/>
              </w:rPr>
            </w:pPr>
            <w:r>
              <w:rPr>
                <w:rFonts w:cs="Bliss-Regular"/>
                <w:color w:val="000000"/>
              </w:rPr>
              <w:t>13</w:t>
            </w:r>
            <w:r w:rsidR="00E56179">
              <w:rPr>
                <w:rFonts w:cs="Bliss-Regular"/>
                <w:color w:val="000000"/>
              </w:rPr>
              <w:t>/</w:t>
            </w:r>
            <w:r w:rsidR="005A31CF">
              <w:rPr>
                <w:rFonts w:cs="Bliss-Regular"/>
                <w:color w:val="000000"/>
              </w:rPr>
              <w:t>1</w:t>
            </w:r>
            <w:r w:rsidR="00E56179">
              <w:rPr>
                <w:rFonts w:cs="Bliss-Regular"/>
                <w:color w:val="000000"/>
              </w:rPr>
              <w:t>0/2017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gliatabell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37199F" w:rsidRPr="00664AAB" w:rsidRDefault="0037199F" w:rsidP="0037199F">
      <w:pPr>
        <w:pStyle w:val="Intestazione"/>
        <w:rPr>
          <w:rFonts w:ascii="Arial" w:hAnsi="Arial" w:cs="Arial"/>
          <w:sz w:val="24"/>
          <w:szCs w:val="24"/>
        </w:rPr>
      </w:pPr>
      <w:r>
        <w:lastRenderedPageBreak/>
        <w:tab/>
      </w:r>
      <w:r>
        <w:tab/>
      </w:r>
      <w:proofErr w:type="spellStart"/>
      <w:r w:rsidRPr="00664AAB">
        <w:rPr>
          <w:rFonts w:ascii="Arial" w:hAnsi="Arial" w:cs="Arial"/>
          <w:sz w:val="24"/>
          <w:szCs w:val="24"/>
        </w:rPr>
        <w:t>Tiziana</w:t>
      </w:r>
      <w:proofErr w:type="spellEnd"/>
      <w:r w:rsidRPr="00664AAB">
        <w:rPr>
          <w:rFonts w:ascii="Arial" w:hAnsi="Arial" w:cs="Arial"/>
          <w:sz w:val="24"/>
          <w:szCs w:val="24"/>
        </w:rPr>
        <w:t xml:space="preserve"> </w:t>
      </w:r>
      <w:proofErr w:type="spellStart"/>
      <w:r w:rsidRPr="00664AAB">
        <w:rPr>
          <w:rFonts w:ascii="Arial" w:hAnsi="Arial" w:cs="Arial"/>
          <w:sz w:val="24"/>
          <w:szCs w:val="24"/>
        </w:rPr>
        <w:t>Zanirato</w:t>
      </w:r>
      <w:proofErr w:type="spellEnd"/>
      <w:r>
        <w:rPr>
          <w:rFonts w:ascii="Arial" w:hAnsi="Arial" w:cs="Arial"/>
          <w:sz w:val="24"/>
          <w:szCs w:val="24"/>
        </w:rPr>
        <w:t>,</w:t>
      </w:r>
      <w:r w:rsidRPr="00664AAB">
        <w:rPr>
          <w:rFonts w:ascii="Arial" w:hAnsi="Arial" w:cs="Arial"/>
          <w:sz w:val="24"/>
          <w:szCs w:val="24"/>
        </w:rPr>
        <w:t xml:space="preserve"> 6358</w:t>
      </w:r>
      <w:r>
        <w:rPr>
          <w:rFonts w:ascii="Arial" w:hAnsi="Arial" w:cs="Arial"/>
          <w:sz w:val="24"/>
          <w:szCs w:val="24"/>
        </w:rPr>
        <w:t>,</w:t>
      </w:r>
      <w:r w:rsidRPr="00664AAB">
        <w:rPr>
          <w:rFonts w:ascii="Arial" w:hAnsi="Arial" w:cs="Arial"/>
          <w:sz w:val="24"/>
          <w:szCs w:val="24"/>
        </w:rPr>
        <w:t xml:space="preserve"> Assessment </w:t>
      </w:r>
      <w:r w:rsidR="003E5B52">
        <w:rPr>
          <w:rFonts w:ascii="Arial" w:hAnsi="Arial" w:cs="Arial"/>
          <w:sz w:val="24"/>
          <w:szCs w:val="24"/>
        </w:rPr>
        <w:t>8</w:t>
      </w:r>
      <w:r>
        <w:rPr>
          <w:rFonts w:ascii="Arial" w:hAnsi="Arial" w:cs="Arial"/>
          <w:sz w:val="24"/>
          <w:szCs w:val="24"/>
        </w:rPr>
        <w:t>, 1/</w:t>
      </w:r>
      <w:r w:rsidR="00B43CFA">
        <w:rPr>
          <w:rFonts w:ascii="Arial" w:hAnsi="Arial" w:cs="Arial"/>
          <w:sz w:val="24"/>
          <w:szCs w:val="24"/>
        </w:rPr>
        <w:t>2</w:t>
      </w:r>
    </w:p>
    <w:p w:rsidR="0037199F" w:rsidRPr="00664AAB" w:rsidRDefault="0037199F" w:rsidP="0037199F">
      <w:pPr>
        <w:rPr>
          <w:rFonts w:ascii="Arial" w:hAnsi="Arial" w:cs="Arial"/>
          <w:sz w:val="24"/>
          <w:szCs w:val="24"/>
        </w:rPr>
      </w:pPr>
    </w:p>
    <w:p w:rsidR="0037199F" w:rsidRPr="007C35DC" w:rsidRDefault="00BE7ED3" w:rsidP="0037199F">
      <w:pPr>
        <w:autoSpaceDE w:val="0"/>
        <w:autoSpaceDN w:val="0"/>
        <w:adjustRightInd w:val="0"/>
        <w:spacing w:after="0"/>
        <w:jc w:val="both"/>
        <w:rPr>
          <w:rFonts w:ascii="Arial" w:hAnsi="Arial" w:cs="Arial"/>
          <w:sz w:val="24"/>
          <w:szCs w:val="24"/>
          <w:u w:val="single"/>
        </w:rPr>
      </w:pPr>
      <w:r>
        <w:rPr>
          <w:rFonts w:ascii="Arial" w:hAnsi="Arial" w:cs="Arial"/>
          <w:sz w:val="24"/>
          <w:szCs w:val="24"/>
          <w:u w:val="single"/>
        </w:rPr>
        <w:t>1</w:t>
      </w:r>
      <w:r w:rsidR="003E5B52">
        <w:rPr>
          <w:rFonts w:ascii="Arial" w:hAnsi="Arial" w:cs="Arial"/>
          <w:sz w:val="24"/>
          <w:szCs w:val="24"/>
          <w:u w:val="single"/>
        </w:rPr>
        <w:t>.a</w:t>
      </w:r>
    </w:p>
    <w:p w:rsidR="003E5B52" w:rsidRPr="003E5B52" w:rsidRDefault="003E5B52" w:rsidP="003E5B52">
      <w:pPr>
        <w:autoSpaceDE w:val="0"/>
        <w:autoSpaceDN w:val="0"/>
        <w:adjustRightInd w:val="0"/>
        <w:spacing w:after="0" w:line="240" w:lineRule="auto"/>
        <w:rPr>
          <w:rFonts w:ascii="Calibri" w:hAnsi="Calibri" w:cs="Calibri"/>
          <w:color w:val="000000"/>
          <w:sz w:val="24"/>
          <w:szCs w:val="24"/>
        </w:rPr>
      </w:pPr>
    </w:p>
    <w:p w:rsidR="003E5B52" w:rsidRPr="003E5B52" w:rsidRDefault="003E5B52" w:rsidP="003E5B52">
      <w:pPr>
        <w:pStyle w:val="Default"/>
        <w:rPr>
          <w:rFonts w:ascii="Arial" w:hAnsi="Arial" w:cs="Arial"/>
        </w:rPr>
      </w:pPr>
      <w:r w:rsidRPr="003E5B52">
        <w:rPr>
          <w:rFonts w:ascii="Arial" w:hAnsi="Arial" w:cs="Arial"/>
        </w:rPr>
        <w:t>The flat pattern method is necessary for the areas like pants or sleeves.</w:t>
      </w:r>
    </w:p>
    <w:p w:rsidR="0076371E" w:rsidRDefault="0076371E" w:rsidP="0037199F">
      <w:pPr>
        <w:autoSpaceDE w:val="0"/>
        <w:autoSpaceDN w:val="0"/>
        <w:adjustRightInd w:val="0"/>
        <w:spacing w:after="0"/>
        <w:jc w:val="both"/>
        <w:rPr>
          <w:rFonts w:ascii="Arial" w:hAnsi="Arial" w:cs="Arial"/>
          <w:sz w:val="24"/>
          <w:szCs w:val="24"/>
        </w:rPr>
      </w:pPr>
    </w:p>
    <w:p w:rsidR="0076371E" w:rsidRPr="007C35DC" w:rsidRDefault="0076371E" w:rsidP="0076371E">
      <w:pPr>
        <w:autoSpaceDE w:val="0"/>
        <w:autoSpaceDN w:val="0"/>
        <w:adjustRightInd w:val="0"/>
        <w:spacing w:after="0"/>
        <w:jc w:val="both"/>
        <w:rPr>
          <w:rFonts w:ascii="Arial" w:hAnsi="Arial" w:cs="Arial"/>
          <w:sz w:val="24"/>
          <w:szCs w:val="24"/>
          <w:u w:val="single"/>
        </w:rPr>
      </w:pPr>
      <w:r>
        <w:rPr>
          <w:rFonts w:ascii="Arial" w:hAnsi="Arial" w:cs="Arial"/>
          <w:sz w:val="24"/>
          <w:szCs w:val="24"/>
          <w:u w:val="single"/>
        </w:rPr>
        <w:t>1.b</w:t>
      </w:r>
    </w:p>
    <w:p w:rsidR="0076371E" w:rsidRDefault="0076371E" w:rsidP="0037199F">
      <w:pPr>
        <w:autoSpaceDE w:val="0"/>
        <w:autoSpaceDN w:val="0"/>
        <w:adjustRightInd w:val="0"/>
        <w:spacing w:after="0"/>
        <w:jc w:val="both"/>
        <w:rPr>
          <w:rFonts w:ascii="Arial" w:hAnsi="Arial" w:cs="Arial"/>
          <w:sz w:val="24"/>
          <w:szCs w:val="24"/>
        </w:rPr>
      </w:pPr>
    </w:p>
    <w:p w:rsidR="0076371E" w:rsidRPr="003E5B52" w:rsidRDefault="003E5B52" w:rsidP="003E5B52">
      <w:pPr>
        <w:pStyle w:val="Default"/>
        <w:rPr>
          <w:rFonts w:ascii="Arial" w:hAnsi="Arial" w:cs="Arial"/>
        </w:rPr>
      </w:pPr>
      <w:r w:rsidRPr="003E5B52">
        <w:rPr>
          <w:rFonts w:ascii="Arial" w:hAnsi="Arial" w:cs="Arial"/>
        </w:rPr>
        <w:t>The draping pattern method helps the designer to see proportions and lines of the design exactly as they will look three dimensionally on the wearer.</w:t>
      </w:r>
    </w:p>
    <w:p w:rsidR="0076371E" w:rsidRDefault="0076371E" w:rsidP="0037199F">
      <w:pPr>
        <w:autoSpaceDE w:val="0"/>
        <w:autoSpaceDN w:val="0"/>
        <w:adjustRightInd w:val="0"/>
        <w:spacing w:after="0"/>
        <w:jc w:val="both"/>
        <w:rPr>
          <w:rFonts w:ascii="Arial" w:hAnsi="Arial" w:cs="Arial"/>
          <w:sz w:val="24"/>
          <w:szCs w:val="24"/>
        </w:rPr>
      </w:pPr>
    </w:p>
    <w:p w:rsidR="0076371E" w:rsidRPr="007C35DC" w:rsidRDefault="0076371E" w:rsidP="0076371E">
      <w:pPr>
        <w:autoSpaceDE w:val="0"/>
        <w:autoSpaceDN w:val="0"/>
        <w:adjustRightInd w:val="0"/>
        <w:spacing w:after="0"/>
        <w:jc w:val="both"/>
        <w:rPr>
          <w:rFonts w:ascii="Arial" w:hAnsi="Arial" w:cs="Arial"/>
          <w:sz w:val="24"/>
          <w:szCs w:val="24"/>
          <w:u w:val="single"/>
        </w:rPr>
      </w:pPr>
      <w:r>
        <w:rPr>
          <w:rFonts w:ascii="Arial" w:hAnsi="Arial" w:cs="Arial"/>
          <w:sz w:val="24"/>
          <w:szCs w:val="24"/>
          <w:u w:val="single"/>
        </w:rPr>
        <w:t>1.c</w:t>
      </w:r>
    </w:p>
    <w:p w:rsidR="003E5B52" w:rsidRPr="003E5B52" w:rsidRDefault="003E5B52" w:rsidP="003E5B52">
      <w:pPr>
        <w:autoSpaceDE w:val="0"/>
        <w:autoSpaceDN w:val="0"/>
        <w:adjustRightInd w:val="0"/>
        <w:spacing w:after="0" w:line="240" w:lineRule="auto"/>
        <w:rPr>
          <w:rFonts w:ascii="Calibri" w:hAnsi="Calibri" w:cs="Calibri"/>
          <w:color w:val="000000"/>
          <w:sz w:val="24"/>
          <w:szCs w:val="24"/>
        </w:rPr>
      </w:pPr>
    </w:p>
    <w:p w:rsidR="0076371E" w:rsidRPr="003E5B52" w:rsidRDefault="003E5B52" w:rsidP="003E5B52">
      <w:pPr>
        <w:autoSpaceDE w:val="0"/>
        <w:autoSpaceDN w:val="0"/>
        <w:adjustRightInd w:val="0"/>
        <w:spacing w:after="0"/>
        <w:jc w:val="both"/>
        <w:rPr>
          <w:rFonts w:ascii="Arial" w:hAnsi="Arial" w:cs="Arial"/>
          <w:sz w:val="24"/>
          <w:szCs w:val="24"/>
        </w:rPr>
      </w:pPr>
      <w:r w:rsidRPr="003E5B52">
        <w:rPr>
          <w:rFonts w:ascii="Arial" w:hAnsi="Arial" w:cs="Arial"/>
          <w:sz w:val="24"/>
          <w:szCs w:val="24"/>
        </w:rPr>
        <w:t>Pattern grading decides how pattern</w:t>
      </w:r>
      <w:r>
        <w:rPr>
          <w:rFonts w:ascii="Arial" w:hAnsi="Arial" w:cs="Arial"/>
          <w:sz w:val="24"/>
          <w:szCs w:val="24"/>
        </w:rPr>
        <w:t>s increase or decrease in sizes</w:t>
      </w:r>
      <w:r w:rsidR="0076371E" w:rsidRPr="003E5B52">
        <w:rPr>
          <w:rFonts w:ascii="Arial" w:hAnsi="Arial" w:cs="Arial"/>
          <w:sz w:val="24"/>
          <w:szCs w:val="24"/>
        </w:rPr>
        <w:t>.</w:t>
      </w:r>
    </w:p>
    <w:p w:rsidR="0076371E" w:rsidRDefault="0076371E" w:rsidP="0037199F">
      <w:pPr>
        <w:autoSpaceDE w:val="0"/>
        <w:autoSpaceDN w:val="0"/>
        <w:adjustRightInd w:val="0"/>
        <w:spacing w:after="0"/>
        <w:jc w:val="both"/>
        <w:rPr>
          <w:rFonts w:ascii="Arial" w:hAnsi="Arial" w:cs="Arial"/>
          <w:sz w:val="24"/>
          <w:szCs w:val="24"/>
        </w:rPr>
      </w:pPr>
    </w:p>
    <w:p w:rsidR="0037199F" w:rsidRPr="007C35DC" w:rsidRDefault="00BE7ED3" w:rsidP="0037199F">
      <w:pPr>
        <w:autoSpaceDE w:val="0"/>
        <w:autoSpaceDN w:val="0"/>
        <w:adjustRightInd w:val="0"/>
        <w:spacing w:after="0"/>
        <w:jc w:val="both"/>
        <w:rPr>
          <w:rFonts w:ascii="Arial" w:hAnsi="Arial" w:cs="Arial"/>
          <w:sz w:val="24"/>
          <w:szCs w:val="24"/>
          <w:u w:val="single"/>
        </w:rPr>
      </w:pPr>
      <w:r>
        <w:rPr>
          <w:rFonts w:ascii="Arial" w:hAnsi="Arial" w:cs="Arial"/>
          <w:sz w:val="24"/>
          <w:szCs w:val="24"/>
          <w:u w:val="single"/>
        </w:rPr>
        <w:t>2</w:t>
      </w:r>
    </w:p>
    <w:p w:rsidR="0037199F" w:rsidRDefault="0037199F" w:rsidP="0037199F">
      <w:pPr>
        <w:autoSpaceDE w:val="0"/>
        <w:autoSpaceDN w:val="0"/>
        <w:adjustRightInd w:val="0"/>
        <w:spacing w:after="0"/>
        <w:jc w:val="both"/>
        <w:rPr>
          <w:rFonts w:ascii="Arial" w:hAnsi="Arial" w:cs="Arial"/>
          <w:sz w:val="24"/>
          <w:szCs w:val="24"/>
        </w:rPr>
      </w:pPr>
    </w:p>
    <w:p w:rsidR="003E5B52" w:rsidRDefault="00AF6362" w:rsidP="003E5B52">
      <w:pPr>
        <w:autoSpaceDE w:val="0"/>
        <w:autoSpaceDN w:val="0"/>
        <w:adjustRightInd w:val="0"/>
        <w:spacing w:after="0"/>
        <w:jc w:val="both"/>
        <w:rPr>
          <w:rFonts w:ascii="Arial" w:hAnsi="Arial" w:cs="Arial"/>
          <w:sz w:val="24"/>
          <w:szCs w:val="24"/>
        </w:rPr>
      </w:pPr>
      <w:r>
        <w:rPr>
          <w:rFonts w:ascii="Arial" w:hAnsi="Arial" w:cs="Arial"/>
          <w:sz w:val="24"/>
          <w:szCs w:val="24"/>
        </w:rPr>
        <w:t>The d</w:t>
      </w:r>
      <w:r w:rsidR="003E5B52">
        <w:rPr>
          <w:rFonts w:ascii="Arial" w:hAnsi="Arial" w:cs="Arial"/>
          <w:sz w:val="24"/>
          <w:szCs w:val="24"/>
        </w:rPr>
        <w:t xml:space="preserve">arts </w:t>
      </w:r>
      <w:r>
        <w:rPr>
          <w:rFonts w:ascii="Arial" w:hAnsi="Arial" w:cs="Arial"/>
          <w:sz w:val="24"/>
          <w:szCs w:val="24"/>
        </w:rPr>
        <w:t>a</w:t>
      </w:r>
      <w:r w:rsidR="001E519A">
        <w:rPr>
          <w:rFonts w:ascii="Arial" w:hAnsi="Arial" w:cs="Arial"/>
          <w:sz w:val="24"/>
          <w:szCs w:val="24"/>
        </w:rPr>
        <w:t>re adjustments which allow the grain line to match the body line.</w:t>
      </w:r>
      <w:r>
        <w:rPr>
          <w:rFonts w:ascii="Arial" w:hAnsi="Arial" w:cs="Arial"/>
          <w:sz w:val="24"/>
          <w:szCs w:val="24"/>
        </w:rPr>
        <w:t xml:space="preserve"> These help the fabric to follow the shape of the body. A dart is used to narrowing a piece of fabric where less material is required. For example to cover the hips it is necessary to use a wider piece of fabric than on the waistline: in this case a slight curve and darts will reduce the fabric on the waist.</w:t>
      </w:r>
    </w:p>
    <w:p w:rsidR="003E5B52" w:rsidRDefault="00E00B0E" w:rsidP="003E5B52">
      <w:pPr>
        <w:autoSpaceDE w:val="0"/>
        <w:autoSpaceDN w:val="0"/>
        <w:adjustRightInd w:val="0"/>
        <w:spacing w:after="0"/>
        <w:jc w:val="both"/>
        <w:rPr>
          <w:rFonts w:ascii="Arial" w:hAnsi="Arial" w:cs="Arial"/>
          <w:sz w:val="24"/>
          <w:szCs w:val="24"/>
        </w:rPr>
      </w:pPr>
      <w:r>
        <w:rPr>
          <w:rFonts w:ascii="Arial" w:hAnsi="Arial" w:cs="Arial"/>
          <w:sz w:val="24"/>
          <w:szCs w:val="24"/>
        </w:rPr>
        <w:t>The g</w:t>
      </w:r>
      <w:r w:rsidR="003E5B52">
        <w:rPr>
          <w:rFonts w:ascii="Arial" w:hAnsi="Arial" w:cs="Arial"/>
          <w:sz w:val="24"/>
          <w:szCs w:val="24"/>
        </w:rPr>
        <w:t xml:space="preserve">rain line is </w:t>
      </w:r>
      <w:r>
        <w:rPr>
          <w:rFonts w:ascii="Arial" w:hAnsi="Arial" w:cs="Arial"/>
          <w:sz w:val="24"/>
          <w:szCs w:val="24"/>
        </w:rPr>
        <w:t xml:space="preserve">a line parallel to the </w:t>
      </w:r>
      <w:proofErr w:type="spellStart"/>
      <w:r>
        <w:rPr>
          <w:rFonts w:ascii="Arial" w:hAnsi="Arial" w:cs="Arial"/>
          <w:sz w:val="24"/>
          <w:szCs w:val="24"/>
        </w:rPr>
        <w:t>selvedges</w:t>
      </w:r>
      <w:proofErr w:type="spellEnd"/>
      <w:r w:rsidR="003E5B52">
        <w:rPr>
          <w:rFonts w:ascii="Arial" w:hAnsi="Arial" w:cs="Arial"/>
          <w:sz w:val="24"/>
          <w:szCs w:val="24"/>
        </w:rPr>
        <w:t>.</w:t>
      </w:r>
      <w:r w:rsidR="0002465F">
        <w:rPr>
          <w:rFonts w:ascii="Arial" w:hAnsi="Arial" w:cs="Arial"/>
          <w:sz w:val="24"/>
          <w:szCs w:val="24"/>
        </w:rPr>
        <w:t xml:space="preserve"> It is known also as warp, which corresponds to the longwise threads which are stretched on the loom.</w:t>
      </w:r>
    </w:p>
    <w:p w:rsidR="003E5B52" w:rsidRDefault="0002465F" w:rsidP="003E5B52">
      <w:pPr>
        <w:autoSpaceDE w:val="0"/>
        <w:autoSpaceDN w:val="0"/>
        <w:adjustRightInd w:val="0"/>
        <w:spacing w:after="0"/>
        <w:jc w:val="both"/>
        <w:rPr>
          <w:rFonts w:ascii="Arial" w:hAnsi="Arial" w:cs="Arial"/>
          <w:sz w:val="24"/>
          <w:szCs w:val="24"/>
        </w:rPr>
      </w:pPr>
      <w:r>
        <w:rPr>
          <w:rFonts w:ascii="Arial" w:hAnsi="Arial" w:cs="Arial"/>
          <w:sz w:val="24"/>
          <w:szCs w:val="24"/>
        </w:rPr>
        <w:t>The h</w:t>
      </w:r>
      <w:r w:rsidR="003E5B52">
        <w:rPr>
          <w:rFonts w:ascii="Arial" w:hAnsi="Arial" w:cs="Arial"/>
          <w:sz w:val="24"/>
          <w:szCs w:val="24"/>
        </w:rPr>
        <w:t>em line is the bottom edge of a garment.</w:t>
      </w:r>
    </w:p>
    <w:p w:rsidR="0055008C" w:rsidRDefault="0055008C" w:rsidP="00286110">
      <w:pPr>
        <w:autoSpaceDE w:val="0"/>
        <w:autoSpaceDN w:val="0"/>
        <w:adjustRightInd w:val="0"/>
        <w:spacing w:after="0"/>
        <w:jc w:val="both"/>
        <w:rPr>
          <w:rFonts w:ascii="Arial" w:hAnsi="Arial" w:cs="Arial"/>
          <w:sz w:val="24"/>
          <w:szCs w:val="24"/>
        </w:rPr>
      </w:pPr>
    </w:p>
    <w:p w:rsidR="0037199F" w:rsidRPr="00BB22F7" w:rsidRDefault="00517E38" w:rsidP="0037199F">
      <w:pPr>
        <w:autoSpaceDE w:val="0"/>
        <w:autoSpaceDN w:val="0"/>
        <w:adjustRightInd w:val="0"/>
        <w:spacing w:after="0"/>
        <w:jc w:val="both"/>
        <w:rPr>
          <w:rFonts w:ascii="Arial" w:hAnsi="Arial" w:cs="Arial"/>
          <w:sz w:val="24"/>
          <w:szCs w:val="24"/>
          <w:u w:val="single"/>
        </w:rPr>
      </w:pPr>
      <w:r>
        <w:rPr>
          <w:rFonts w:ascii="Arial" w:hAnsi="Arial" w:cs="Arial"/>
          <w:sz w:val="24"/>
          <w:szCs w:val="24"/>
          <w:u w:val="single"/>
        </w:rPr>
        <w:t>3</w:t>
      </w:r>
    </w:p>
    <w:p w:rsidR="005509FB" w:rsidRDefault="005509FB" w:rsidP="0037199F">
      <w:pPr>
        <w:autoSpaceDE w:val="0"/>
        <w:autoSpaceDN w:val="0"/>
        <w:adjustRightInd w:val="0"/>
        <w:spacing w:after="0"/>
        <w:jc w:val="both"/>
        <w:rPr>
          <w:rFonts w:ascii="Arial" w:hAnsi="Arial" w:cs="Arial"/>
          <w:sz w:val="24"/>
          <w:szCs w:val="24"/>
        </w:rPr>
      </w:pPr>
    </w:p>
    <w:p w:rsidR="00792F84" w:rsidRDefault="00576DFE" w:rsidP="0037199F">
      <w:pPr>
        <w:autoSpaceDE w:val="0"/>
        <w:autoSpaceDN w:val="0"/>
        <w:adjustRightInd w:val="0"/>
        <w:spacing w:after="0"/>
        <w:jc w:val="both"/>
        <w:rPr>
          <w:rFonts w:ascii="Arial" w:hAnsi="Arial" w:cs="Arial"/>
          <w:sz w:val="24"/>
          <w:szCs w:val="24"/>
        </w:rPr>
      </w:pPr>
      <w:r>
        <w:rPr>
          <w:rFonts w:ascii="Arial" w:hAnsi="Arial" w:cs="Arial"/>
          <w:sz w:val="24"/>
          <w:szCs w:val="24"/>
        </w:rPr>
        <w:t xml:space="preserve">The </w:t>
      </w:r>
      <w:proofErr w:type="spellStart"/>
      <w:r>
        <w:rPr>
          <w:rFonts w:ascii="Arial" w:hAnsi="Arial" w:cs="Arial"/>
          <w:sz w:val="24"/>
          <w:szCs w:val="24"/>
        </w:rPr>
        <w:t>selvedges</w:t>
      </w:r>
      <w:proofErr w:type="spellEnd"/>
      <w:r w:rsidR="003E5B52">
        <w:rPr>
          <w:rFonts w:ascii="Arial" w:hAnsi="Arial" w:cs="Arial"/>
          <w:sz w:val="24"/>
          <w:szCs w:val="24"/>
        </w:rPr>
        <w:t xml:space="preserve"> are the </w:t>
      </w:r>
      <w:r>
        <w:rPr>
          <w:rFonts w:ascii="Arial" w:hAnsi="Arial" w:cs="Arial"/>
          <w:sz w:val="24"/>
          <w:szCs w:val="24"/>
        </w:rPr>
        <w:t xml:space="preserve">finished </w:t>
      </w:r>
      <w:r w:rsidR="003E5B52">
        <w:rPr>
          <w:rFonts w:ascii="Arial" w:hAnsi="Arial" w:cs="Arial"/>
          <w:sz w:val="24"/>
          <w:szCs w:val="24"/>
        </w:rPr>
        <w:t>edges of a piece of fabric</w:t>
      </w:r>
      <w:r>
        <w:rPr>
          <w:rFonts w:ascii="Arial" w:hAnsi="Arial" w:cs="Arial"/>
          <w:sz w:val="24"/>
          <w:szCs w:val="24"/>
        </w:rPr>
        <w:t xml:space="preserve"> off the looms</w:t>
      </w:r>
      <w:r w:rsidR="003E5B52">
        <w:rPr>
          <w:rFonts w:ascii="Arial" w:hAnsi="Arial" w:cs="Arial"/>
          <w:sz w:val="24"/>
          <w:szCs w:val="24"/>
        </w:rPr>
        <w:t>.</w:t>
      </w:r>
    </w:p>
    <w:p w:rsidR="00792F84" w:rsidRDefault="00E00B0E" w:rsidP="0037199F">
      <w:pPr>
        <w:autoSpaceDE w:val="0"/>
        <w:autoSpaceDN w:val="0"/>
        <w:adjustRightInd w:val="0"/>
        <w:spacing w:after="0"/>
        <w:jc w:val="both"/>
        <w:rPr>
          <w:rFonts w:ascii="Arial" w:hAnsi="Arial" w:cs="Arial"/>
          <w:sz w:val="24"/>
          <w:szCs w:val="24"/>
        </w:rPr>
      </w:pPr>
      <w:r>
        <w:rPr>
          <w:rFonts w:ascii="Arial" w:hAnsi="Arial" w:cs="Arial"/>
          <w:sz w:val="24"/>
          <w:szCs w:val="24"/>
        </w:rPr>
        <w:t>The l</w:t>
      </w:r>
      <w:r w:rsidR="003E5B52">
        <w:rPr>
          <w:rFonts w:ascii="Arial" w:hAnsi="Arial" w:cs="Arial"/>
          <w:sz w:val="24"/>
          <w:szCs w:val="24"/>
        </w:rPr>
        <w:t>ength wise grain is</w:t>
      </w:r>
      <w:r w:rsidR="00576DFE">
        <w:rPr>
          <w:rFonts w:ascii="Arial" w:hAnsi="Arial" w:cs="Arial"/>
          <w:sz w:val="24"/>
          <w:szCs w:val="24"/>
        </w:rPr>
        <w:t xml:space="preserve"> represented by a line parallel to the </w:t>
      </w:r>
      <w:proofErr w:type="spellStart"/>
      <w:r w:rsidR="00576DFE">
        <w:rPr>
          <w:rFonts w:ascii="Arial" w:hAnsi="Arial" w:cs="Arial"/>
          <w:sz w:val="24"/>
          <w:szCs w:val="24"/>
        </w:rPr>
        <w:t>selvedges</w:t>
      </w:r>
      <w:proofErr w:type="spellEnd"/>
      <w:r w:rsidR="003E5B52">
        <w:rPr>
          <w:rFonts w:ascii="Arial" w:hAnsi="Arial" w:cs="Arial"/>
          <w:sz w:val="24"/>
          <w:szCs w:val="24"/>
        </w:rPr>
        <w:t>.</w:t>
      </w:r>
    </w:p>
    <w:p w:rsidR="003E5B52" w:rsidRDefault="002724DD" w:rsidP="0037199F">
      <w:pPr>
        <w:autoSpaceDE w:val="0"/>
        <w:autoSpaceDN w:val="0"/>
        <w:adjustRightInd w:val="0"/>
        <w:spacing w:after="0"/>
        <w:jc w:val="both"/>
        <w:rPr>
          <w:rFonts w:ascii="Arial" w:hAnsi="Arial" w:cs="Arial"/>
          <w:sz w:val="24"/>
          <w:szCs w:val="24"/>
        </w:rPr>
      </w:pPr>
      <w:r>
        <w:rPr>
          <w:rFonts w:ascii="Arial" w:hAnsi="Arial" w:cs="Arial"/>
          <w:sz w:val="24"/>
          <w:szCs w:val="24"/>
        </w:rPr>
        <w:t>The b</w:t>
      </w:r>
      <w:r w:rsidR="00157743">
        <w:rPr>
          <w:rFonts w:ascii="Arial" w:hAnsi="Arial" w:cs="Arial"/>
          <w:sz w:val="24"/>
          <w:szCs w:val="24"/>
        </w:rPr>
        <w:t>ias refers to</w:t>
      </w:r>
      <w:r>
        <w:rPr>
          <w:rFonts w:ascii="Arial" w:hAnsi="Arial" w:cs="Arial"/>
          <w:sz w:val="24"/>
          <w:szCs w:val="24"/>
        </w:rPr>
        <w:t xml:space="preserve"> a fabric cut</w:t>
      </w:r>
      <w:r w:rsidR="00157743">
        <w:rPr>
          <w:rFonts w:ascii="Arial" w:hAnsi="Arial" w:cs="Arial"/>
          <w:sz w:val="24"/>
          <w:szCs w:val="24"/>
        </w:rPr>
        <w:t xml:space="preserve"> 45° against the grain</w:t>
      </w:r>
      <w:r>
        <w:rPr>
          <w:rFonts w:ascii="Arial" w:hAnsi="Arial" w:cs="Arial"/>
          <w:sz w:val="24"/>
          <w:szCs w:val="24"/>
        </w:rPr>
        <w:t xml:space="preserve"> line</w:t>
      </w:r>
      <w:r w:rsidR="00157743">
        <w:rPr>
          <w:rFonts w:ascii="Arial" w:hAnsi="Arial" w:cs="Arial"/>
          <w:sz w:val="24"/>
          <w:szCs w:val="24"/>
        </w:rPr>
        <w:t xml:space="preserve"> of the fabric.</w:t>
      </w:r>
      <w:r w:rsidR="00E20E5B">
        <w:rPr>
          <w:rFonts w:ascii="Arial" w:hAnsi="Arial" w:cs="Arial"/>
          <w:sz w:val="24"/>
          <w:szCs w:val="24"/>
        </w:rPr>
        <w:t xml:space="preserve"> A fabric pulled on the bias is more stretchy and tends to adjust more easily to a shape in comparison with one which follows the grain line.</w:t>
      </w:r>
    </w:p>
    <w:p w:rsidR="00157743" w:rsidRDefault="00157743" w:rsidP="0037199F">
      <w:pPr>
        <w:autoSpaceDE w:val="0"/>
        <w:autoSpaceDN w:val="0"/>
        <w:adjustRightInd w:val="0"/>
        <w:spacing w:after="0"/>
        <w:jc w:val="both"/>
        <w:rPr>
          <w:rFonts w:ascii="Arial" w:hAnsi="Arial" w:cs="Arial"/>
          <w:sz w:val="24"/>
          <w:szCs w:val="24"/>
        </w:rPr>
      </w:pPr>
    </w:p>
    <w:p w:rsidR="00792F84" w:rsidRPr="00D55FFA" w:rsidRDefault="00D55FFA" w:rsidP="0037199F">
      <w:pPr>
        <w:autoSpaceDE w:val="0"/>
        <w:autoSpaceDN w:val="0"/>
        <w:adjustRightInd w:val="0"/>
        <w:spacing w:after="0"/>
        <w:jc w:val="both"/>
        <w:rPr>
          <w:rFonts w:ascii="Arial" w:hAnsi="Arial" w:cs="Arial"/>
          <w:sz w:val="24"/>
          <w:szCs w:val="24"/>
          <w:u w:val="single"/>
        </w:rPr>
      </w:pPr>
      <w:r w:rsidRPr="00D55FFA">
        <w:rPr>
          <w:rFonts w:ascii="Arial" w:hAnsi="Arial" w:cs="Arial"/>
          <w:sz w:val="24"/>
          <w:szCs w:val="24"/>
          <w:u w:val="single"/>
        </w:rPr>
        <w:t>4</w:t>
      </w:r>
      <w:r w:rsidR="00157743">
        <w:rPr>
          <w:rFonts w:ascii="Arial" w:hAnsi="Arial" w:cs="Arial"/>
          <w:sz w:val="24"/>
          <w:szCs w:val="24"/>
          <w:u w:val="single"/>
        </w:rPr>
        <w:t>.a</w:t>
      </w:r>
    </w:p>
    <w:p w:rsidR="00D55FFA" w:rsidRDefault="00D55FFA" w:rsidP="0037199F">
      <w:pPr>
        <w:autoSpaceDE w:val="0"/>
        <w:autoSpaceDN w:val="0"/>
        <w:adjustRightInd w:val="0"/>
        <w:spacing w:after="0"/>
        <w:jc w:val="both"/>
        <w:rPr>
          <w:rFonts w:ascii="Arial" w:hAnsi="Arial" w:cs="Arial"/>
          <w:sz w:val="24"/>
          <w:szCs w:val="24"/>
        </w:rPr>
      </w:pPr>
    </w:p>
    <w:p w:rsidR="00D55FFA" w:rsidRDefault="00157743" w:rsidP="0037199F">
      <w:pPr>
        <w:autoSpaceDE w:val="0"/>
        <w:autoSpaceDN w:val="0"/>
        <w:adjustRightInd w:val="0"/>
        <w:spacing w:after="0"/>
        <w:jc w:val="both"/>
        <w:rPr>
          <w:rFonts w:ascii="Arial" w:hAnsi="Arial" w:cs="Arial"/>
          <w:sz w:val="24"/>
          <w:szCs w:val="24"/>
        </w:rPr>
      </w:pPr>
      <w:r>
        <w:rPr>
          <w:rFonts w:ascii="Arial" w:hAnsi="Arial" w:cs="Arial"/>
          <w:sz w:val="24"/>
          <w:szCs w:val="24"/>
        </w:rPr>
        <w:t>‘Placing the pattern pieces on grain’ consists in putting the length of paper patterns on the fabric along the direction of the grain.</w:t>
      </w:r>
      <w:r w:rsidR="0002465F">
        <w:rPr>
          <w:rFonts w:ascii="Arial" w:hAnsi="Arial" w:cs="Arial"/>
          <w:sz w:val="24"/>
          <w:szCs w:val="24"/>
        </w:rPr>
        <w:t xml:space="preserve"> The steps are the following:</w:t>
      </w:r>
    </w:p>
    <w:p w:rsidR="0002465F" w:rsidRDefault="0002465F" w:rsidP="0002465F">
      <w:pPr>
        <w:pStyle w:val="Paragrafoelenco"/>
        <w:numPr>
          <w:ilvl w:val="0"/>
          <w:numId w:val="4"/>
        </w:numPr>
        <w:autoSpaceDE w:val="0"/>
        <w:autoSpaceDN w:val="0"/>
        <w:adjustRightInd w:val="0"/>
        <w:spacing w:after="0"/>
        <w:jc w:val="both"/>
        <w:rPr>
          <w:rFonts w:ascii="Arial" w:hAnsi="Arial" w:cs="Arial"/>
          <w:sz w:val="24"/>
          <w:szCs w:val="24"/>
        </w:rPr>
      </w:pPr>
      <w:r>
        <w:rPr>
          <w:rFonts w:ascii="Arial" w:hAnsi="Arial" w:cs="Arial"/>
          <w:sz w:val="24"/>
          <w:szCs w:val="24"/>
        </w:rPr>
        <w:t>Copy the patterns in the desired size</w:t>
      </w:r>
      <w:r w:rsidR="002728E5">
        <w:rPr>
          <w:rFonts w:ascii="Arial" w:hAnsi="Arial" w:cs="Arial"/>
          <w:sz w:val="24"/>
          <w:szCs w:val="24"/>
        </w:rPr>
        <w:t>, along with all the markings</w:t>
      </w:r>
      <w:r>
        <w:rPr>
          <w:rFonts w:ascii="Arial" w:hAnsi="Arial" w:cs="Arial"/>
          <w:sz w:val="24"/>
          <w:szCs w:val="24"/>
        </w:rPr>
        <w:t xml:space="preserve"> on tracing paper, cut them</w:t>
      </w:r>
      <w:r w:rsidR="002728E5">
        <w:rPr>
          <w:rFonts w:ascii="Arial" w:hAnsi="Arial" w:cs="Arial"/>
          <w:sz w:val="24"/>
          <w:szCs w:val="24"/>
        </w:rPr>
        <w:t xml:space="preserve"> a bit further out.</w:t>
      </w:r>
    </w:p>
    <w:p w:rsidR="002728E5" w:rsidRDefault="002728E5" w:rsidP="0002465F">
      <w:pPr>
        <w:pStyle w:val="Paragrafoelenco"/>
        <w:numPr>
          <w:ilvl w:val="0"/>
          <w:numId w:val="4"/>
        </w:numPr>
        <w:autoSpaceDE w:val="0"/>
        <w:autoSpaceDN w:val="0"/>
        <w:adjustRightInd w:val="0"/>
        <w:spacing w:after="0"/>
        <w:jc w:val="both"/>
        <w:rPr>
          <w:rFonts w:ascii="Arial" w:hAnsi="Arial" w:cs="Arial"/>
          <w:sz w:val="24"/>
          <w:szCs w:val="24"/>
        </w:rPr>
      </w:pPr>
      <w:r>
        <w:rPr>
          <w:rFonts w:ascii="Arial" w:hAnsi="Arial" w:cs="Arial"/>
          <w:sz w:val="24"/>
          <w:szCs w:val="24"/>
        </w:rPr>
        <w:t xml:space="preserve">Highlight the lengthwise grain line or the fold-on line on the pattern pieces. </w:t>
      </w:r>
    </w:p>
    <w:p w:rsidR="002728E5" w:rsidRDefault="002728E5" w:rsidP="0002465F">
      <w:pPr>
        <w:pStyle w:val="Paragrafoelenco"/>
        <w:numPr>
          <w:ilvl w:val="0"/>
          <w:numId w:val="4"/>
        </w:numPr>
        <w:autoSpaceDE w:val="0"/>
        <w:autoSpaceDN w:val="0"/>
        <w:adjustRightInd w:val="0"/>
        <w:spacing w:after="0"/>
        <w:jc w:val="both"/>
        <w:rPr>
          <w:rFonts w:ascii="Arial" w:hAnsi="Arial" w:cs="Arial"/>
          <w:sz w:val="24"/>
          <w:szCs w:val="24"/>
        </w:rPr>
      </w:pPr>
      <w:r>
        <w:rPr>
          <w:rFonts w:ascii="Arial" w:hAnsi="Arial" w:cs="Arial"/>
          <w:sz w:val="24"/>
          <w:szCs w:val="24"/>
        </w:rPr>
        <w:t>Fold the fabric in halves and lay it down on a table.</w:t>
      </w:r>
    </w:p>
    <w:p w:rsidR="002728E5" w:rsidRPr="0002465F" w:rsidRDefault="00497C8C" w:rsidP="0002465F">
      <w:pPr>
        <w:pStyle w:val="Paragrafoelenco"/>
        <w:numPr>
          <w:ilvl w:val="0"/>
          <w:numId w:val="4"/>
        </w:numPr>
        <w:autoSpaceDE w:val="0"/>
        <w:autoSpaceDN w:val="0"/>
        <w:adjustRightInd w:val="0"/>
        <w:spacing w:after="0"/>
        <w:jc w:val="both"/>
        <w:rPr>
          <w:rFonts w:ascii="Arial" w:hAnsi="Arial" w:cs="Arial"/>
          <w:sz w:val="24"/>
          <w:szCs w:val="24"/>
        </w:rPr>
      </w:pPr>
      <w:r>
        <w:rPr>
          <w:rFonts w:ascii="Arial" w:hAnsi="Arial" w:cs="Arial"/>
          <w:sz w:val="24"/>
          <w:szCs w:val="24"/>
        </w:rPr>
        <w:t>Following the layout instructions, p</w:t>
      </w:r>
      <w:r w:rsidR="00FA765C">
        <w:rPr>
          <w:rFonts w:ascii="Arial" w:hAnsi="Arial" w:cs="Arial"/>
          <w:sz w:val="24"/>
          <w:szCs w:val="24"/>
        </w:rPr>
        <w:t xml:space="preserve">lace the pattern pieces on the top of the fabric, </w:t>
      </w:r>
      <w:r>
        <w:rPr>
          <w:rFonts w:ascii="Arial" w:hAnsi="Arial" w:cs="Arial"/>
          <w:sz w:val="24"/>
          <w:szCs w:val="24"/>
        </w:rPr>
        <w:t>making sure</w:t>
      </w:r>
      <w:r w:rsidR="00212A91">
        <w:rPr>
          <w:rFonts w:ascii="Arial" w:hAnsi="Arial" w:cs="Arial"/>
          <w:sz w:val="24"/>
          <w:szCs w:val="24"/>
        </w:rPr>
        <w:t xml:space="preserve"> that the lengthwise grain </w:t>
      </w:r>
      <w:r>
        <w:rPr>
          <w:rFonts w:ascii="Arial" w:hAnsi="Arial" w:cs="Arial"/>
          <w:sz w:val="24"/>
          <w:szCs w:val="24"/>
        </w:rPr>
        <w:t>line</w:t>
      </w:r>
      <w:r w:rsidR="00212A91">
        <w:rPr>
          <w:rFonts w:ascii="Arial" w:hAnsi="Arial" w:cs="Arial"/>
          <w:sz w:val="24"/>
          <w:szCs w:val="24"/>
        </w:rPr>
        <w:t xml:space="preserve"> is parallel to the </w:t>
      </w:r>
      <w:r>
        <w:rPr>
          <w:rFonts w:ascii="Arial" w:hAnsi="Arial" w:cs="Arial"/>
          <w:sz w:val="24"/>
          <w:szCs w:val="24"/>
        </w:rPr>
        <w:t>selvedges</w:t>
      </w:r>
      <w:r w:rsidR="00212A91">
        <w:rPr>
          <w:rFonts w:ascii="Arial" w:hAnsi="Arial" w:cs="Arial"/>
          <w:sz w:val="24"/>
          <w:szCs w:val="24"/>
        </w:rPr>
        <w:t>.</w:t>
      </w:r>
    </w:p>
    <w:p w:rsidR="00372FB2" w:rsidRPr="00664AAB" w:rsidRDefault="00372FB2" w:rsidP="00A436B6">
      <w:pPr>
        <w:pStyle w:val="Intestazione"/>
        <w:ind w:left="720"/>
        <w:rPr>
          <w:rFonts w:ascii="Arial" w:hAnsi="Arial" w:cs="Arial"/>
          <w:sz w:val="24"/>
          <w:szCs w:val="24"/>
        </w:rPr>
      </w:pPr>
      <w:r>
        <w:lastRenderedPageBreak/>
        <w:tab/>
      </w:r>
      <w:r>
        <w:tab/>
      </w:r>
      <w:proofErr w:type="spellStart"/>
      <w:r w:rsidRPr="00664AAB">
        <w:rPr>
          <w:rFonts w:ascii="Arial" w:hAnsi="Arial" w:cs="Arial"/>
          <w:sz w:val="24"/>
          <w:szCs w:val="24"/>
        </w:rPr>
        <w:t>Tiziana</w:t>
      </w:r>
      <w:proofErr w:type="spellEnd"/>
      <w:r w:rsidRPr="00664AAB">
        <w:rPr>
          <w:rFonts w:ascii="Arial" w:hAnsi="Arial" w:cs="Arial"/>
          <w:sz w:val="24"/>
          <w:szCs w:val="24"/>
        </w:rPr>
        <w:t xml:space="preserve"> </w:t>
      </w:r>
      <w:proofErr w:type="spellStart"/>
      <w:r w:rsidRPr="00664AAB">
        <w:rPr>
          <w:rFonts w:ascii="Arial" w:hAnsi="Arial" w:cs="Arial"/>
          <w:sz w:val="24"/>
          <w:szCs w:val="24"/>
        </w:rPr>
        <w:t>Zanirato</w:t>
      </w:r>
      <w:proofErr w:type="spellEnd"/>
      <w:r>
        <w:rPr>
          <w:rFonts w:ascii="Arial" w:hAnsi="Arial" w:cs="Arial"/>
          <w:sz w:val="24"/>
          <w:szCs w:val="24"/>
        </w:rPr>
        <w:t>,</w:t>
      </w:r>
      <w:r w:rsidRPr="00664AAB">
        <w:rPr>
          <w:rFonts w:ascii="Arial" w:hAnsi="Arial" w:cs="Arial"/>
          <w:sz w:val="24"/>
          <w:szCs w:val="24"/>
        </w:rPr>
        <w:t xml:space="preserve"> 6358</w:t>
      </w:r>
      <w:r>
        <w:rPr>
          <w:rFonts w:ascii="Arial" w:hAnsi="Arial" w:cs="Arial"/>
          <w:sz w:val="24"/>
          <w:szCs w:val="24"/>
        </w:rPr>
        <w:t>,</w:t>
      </w:r>
      <w:r w:rsidRPr="00664AAB">
        <w:rPr>
          <w:rFonts w:ascii="Arial" w:hAnsi="Arial" w:cs="Arial"/>
          <w:sz w:val="24"/>
          <w:szCs w:val="24"/>
        </w:rPr>
        <w:t xml:space="preserve"> Assessment </w:t>
      </w:r>
      <w:r>
        <w:rPr>
          <w:rFonts w:ascii="Arial" w:hAnsi="Arial" w:cs="Arial"/>
          <w:sz w:val="24"/>
          <w:szCs w:val="24"/>
        </w:rPr>
        <w:t xml:space="preserve">8, </w:t>
      </w:r>
      <w:r>
        <w:rPr>
          <w:rFonts w:ascii="Arial" w:hAnsi="Arial" w:cs="Arial"/>
          <w:sz w:val="24"/>
          <w:szCs w:val="24"/>
        </w:rPr>
        <w:t>2</w:t>
      </w:r>
      <w:r>
        <w:rPr>
          <w:rFonts w:ascii="Arial" w:hAnsi="Arial" w:cs="Arial"/>
          <w:sz w:val="24"/>
          <w:szCs w:val="24"/>
        </w:rPr>
        <w:t>/2</w:t>
      </w:r>
    </w:p>
    <w:p w:rsidR="00157743" w:rsidRDefault="00157743" w:rsidP="0037199F">
      <w:pPr>
        <w:autoSpaceDE w:val="0"/>
        <w:autoSpaceDN w:val="0"/>
        <w:adjustRightInd w:val="0"/>
        <w:spacing w:after="0"/>
        <w:jc w:val="both"/>
        <w:rPr>
          <w:rFonts w:ascii="Arial" w:hAnsi="Arial" w:cs="Arial"/>
          <w:sz w:val="24"/>
          <w:szCs w:val="24"/>
        </w:rPr>
      </w:pPr>
    </w:p>
    <w:p w:rsidR="00372FB2" w:rsidRPr="00A436B6" w:rsidRDefault="00A436B6" w:rsidP="00A436B6">
      <w:pPr>
        <w:pStyle w:val="Paragrafoelenco"/>
        <w:numPr>
          <w:ilvl w:val="0"/>
          <w:numId w:val="4"/>
        </w:numPr>
        <w:autoSpaceDE w:val="0"/>
        <w:autoSpaceDN w:val="0"/>
        <w:adjustRightInd w:val="0"/>
        <w:spacing w:after="0"/>
        <w:jc w:val="both"/>
        <w:rPr>
          <w:rFonts w:ascii="Arial" w:hAnsi="Arial" w:cs="Arial"/>
          <w:sz w:val="24"/>
          <w:szCs w:val="24"/>
        </w:rPr>
      </w:pPr>
      <w:r>
        <w:rPr>
          <w:rFonts w:ascii="Arial" w:hAnsi="Arial" w:cs="Arial"/>
          <w:sz w:val="24"/>
          <w:szCs w:val="24"/>
        </w:rPr>
        <w:t>To be sure that the pieces are on grain it is possible to pin the two extremes of the grain line on the patterns and measure the distance between the selvedge and the pins. If the two measurement are the same the pieces are placed on grain.</w:t>
      </w:r>
    </w:p>
    <w:p w:rsidR="00A436B6" w:rsidRDefault="00A436B6" w:rsidP="0037199F">
      <w:pPr>
        <w:autoSpaceDE w:val="0"/>
        <w:autoSpaceDN w:val="0"/>
        <w:adjustRightInd w:val="0"/>
        <w:spacing w:after="0"/>
        <w:jc w:val="both"/>
        <w:rPr>
          <w:rFonts w:ascii="Arial" w:hAnsi="Arial" w:cs="Arial"/>
          <w:sz w:val="24"/>
          <w:szCs w:val="24"/>
        </w:rPr>
      </w:pPr>
    </w:p>
    <w:p w:rsidR="00157743" w:rsidRPr="00157743" w:rsidRDefault="00157743" w:rsidP="0037199F">
      <w:pPr>
        <w:autoSpaceDE w:val="0"/>
        <w:autoSpaceDN w:val="0"/>
        <w:adjustRightInd w:val="0"/>
        <w:spacing w:after="0"/>
        <w:jc w:val="both"/>
        <w:rPr>
          <w:rFonts w:ascii="Arial" w:hAnsi="Arial" w:cs="Arial"/>
          <w:sz w:val="24"/>
          <w:szCs w:val="24"/>
          <w:u w:val="single"/>
        </w:rPr>
      </w:pPr>
      <w:r w:rsidRPr="00D55FFA">
        <w:rPr>
          <w:rFonts w:ascii="Arial" w:hAnsi="Arial" w:cs="Arial"/>
          <w:sz w:val="24"/>
          <w:szCs w:val="24"/>
          <w:u w:val="single"/>
        </w:rPr>
        <w:t>4</w:t>
      </w:r>
      <w:r>
        <w:rPr>
          <w:rFonts w:ascii="Arial" w:hAnsi="Arial" w:cs="Arial"/>
          <w:sz w:val="24"/>
          <w:szCs w:val="24"/>
          <w:u w:val="single"/>
        </w:rPr>
        <w:t>.b</w:t>
      </w:r>
    </w:p>
    <w:p w:rsidR="00157743" w:rsidRDefault="00157743" w:rsidP="0037199F">
      <w:pPr>
        <w:autoSpaceDE w:val="0"/>
        <w:autoSpaceDN w:val="0"/>
        <w:adjustRightInd w:val="0"/>
        <w:spacing w:after="0"/>
        <w:jc w:val="both"/>
        <w:rPr>
          <w:rFonts w:ascii="Arial" w:hAnsi="Arial" w:cs="Arial"/>
          <w:sz w:val="24"/>
          <w:szCs w:val="24"/>
        </w:rPr>
      </w:pPr>
    </w:p>
    <w:p w:rsidR="00157743" w:rsidRDefault="00157743" w:rsidP="0037199F">
      <w:pPr>
        <w:autoSpaceDE w:val="0"/>
        <w:autoSpaceDN w:val="0"/>
        <w:adjustRightInd w:val="0"/>
        <w:spacing w:after="0"/>
        <w:jc w:val="both"/>
        <w:rPr>
          <w:rFonts w:ascii="Arial" w:hAnsi="Arial" w:cs="Arial"/>
          <w:sz w:val="24"/>
          <w:szCs w:val="24"/>
        </w:rPr>
      </w:pPr>
      <w:r>
        <w:rPr>
          <w:rFonts w:ascii="Arial" w:hAnsi="Arial" w:cs="Arial"/>
          <w:sz w:val="24"/>
          <w:szCs w:val="24"/>
        </w:rPr>
        <w:t>‘Pinning and cutting out the pieces’ refer to fixing the pattern pieces on the fabric and cutting the material following the shape of the paper bits.</w:t>
      </w:r>
      <w:r w:rsidR="00A436B6">
        <w:rPr>
          <w:rFonts w:ascii="Arial" w:hAnsi="Arial" w:cs="Arial"/>
          <w:sz w:val="24"/>
          <w:szCs w:val="24"/>
        </w:rPr>
        <w:t xml:space="preserve"> The steps are the following:</w:t>
      </w:r>
    </w:p>
    <w:p w:rsidR="00A436B6" w:rsidRDefault="005A48B7" w:rsidP="005A48B7">
      <w:pPr>
        <w:pStyle w:val="Paragrafoelenco"/>
        <w:numPr>
          <w:ilvl w:val="0"/>
          <w:numId w:val="4"/>
        </w:numPr>
        <w:autoSpaceDE w:val="0"/>
        <w:autoSpaceDN w:val="0"/>
        <w:adjustRightInd w:val="0"/>
        <w:spacing w:after="0"/>
        <w:jc w:val="both"/>
        <w:rPr>
          <w:rFonts w:ascii="Arial" w:hAnsi="Arial" w:cs="Arial"/>
          <w:sz w:val="24"/>
          <w:szCs w:val="24"/>
        </w:rPr>
      </w:pPr>
      <w:r>
        <w:rPr>
          <w:rFonts w:ascii="Arial" w:hAnsi="Arial" w:cs="Arial"/>
          <w:sz w:val="24"/>
          <w:szCs w:val="24"/>
        </w:rPr>
        <w:t>Pin the pattern piece to the two layers of the folded fabric. The pin must be perpendicular to and inside the cutting area.</w:t>
      </w:r>
      <w:r w:rsidR="005E02FB">
        <w:rPr>
          <w:rFonts w:ascii="Arial" w:hAnsi="Arial" w:cs="Arial"/>
          <w:sz w:val="24"/>
          <w:szCs w:val="24"/>
        </w:rPr>
        <w:t xml:space="preserve"> A pin must be inserted at every notch or change of direction of the pattern, while for long straight areas they must distance around 4 inches from one another.</w:t>
      </w:r>
    </w:p>
    <w:p w:rsidR="005E02FB" w:rsidRPr="005A48B7" w:rsidRDefault="005E02FB" w:rsidP="005A48B7">
      <w:pPr>
        <w:pStyle w:val="Paragrafoelenco"/>
        <w:numPr>
          <w:ilvl w:val="0"/>
          <w:numId w:val="4"/>
        </w:numPr>
        <w:autoSpaceDE w:val="0"/>
        <w:autoSpaceDN w:val="0"/>
        <w:adjustRightInd w:val="0"/>
        <w:spacing w:after="0"/>
        <w:jc w:val="both"/>
        <w:rPr>
          <w:rFonts w:ascii="Arial" w:hAnsi="Arial" w:cs="Arial"/>
          <w:sz w:val="24"/>
          <w:szCs w:val="24"/>
        </w:rPr>
      </w:pPr>
      <w:r>
        <w:rPr>
          <w:rFonts w:ascii="Arial" w:hAnsi="Arial" w:cs="Arial"/>
          <w:sz w:val="24"/>
          <w:szCs w:val="24"/>
        </w:rPr>
        <w:t>Cut the fabric following the shape of the pattern piece with a pair of fabric scissors. The fabric should not lift too much from the table. All the marks must be transferred to the fabric with a pencil or tucker stitches. For darts, pleats or folds it is not necessary to mark all the seam, but it is enough to transfer the dots.</w:t>
      </w:r>
      <w:r w:rsidR="00517DF8">
        <w:rPr>
          <w:rFonts w:ascii="Arial" w:hAnsi="Arial" w:cs="Arial"/>
          <w:sz w:val="24"/>
          <w:szCs w:val="24"/>
        </w:rPr>
        <w:t xml:space="preserve"> The instruction will give more information on how to transfer the marks.</w:t>
      </w:r>
      <w:bookmarkStart w:id="0" w:name="_GoBack"/>
      <w:bookmarkEnd w:id="0"/>
    </w:p>
    <w:p w:rsidR="00792F84" w:rsidRDefault="00792F84" w:rsidP="0037199F">
      <w:pPr>
        <w:autoSpaceDE w:val="0"/>
        <w:autoSpaceDN w:val="0"/>
        <w:adjustRightInd w:val="0"/>
        <w:spacing w:after="0"/>
        <w:jc w:val="both"/>
        <w:rPr>
          <w:rFonts w:ascii="Arial" w:hAnsi="Arial" w:cs="Arial"/>
          <w:sz w:val="24"/>
          <w:szCs w:val="24"/>
        </w:rPr>
      </w:pPr>
    </w:p>
    <w:p w:rsidR="00F002FD" w:rsidRPr="00664AAB" w:rsidRDefault="00F002FD" w:rsidP="00F002FD">
      <w:pPr>
        <w:autoSpaceDE w:val="0"/>
        <w:autoSpaceDN w:val="0"/>
        <w:adjustRightInd w:val="0"/>
        <w:spacing w:after="0"/>
        <w:rPr>
          <w:rFonts w:ascii="Arial" w:hAnsi="Arial" w:cs="Arial"/>
          <w:sz w:val="24"/>
          <w:szCs w:val="24"/>
        </w:rPr>
      </w:pPr>
    </w:p>
    <w:sectPr w:rsidR="00F002FD" w:rsidRPr="00664AAB" w:rsidSect="006F61CC">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17A9" w:rsidRDefault="009117A9" w:rsidP="00CB4D0A">
      <w:pPr>
        <w:spacing w:after="0" w:line="240" w:lineRule="auto"/>
      </w:pPr>
      <w:r>
        <w:separator/>
      </w:r>
    </w:p>
  </w:endnote>
  <w:endnote w:type="continuationSeparator" w:id="0">
    <w:p w:rsidR="009117A9" w:rsidRDefault="009117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17A9" w:rsidRDefault="009117A9" w:rsidP="00CB4D0A">
      <w:pPr>
        <w:spacing w:after="0" w:line="240" w:lineRule="auto"/>
      </w:pPr>
      <w:r>
        <w:separator/>
      </w:r>
    </w:p>
  </w:footnote>
  <w:footnote w:type="continuationSeparator" w:id="0">
    <w:p w:rsidR="009117A9" w:rsidRDefault="009117A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C6500"/>
    <w:multiLevelType w:val="hybridMultilevel"/>
    <w:tmpl w:val="CBE244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BF2679E"/>
    <w:multiLevelType w:val="hybridMultilevel"/>
    <w:tmpl w:val="A0F453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58E0FD6"/>
    <w:multiLevelType w:val="hybridMultilevel"/>
    <w:tmpl w:val="DD301A60"/>
    <w:lvl w:ilvl="0" w:tplc="23E8FC0C">
      <w:start w:val="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4527"/>
    <w:rsid w:val="000158F9"/>
    <w:rsid w:val="0002465F"/>
    <w:rsid w:val="00026A84"/>
    <w:rsid w:val="000325F5"/>
    <w:rsid w:val="00035CDD"/>
    <w:rsid w:val="00040083"/>
    <w:rsid w:val="00055992"/>
    <w:rsid w:val="00062C02"/>
    <w:rsid w:val="000820E8"/>
    <w:rsid w:val="000865D0"/>
    <w:rsid w:val="001175EE"/>
    <w:rsid w:val="00123343"/>
    <w:rsid w:val="00127F5A"/>
    <w:rsid w:val="001302FC"/>
    <w:rsid w:val="00157743"/>
    <w:rsid w:val="00157CF6"/>
    <w:rsid w:val="0017676D"/>
    <w:rsid w:val="00182416"/>
    <w:rsid w:val="00187EB4"/>
    <w:rsid w:val="001B1ABA"/>
    <w:rsid w:val="001E519A"/>
    <w:rsid w:val="001E7EC8"/>
    <w:rsid w:val="001F0481"/>
    <w:rsid w:val="00200C92"/>
    <w:rsid w:val="0020451E"/>
    <w:rsid w:val="00206B9D"/>
    <w:rsid w:val="00212A91"/>
    <w:rsid w:val="00214E2B"/>
    <w:rsid w:val="00223ED2"/>
    <w:rsid w:val="00226C8B"/>
    <w:rsid w:val="0023259C"/>
    <w:rsid w:val="00266F09"/>
    <w:rsid w:val="002724DD"/>
    <w:rsid w:val="002728E5"/>
    <w:rsid w:val="00282056"/>
    <w:rsid w:val="00286110"/>
    <w:rsid w:val="00290FAD"/>
    <w:rsid w:val="002B0BD7"/>
    <w:rsid w:val="002B573D"/>
    <w:rsid w:val="002C5CB2"/>
    <w:rsid w:val="002F779F"/>
    <w:rsid w:val="00313AF7"/>
    <w:rsid w:val="0033028B"/>
    <w:rsid w:val="00341917"/>
    <w:rsid w:val="00341B51"/>
    <w:rsid w:val="00361008"/>
    <w:rsid w:val="00371885"/>
    <w:rsid w:val="0037199F"/>
    <w:rsid w:val="00372D0A"/>
    <w:rsid w:val="00372FB2"/>
    <w:rsid w:val="00373FBE"/>
    <w:rsid w:val="00376C15"/>
    <w:rsid w:val="003B58C3"/>
    <w:rsid w:val="003D2B3C"/>
    <w:rsid w:val="003E2B87"/>
    <w:rsid w:val="003E5B52"/>
    <w:rsid w:val="003E6754"/>
    <w:rsid w:val="00402786"/>
    <w:rsid w:val="00405895"/>
    <w:rsid w:val="004058DF"/>
    <w:rsid w:val="00443E6F"/>
    <w:rsid w:val="004812EB"/>
    <w:rsid w:val="00486F1A"/>
    <w:rsid w:val="00490CB9"/>
    <w:rsid w:val="00494D7F"/>
    <w:rsid w:val="004970B1"/>
    <w:rsid w:val="00497C8C"/>
    <w:rsid w:val="004A2CE2"/>
    <w:rsid w:val="004E3CDA"/>
    <w:rsid w:val="004F4973"/>
    <w:rsid w:val="004F4B4D"/>
    <w:rsid w:val="0050216D"/>
    <w:rsid w:val="00503D7E"/>
    <w:rsid w:val="0050778F"/>
    <w:rsid w:val="00517DF8"/>
    <w:rsid w:val="00517E38"/>
    <w:rsid w:val="00527C11"/>
    <w:rsid w:val="0053066A"/>
    <w:rsid w:val="00531E91"/>
    <w:rsid w:val="00535F31"/>
    <w:rsid w:val="0055008C"/>
    <w:rsid w:val="005509FB"/>
    <w:rsid w:val="00574D64"/>
    <w:rsid w:val="00576DFE"/>
    <w:rsid w:val="00581B9F"/>
    <w:rsid w:val="00583EFB"/>
    <w:rsid w:val="00591365"/>
    <w:rsid w:val="005A31CF"/>
    <w:rsid w:val="005A48B7"/>
    <w:rsid w:val="005B31E4"/>
    <w:rsid w:val="005B3B25"/>
    <w:rsid w:val="005B58E8"/>
    <w:rsid w:val="005D0630"/>
    <w:rsid w:val="005D1EAD"/>
    <w:rsid w:val="005E02FB"/>
    <w:rsid w:val="005E2693"/>
    <w:rsid w:val="005E6B05"/>
    <w:rsid w:val="006034F6"/>
    <w:rsid w:val="00607874"/>
    <w:rsid w:val="00607E77"/>
    <w:rsid w:val="00610007"/>
    <w:rsid w:val="00617BB3"/>
    <w:rsid w:val="00637252"/>
    <w:rsid w:val="00645CDD"/>
    <w:rsid w:val="00650BB6"/>
    <w:rsid w:val="006554D0"/>
    <w:rsid w:val="00664DB6"/>
    <w:rsid w:val="006664C6"/>
    <w:rsid w:val="006820C7"/>
    <w:rsid w:val="006823A7"/>
    <w:rsid w:val="006836E3"/>
    <w:rsid w:val="00687EE8"/>
    <w:rsid w:val="006A586C"/>
    <w:rsid w:val="006B3345"/>
    <w:rsid w:val="006E2B2A"/>
    <w:rsid w:val="006F61CC"/>
    <w:rsid w:val="0070347F"/>
    <w:rsid w:val="0070678E"/>
    <w:rsid w:val="00706FB2"/>
    <w:rsid w:val="00736EE8"/>
    <w:rsid w:val="007410A4"/>
    <w:rsid w:val="0076371E"/>
    <w:rsid w:val="00792F84"/>
    <w:rsid w:val="007F1B35"/>
    <w:rsid w:val="008221DB"/>
    <w:rsid w:val="00831C11"/>
    <w:rsid w:val="00852A83"/>
    <w:rsid w:val="00871D43"/>
    <w:rsid w:val="00890759"/>
    <w:rsid w:val="008948ED"/>
    <w:rsid w:val="008A60B4"/>
    <w:rsid w:val="008B30F1"/>
    <w:rsid w:val="008B3C31"/>
    <w:rsid w:val="008B64FE"/>
    <w:rsid w:val="008B7000"/>
    <w:rsid w:val="008D2D5C"/>
    <w:rsid w:val="008D7FD8"/>
    <w:rsid w:val="009117A9"/>
    <w:rsid w:val="00934372"/>
    <w:rsid w:val="00935BF7"/>
    <w:rsid w:val="0095442C"/>
    <w:rsid w:val="0096085F"/>
    <w:rsid w:val="00970C51"/>
    <w:rsid w:val="00983942"/>
    <w:rsid w:val="009961A2"/>
    <w:rsid w:val="009A1BB1"/>
    <w:rsid w:val="009B479D"/>
    <w:rsid w:val="009C37E0"/>
    <w:rsid w:val="009E3E3C"/>
    <w:rsid w:val="009E41F4"/>
    <w:rsid w:val="00A14B66"/>
    <w:rsid w:val="00A436B6"/>
    <w:rsid w:val="00A43725"/>
    <w:rsid w:val="00A475B8"/>
    <w:rsid w:val="00A65CF7"/>
    <w:rsid w:val="00A672DB"/>
    <w:rsid w:val="00A81AB4"/>
    <w:rsid w:val="00A83D32"/>
    <w:rsid w:val="00A850BD"/>
    <w:rsid w:val="00A851DA"/>
    <w:rsid w:val="00AC7D5B"/>
    <w:rsid w:val="00AE1481"/>
    <w:rsid w:val="00AF6362"/>
    <w:rsid w:val="00B02B64"/>
    <w:rsid w:val="00B0415E"/>
    <w:rsid w:val="00B04678"/>
    <w:rsid w:val="00B42696"/>
    <w:rsid w:val="00B43CFA"/>
    <w:rsid w:val="00BA36DB"/>
    <w:rsid w:val="00BC46DF"/>
    <w:rsid w:val="00BE7ED3"/>
    <w:rsid w:val="00C03577"/>
    <w:rsid w:val="00C53029"/>
    <w:rsid w:val="00C5610A"/>
    <w:rsid w:val="00C563D1"/>
    <w:rsid w:val="00C63CFE"/>
    <w:rsid w:val="00C65FEA"/>
    <w:rsid w:val="00CA0AC2"/>
    <w:rsid w:val="00CB4D0A"/>
    <w:rsid w:val="00CC2FB3"/>
    <w:rsid w:val="00CC575A"/>
    <w:rsid w:val="00CD2D60"/>
    <w:rsid w:val="00CF123B"/>
    <w:rsid w:val="00D01CEC"/>
    <w:rsid w:val="00D039AC"/>
    <w:rsid w:val="00D427DE"/>
    <w:rsid w:val="00D5587D"/>
    <w:rsid w:val="00D55FFA"/>
    <w:rsid w:val="00D67F57"/>
    <w:rsid w:val="00D707CC"/>
    <w:rsid w:val="00D821FE"/>
    <w:rsid w:val="00DB0793"/>
    <w:rsid w:val="00DB09D1"/>
    <w:rsid w:val="00DC09A9"/>
    <w:rsid w:val="00DD2728"/>
    <w:rsid w:val="00DF4D53"/>
    <w:rsid w:val="00E00821"/>
    <w:rsid w:val="00E00B0E"/>
    <w:rsid w:val="00E04DB4"/>
    <w:rsid w:val="00E15B0D"/>
    <w:rsid w:val="00E20E5B"/>
    <w:rsid w:val="00E30679"/>
    <w:rsid w:val="00E40653"/>
    <w:rsid w:val="00E4597D"/>
    <w:rsid w:val="00E54832"/>
    <w:rsid w:val="00E56179"/>
    <w:rsid w:val="00E56A90"/>
    <w:rsid w:val="00E62FA9"/>
    <w:rsid w:val="00E641CC"/>
    <w:rsid w:val="00E77DF2"/>
    <w:rsid w:val="00E83AEF"/>
    <w:rsid w:val="00E9368C"/>
    <w:rsid w:val="00EA30AB"/>
    <w:rsid w:val="00EA5D97"/>
    <w:rsid w:val="00EB3925"/>
    <w:rsid w:val="00EC6FDD"/>
    <w:rsid w:val="00F002FD"/>
    <w:rsid w:val="00F24B22"/>
    <w:rsid w:val="00F46A31"/>
    <w:rsid w:val="00F96EB3"/>
    <w:rsid w:val="00FA0C31"/>
    <w:rsid w:val="00FA765C"/>
    <w:rsid w:val="00FE29FB"/>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B4D0A"/>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CB4D0A"/>
  </w:style>
  <w:style w:type="paragraph" w:styleId="Pidipagina">
    <w:name w:val="footer"/>
    <w:basedOn w:val="Normale"/>
    <w:link w:val="PidipaginaCarattere"/>
    <w:uiPriority w:val="99"/>
    <w:semiHidden/>
    <w:unhideWhenUsed/>
    <w:rsid w:val="00CB4D0A"/>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CB4D0A"/>
  </w:style>
  <w:style w:type="paragraph" w:styleId="Testofumetto">
    <w:name w:val="Balloon Text"/>
    <w:basedOn w:val="Normale"/>
    <w:link w:val="TestofumettoCarattere"/>
    <w:uiPriority w:val="99"/>
    <w:semiHidden/>
    <w:unhideWhenUsed/>
    <w:rsid w:val="0020451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0451E"/>
    <w:rPr>
      <w:rFonts w:ascii="Tahoma" w:hAnsi="Tahoma" w:cs="Tahoma"/>
      <w:sz w:val="16"/>
      <w:szCs w:val="16"/>
    </w:rPr>
  </w:style>
  <w:style w:type="paragraph" w:styleId="Paragrafoelenco">
    <w:name w:val="List Paragraph"/>
    <w:basedOn w:val="Normale"/>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gliatabella">
    <w:name w:val="Table Grid"/>
    <w:basedOn w:val="Tabellanorma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5509F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B4D0A"/>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CB4D0A"/>
  </w:style>
  <w:style w:type="paragraph" w:styleId="Pidipagina">
    <w:name w:val="footer"/>
    <w:basedOn w:val="Normale"/>
    <w:link w:val="PidipaginaCarattere"/>
    <w:uiPriority w:val="99"/>
    <w:semiHidden/>
    <w:unhideWhenUsed/>
    <w:rsid w:val="00CB4D0A"/>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CB4D0A"/>
  </w:style>
  <w:style w:type="paragraph" w:styleId="Testofumetto">
    <w:name w:val="Balloon Text"/>
    <w:basedOn w:val="Normale"/>
    <w:link w:val="TestofumettoCarattere"/>
    <w:uiPriority w:val="99"/>
    <w:semiHidden/>
    <w:unhideWhenUsed/>
    <w:rsid w:val="0020451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0451E"/>
    <w:rPr>
      <w:rFonts w:ascii="Tahoma" w:hAnsi="Tahoma" w:cs="Tahoma"/>
      <w:sz w:val="16"/>
      <w:szCs w:val="16"/>
    </w:rPr>
  </w:style>
  <w:style w:type="paragraph" w:styleId="Paragrafoelenco">
    <w:name w:val="List Paragraph"/>
    <w:basedOn w:val="Normale"/>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gliatabella">
    <w:name w:val="Table Grid"/>
    <w:basedOn w:val="Tabellanorma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5509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78F66-662E-4AF8-9122-5AA3DD729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3</Pages>
  <Words>574</Words>
  <Characters>3277</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18</cp:revision>
  <dcterms:created xsi:type="dcterms:W3CDTF">2017-10-13T17:07:00Z</dcterms:created>
  <dcterms:modified xsi:type="dcterms:W3CDTF">2017-10-15T17:56:00Z</dcterms:modified>
</cp:coreProperties>
</file>