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4F8F61" w14:textId="77777777" w:rsidR="0071269C" w:rsidRDefault="006B78BE">
      <w:r>
        <w:object w:dxaOrig="4245" w:dyaOrig="2145" w14:anchorId="7DC964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style="width:212.25pt;height:107.25pt;visibility:visible;mso-wrap-style:square" o:ole="">
            <v:imagedata r:id="rId7" o:title=""/>
          </v:shape>
          <o:OLEObject Type="Embed" ProgID="StaticMetafile" ShapeID="Picture 1" DrawAspect="Content" ObjectID="_1609618079" r:id="rId8"/>
        </w:object>
      </w:r>
      <w:r>
        <w:rPr>
          <w:rFonts w:eastAsia="Calibri" w:cs="Calibri"/>
          <w:color w:val="000000"/>
          <w:sz w:val="24"/>
        </w:rPr>
        <w:t xml:space="preserve">                                                                  </w:t>
      </w:r>
      <w:r>
        <w:rPr>
          <w:rFonts w:eastAsia="Calibri" w:cs="Calibri"/>
          <w:sz w:val="24"/>
        </w:rPr>
        <w:t xml:space="preserve">   </w:t>
      </w:r>
      <w:r>
        <w:rPr>
          <w:rFonts w:eastAsia="Calibri" w:cs="Calibri"/>
          <w:b/>
          <w:color w:val="002060"/>
          <w:sz w:val="44"/>
        </w:rPr>
        <w:t>Assignment Cover Sheet</w:t>
      </w:r>
    </w:p>
    <w:tbl>
      <w:tblPr>
        <w:tblW w:w="9242" w:type="dxa"/>
        <w:tblLayout w:type="fixed"/>
        <w:tblCellMar>
          <w:left w:w="10" w:type="dxa"/>
          <w:right w:w="10" w:type="dxa"/>
        </w:tblCellMar>
        <w:tblLook w:val="0000" w:firstRow="0" w:lastRow="0" w:firstColumn="0" w:lastColumn="0" w:noHBand="0" w:noVBand="0"/>
      </w:tblPr>
      <w:tblGrid>
        <w:gridCol w:w="2566"/>
        <w:gridCol w:w="6676"/>
      </w:tblGrid>
      <w:tr w:rsidR="0071269C" w14:paraId="20AA2C72"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4A3C4717" w14:textId="77777777" w:rsidR="0071269C" w:rsidRDefault="006B78BE">
            <w:r>
              <w:rPr>
                <w:rFonts w:eastAsia="Calibri" w:cs="Calibri"/>
                <w:b/>
                <w:color w:val="002060"/>
              </w:rPr>
              <w:t>Student Name: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58028CE" w14:textId="77777777" w:rsidR="0071269C" w:rsidRDefault="006B78BE">
            <w:r>
              <w:rPr>
                <w:rFonts w:eastAsia="Calibri" w:cs="Calibri"/>
                <w:sz w:val="24"/>
              </w:rPr>
              <w:t xml:space="preserve">Miss Carlie Ann </w:t>
            </w:r>
            <w:proofErr w:type="spellStart"/>
            <w:r>
              <w:rPr>
                <w:rFonts w:eastAsia="Calibri" w:cs="Calibri"/>
                <w:sz w:val="24"/>
              </w:rPr>
              <w:t>Syvertsen</w:t>
            </w:r>
            <w:proofErr w:type="spellEnd"/>
          </w:p>
        </w:tc>
      </w:tr>
      <w:tr w:rsidR="0071269C" w14:paraId="6C22103B"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B77E170" w14:textId="77777777" w:rsidR="0071269C" w:rsidRDefault="006B78BE">
            <w:r>
              <w:rPr>
                <w:rFonts w:eastAsia="Calibri" w:cs="Calibri"/>
                <w:b/>
                <w:color w:val="002060"/>
              </w:rPr>
              <w:t>Student Number:</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01105F3B" w14:textId="77777777" w:rsidR="0071269C" w:rsidRDefault="006B78BE">
            <w:r>
              <w:rPr>
                <w:rFonts w:eastAsia="Calibri" w:cs="Calibri"/>
                <w:sz w:val="24"/>
              </w:rPr>
              <w:t>25392</w:t>
            </w:r>
          </w:p>
        </w:tc>
      </w:tr>
      <w:tr w:rsidR="0071269C" w14:paraId="58BBCB77"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71D5914E" w14:textId="77777777" w:rsidR="0071269C" w:rsidRDefault="006B78BE">
            <w:r>
              <w:rPr>
                <w:rFonts w:eastAsia="Calibri" w:cs="Calibri"/>
                <w:b/>
                <w:color w:val="002060"/>
              </w:rPr>
              <w:t>Course:</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9345C0B" w14:textId="77777777" w:rsidR="0071269C" w:rsidRDefault="006B78BE">
            <w:pPr>
              <w:spacing w:before="100" w:after="100"/>
            </w:pPr>
            <w:r>
              <w:rPr>
                <w:rFonts w:eastAsia="Calibri" w:cs="Calibri"/>
                <w:sz w:val="24"/>
              </w:rPr>
              <w:t xml:space="preserve">Advanced Diploma in Event Management - Level 5 </w:t>
            </w:r>
          </w:p>
        </w:tc>
      </w:tr>
      <w:tr w:rsidR="0071269C" w14:paraId="3AB2AF2F" w14:textId="77777777">
        <w:tc>
          <w:tcPr>
            <w:tcW w:w="256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37797A49" w14:textId="6A5A44AA" w:rsidR="0071269C" w:rsidRDefault="006B78BE">
            <w:r>
              <w:rPr>
                <w:rFonts w:eastAsia="Calibri" w:cs="Calibri"/>
                <w:b/>
                <w:color w:val="002060"/>
              </w:rPr>
              <w:t>Assignment NO:</w:t>
            </w:r>
            <w:r w:rsidR="0018699B">
              <w:rPr>
                <w:rFonts w:eastAsia="Calibri" w:cs="Calibri"/>
                <w:b/>
                <w:color w:val="002060"/>
              </w:rPr>
              <w:t xml:space="preserve"> </w:t>
            </w:r>
            <w:r w:rsidR="000B64C2">
              <w:rPr>
                <w:rFonts w:eastAsia="Calibri" w:cs="Calibri"/>
                <w:b/>
                <w:color w:val="002060"/>
              </w:rPr>
              <w:t>8</w:t>
            </w:r>
          </w:p>
        </w:tc>
        <w:tc>
          <w:tcPr>
            <w:tcW w:w="6676"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A550521" w14:textId="1BBCFEB5" w:rsidR="0071269C" w:rsidRDefault="000B64C2">
            <w:r>
              <w:t>Evaluating Events</w:t>
            </w:r>
          </w:p>
        </w:tc>
      </w:tr>
    </w:tbl>
    <w:p w14:paraId="73F78300" w14:textId="77777777" w:rsidR="0071269C" w:rsidRDefault="0071269C">
      <w:pPr>
        <w:spacing w:after="200" w:line="276" w:lineRule="auto"/>
      </w:pPr>
    </w:p>
    <w:p w14:paraId="79698A89" w14:textId="77777777" w:rsidR="0071269C" w:rsidRDefault="006B78BE">
      <w:pPr>
        <w:spacing w:after="200" w:line="276" w:lineRule="auto"/>
      </w:pPr>
      <w:r>
        <w:rPr>
          <w:rFonts w:eastAsia="Calibri" w:cs="Calibri"/>
          <w:b/>
          <w:sz w:val="28"/>
        </w:rPr>
        <w:t>Marking Criteria:</w:t>
      </w:r>
    </w:p>
    <w:p w14:paraId="60F4AD91" w14:textId="77777777" w:rsidR="0071269C" w:rsidRDefault="006B78BE">
      <w:pPr>
        <w:spacing w:after="200" w:line="276" w:lineRule="auto"/>
      </w:pPr>
      <w:r>
        <w:rPr>
          <w:rFonts w:eastAsia="Calibri" w:cs="Calibri"/>
          <w:b/>
        </w:rPr>
        <w:t xml:space="preserve"> </w:t>
      </w:r>
      <w:r>
        <w:rPr>
          <w:rFonts w:eastAsia="Calibri" w:cs="Calibri"/>
        </w:rPr>
        <w:t>We expect the learners to write minimum one well expressed point in three lines against each allocated mark. This means one needs to write 15 lines with 5 well expressed points to get high grades for a 5 marks question.</w:t>
      </w:r>
    </w:p>
    <w:p w14:paraId="25B38100" w14:textId="77777777" w:rsidR="0071269C" w:rsidRDefault="006B78BE">
      <w:pPr>
        <w:spacing w:after="200" w:line="276" w:lineRule="auto"/>
      </w:pPr>
      <w:r>
        <w:rPr>
          <w:rFonts w:eastAsia="Calibri" w:cs="Calibri"/>
        </w:rPr>
        <w:t>For high grades use examples and illustrations where appropriate.</w:t>
      </w:r>
    </w:p>
    <w:tbl>
      <w:tblPr>
        <w:tblW w:w="9242" w:type="dxa"/>
        <w:tblLayout w:type="fixed"/>
        <w:tblCellMar>
          <w:left w:w="10" w:type="dxa"/>
          <w:right w:w="10" w:type="dxa"/>
        </w:tblCellMar>
        <w:tblLook w:val="0000" w:firstRow="0" w:lastRow="0" w:firstColumn="0" w:lastColumn="0" w:noHBand="0" w:noVBand="0"/>
      </w:tblPr>
      <w:tblGrid>
        <w:gridCol w:w="9242"/>
      </w:tblGrid>
      <w:tr w:rsidR="0071269C" w14:paraId="06504CC0" w14:textId="77777777">
        <w:tc>
          <w:tcPr>
            <w:tcW w:w="9242"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669A2769" w14:textId="77777777" w:rsidR="00382CBE" w:rsidRDefault="00382CBE" w:rsidP="000B64C2">
            <w:pPr>
              <w:rPr>
                <w:rFonts w:ascii="Arial" w:hAnsi="Arial" w:cs="Arial"/>
                <w:color w:val="FF0000"/>
                <w:sz w:val="24"/>
                <w:szCs w:val="24"/>
              </w:rPr>
            </w:pPr>
          </w:p>
          <w:p w14:paraId="140E0629" w14:textId="27183446" w:rsidR="00FA0AB6" w:rsidRDefault="000B64C2" w:rsidP="000B64C2">
            <w:pPr>
              <w:rPr>
                <w:rFonts w:ascii="Arial" w:hAnsi="Arial" w:cs="Arial"/>
                <w:color w:val="FF0000"/>
                <w:sz w:val="24"/>
                <w:szCs w:val="24"/>
              </w:rPr>
            </w:pPr>
            <w:r w:rsidRPr="000B64C2">
              <w:rPr>
                <w:rFonts w:ascii="Arial" w:hAnsi="Arial" w:cs="Arial"/>
                <w:color w:val="FF0000"/>
                <w:sz w:val="24"/>
                <w:szCs w:val="24"/>
              </w:rPr>
              <w:t xml:space="preserve">1. </w:t>
            </w:r>
            <w:proofErr w:type="spellStart"/>
            <w:r w:rsidRPr="000B64C2">
              <w:rPr>
                <w:rFonts w:ascii="Arial" w:hAnsi="Arial" w:cs="Arial"/>
                <w:color w:val="FF0000"/>
                <w:sz w:val="24"/>
                <w:szCs w:val="24"/>
              </w:rPr>
              <w:t>i</w:t>
            </w:r>
            <w:proofErr w:type="spellEnd"/>
            <w:r w:rsidRPr="000B64C2">
              <w:rPr>
                <w:rFonts w:ascii="Arial" w:hAnsi="Arial" w:cs="Arial"/>
                <w:color w:val="FF0000"/>
                <w:sz w:val="24"/>
                <w:szCs w:val="24"/>
              </w:rPr>
              <w:t>. What is meant by the term ‘evaluation’?</w:t>
            </w:r>
            <w:r w:rsidR="001D62F0">
              <w:rPr>
                <w:rFonts w:ascii="Arial" w:hAnsi="Arial" w:cs="Arial"/>
                <w:color w:val="FF0000"/>
                <w:sz w:val="24"/>
                <w:szCs w:val="24"/>
              </w:rPr>
              <w:t xml:space="preserve"> </w:t>
            </w:r>
          </w:p>
          <w:p w14:paraId="52CA2148" w14:textId="77777777" w:rsidR="00FA0AB6" w:rsidRDefault="00FA0AB6" w:rsidP="000B64C2">
            <w:pPr>
              <w:rPr>
                <w:rFonts w:ascii="Arial" w:hAnsi="Arial" w:cs="Arial"/>
                <w:color w:val="000000" w:themeColor="text1"/>
                <w:sz w:val="24"/>
                <w:szCs w:val="24"/>
              </w:rPr>
            </w:pPr>
          </w:p>
          <w:p w14:paraId="393D568E" w14:textId="790F15F4" w:rsidR="004631DA" w:rsidRDefault="004631DA" w:rsidP="000B64C2">
            <w:pPr>
              <w:rPr>
                <w:rFonts w:ascii="Arial" w:hAnsi="Arial" w:cs="Arial"/>
                <w:color w:val="666666"/>
                <w:sz w:val="20"/>
                <w:szCs w:val="20"/>
              </w:rPr>
            </w:pPr>
            <w:r w:rsidRPr="00FA0AB6">
              <w:rPr>
                <w:rFonts w:ascii="Arial" w:hAnsi="Arial" w:cs="Arial"/>
                <w:color w:val="000000" w:themeColor="text1"/>
                <w:sz w:val="24"/>
                <w:szCs w:val="24"/>
              </w:rPr>
              <w:t>Event Evaluation – Evaluating the success of the event. The evaluation is an activity that takes place to understand and measure the extent to which an event has succeeded in achieving its purpose. This activity is complete</w:t>
            </w:r>
            <w:r w:rsidR="008B01C8" w:rsidRPr="00FA0AB6">
              <w:rPr>
                <w:rFonts w:ascii="Arial" w:hAnsi="Arial" w:cs="Arial"/>
                <w:color w:val="000000" w:themeColor="text1"/>
                <w:sz w:val="24"/>
                <w:szCs w:val="24"/>
              </w:rPr>
              <w:t>d</w:t>
            </w:r>
            <w:r w:rsidRPr="00FA0AB6">
              <w:rPr>
                <w:rFonts w:ascii="Arial" w:hAnsi="Arial" w:cs="Arial"/>
                <w:color w:val="000000" w:themeColor="text1"/>
                <w:sz w:val="24"/>
                <w:szCs w:val="24"/>
              </w:rPr>
              <w:t xml:space="preserve"> after the event</w:t>
            </w:r>
            <w:r w:rsidR="008B01C8" w:rsidRPr="00FA0AB6">
              <w:rPr>
                <w:rFonts w:ascii="Arial" w:hAnsi="Arial" w:cs="Arial"/>
                <w:color w:val="000000" w:themeColor="text1"/>
                <w:sz w:val="24"/>
                <w:szCs w:val="24"/>
              </w:rPr>
              <w:t>,</w:t>
            </w:r>
            <w:r w:rsidR="00E84E75" w:rsidRPr="00FA0AB6">
              <w:rPr>
                <w:rFonts w:ascii="Arial" w:hAnsi="Arial" w:cs="Arial"/>
                <w:color w:val="000000" w:themeColor="text1"/>
                <w:sz w:val="24"/>
                <w:szCs w:val="24"/>
              </w:rPr>
              <w:t xml:space="preserve"> </w:t>
            </w:r>
            <w:r w:rsidRPr="00FA0AB6">
              <w:rPr>
                <w:rFonts w:ascii="Arial" w:hAnsi="Arial" w:cs="Arial"/>
                <w:color w:val="000000" w:themeColor="text1"/>
                <w:sz w:val="24"/>
                <w:szCs w:val="24"/>
              </w:rPr>
              <w:t>collating all information taken from before, during and after the event</w:t>
            </w:r>
            <w:r w:rsidR="008B01C8" w:rsidRPr="00FA0AB6">
              <w:rPr>
                <w:rFonts w:ascii="Arial" w:hAnsi="Arial" w:cs="Arial"/>
                <w:color w:val="000000" w:themeColor="text1"/>
                <w:sz w:val="24"/>
                <w:szCs w:val="24"/>
              </w:rPr>
              <w:t xml:space="preserve"> for the evaluation to be conducted</w:t>
            </w:r>
            <w:r w:rsidRPr="00FA0AB6">
              <w:rPr>
                <w:rFonts w:ascii="Arial" w:hAnsi="Arial" w:cs="Arial"/>
                <w:color w:val="000000" w:themeColor="text1"/>
                <w:sz w:val="24"/>
                <w:szCs w:val="24"/>
              </w:rPr>
              <w:t>.</w:t>
            </w:r>
            <w:r w:rsidRPr="00FA0AB6">
              <w:rPr>
                <w:rFonts w:ascii="Arial" w:hAnsi="Arial" w:cs="Arial"/>
                <w:color w:val="000000" w:themeColor="text1"/>
                <w:sz w:val="20"/>
                <w:szCs w:val="20"/>
              </w:rPr>
              <w:t xml:space="preserve"> </w:t>
            </w:r>
          </w:p>
          <w:p w14:paraId="519F96FA" w14:textId="756EDDBB" w:rsidR="000B64C2" w:rsidRPr="000B64C2" w:rsidRDefault="004631DA" w:rsidP="000B64C2">
            <w:pPr>
              <w:rPr>
                <w:rFonts w:ascii="Arial" w:hAnsi="Arial" w:cs="Arial"/>
                <w:color w:val="FF0000"/>
                <w:sz w:val="24"/>
                <w:szCs w:val="24"/>
              </w:rPr>
            </w:pPr>
            <w:r>
              <w:rPr>
                <w:rFonts w:ascii="Arial" w:hAnsi="Arial" w:cs="Arial"/>
                <w:color w:val="666666"/>
                <w:sz w:val="20"/>
                <w:szCs w:val="20"/>
              </w:rPr>
              <w:t xml:space="preserve"> </w:t>
            </w:r>
          </w:p>
          <w:p w14:paraId="4AD1BF8B" w14:textId="2F6BB9DF" w:rsidR="000B64C2" w:rsidRDefault="000B64C2" w:rsidP="000B64C2">
            <w:pPr>
              <w:rPr>
                <w:rFonts w:ascii="Arial" w:hAnsi="Arial" w:cs="Arial"/>
                <w:color w:val="FF0000"/>
                <w:sz w:val="24"/>
                <w:szCs w:val="24"/>
              </w:rPr>
            </w:pPr>
            <w:r w:rsidRPr="000B64C2">
              <w:rPr>
                <w:rFonts w:ascii="Arial" w:hAnsi="Arial" w:cs="Arial"/>
                <w:color w:val="FF0000"/>
                <w:sz w:val="24"/>
                <w:szCs w:val="24"/>
              </w:rPr>
              <w:t>ii. Describe why it is important to evaluate an event</w:t>
            </w:r>
            <w:r>
              <w:rPr>
                <w:rFonts w:ascii="Arial" w:hAnsi="Arial" w:cs="Arial"/>
                <w:color w:val="FF0000"/>
                <w:sz w:val="24"/>
                <w:szCs w:val="24"/>
              </w:rPr>
              <w:t>?</w:t>
            </w:r>
          </w:p>
          <w:p w14:paraId="52C67D5F" w14:textId="77777777" w:rsidR="00FA0AB6" w:rsidRDefault="00FA0AB6" w:rsidP="000B64C2">
            <w:pPr>
              <w:rPr>
                <w:rFonts w:ascii="Arial" w:hAnsi="Arial" w:cs="Arial"/>
                <w:color w:val="FF0000"/>
                <w:sz w:val="24"/>
                <w:szCs w:val="24"/>
              </w:rPr>
            </w:pPr>
          </w:p>
          <w:p w14:paraId="2D466A06" w14:textId="77777777" w:rsidR="00382CBE" w:rsidRDefault="00E84E75" w:rsidP="000B64C2">
            <w:pPr>
              <w:rPr>
                <w:rFonts w:ascii="Arial" w:hAnsi="Arial" w:cs="Arial"/>
                <w:color w:val="000000" w:themeColor="text1"/>
                <w:sz w:val="24"/>
                <w:szCs w:val="24"/>
              </w:rPr>
            </w:pPr>
            <w:r w:rsidRPr="00FA0AB6">
              <w:rPr>
                <w:rFonts w:ascii="Arial" w:hAnsi="Arial" w:cs="Arial"/>
                <w:color w:val="000000" w:themeColor="text1"/>
                <w:sz w:val="24"/>
                <w:szCs w:val="24"/>
              </w:rPr>
              <w:t>Evaluation is an important part of the event. From the information collated before, during and after the event determines what has worked and what has not. It also allows you t</w:t>
            </w:r>
            <w:r w:rsidR="00FA0AB6">
              <w:rPr>
                <w:rFonts w:ascii="Arial" w:hAnsi="Arial" w:cs="Arial"/>
                <w:color w:val="000000" w:themeColor="text1"/>
                <w:sz w:val="24"/>
                <w:szCs w:val="24"/>
              </w:rPr>
              <w:t>o see how your</w:t>
            </w:r>
            <w:r w:rsidR="00FA0AB6" w:rsidRPr="00FA0AB6">
              <w:rPr>
                <w:rFonts w:ascii="Arial" w:hAnsi="Arial" w:cs="Arial"/>
                <w:color w:val="000000" w:themeColor="text1"/>
                <w:sz w:val="24"/>
                <w:szCs w:val="24"/>
              </w:rPr>
              <w:t xml:space="preserve"> audience </w:t>
            </w:r>
            <w:r w:rsidR="00FA0AB6">
              <w:rPr>
                <w:rFonts w:ascii="Arial" w:hAnsi="Arial" w:cs="Arial"/>
                <w:color w:val="000000" w:themeColor="text1"/>
                <w:sz w:val="24"/>
                <w:szCs w:val="24"/>
              </w:rPr>
              <w:t xml:space="preserve">felt about your event from customer feedback and survey results. </w:t>
            </w:r>
          </w:p>
          <w:p w14:paraId="18B88440" w14:textId="77777777" w:rsidR="00382CBE" w:rsidRDefault="00382CBE" w:rsidP="000B64C2">
            <w:pPr>
              <w:rPr>
                <w:rFonts w:ascii="Arial" w:hAnsi="Arial" w:cs="Arial"/>
                <w:color w:val="000000" w:themeColor="text1"/>
                <w:sz w:val="24"/>
                <w:szCs w:val="24"/>
              </w:rPr>
            </w:pPr>
          </w:p>
          <w:p w14:paraId="618BFA3B" w14:textId="4E24AE30" w:rsidR="00E84E75" w:rsidRDefault="00FA0AB6" w:rsidP="000B64C2">
            <w:pPr>
              <w:rPr>
                <w:rFonts w:ascii="Arial" w:hAnsi="Arial" w:cs="Arial"/>
                <w:color w:val="000000" w:themeColor="text1"/>
                <w:sz w:val="24"/>
                <w:szCs w:val="24"/>
              </w:rPr>
            </w:pPr>
            <w:r>
              <w:rPr>
                <w:rFonts w:ascii="Arial" w:hAnsi="Arial" w:cs="Arial"/>
                <w:color w:val="000000" w:themeColor="text1"/>
                <w:sz w:val="24"/>
                <w:szCs w:val="24"/>
              </w:rPr>
              <w:t>The evaluation process a</w:t>
            </w:r>
            <w:r w:rsidRPr="00FA0AB6">
              <w:rPr>
                <w:rFonts w:ascii="Arial" w:hAnsi="Arial" w:cs="Arial"/>
                <w:color w:val="000000" w:themeColor="text1"/>
                <w:sz w:val="24"/>
                <w:szCs w:val="24"/>
              </w:rPr>
              <w:t xml:space="preserve">llows you to reflect </w:t>
            </w:r>
            <w:r>
              <w:rPr>
                <w:rFonts w:ascii="Arial" w:hAnsi="Arial" w:cs="Arial"/>
                <w:color w:val="000000" w:themeColor="text1"/>
                <w:sz w:val="24"/>
                <w:szCs w:val="24"/>
              </w:rPr>
              <w:t>and h</w:t>
            </w:r>
            <w:r w:rsidRPr="00FA0AB6">
              <w:rPr>
                <w:rFonts w:ascii="Arial" w:hAnsi="Arial" w:cs="Arial"/>
                <w:color w:val="000000" w:themeColor="text1"/>
                <w:sz w:val="24"/>
                <w:szCs w:val="24"/>
              </w:rPr>
              <w:t>ighlight areas for</w:t>
            </w:r>
            <w:r w:rsidR="0056581F">
              <w:rPr>
                <w:rFonts w:ascii="Arial" w:hAnsi="Arial" w:cs="Arial"/>
                <w:color w:val="000000" w:themeColor="text1"/>
                <w:sz w:val="24"/>
                <w:szCs w:val="24"/>
              </w:rPr>
              <w:t xml:space="preserve"> future</w:t>
            </w:r>
            <w:r w:rsidRPr="00FA0AB6">
              <w:rPr>
                <w:rFonts w:ascii="Arial" w:hAnsi="Arial" w:cs="Arial"/>
                <w:color w:val="000000" w:themeColor="text1"/>
                <w:sz w:val="24"/>
                <w:szCs w:val="24"/>
              </w:rPr>
              <w:t xml:space="preserve"> improvement</w:t>
            </w:r>
            <w:r w:rsidR="0056581F">
              <w:rPr>
                <w:rFonts w:ascii="Arial" w:hAnsi="Arial" w:cs="Arial"/>
                <w:color w:val="000000" w:themeColor="text1"/>
                <w:sz w:val="24"/>
                <w:szCs w:val="24"/>
              </w:rPr>
              <w:t>,</w:t>
            </w:r>
            <w:r>
              <w:rPr>
                <w:rFonts w:ascii="Arial" w:hAnsi="Arial" w:cs="Arial"/>
                <w:color w:val="000000" w:themeColor="text1"/>
                <w:sz w:val="24"/>
                <w:szCs w:val="24"/>
              </w:rPr>
              <w:t xml:space="preserve"> </w:t>
            </w:r>
            <w:r w:rsidR="0056581F">
              <w:rPr>
                <w:rFonts w:ascii="Arial" w:hAnsi="Arial" w:cs="Arial"/>
                <w:color w:val="000000" w:themeColor="text1"/>
                <w:sz w:val="24"/>
                <w:szCs w:val="24"/>
              </w:rPr>
              <w:t>it also</w:t>
            </w:r>
            <w:r w:rsidRPr="00FA0AB6">
              <w:rPr>
                <w:rFonts w:ascii="Arial" w:hAnsi="Arial" w:cs="Arial"/>
                <w:color w:val="000000" w:themeColor="text1"/>
                <w:sz w:val="24"/>
                <w:szCs w:val="24"/>
              </w:rPr>
              <w:t xml:space="preserve"> </w:t>
            </w:r>
            <w:r>
              <w:rPr>
                <w:rFonts w:ascii="Arial" w:hAnsi="Arial" w:cs="Arial"/>
                <w:color w:val="000000" w:themeColor="text1"/>
                <w:sz w:val="24"/>
                <w:szCs w:val="24"/>
              </w:rPr>
              <w:t>m</w:t>
            </w:r>
            <w:r w:rsidRPr="00FA0AB6">
              <w:rPr>
                <w:rFonts w:ascii="Arial" w:hAnsi="Arial" w:cs="Arial"/>
                <w:color w:val="000000" w:themeColor="text1"/>
                <w:sz w:val="24"/>
                <w:szCs w:val="24"/>
              </w:rPr>
              <w:t>easure</w:t>
            </w:r>
            <w:r w:rsidR="0056581F">
              <w:rPr>
                <w:rFonts w:ascii="Arial" w:hAnsi="Arial" w:cs="Arial"/>
                <w:color w:val="000000" w:themeColor="text1"/>
                <w:sz w:val="24"/>
                <w:szCs w:val="24"/>
              </w:rPr>
              <w:t>s the</w:t>
            </w:r>
            <w:r w:rsidRPr="00FA0AB6">
              <w:rPr>
                <w:rFonts w:ascii="Arial" w:hAnsi="Arial" w:cs="Arial"/>
                <w:color w:val="000000" w:themeColor="text1"/>
                <w:sz w:val="24"/>
                <w:szCs w:val="24"/>
              </w:rPr>
              <w:t xml:space="preserve"> progress</w:t>
            </w:r>
            <w:r>
              <w:rPr>
                <w:rFonts w:ascii="Arial" w:hAnsi="Arial" w:cs="Arial"/>
                <w:color w:val="000000" w:themeColor="text1"/>
                <w:sz w:val="24"/>
                <w:szCs w:val="24"/>
              </w:rPr>
              <w:t>ion</w:t>
            </w:r>
            <w:r w:rsidRPr="00FA0AB6">
              <w:rPr>
                <w:rFonts w:ascii="Arial" w:hAnsi="Arial" w:cs="Arial"/>
                <w:color w:val="000000" w:themeColor="text1"/>
                <w:sz w:val="24"/>
                <w:szCs w:val="24"/>
              </w:rPr>
              <w:t xml:space="preserve"> from past events</w:t>
            </w:r>
            <w:r>
              <w:rPr>
                <w:rFonts w:ascii="Arial" w:hAnsi="Arial" w:cs="Arial"/>
                <w:color w:val="000000" w:themeColor="text1"/>
                <w:sz w:val="24"/>
                <w:szCs w:val="24"/>
              </w:rPr>
              <w:t xml:space="preserve"> held. The information gained through the activity</w:t>
            </w:r>
            <w:r w:rsidR="00E84E75" w:rsidRPr="00FA0AB6">
              <w:rPr>
                <w:rFonts w:ascii="Arial" w:hAnsi="Arial" w:cs="Arial"/>
                <w:color w:val="000000" w:themeColor="text1"/>
                <w:sz w:val="24"/>
                <w:szCs w:val="24"/>
              </w:rPr>
              <w:t xml:space="preserve"> </w:t>
            </w:r>
            <w:r>
              <w:rPr>
                <w:rFonts w:ascii="Arial" w:hAnsi="Arial" w:cs="Arial"/>
                <w:color w:val="000000" w:themeColor="text1"/>
                <w:sz w:val="24"/>
                <w:szCs w:val="24"/>
              </w:rPr>
              <w:t>p</w:t>
            </w:r>
            <w:r w:rsidR="00E84E75" w:rsidRPr="00FA0AB6">
              <w:rPr>
                <w:rFonts w:ascii="Arial" w:hAnsi="Arial" w:cs="Arial"/>
                <w:color w:val="000000" w:themeColor="text1"/>
                <w:sz w:val="24"/>
                <w:szCs w:val="24"/>
              </w:rPr>
              <w:t xml:space="preserve">rovides data for reporting, which can be used </w:t>
            </w:r>
            <w:r>
              <w:rPr>
                <w:rFonts w:ascii="Arial" w:hAnsi="Arial" w:cs="Arial"/>
                <w:color w:val="000000" w:themeColor="text1"/>
                <w:sz w:val="24"/>
                <w:szCs w:val="24"/>
              </w:rPr>
              <w:t>to show future sponsors/funders</w:t>
            </w:r>
            <w:r w:rsidR="0035271E">
              <w:rPr>
                <w:rFonts w:ascii="Arial" w:hAnsi="Arial" w:cs="Arial"/>
                <w:color w:val="000000" w:themeColor="text1"/>
                <w:sz w:val="24"/>
                <w:szCs w:val="24"/>
              </w:rPr>
              <w:t xml:space="preserve"> of your achievements, giving your sponsors/funders a confidence in your abilities.</w:t>
            </w:r>
            <w:r>
              <w:rPr>
                <w:rFonts w:ascii="Arial" w:hAnsi="Arial" w:cs="Arial"/>
                <w:color w:val="000000" w:themeColor="text1"/>
                <w:sz w:val="24"/>
                <w:szCs w:val="24"/>
              </w:rPr>
              <w:t xml:space="preserve"> </w:t>
            </w:r>
          </w:p>
          <w:p w14:paraId="605A114C" w14:textId="7A56826C" w:rsidR="00382CBE" w:rsidRDefault="00382CBE" w:rsidP="000B64C2">
            <w:pPr>
              <w:rPr>
                <w:rFonts w:ascii="Arial" w:hAnsi="Arial" w:cs="Arial"/>
                <w:color w:val="000000" w:themeColor="text1"/>
                <w:sz w:val="24"/>
                <w:szCs w:val="24"/>
              </w:rPr>
            </w:pPr>
          </w:p>
          <w:p w14:paraId="63D66610" w14:textId="33166554" w:rsidR="00382CBE" w:rsidRDefault="00382CBE" w:rsidP="000B64C2">
            <w:pPr>
              <w:rPr>
                <w:rFonts w:ascii="Arial" w:hAnsi="Arial" w:cs="Arial"/>
                <w:color w:val="000000" w:themeColor="text1"/>
                <w:sz w:val="24"/>
                <w:szCs w:val="24"/>
              </w:rPr>
            </w:pPr>
          </w:p>
          <w:p w14:paraId="7D3A2878" w14:textId="3B2F8572" w:rsidR="00382CBE" w:rsidRDefault="00382CBE" w:rsidP="000B64C2">
            <w:pPr>
              <w:rPr>
                <w:rFonts w:ascii="Arial" w:hAnsi="Arial" w:cs="Arial"/>
                <w:color w:val="000000" w:themeColor="text1"/>
                <w:sz w:val="24"/>
                <w:szCs w:val="24"/>
              </w:rPr>
            </w:pPr>
          </w:p>
          <w:p w14:paraId="291F3803" w14:textId="2DB49D83" w:rsidR="00382CBE" w:rsidRDefault="00382CBE" w:rsidP="000B64C2">
            <w:pPr>
              <w:rPr>
                <w:rFonts w:ascii="Arial" w:hAnsi="Arial" w:cs="Arial"/>
                <w:color w:val="000000" w:themeColor="text1"/>
                <w:sz w:val="24"/>
                <w:szCs w:val="24"/>
              </w:rPr>
            </w:pPr>
          </w:p>
          <w:p w14:paraId="342BCC6C" w14:textId="77777777" w:rsidR="000B64C2" w:rsidRPr="000B64C2" w:rsidRDefault="000B64C2" w:rsidP="000B64C2">
            <w:pPr>
              <w:rPr>
                <w:rFonts w:ascii="Arial" w:hAnsi="Arial" w:cs="Arial"/>
                <w:color w:val="FF0000"/>
                <w:sz w:val="24"/>
                <w:szCs w:val="24"/>
              </w:rPr>
            </w:pPr>
          </w:p>
          <w:p w14:paraId="12D30F72" w14:textId="71110702" w:rsidR="00186BCF" w:rsidRDefault="000B64C2" w:rsidP="000B64C2">
            <w:pPr>
              <w:rPr>
                <w:rFonts w:ascii="Arial" w:hAnsi="Arial" w:cs="Arial"/>
                <w:color w:val="FF0000"/>
                <w:sz w:val="24"/>
                <w:szCs w:val="24"/>
              </w:rPr>
            </w:pPr>
            <w:r w:rsidRPr="000B64C2">
              <w:rPr>
                <w:rFonts w:ascii="Arial" w:hAnsi="Arial" w:cs="Arial"/>
                <w:color w:val="FF0000"/>
                <w:sz w:val="24"/>
                <w:szCs w:val="24"/>
              </w:rPr>
              <w:t>iii. How can an event be evaluated?</w:t>
            </w:r>
            <w:r w:rsidR="00431AD2">
              <w:rPr>
                <w:rFonts w:ascii="Arial" w:hAnsi="Arial" w:cs="Arial"/>
                <w:color w:val="FF0000"/>
                <w:sz w:val="24"/>
                <w:szCs w:val="24"/>
              </w:rPr>
              <w:t xml:space="preserve"> </w:t>
            </w:r>
          </w:p>
          <w:p w14:paraId="3546D861" w14:textId="79E7D66E" w:rsidR="00801E83" w:rsidRDefault="00801E83" w:rsidP="000B64C2">
            <w:pPr>
              <w:rPr>
                <w:rFonts w:ascii="Arial" w:hAnsi="Arial" w:cs="Arial"/>
                <w:color w:val="FF0000"/>
                <w:sz w:val="24"/>
                <w:szCs w:val="24"/>
              </w:rPr>
            </w:pPr>
          </w:p>
          <w:p w14:paraId="5C7BAE5B" w14:textId="6593E067" w:rsidR="00801E83" w:rsidRDefault="00801E83" w:rsidP="00801E83">
            <w:pPr>
              <w:rPr>
                <w:rFonts w:ascii="Arial" w:hAnsi="Arial" w:cs="Arial"/>
                <w:color w:val="000000" w:themeColor="text1"/>
                <w:sz w:val="24"/>
                <w:szCs w:val="24"/>
              </w:rPr>
            </w:pPr>
            <w:r>
              <w:rPr>
                <w:rFonts w:ascii="Arial" w:hAnsi="Arial" w:cs="Arial"/>
                <w:color w:val="FF0000"/>
                <w:sz w:val="24"/>
                <w:szCs w:val="24"/>
              </w:rPr>
              <w:t>By using SMART objectives -</w:t>
            </w:r>
            <w:r w:rsidRPr="00382CBE">
              <w:rPr>
                <w:rFonts w:ascii="Arial" w:hAnsi="Arial" w:cs="Arial"/>
                <w:color w:val="000000" w:themeColor="text1"/>
                <w:sz w:val="24"/>
                <w:szCs w:val="24"/>
              </w:rPr>
              <w:t xml:space="preserve">Specific, Measurable, Attainable, Realistic, Timely. </w:t>
            </w:r>
          </w:p>
          <w:p w14:paraId="7514B7DD" w14:textId="77777777" w:rsidR="00382CBE" w:rsidRPr="00186BCF" w:rsidRDefault="00382CBE" w:rsidP="00801E83">
            <w:pPr>
              <w:rPr>
                <w:rFonts w:ascii="Arial" w:hAnsi="Arial" w:cs="Arial"/>
                <w:color w:val="FF0000"/>
                <w:sz w:val="24"/>
                <w:szCs w:val="24"/>
              </w:rPr>
            </w:pPr>
          </w:p>
          <w:p w14:paraId="28E26220" w14:textId="2F948E05" w:rsidR="00382CBE" w:rsidRDefault="00801E83" w:rsidP="00801E83">
            <w:pPr>
              <w:rPr>
                <w:rFonts w:ascii="Helvetica" w:hAnsi="Helvetica" w:cs="Helvetica"/>
                <w:color w:val="000000" w:themeColor="text1"/>
                <w:sz w:val="24"/>
                <w:szCs w:val="24"/>
              </w:rPr>
            </w:pPr>
            <w:r w:rsidRPr="0056699E">
              <w:rPr>
                <w:rFonts w:ascii="Helvetica" w:hAnsi="Helvetica" w:cs="Helvetica"/>
                <w:color w:val="000000" w:themeColor="text1"/>
                <w:sz w:val="24"/>
                <w:szCs w:val="24"/>
              </w:rPr>
              <w:t xml:space="preserve">By </w:t>
            </w:r>
            <w:r w:rsidR="00322676">
              <w:rPr>
                <w:rFonts w:ascii="Helvetica" w:hAnsi="Helvetica" w:cs="Helvetica"/>
                <w:color w:val="000000" w:themeColor="text1"/>
                <w:sz w:val="24"/>
                <w:szCs w:val="24"/>
              </w:rPr>
              <w:t>establishing</w:t>
            </w:r>
            <w:r w:rsidRPr="0056699E">
              <w:rPr>
                <w:rFonts w:ascii="Helvetica" w:hAnsi="Helvetica" w:cs="Helvetica"/>
                <w:color w:val="000000" w:themeColor="text1"/>
                <w:sz w:val="24"/>
                <w:szCs w:val="24"/>
              </w:rPr>
              <w:t xml:space="preserve"> small</w:t>
            </w:r>
            <w:r w:rsidR="00322676">
              <w:rPr>
                <w:rFonts w:ascii="Helvetica" w:hAnsi="Helvetica" w:cs="Helvetica"/>
                <w:color w:val="000000" w:themeColor="text1"/>
                <w:sz w:val="24"/>
                <w:szCs w:val="24"/>
              </w:rPr>
              <w:t xml:space="preserve"> and</w:t>
            </w:r>
            <w:r w:rsidRPr="0056699E">
              <w:rPr>
                <w:rFonts w:ascii="Helvetica" w:hAnsi="Helvetica" w:cs="Helvetica"/>
                <w:color w:val="000000" w:themeColor="text1"/>
                <w:sz w:val="24"/>
                <w:szCs w:val="24"/>
              </w:rPr>
              <w:t xml:space="preserve"> measurable functions of the event, employees can be assigned to measure and record their productivity throughout. This will </w:t>
            </w:r>
            <w:r w:rsidR="00322676">
              <w:rPr>
                <w:rFonts w:ascii="Helvetica" w:hAnsi="Helvetica" w:cs="Helvetica"/>
                <w:color w:val="000000" w:themeColor="text1"/>
                <w:sz w:val="24"/>
                <w:szCs w:val="24"/>
              </w:rPr>
              <w:t>provide an</w:t>
            </w:r>
            <w:r w:rsidRPr="0056699E">
              <w:rPr>
                <w:rFonts w:ascii="Helvetica" w:hAnsi="Helvetica" w:cs="Helvetica"/>
                <w:color w:val="000000" w:themeColor="text1"/>
                <w:sz w:val="24"/>
                <w:szCs w:val="24"/>
              </w:rPr>
              <w:t xml:space="preserve"> overview of the event’s success. This activity also provides a good understanding of the issues faced by</w:t>
            </w:r>
            <w:r w:rsidR="00474515">
              <w:rPr>
                <w:rFonts w:ascii="Helvetica" w:hAnsi="Helvetica" w:cs="Helvetica"/>
                <w:color w:val="000000" w:themeColor="text1"/>
                <w:sz w:val="24"/>
                <w:szCs w:val="24"/>
              </w:rPr>
              <w:t xml:space="preserve"> all participates/employees </w:t>
            </w:r>
            <w:r w:rsidRPr="0056699E">
              <w:rPr>
                <w:rFonts w:ascii="Helvetica" w:hAnsi="Helvetica" w:cs="Helvetica"/>
                <w:color w:val="000000" w:themeColor="text1"/>
                <w:sz w:val="24"/>
                <w:szCs w:val="24"/>
              </w:rPr>
              <w:t xml:space="preserve">during the event, </w:t>
            </w:r>
            <w:r w:rsidR="00474515">
              <w:rPr>
                <w:rFonts w:ascii="Helvetica" w:hAnsi="Helvetica" w:cs="Helvetica"/>
                <w:color w:val="000000" w:themeColor="text1"/>
                <w:sz w:val="24"/>
                <w:szCs w:val="24"/>
              </w:rPr>
              <w:t>for development and improvement purposes.</w:t>
            </w:r>
          </w:p>
          <w:p w14:paraId="68B70E8E" w14:textId="77777777" w:rsidR="00382CBE" w:rsidRDefault="00382CBE" w:rsidP="00801E83">
            <w:pPr>
              <w:rPr>
                <w:rFonts w:ascii="Helvetica" w:hAnsi="Helvetica" w:cs="Helvetica"/>
                <w:color w:val="000000" w:themeColor="text1"/>
                <w:sz w:val="24"/>
                <w:szCs w:val="24"/>
              </w:rPr>
            </w:pPr>
          </w:p>
          <w:p w14:paraId="0FDCB66C" w14:textId="7DA933C4" w:rsidR="00801E83" w:rsidRPr="0056699E" w:rsidRDefault="00801E83" w:rsidP="00801E83">
            <w:pPr>
              <w:rPr>
                <w:rFonts w:ascii="Helvetica" w:hAnsi="Helvetica" w:cs="Helvetica"/>
                <w:color w:val="000000" w:themeColor="text1"/>
                <w:sz w:val="24"/>
                <w:szCs w:val="24"/>
              </w:rPr>
            </w:pPr>
            <w:r w:rsidRPr="0056699E">
              <w:rPr>
                <w:rFonts w:ascii="Helvetica" w:hAnsi="Helvetica" w:cs="Helvetica"/>
                <w:color w:val="000000" w:themeColor="text1"/>
                <w:sz w:val="24"/>
                <w:szCs w:val="24"/>
              </w:rPr>
              <w:t xml:space="preserve">This technique will also establish the team productivity and efficiency during the event, highlighting whether goals have been achieved or not and if not, how can this be improved. </w:t>
            </w:r>
            <w:r w:rsidR="00474515">
              <w:rPr>
                <w:rFonts w:ascii="Helvetica" w:hAnsi="Helvetica" w:cs="Helvetica"/>
                <w:color w:val="000000" w:themeColor="text1"/>
                <w:sz w:val="24"/>
                <w:szCs w:val="24"/>
              </w:rPr>
              <w:t>Provide surveys for the</w:t>
            </w:r>
            <w:r w:rsidRPr="0056699E">
              <w:rPr>
                <w:rFonts w:ascii="Helvetica" w:hAnsi="Helvetica" w:cs="Helvetica"/>
                <w:color w:val="000000" w:themeColor="text1"/>
                <w:sz w:val="24"/>
                <w:szCs w:val="24"/>
              </w:rPr>
              <w:t xml:space="preserve"> </w:t>
            </w:r>
            <w:r w:rsidR="00474515">
              <w:rPr>
                <w:rFonts w:ascii="Helvetica" w:hAnsi="Helvetica" w:cs="Helvetica"/>
                <w:color w:val="000000" w:themeColor="text1"/>
                <w:sz w:val="24"/>
                <w:szCs w:val="24"/>
              </w:rPr>
              <w:t>customer</w:t>
            </w:r>
            <w:r w:rsidRPr="0056699E">
              <w:rPr>
                <w:rFonts w:ascii="Helvetica" w:hAnsi="Helvetica" w:cs="Helvetica"/>
                <w:color w:val="000000" w:themeColor="text1"/>
                <w:sz w:val="24"/>
                <w:szCs w:val="24"/>
              </w:rPr>
              <w:t xml:space="preserve"> </w:t>
            </w:r>
            <w:r w:rsidR="00474515">
              <w:rPr>
                <w:rFonts w:ascii="Helvetica" w:hAnsi="Helvetica" w:cs="Helvetica"/>
                <w:color w:val="000000" w:themeColor="text1"/>
                <w:sz w:val="24"/>
                <w:szCs w:val="24"/>
              </w:rPr>
              <w:t xml:space="preserve">to leave </w:t>
            </w:r>
            <w:r w:rsidRPr="0056699E">
              <w:rPr>
                <w:rFonts w:ascii="Helvetica" w:hAnsi="Helvetica" w:cs="Helvetica"/>
                <w:color w:val="000000" w:themeColor="text1"/>
                <w:sz w:val="24"/>
                <w:szCs w:val="24"/>
              </w:rPr>
              <w:t>feedback during and after the event</w:t>
            </w:r>
            <w:r w:rsidR="00474515">
              <w:rPr>
                <w:rFonts w:ascii="Helvetica" w:hAnsi="Helvetica" w:cs="Helvetica"/>
                <w:color w:val="000000" w:themeColor="text1"/>
                <w:sz w:val="24"/>
                <w:szCs w:val="24"/>
              </w:rPr>
              <w:t>. Surveys can be face to face emails, paper versions.</w:t>
            </w:r>
            <w:r w:rsidRPr="0056699E">
              <w:rPr>
                <w:rFonts w:ascii="Helvetica" w:hAnsi="Helvetica" w:cs="Helvetica"/>
                <w:color w:val="000000" w:themeColor="text1"/>
                <w:sz w:val="24"/>
                <w:szCs w:val="24"/>
              </w:rPr>
              <w:t xml:space="preserve"> </w:t>
            </w:r>
            <w:r w:rsidR="00474515">
              <w:rPr>
                <w:rFonts w:ascii="Helvetica" w:hAnsi="Helvetica" w:cs="Helvetica"/>
                <w:color w:val="000000" w:themeColor="text1"/>
                <w:sz w:val="24"/>
                <w:szCs w:val="24"/>
              </w:rPr>
              <w:t>C</w:t>
            </w:r>
            <w:r w:rsidRPr="0056699E">
              <w:rPr>
                <w:rFonts w:ascii="Helvetica" w:hAnsi="Helvetica" w:cs="Helvetica"/>
                <w:color w:val="000000" w:themeColor="text1"/>
                <w:sz w:val="24"/>
                <w:szCs w:val="24"/>
              </w:rPr>
              <w:t>heck</w:t>
            </w:r>
            <w:r w:rsidR="00474515">
              <w:rPr>
                <w:rFonts w:ascii="Helvetica" w:hAnsi="Helvetica" w:cs="Helvetica"/>
                <w:color w:val="000000" w:themeColor="text1"/>
                <w:sz w:val="24"/>
                <w:szCs w:val="24"/>
              </w:rPr>
              <w:t>ing</w:t>
            </w:r>
            <w:r w:rsidRPr="0056699E">
              <w:rPr>
                <w:rFonts w:ascii="Helvetica" w:hAnsi="Helvetica" w:cs="Helvetica"/>
                <w:color w:val="000000" w:themeColor="text1"/>
                <w:sz w:val="24"/>
                <w:szCs w:val="24"/>
              </w:rPr>
              <w:t xml:space="preserve"> online activity via social network sites and internet searches</w:t>
            </w:r>
            <w:r w:rsidR="00474515">
              <w:rPr>
                <w:rFonts w:ascii="Helvetica" w:hAnsi="Helvetica" w:cs="Helvetica"/>
                <w:color w:val="000000" w:themeColor="text1"/>
                <w:sz w:val="24"/>
                <w:szCs w:val="24"/>
              </w:rPr>
              <w:t xml:space="preserve"> could provide a valuable information.</w:t>
            </w:r>
            <w:r w:rsidRPr="0056699E">
              <w:rPr>
                <w:rFonts w:ascii="Helvetica" w:hAnsi="Helvetica" w:cs="Helvetica"/>
                <w:color w:val="000000" w:themeColor="text1"/>
                <w:sz w:val="24"/>
                <w:szCs w:val="24"/>
              </w:rPr>
              <w:t xml:space="preserve"> </w:t>
            </w:r>
          </w:p>
          <w:p w14:paraId="4E1A27F5" w14:textId="77777777" w:rsidR="00801E83" w:rsidRPr="000B64C2" w:rsidRDefault="00801E83" w:rsidP="000B64C2">
            <w:pPr>
              <w:rPr>
                <w:rFonts w:ascii="Arial" w:hAnsi="Arial" w:cs="Arial"/>
                <w:color w:val="FF0000"/>
                <w:sz w:val="24"/>
                <w:szCs w:val="24"/>
              </w:rPr>
            </w:pPr>
          </w:p>
          <w:p w14:paraId="64D7075A" w14:textId="06EE9AD0" w:rsidR="000B64C2" w:rsidRDefault="000B64C2" w:rsidP="000B64C2">
            <w:pPr>
              <w:rPr>
                <w:rFonts w:ascii="Arial" w:hAnsi="Arial" w:cs="Arial"/>
                <w:color w:val="FF0000"/>
                <w:sz w:val="24"/>
                <w:szCs w:val="24"/>
              </w:rPr>
            </w:pPr>
            <w:r w:rsidRPr="000B64C2">
              <w:rPr>
                <w:rFonts w:ascii="Arial" w:hAnsi="Arial" w:cs="Arial"/>
                <w:color w:val="FF0000"/>
                <w:sz w:val="24"/>
                <w:szCs w:val="24"/>
              </w:rPr>
              <w:t>iv. Outline some evaluation methods</w:t>
            </w:r>
            <w:r>
              <w:rPr>
                <w:rFonts w:ascii="Arial" w:hAnsi="Arial" w:cs="Arial"/>
                <w:color w:val="FF0000"/>
                <w:sz w:val="24"/>
                <w:szCs w:val="24"/>
              </w:rPr>
              <w:t>?</w:t>
            </w:r>
            <w:r w:rsidR="00801E83">
              <w:rPr>
                <w:rFonts w:ascii="Arial" w:hAnsi="Arial" w:cs="Arial"/>
                <w:color w:val="FF0000"/>
                <w:sz w:val="24"/>
                <w:szCs w:val="24"/>
              </w:rPr>
              <w:t xml:space="preserve"> </w:t>
            </w:r>
          </w:p>
          <w:p w14:paraId="5CCF4B62" w14:textId="77777777"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De-briefing sessions – venue, staff, contractors</w:t>
            </w:r>
          </w:p>
          <w:p w14:paraId="6C4FBDC9" w14:textId="489B7133"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Performer feedback</w:t>
            </w:r>
          </w:p>
          <w:p w14:paraId="11AAB073" w14:textId="77777777"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Venue feedback</w:t>
            </w:r>
          </w:p>
          <w:p w14:paraId="1BB79784" w14:textId="626C638C"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Observation and verbal feedback</w:t>
            </w:r>
          </w:p>
          <w:p w14:paraId="7CCDE19D" w14:textId="25E54ACA"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 xml:space="preserve">Questionnaires and Surveys </w:t>
            </w:r>
          </w:p>
          <w:p w14:paraId="6872DDEE" w14:textId="66D63486"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 xml:space="preserve">Social networking </w:t>
            </w:r>
          </w:p>
          <w:p w14:paraId="6C82110C" w14:textId="77777777" w:rsidR="00801E83"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Media reports and publicity</w:t>
            </w:r>
          </w:p>
          <w:p w14:paraId="799FCAFF" w14:textId="379DA6C9" w:rsidR="000B64C2" w:rsidRPr="00801E83" w:rsidRDefault="00801E83" w:rsidP="00382CBE">
            <w:pPr>
              <w:widowControl/>
              <w:numPr>
                <w:ilvl w:val="0"/>
                <w:numId w:val="19"/>
              </w:numPr>
              <w:suppressAutoHyphens w:val="0"/>
              <w:overflowPunct/>
              <w:autoSpaceDE/>
              <w:autoSpaceDN/>
              <w:spacing w:before="100" w:beforeAutospacing="1" w:after="100" w:afterAutospacing="1"/>
              <w:textAlignment w:val="auto"/>
              <w:rPr>
                <w:rFonts w:ascii="Arial" w:hAnsi="Arial" w:cs="Arial"/>
                <w:color w:val="000000"/>
                <w:kern w:val="0"/>
                <w:sz w:val="24"/>
                <w:szCs w:val="24"/>
              </w:rPr>
            </w:pPr>
            <w:r w:rsidRPr="00801E83">
              <w:rPr>
                <w:rFonts w:ascii="Arial" w:hAnsi="Arial" w:cs="Arial"/>
                <w:color w:val="000000"/>
                <w:kern w:val="0"/>
                <w:sz w:val="24"/>
                <w:szCs w:val="24"/>
              </w:rPr>
              <w:t>Social networking and interest websites</w:t>
            </w:r>
          </w:p>
          <w:p w14:paraId="023BA163" w14:textId="38A42E2B" w:rsidR="000B64C2" w:rsidRDefault="000B64C2" w:rsidP="000B64C2">
            <w:pPr>
              <w:rPr>
                <w:rFonts w:ascii="Arial" w:hAnsi="Arial" w:cs="Arial"/>
                <w:color w:val="FF0000"/>
                <w:sz w:val="24"/>
                <w:szCs w:val="24"/>
              </w:rPr>
            </w:pPr>
            <w:r w:rsidRPr="000B64C2">
              <w:rPr>
                <w:rFonts w:ascii="Arial" w:hAnsi="Arial" w:cs="Arial"/>
                <w:color w:val="FF0000"/>
                <w:sz w:val="24"/>
                <w:szCs w:val="24"/>
              </w:rPr>
              <w:t xml:space="preserve">2. Outline how the following groups would benefit from evaluation data: </w:t>
            </w:r>
          </w:p>
          <w:p w14:paraId="0D8C0882" w14:textId="77777777" w:rsidR="00382CBE" w:rsidRPr="000B64C2" w:rsidRDefault="00382CBE" w:rsidP="000B64C2">
            <w:pPr>
              <w:rPr>
                <w:rFonts w:ascii="Arial" w:hAnsi="Arial" w:cs="Arial"/>
                <w:color w:val="FF0000"/>
                <w:sz w:val="24"/>
                <w:szCs w:val="24"/>
              </w:rPr>
            </w:pPr>
          </w:p>
          <w:p w14:paraId="27308320" w14:textId="0446F875" w:rsidR="000B64C2" w:rsidRDefault="000B64C2" w:rsidP="000B64C2">
            <w:pPr>
              <w:rPr>
                <w:rFonts w:ascii="Arial" w:hAnsi="Arial" w:cs="Arial"/>
                <w:color w:val="000000" w:themeColor="text1"/>
                <w:sz w:val="24"/>
                <w:szCs w:val="24"/>
              </w:rPr>
            </w:pPr>
            <w:r w:rsidRPr="000B64C2">
              <w:rPr>
                <w:rFonts w:ascii="Arial" w:hAnsi="Arial" w:cs="Arial"/>
                <w:color w:val="FF0000"/>
                <w:sz w:val="24"/>
                <w:szCs w:val="24"/>
              </w:rPr>
              <w:t>a) Organisers</w:t>
            </w:r>
            <w:r w:rsidR="002F7BB1">
              <w:rPr>
                <w:rFonts w:ascii="Arial" w:hAnsi="Arial" w:cs="Arial"/>
                <w:color w:val="FF0000"/>
                <w:sz w:val="24"/>
                <w:szCs w:val="24"/>
              </w:rPr>
              <w:t xml:space="preserve"> – </w:t>
            </w:r>
            <w:r w:rsidR="002F7BB1" w:rsidRPr="0081027C">
              <w:rPr>
                <w:rFonts w:ascii="Arial" w:hAnsi="Arial" w:cs="Arial"/>
                <w:color w:val="000000" w:themeColor="text1"/>
                <w:sz w:val="24"/>
                <w:szCs w:val="24"/>
              </w:rPr>
              <w:t>E</w:t>
            </w:r>
            <w:r w:rsidR="002F7BB1" w:rsidRPr="0081027C">
              <w:rPr>
                <w:rStyle w:val="Strong"/>
                <w:rFonts w:ascii="Arial" w:hAnsi="Arial" w:cs="Arial"/>
                <w:b w:val="0"/>
                <w:color w:val="000000" w:themeColor="text1"/>
                <w:sz w:val="24"/>
                <w:szCs w:val="24"/>
              </w:rPr>
              <w:t>valuation</w:t>
            </w:r>
            <w:r w:rsidR="002F7BB1" w:rsidRPr="0081027C">
              <w:rPr>
                <w:rStyle w:val="Strong"/>
                <w:rFonts w:ascii="Arial" w:hAnsi="Arial" w:cs="Arial"/>
                <w:b w:val="0"/>
                <w:color w:val="000000" w:themeColor="text1"/>
                <w:sz w:val="24"/>
                <w:szCs w:val="24"/>
              </w:rPr>
              <w:t xml:space="preserve"> data</w:t>
            </w:r>
            <w:r w:rsidR="002F7BB1" w:rsidRPr="0081027C">
              <w:rPr>
                <w:rFonts w:ascii="Arial" w:hAnsi="Arial" w:cs="Arial"/>
                <w:color w:val="000000" w:themeColor="text1"/>
                <w:sz w:val="24"/>
                <w:szCs w:val="24"/>
              </w:rPr>
              <w:t xml:space="preserve"> is an important tool for improving management. Through </w:t>
            </w:r>
            <w:r w:rsidR="009C102E" w:rsidRPr="0081027C">
              <w:rPr>
                <w:rFonts w:ascii="Arial" w:hAnsi="Arial" w:cs="Arial"/>
                <w:color w:val="000000" w:themeColor="text1"/>
                <w:sz w:val="24"/>
                <w:szCs w:val="24"/>
              </w:rPr>
              <w:t>the</w:t>
            </w:r>
            <w:r w:rsidR="002F7BB1" w:rsidRPr="0081027C">
              <w:rPr>
                <w:rFonts w:ascii="Arial" w:hAnsi="Arial" w:cs="Arial"/>
                <w:color w:val="000000" w:themeColor="text1"/>
                <w:sz w:val="24"/>
                <w:szCs w:val="24"/>
              </w:rPr>
              <w:t xml:space="preserve"> assessment </w:t>
            </w:r>
            <w:r w:rsidR="002F7BB1" w:rsidRPr="0081027C">
              <w:rPr>
                <w:rFonts w:ascii="Arial" w:hAnsi="Arial" w:cs="Arial"/>
                <w:color w:val="000000" w:themeColor="text1"/>
                <w:sz w:val="24"/>
                <w:szCs w:val="24"/>
              </w:rPr>
              <w:t xml:space="preserve">it will show the </w:t>
            </w:r>
            <w:r w:rsidR="002F7BB1" w:rsidRPr="0081027C">
              <w:rPr>
                <w:rFonts w:ascii="Arial" w:hAnsi="Arial" w:cs="Arial"/>
                <w:color w:val="000000" w:themeColor="text1"/>
                <w:sz w:val="24"/>
                <w:szCs w:val="24"/>
              </w:rPr>
              <w:t xml:space="preserve">effectiveness of </w:t>
            </w:r>
            <w:r w:rsidR="002F7BB1" w:rsidRPr="0081027C">
              <w:rPr>
                <w:rFonts w:ascii="Arial" w:hAnsi="Arial" w:cs="Arial"/>
                <w:color w:val="000000" w:themeColor="text1"/>
                <w:sz w:val="24"/>
                <w:szCs w:val="24"/>
              </w:rPr>
              <w:t>the event and</w:t>
            </w:r>
            <w:r w:rsidR="002F7BB1" w:rsidRPr="0081027C">
              <w:rPr>
                <w:rFonts w:ascii="Arial" w:hAnsi="Arial" w:cs="Arial"/>
                <w:color w:val="000000" w:themeColor="text1"/>
                <w:sz w:val="24"/>
                <w:szCs w:val="24"/>
              </w:rPr>
              <w:t xml:space="preserve"> is measured in terms of its functioning, problems and achievements</w:t>
            </w:r>
            <w:r w:rsidR="002F7BB1" w:rsidRPr="0081027C">
              <w:rPr>
                <w:rFonts w:ascii="Arial" w:hAnsi="Arial" w:cs="Arial"/>
                <w:color w:val="000000" w:themeColor="text1"/>
                <w:sz w:val="24"/>
                <w:szCs w:val="24"/>
              </w:rPr>
              <w:t xml:space="preserve"> throughout</w:t>
            </w:r>
            <w:r w:rsidR="009C102E" w:rsidRPr="0081027C">
              <w:rPr>
                <w:rFonts w:ascii="Arial" w:hAnsi="Arial" w:cs="Arial"/>
                <w:color w:val="000000" w:themeColor="text1"/>
                <w:sz w:val="24"/>
                <w:szCs w:val="24"/>
              </w:rPr>
              <w:t>, assisting with employee training and development where needed.</w:t>
            </w:r>
          </w:p>
          <w:p w14:paraId="31B645E5" w14:textId="77777777" w:rsidR="00382CBE" w:rsidRPr="0081027C" w:rsidRDefault="00382CBE" w:rsidP="000B64C2">
            <w:pPr>
              <w:rPr>
                <w:rFonts w:ascii="Arial" w:hAnsi="Arial" w:cs="Arial"/>
                <w:color w:val="000000" w:themeColor="text1"/>
                <w:sz w:val="24"/>
                <w:szCs w:val="24"/>
              </w:rPr>
            </w:pPr>
          </w:p>
          <w:p w14:paraId="12928872" w14:textId="2FBD5A38" w:rsidR="000B64C2" w:rsidRDefault="000B64C2" w:rsidP="000B64C2">
            <w:pPr>
              <w:rPr>
                <w:rFonts w:ascii="Arial" w:hAnsi="Arial" w:cs="Arial"/>
                <w:color w:val="231F20"/>
                <w:sz w:val="24"/>
                <w:szCs w:val="24"/>
              </w:rPr>
            </w:pPr>
            <w:r w:rsidRPr="000B64C2">
              <w:rPr>
                <w:rFonts w:ascii="Arial" w:hAnsi="Arial" w:cs="Arial"/>
                <w:color w:val="FF0000"/>
                <w:sz w:val="24"/>
                <w:szCs w:val="24"/>
              </w:rPr>
              <w:t>b) Performers and participants</w:t>
            </w:r>
            <w:r w:rsidR="009C102E">
              <w:rPr>
                <w:rFonts w:ascii="Arial" w:hAnsi="Arial" w:cs="Arial"/>
                <w:color w:val="FF0000"/>
                <w:sz w:val="24"/>
                <w:szCs w:val="24"/>
              </w:rPr>
              <w:t xml:space="preserve"> –</w:t>
            </w:r>
            <w:r w:rsidR="0081027C">
              <w:rPr>
                <w:rFonts w:ascii="Arial" w:hAnsi="Arial" w:cs="Arial"/>
                <w:color w:val="FF0000"/>
                <w:sz w:val="24"/>
                <w:szCs w:val="24"/>
              </w:rPr>
              <w:t xml:space="preserve"> </w:t>
            </w:r>
            <w:r w:rsidR="0081027C" w:rsidRPr="00474515">
              <w:rPr>
                <w:rFonts w:ascii="Arial" w:hAnsi="Arial" w:cs="Arial"/>
                <w:sz w:val="24"/>
                <w:szCs w:val="24"/>
              </w:rPr>
              <w:t>E</w:t>
            </w:r>
            <w:r w:rsidR="009C102E" w:rsidRPr="00474515">
              <w:rPr>
                <w:rFonts w:ascii="Arial" w:hAnsi="Arial" w:cs="Arial"/>
                <w:sz w:val="24"/>
                <w:szCs w:val="24"/>
              </w:rPr>
              <w:t>valuation</w:t>
            </w:r>
            <w:r w:rsidR="0081027C" w:rsidRPr="00474515">
              <w:rPr>
                <w:rFonts w:ascii="Arial" w:hAnsi="Arial" w:cs="Arial"/>
                <w:sz w:val="24"/>
                <w:szCs w:val="24"/>
              </w:rPr>
              <w:t xml:space="preserve"> data</w:t>
            </w:r>
            <w:r w:rsidR="00474515">
              <w:rPr>
                <w:rFonts w:ascii="Arial" w:hAnsi="Arial" w:cs="Arial"/>
                <w:color w:val="231F20"/>
                <w:sz w:val="24"/>
                <w:szCs w:val="24"/>
              </w:rPr>
              <w:t>,</w:t>
            </w:r>
            <w:r w:rsidR="0081027C" w:rsidRPr="00474515">
              <w:rPr>
                <w:rFonts w:ascii="Arial" w:hAnsi="Arial" w:cs="Arial"/>
                <w:color w:val="231F20"/>
                <w:sz w:val="24"/>
                <w:szCs w:val="24"/>
              </w:rPr>
              <w:t xml:space="preserve"> </w:t>
            </w:r>
            <w:r w:rsidR="0081027C" w:rsidRPr="0081027C">
              <w:rPr>
                <w:rFonts w:ascii="Arial" w:hAnsi="Arial" w:cs="Arial"/>
                <w:color w:val="231F20"/>
                <w:sz w:val="24"/>
                <w:szCs w:val="24"/>
              </w:rPr>
              <w:t>detailing all aspects of the performance including</w:t>
            </w:r>
            <w:r w:rsidR="009C102E" w:rsidRPr="0081027C">
              <w:rPr>
                <w:rFonts w:ascii="Arial" w:hAnsi="Arial" w:cs="Arial"/>
                <w:color w:val="231F20"/>
                <w:sz w:val="24"/>
                <w:szCs w:val="24"/>
              </w:rPr>
              <w:t xml:space="preserve"> </w:t>
            </w:r>
            <w:r w:rsidR="0081027C" w:rsidRPr="0081027C">
              <w:rPr>
                <w:rFonts w:ascii="Arial" w:hAnsi="Arial" w:cs="Arial"/>
                <w:color w:val="231F20"/>
                <w:sz w:val="24"/>
                <w:szCs w:val="24"/>
              </w:rPr>
              <w:t>acting, singers</w:t>
            </w:r>
            <w:r w:rsidR="009C102E" w:rsidRPr="0081027C">
              <w:rPr>
                <w:rFonts w:ascii="Arial" w:hAnsi="Arial" w:cs="Arial"/>
                <w:color w:val="231F20"/>
                <w:sz w:val="24"/>
                <w:szCs w:val="24"/>
              </w:rPr>
              <w:t xml:space="preserve"> and performanc</w:t>
            </w:r>
            <w:r w:rsidR="0081027C" w:rsidRPr="0081027C">
              <w:rPr>
                <w:rFonts w:ascii="Arial" w:hAnsi="Arial" w:cs="Arial"/>
                <w:color w:val="231F20"/>
                <w:sz w:val="24"/>
                <w:szCs w:val="24"/>
              </w:rPr>
              <w:t xml:space="preserve">e, but also the </w:t>
            </w:r>
            <w:r w:rsidR="00474515" w:rsidRPr="0081027C">
              <w:rPr>
                <w:rFonts w:ascii="Arial" w:hAnsi="Arial" w:cs="Arial"/>
                <w:color w:val="231F20"/>
                <w:sz w:val="24"/>
                <w:szCs w:val="24"/>
              </w:rPr>
              <w:t>set</w:t>
            </w:r>
            <w:r w:rsidR="00474515">
              <w:rPr>
                <w:rFonts w:ascii="Arial" w:hAnsi="Arial" w:cs="Arial"/>
                <w:color w:val="231F20"/>
                <w:sz w:val="24"/>
                <w:szCs w:val="24"/>
              </w:rPr>
              <w:t>,</w:t>
            </w:r>
            <w:r w:rsidR="00474515" w:rsidRPr="0081027C">
              <w:rPr>
                <w:rFonts w:ascii="Arial" w:hAnsi="Arial" w:cs="Arial"/>
                <w:color w:val="231F20"/>
                <w:sz w:val="24"/>
                <w:szCs w:val="24"/>
              </w:rPr>
              <w:t xml:space="preserve"> stage</w:t>
            </w:r>
            <w:r w:rsidR="0081027C" w:rsidRPr="0081027C">
              <w:rPr>
                <w:rFonts w:ascii="Arial" w:hAnsi="Arial" w:cs="Arial"/>
                <w:color w:val="231F20"/>
                <w:sz w:val="24"/>
                <w:szCs w:val="24"/>
              </w:rPr>
              <w:t>, sound and lighting throughout</w:t>
            </w:r>
            <w:r w:rsidR="00474515">
              <w:rPr>
                <w:rFonts w:ascii="Arial" w:hAnsi="Arial" w:cs="Arial"/>
                <w:color w:val="231F20"/>
                <w:sz w:val="24"/>
                <w:szCs w:val="24"/>
              </w:rPr>
              <w:t>.</w:t>
            </w:r>
            <w:r w:rsidR="0081027C" w:rsidRPr="0081027C">
              <w:rPr>
                <w:rFonts w:ascii="Arial" w:hAnsi="Arial" w:cs="Arial"/>
                <w:color w:val="231F20"/>
                <w:sz w:val="24"/>
                <w:szCs w:val="24"/>
              </w:rPr>
              <w:t xml:space="preserve"> </w:t>
            </w:r>
            <w:r w:rsidR="00474515">
              <w:rPr>
                <w:rFonts w:ascii="Arial" w:hAnsi="Arial" w:cs="Arial"/>
                <w:color w:val="231F20"/>
                <w:sz w:val="24"/>
                <w:szCs w:val="24"/>
              </w:rPr>
              <w:t xml:space="preserve">This information assists the performers knowing the customer likes and dislikes </w:t>
            </w:r>
            <w:r w:rsidR="0081027C" w:rsidRPr="0081027C">
              <w:rPr>
                <w:rFonts w:ascii="Arial" w:hAnsi="Arial" w:cs="Arial"/>
                <w:color w:val="231F20"/>
                <w:sz w:val="24"/>
                <w:szCs w:val="24"/>
              </w:rPr>
              <w:t>for development purposes</w:t>
            </w:r>
            <w:r w:rsidR="00474515">
              <w:rPr>
                <w:rFonts w:ascii="Arial" w:hAnsi="Arial" w:cs="Arial"/>
                <w:color w:val="231F20"/>
                <w:sz w:val="24"/>
                <w:szCs w:val="24"/>
              </w:rPr>
              <w:t>,</w:t>
            </w:r>
            <w:r w:rsidR="0081027C" w:rsidRPr="0081027C">
              <w:rPr>
                <w:rFonts w:ascii="Arial" w:hAnsi="Arial" w:cs="Arial"/>
                <w:color w:val="231F20"/>
                <w:sz w:val="24"/>
                <w:szCs w:val="24"/>
              </w:rPr>
              <w:t xml:space="preserve"> to improve confidence and stage presence, timing and choreograph</w:t>
            </w:r>
            <w:r w:rsidR="0081027C">
              <w:rPr>
                <w:rFonts w:ascii="Arial" w:hAnsi="Arial" w:cs="Arial"/>
                <w:color w:val="231F20"/>
                <w:sz w:val="24"/>
                <w:szCs w:val="24"/>
              </w:rPr>
              <w:t xml:space="preserve"> for future performances.</w:t>
            </w:r>
          </w:p>
          <w:p w14:paraId="38BAB23F" w14:textId="77777777" w:rsidR="00382CBE" w:rsidRPr="0081027C" w:rsidRDefault="00382CBE" w:rsidP="000B64C2">
            <w:pPr>
              <w:rPr>
                <w:rFonts w:ascii="Arial" w:hAnsi="Arial" w:cs="Arial"/>
                <w:color w:val="FF0000"/>
                <w:sz w:val="24"/>
                <w:szCs w:val="24"/>
              </w:rPr>
            </w:pPr>
          </w:p>
          <w:p w14:paraId="5B6429A0" w14:textId="0DD441DF" w:rsidR="00382CBE" w:rsidRPr="003F0968" w:rsidRDefault="000B64C2" w:rsidP="000B64C2">
            <w:pPr>
              <w:rPr>
                <w:rFonts w:ascii="Arial" w:hAnsi="Arial" w:cs="Arial"/>
                <w:color w:val="111111"/>
                <w:sz w:val="24"/>
                <w:szCs w:val="24"/>
              </w:rPr>
            </w:pPr>
            <w:r w:rsidRPr="000B64C2">
              <w:rPr>
                <w:rFonts w:ascii="Arial" w:hAnsi="Arial" w:cs="Arial"/>
                <w:color w:val="FF0000"/>
                <w:sz w:val="24"/>
                <w:szCs w:val="24"/>
              </w:rPr>
              <w:t xml:space="preserve">c) Audience/spectators </w:t>
            </w:r>
            <w:r w:rsidR="00021CDE">
              <w:rPr>
                <w:rFonts w:ascii="Arial" w:hAnsi="Arial" w:cs="Arial"/>
                <w:color w:val="FF0000"/>
                <w:sz w:val="24"/>
                <w:szCs w:val="24"/>
              </w:rPr>
              <w:t xml:space="preserve">– </w:t>
            </w:r>
            <w:r w:rsidR="00E361CA" w:rsidRPr="00782DC7">
              <w:rPr>
                <w:rFonts w:ascii="Arial" w:hAnsi="Arial" w:cs="Arial"/>
                <w:color w:val="111111"/>
                <w:sz w:val="24"/>
                <w:szCs w:val="24"/>
              </w:rPr>
              <w:t xml:space="preserve">Information </w:t>
            </w:r>
            <w:r w:rsidR="00474515">
              <w:rPr>
                <w:rFonts w:ascii="Arial" w:hAnsi="Arial" w:cs="Arial"/>
                <w:color w:val="111111"/>
                <w:sz w:val="24"/>
                <w:szCs w:val="24"/>
              </w:rPr>
              <w:t>from</w:t>
            </w:r>
            <w:r w:rsidR="00E361CA" w:rsidRPr="00782DC7">
              <w:rPr>
                <w:rFonts w:ascii="Arial" w:hAnsi="Arial" w:cs="Arial"/>
                <w:color w:val="111111"/>
                <w:sz w:val="24"/>
                <w:szCs w:val="24"/>
              </w:rPr>
              <w:t xml:space="preserve"> </w:t>
            </w:r>
            <w:r w:rsidR="00E361CA" w:rsidRPr="00782DC7">
              <w:rPr>
                <w:rStyle w:val="Strong"/>
                <w:rFonts w:ascii="Arial" w:hAnsi="Arial" w:cs="Arial"/>
                <w:b w:val="0"/>
                <w:color w:val="111111"/>
                <w:sz w:val="24"/>
                <w:szCs w:val="24"/>
              </w:rPr>
              <w:t>customers</w:t>
            </w:r>
            <w:r w:rsidR="00E361CA" w:rsidRPr="00782DC7">
              <w:rPr>
                <w:rFonts w:ascii="Arial" w:hAnsi="Arial" w:cs="Arial"/>
                <w:color w:val="111111"/>
                <w:sz w:val="24"/>
                <w:szCs w:val="24"/>
              </w:rPr>
              <w:t xml:space="preserve"> about the satisfaction or dissatisfaction they feel </w:t>
            </w:r>
            <w:r w:rsidR="00782DC7" w:rsidRPr="00782DC7">
              <w:rPr>
                <w:rFonts w:ascii="Arial" w:hAnsi="Arial" w:cs="Arial"/>
                <w:color w:val="111111"/>
                <w:sz w:val="24"/>
                <w:szCs w:val="24"/>
              </w:rPr>
              <w:t xml:space="preserve">about the product </w:t>
            </w:r>
            <w:r w:rsidR="003F0968">
              <w:rPr>
                <w:rFonts w:ascii="Arial" w:hAnsi="Arial" w:cs="Arial"/>
                <w:color w:val="111111"/>
                <w:sz w:val="24"/>
                <w:szCs w:val="24"/>
              </w:rPr>
              <w:t>helps immensely</w:t>
            </w:r>
            <w:r w:rsidR="00782DC7" w:rsidRPr="00782DC7">
              <w:rPr>
                <w:rFonts w:ascii="Arial" w:hAnsi="Arial" w:cs="Arial"/>
                <w:color w:val="111111"/>
                <w:sz w:val="24"/>
                <w:szCs w:val="24"/>
              </w:rPr>
              <w:t xml:space="preserve"> </w:t>
            </w:r>
            <w:r w:rsidR="003F0968">
              <w:rPr>
                <w:rFonts w:ascii="Arial" w:hAnsi="Arial" w:cs="Arial"/>
                <w:color w:val="111111"/>
                <w:sz w:val="24"/>
                <w:szCs w:val="24"/>
              </w:rPr>
              <w:t>with</w:t>
            </w:r>
            <w:r w:rsidR="00782DC7" w:rsidRPr="00782DC7">
              <w:rPr>
                <w:rFonts w:ascii="Arial" w:hAnsi="Arial" w:cs="Arial"/>
                <w:color w:val="111111"/>
                <w:sz w:val="24"/>
                <w:szCs w:val="24"/>
              </w:rPr>
              <w:t xml:space="preserve"> achiev</w:t>
            </w:r>
            <w:r w:rsidR="00474515">
              <w:rPr>
                <w:rFonts w:ascii="Arial" w:hAnsi="Arial" w:cs="Arial"/>
                <w:color w:val="111111"/>
                <w:sz w:val="24"/>
                <w:szCs w:val="24"/>
              </w:rPr>
              <w:t>ing</w:t>
            </w:r>
            <w:r w:rsidR="00782DC7" w:rsidRPr="00782DC7">
              <w:rPr>
                <w:rFonts w:ascii="Arial" w:hAnsi="Arial" w:cs="Arial"/>
                <w:color w:val="111111"/>
                <w:sz w:val="24"/>
                <w:szCs w:val="24"/>
              </w:rPr>
              <w:t xml:space="preserve"> excellent customer satisfaction. </w:t>
            </w:r>
            <w:r w:rsidR="003F0968">
              <w:rPr>
                <w:rFonts w:ascii="Arial" w:hAnsi="Arial" w:cs="Arial"/>
                <w:color w:val="111111"/>
                <w:sz w:val="24"/>
                <w:szCs w:val="24"/>
              </w:rPr>
              <w:t xml:space="preserve">By showing </w:t>
            </w:r>
            <w:r w:rsidR="003F0968" w:rsidRPr="00782DC7">
              <w:rPr>
                <w:rFonts w:ascii="Arial" w:hAnsi="Arial" w:cs="Arial"/>
                <w:color w:val="111111"/>
                <w:sz w:val="24"/>
                <w:szCs w:val="24"/>
              </w:rPr>
              <w:t>proactivity</w:t>
            </w:r>
            <w:r w:rsidR="003F0968">
              <w:rPr>
                <w:rFonts w:ascii="Arial" w:hAnsi="Arial" w:cs="Arial"/>
                <w:color w:val="111111"/>
                <w:sz w:val="24"/>
                <w:szCs w:val="24"/>
              </w:rPr>
              <w:t xml:space="preserve"> in the client’s interests gains</w:t>
            </w:r>
            <w:r w:rsidR="00782DC7" w:rsidRPr="00782DC7">
              <w:rPr>
                <w:rFonts w:ascii="Arial" w:hAnsi="Arial" w:cs="Arial"/>
                <w:color w:val="111111"/>
                <w:sz w:val="24"/>
                <w:szCs w:val="24"/>
              </w:rPr>
              <w:t xml:space="preserve"> confidence </w:t>
            </w:r>
            <w:r w:rsidR="003F0968">
              <w:rPr>
                <w:rFonts w:ascii="Arial" w:hAnsi="Arial" w:cs="Arial"/>
                <w:color w:val="111111"/>
                <w:sz w:val="24"/>
                <w:szCs w:val="24"/>
              </w:rPr>
              <w:t xml:space="preserve">for future clients to </w:t>
            </w:r>
            <w:r w:rsidR="00782DC7" w:rsidRPr="00782DC7">
              <w:rPr>
                <w:rFonts w:ascii="Arial" w:hAnsi="Arial" w:cs="Arial"/>
                <w:color w:val="111111"/>
                <w:sz w:val="24"/>
                <w:szCs w:val="24"/>
              </w:rPr>
              <w:t>attend future events</w:t>
            </w:r>
            <w:r w:rsidR="003F0968">
              <w:rPr>
                <w:rFonts w:ascii="Arial" w:hAnsi="Arial" w:cs="Arial"/>
                <w:color w:val="111111"/>
                <w:sz w:val="24"/>
                <w:szCs w:val="24"/>
              </w:rPr>
              <w:t>.</w:t>
            </w:r>
            <w:r w:rsidR="00782DC7" w:rsidRPr="00782DC7">
              <w:rPr>
                <w:rFonts w:ascii="Arial" w:hAnsi="Arial" w:cs="Arial"/>
                <w:color w:val="111111"/>
                <w:sz w:val="24"/>
                <w:szCs w:val="24"/>
              </w:rPr>
              <w:t xml:space="preserve"> </w:t>
            </w:r>
          </w:p>
          <w:p w14:paraId="3971B18B" w14:textId="77777777" w:rsidR="00382CBE" w:rsidRDefault="00382CBE" w:rsidP="000B64C2">
            <w:pPr>
              <w:rPr>
                <w:rFonts w:ascii="Arial" w:hAnsi="Arial" w:cs="Arial"/>
                <w:color w:val="FF0000"/>
                <w:sz w:val="24"/>
                <w:szCs w:val="24"/>
              </w:rPr>
            </w:pPr>
          </w:p>
          <w:p w14:paraId="44AAF31C" w14:textId="2C9DB691" w:rsidR="000B64C2" w:rsidRPr="00382CBE" w:rsidRDefault="000B64C2" w:rsidP="000B64C2">
            <w:pPr>
              <w:rPr>
                <w:rFonts w:ascii="Arial" w:hAnsi="Arial" w:cs="Arial"/>
                <w:color w:val="000000" w:themeColor="text1"/>
                <w:sz w:val="24"/>
                <w:szCs w:val="24"/>
              </w:rPr>
            </w:pPr>
            <w:r w:rsidRPr="000B64C2">
              <w:rPr>
                <w:rFonts w:ascii="Arial" w:hAnsi="Arial" w:cs="Arial"/>
                <w:color w:val="FF0000"/>
                <w:sz w:val="24"/>
                <w:szCs w:val="24"/>
              </w:rPr>
              <w:t>d) Event partners</w:t>
            </w:r>
            <w:r w:rsidR="00782DC7">
              <w:rPr>
                <w:rFonts w:ascii="Arial" w:hAnsi="Arial" w:cs="Arial"/>
                <w:color w:val="FF0000"/>
                <w:sz w:val="24"/>
                <w:szCs w:val="24"/>
              </w:rPr>
              <w:t xml:space="preserve"> – </w:t>
            </w:r>
            <w:r w:rsidR="00782DC7" w:rsidRPr="00382CBE">
              <w:rPr>
                <w:rFonts w:ascii="Arial" w:hAnsi="Arial" w:cs="Arial"/>
                <w:color w:val="000000" w:themeColor="text1"/>
                <w:sz w:val="24"/>
                <w:szCs w:val="24"/>
              </w:rPr>
              <w:t>E</w:t>
            </w:r>
            <w:r w:rsidR="00782DC7" w:rsidRPr="00382CBE">
              <w:rPr>
                <w:rStyle w:val="Strong"/>
                <w:rFonts w:ascii="Arial" w:hAnsi="Arial" w:cs="Arial"/>
                <w:b w:val="0"/>
                <w:color w:val="000000" w:themeColor="text1"/>
                <w:sz w:val="24"/>
                <w:szCs w:val="24"/>
              </w:rPr>
              <w:t>valuation data</w:t>
            </w:r>
            <w:r w:rsidR="00782DC7" w:rsidRPr="00382CBE">
              <w:rPr>
                <w:rFonts w:ascii="Arial" w:hAnsi="Arial" w:cs="Arial"/>
                <w:color w:val="000000" w:themeColor="text1"/>
                <w:sz w:val="24"/>
                <w:szCs w:val="24"/>
              </w:rPr>
              <w:t xml:space="preserve"> is an important tool for</w:t>
            </w:r>
            <w:r w:rsidR="00782DC7" w:rsidRPr="00382CBE">
              <w:rPr>
                <w:rFonts w:ascii="Arial" w:hAnsi="Arial" w:cs="Arial"/>
                <w:color w:val="000000" w:themeColor="text1"/>
                <w:sz w:val="24"/>
                <w:szCs w:val="24"/>
              </w:rPr>
              <w:t xml:space="preserve"> e</w:t>
            </w:r>
            <w:r w:rsidR="00782DC7" w:rsidRPr="00382CBE">
              <w:rPr>
                <w:rFonts w:ascii="Arial" w:hAnsi="Arial" w:cs="Arial"/>
                <w:color w:val="000000" w:themeColor="text1"/>
                <w:sz w:val="24"/>
                <w:szCs w:val="24"/>
              </w:rPr>
              <w:t>vent partners</w:t>
            </w:r>
            <w:r w:rsidR="00782DC7" w:rsidRPr="00382CBE">
              <w:rPr>
                <w:rFonts w:ascii="Arial" w:hAnsi="Arial" w:cs="Arial"/>
                <w:color w:val="000000" w:themeColor="text1"/>
                <w:sz w:val="24"/>
                <w:szCs w:val="24"/>
              </w:rPr>
              <w:t xml:space="preserve"> to </w:t>
            </w:r>
            <w:r w:rsidR="00382CBE" w:rsidRPr="00382CBE">
              <w:rPr>
                <w:rFonts w:ascii="Arial" w:hAnsi="Arial" w:cs="Arial"/>
                <w:color w:val="000000" w:themeColor="text1"/>
                <w:sz w:val="24"/>
                <w:szCs w:val="24"/>
              </w:rPr>
              <w:t xml:space="preserve">allow them to </w:t>
            </w:r>
            <w:r w:rsidR="00782DC7" w:rsidRPr="00382CBE">
              <w:rPr>
                <w:rFonts w:ascii="Arial" w:hAnsi="Arial" w:cs="Arial"/>
                <w:color w:val="000000" w:themeColor="text1"/>
                <w:sz w:val="24"/>
                <w:szCs w:val="24"/>
              </w:rPr>
              <w:t xml:space="preserve">establish whether your product has been </w:t>
            </w:r>
            <w:r w:rsidR="00382CBE" w:rsidRPr="00382CBE">
              <w:rPr>
                <w:rFonts w:ascii="Arial" w:hAnsi="Arial" w:cs="Arial"/>
                <w:color w:val="000000" w:themeColor="text1"/>
                <w:sz w:val="24"/>
                <w:szCs w:val="24"/>
              </w:rPr>
              <w:t xml:space="preserve">a credible </w:t>
            </w:r>
            <w:r w:rsidR="00782DC7" w:rsidRPr="00382CBE">
              <w:rPr>
                <w:rFonts w:ascii="Arial" w:hAnsi="Arial" w:cs="Arial"/>
                <w:color w:val="000000" w:themeColor="text1"/>
                <w:sz w:val="24"/>
                <w:szCs w:val="24"/>
              </w:rPr>
              <w:t>succes</w:t>
            </w:r>
            <w:r w:rsidR="00382CBE" w:rsidRPr="00382CBE">
              <w:rPr>
                <w:rFonts w:ascii="Arial" w:hAnsi="Arial" w:cs="Arial"/>
                <w:color w:val="000000" w:themeColor="text1"/>
                <w:sz w:val="24"/>
                <w:szCs w:val="24"/>
              </w:rPr>
              <w:t>s</w:t>
            </w:r>
            <w:r w:rsidR="00782DC7" w:rsidRPr="00382CBE">
              <w:rPr>
                <w:rFonts w:ascii="Arial" w:hAnsi="Arial" w:cs="Arial"/>
                <w:color w:val="000000" w:themeColor="text1"/>
                <w:sz w:val="24"/>
                <w:szCs w:val="24"/>
              </w:rPr>
              <w:t xml:space="preserve"> or could be successful with </w:t>
            </w:r>
            <w:r w:rsidR="00382CBE" w:rsidRPr="00382CBE">
              <w:rPr>
                <w:rFonts w:ascii="Arial" w:hAnsi="Arial" w:cs="Arial"/>
                <w:color w:val="000000" w:themeColor="text1"/>
                <w:sz w:val="24"/>
                <w:szCs w:val="24"/>
              </w:rPr>
              <w:t xml:space="preserve">further development or not.  </w:t>
            </w:r>
          </w:p>
          <w:p w14:paraId="70C29924" w14:textId="77777777" w:rsidR="000B64C2" w:rsidRPr="00382CBE" w:rsidRDefault="000B64C2" w:rsidP="000B64C2">
            <w:pPr>
              <w:rPr>
                <w:rFonts w:ascii="Arial" w:hAnsi="Arial" w:cs="Arial"/>
                <w:color w:val="000000" w:themeColor="text1"/>
                <w:sz w:val="24"/>
                <w:szCs w:val="24"/>
              </w:rPr>
            </w:pPr>
          </w:p>
          <w:p w14:paraId="500F4E32" w14:textId="255001EA" w:rsidR="000B64C2" w:rsidRDefault="000B64C2" w:rsidP="000B64C2">
            <w:pPr>
              <w:rPr>
                <w:rFonts w:ascii="Arial" w:hAnsi="Arial" w:cs="Arial"/>
                <w:color w:val="FF0000"/>
                <w:sz w:val="24"/>
                <w:szCs w:val="24"/>
              </w:rPr>
            </w:pPr>
            <w:r w:rsidRPr="000B64C2">
              <w:rPr>
                <w:rFonts w:ascii="Arial" w:hAnsi="Arial" w:cs="Arial"/>
                <w:color w:val="FF0000"/>
                <w:sz w:val="24"/>
                <w:szCs w:val="24"/>
              </w:rPr>
              <w:t>3. What is the importance of event surveys?</w:t>
            </w:r>
          </w:p>
          <w:p w14:paraId="09663CB0" w14:textId="3232D4C6" w:rsidR="00AA2FE1" w:rsidRDefault="00AA2FE1" w:rsidP="000B64C2">
            <w:pPr>
              <w:rPr>
                <w:rFonts w:ascii="Arial" w:hAnsi="Arial" w:cs="Arial"/>
                <w:color w:val="FF0000"/>
                <w:sz w:val="24"/>
                <w:szCs w:val="24"/>
              </w:rPr>
            </w:pPr>
          </w:p>
          <w:p w14:paraId="6319898B" w14:textId="5B851A99" w:rsidR="00AA2FE1" w:rsidRDefault="00AA2FE1" w:rsidP="000B64C2">
            <w:pPr>
              <w:rPr>
                <w:rFonts w:ascii="Arial" w:hAnsi="Arial" w:cs="Arial"/>
                <w:color w:val="FF0000"/>
                <w:sz w:val="24"/>
                <w:szCs w:val="24"/>
              </w:rPr>
            </w:pPr>
            <w:r>
              <w:rPr>
                <w:rFonts w:ascii="Arial" w:hAnsi="Arial" w:cs="Arial"/>
                <w:sz w:val="24"/>
                <w:szCs w:val="24"/>
              </w:rPr>
              <w:t>Event s</w:t>
            </w:r>
            <w:r w:rsidRPr="00AA2FE1">
              <w:rPr>
                <w:rFonts w:ascii="Arial" w:hAnsi="Arial" w:cs="Arial"/>
                <w:sz w:val="24"/>
                <w:szCs w:val="24"/>
              </w:rPr>
              <w:t>urveys can provide vital information</w:t>
            </w:r>
            <w:r>
              <w:rPr>
                <w:rFonts w:ascii="Arial" w:hAnsi="Arial" w:cs="Arial"/>
                <w:sz w:val="24"/>
                <w:szCs w:val="24"/>
              </w:rPr>
              <w:t xml:space="preserve"> to </w:t>
            </w:r>
            <w:r w:rsidRPr="00AA2FE1">
              <w:rPr>
                <w:rFonts w:ascii="Arial" w:hAnsi="Arial" w:cs="Arial"/>
                <w:sz w:val="24"/>
                <w:szCs w:val="24"/>
              </w:rPr>
              <w:t>generate valuable insight to aid your market</w:t>
            </w:r>
            <w:r>
              <w:rPr>
                <w:rFonts w:ascii="Arial" w:hAnsi="Arial" w:cs="Arial"/>
                <w:sz w:val="24"/>
                <w:szCs w:val="24"/>
              </w:rPr>
              <w:t>ing in the future.</w:t>
            </w:r>
          </w:p>
          <w:p w14:paraId="08C17561" w14:textId="77777777" w:rsidR="00AA2FE1" w:rsidRPr="000B64C2" w:rsidRDefault="00AA2FE1" w:rsidP="000B64C2">
            <w:pPr>
              <w:rPr>
                <w:rFonts w:ascii="Arial" w:hAnsi="Arial" w:cs="Arial"/>
                <w:color w:val="FF0000"/>
                <w:sz w:val="24"/>
                <w:szCs w:val="24"/>
              </w:rPr>
            </w:pPr>
          </w:p>
          <w:p w14:paraId="7F13EBAA" w14:textId="77777777" w:rsidR="00333CFF" w:rsidRDefault="000B64C2" w:rsidP="000B64C2">
            <w:pPr>
              <w:rPr>
                <w:rFonts w:ascii="Arial" w:hAnsi="Arial" w:cs="Arial"/>
                <w:color w:val="FF0000"/>
                <w:sz w:val="24"/>
                <w:szCs w:val="24"/>
              </w:rPr>
            </w:pPr>
            <w:r w:rsidRPr="000B64C2">
              <w:rPr>
                <w:rFonts w:ascii="Arial" w:hAnsi="Arial" w:cs="Arial"/>
                <w:color w:val="FF0000"/>
                <w:sz w:val="24"/>
                <w:szCs w:val="24"/>
              </w:rPr>
              <w:t>Outline some important survey methods and how is each one used?</w:t>
            </w:r>
          </w:p>
          <w:p w14:paraId="7E2D2825" w14:textId="77777777" w:rsidR="0047591E" w:rsidRDefault="0047591E" w:rsidP="000B64C2">
            <w:pPr>
              <w:rPr>
                <w:rFonts w:ascii="Arial" w:hAnsi="Arial" w:cs="Arial"/>
                <w:color w:val="FF0000"/>
                <w:sz w:val="24"/>
                <w:szCs w:val="24"/>
              </w:rPr>
            </w:pPr>
          </w:p>
          <w:p w14:paraId="4DEFBF06" w14:textId="3D7A2998" w:rsidR="0047591E" w:rsidRDefault="0047591E" w:rsidP="000B64C2">
            <w:pPr>
              <w:rPr>
                <w:rFonts w:ascii="Arial" w:hAnsi="Arial" w:cs="Arial"/>
                <w:sz w:val="24"/>
                <w:szCs w:val="24"/>
              </w:rPr>
            </w:pPr>
            <w:r w:rsidRPr="00382CBE">
              <w:rPr>
                <w:rFonts w:ascii="Arial" w:hAnsi="Arial" w:cs="Arial"/>
                <w:color w:val="FF0000"/>
                <w:sz w:val="24"/>
                <w:szCs w:val="24"/>
              </w:rPr>
              <w:t>Direct interview</w:t>
            </w:r>
            <w:r w:rsidR="00C247ED" w:rsidRPr="00382CBE">
              <w:rPr>
                <w:rFonts w:ascii="Arial" w:hAnsi="Arial" w:cs="Arial"/>
                <w:color w:val="FF0000"/>
                <w:sz w:val="24"/>
                <w:szCs w:val="24"/>
              </w:rPr>
              <w:t xml:space="preserve"> Survey</w:t>
            </w:r>
            <w:r w:rsidRPr="00382CBE">
              <w:rPr>
                <w:rFonts w:ascii="Arial" w:hAnsi="Arial" w:cs="Arial"/>
                <w:color w:val="FF0000"/>
                <w:sz w:val="24"/>
                <w:szCs w:val="24"/>
              </w:rPr>
              <w:t xml:space="preserve"> </w:t>
            </w:r>
            <w:r w:rsidR="00C247ED">
              <w:rPr>
                <w:rFonts w:ascii="Arial" w:hAnsi="Arial" w:cs="Arial"/>
                <w:sz w:val="24"/>
                <w:szCs w:val="24"/>
              </w:rPr>
              <w:t>–</w:t>
            </w:r>
            <w:r w:rsidR="00500C07">
              <w:rPr>
                <w:rFonts w:ascii="Arial" w:hAnsi="Arial" w:cs="Arial"/>
                <w:sz w:val="24"/>
                <w:szCs w:val="24"/>
              </w:rPr>
              <w:t xml:space="preserve"> </w:t>
            </w:r>
            <w:r w:rsidR="00C247ED">
              <w:rPr>
                <w:rFonts w:ascii="Arial" w:hAnsi="Arial" w:cs="Arial"/>
                <w:sz w:val="24"/>
                <w:szCs w:val="24"/>
              </w:rPr>
              <w:t>Face to Face interviews are important, you can retrieve a lot from a person</w:t>
            </w:r>
            <w:r w:rsidR="003F0968">
              <w:rPr>
                <w:rFonts w:ascii="Arial" w:hAnsi="Arial" w:cs="Arial"/>
                <w:sz w:val="24"/>
                <w:szCs w:val="24"/>
              </w:rPr>
              <w:t>’s</w:t>
            </w:r>
            <w:r w:rsidR="00C247ED">
              <w:rPr>
                <w:rFonts w:ascii="Arial" w:hAnsi="Arial" w:cs="Arial"/>
                <w:sz w:val="24"/>
                <w:szCs w:val="24"/>
              </w:rPr>
              <w:t xml:space="preserve"> expressions</w:t>
            </w:r>
            <w:r w:rsidR="003F0968">
              <w:rPr>
                <w:rFonts w:ascii="Arial" w:hAnsi="Arial" w:cs="Arial"/>
                <w:sz w:val="24"/>
                <w:szCs w:val="24"/>
              </w:rPr>
              <w:t>,</w:t>
            </w:r>
            <w:r w:rsidR="00C247ED">
              <w:rPr>
                <w:rFonts w:ascii="Arial" w:hAnsi="Arial" w:cs="Arial"/>
                <w:sz w:val="24"/>
                <w:szCs w:val="24"/>
              </w:rPr>
              <w:t xml:space="preserve"> behaviours</w:t>
            </w:r>
            <w:r w:rsidR="003F0968">
              <w:rPr>
                <w:rFonts w:ascii="Arial" w:hAnsi="Arial" w:cs="Arial"/>
                <w:sz w:val="24"/>
                <w:szCs w:val="24"/>
              </w:rPr>
              <w:t xml:space="preserve"> and body language</w:t>
            </w:r>
            <w:r w:rsidR="00C247ED">
              <w:rPr>
                <w:rFonts w:ascii="Arial" w:hAnsi="Arial" w:cs="Arial"/>
                <w:sz w:val="24"/>
                <w:szCs w:val="24"/>
              </w:rPr>
              <w:t xml:space="preserve"> </w:t>
            </w:r>
            <w:r w:rsidR="003F0968">
              <w:rPr>
                <w:rFonts w:ascii="Arial" w:hAnsi="Arial" w:cs="Arial"/>
                <w:sz w:val="24"/>
                <w:szCs w:val="24"/>
              </w:rPr>
              <w:t>showing</w:t>
            </w:r>
            <w:r w:rsidR="00C247ED">
              <w:rPr>
                <w:rFonts w:ascii="Arial" w:hAnsi="Arial" w:cs="Arial"/>
                <w:sz w:val="24"/>
                <w:szCs w:val="24"/>
              </w:rPr>
              <w:t xml:space="preserve"> genuine likes and dislikes</w:t>
            </w:r>
            <w:r w:rsidR="003F0968">
              <w:rPr>
                <w:rFonts w:ascii="Arial" w:hAnsi="Arial" w:cs="Arial"/>
                <w:sz w:val="24"/>
                <w:szCs w:val="24"/>
              </w:rPr>
              <w:t xml:space="preserve">. </w:t>
            </w:r>
            <w:r w:rsidR="00727CCD">
              <w:rPr>
                <w:rFonts w:ascii="Arial" w:hAnsi="Arial" w:cs="Arial"/>
                <w:sz w:val="24"/>
                <w:szCs w:val="24"/>
              </w:rPr>
              <w:t xml:space="preserve">Face to face interviews </w:t>
            </w:r>
            <w:r w:rsidR="00EF039B" w:rsidRPr="00EF039B">
              <w:rPr>
                <w:rFonts w:ascii="Arial" w:hAnsi="Arial" w:cs="Arial"/>
                <w:sz w:val="24"/>
                <w:szCs w:val="24"/>
              </w:rPr>
              <w:t xml:space="preserve">would be </w:t>
            </w:r>
            <w:r w:rsidR="00EF039B" w:rsidRPr="00EF039B">
              <w:rPr>
                <w:rFonts w:ascii="Arial" w:hAnsi="Arial" w:cs="Arial"/>
                <w:color w:val="333333"/>
                <w:sz w:val="24"/>
                <w:szCs w:val="24"/>
              </w:rPr>
              <w:t>better suited to collecting complex information</w:t>
            </w:r>
            <w:r w:rsidR="00EF039B" w:rsidRPr="00EF039B">
              <w:rPr>
                <w:rFonts w:ascii="Arial" w:hAnsi="Arial" w:cs="Arial"/>
                <w:color w:val="333333"/>
                <w:sz w:val="24"/>
                <w:szCs w:val="24"/>
              </w:rPr>
              <w:t xml:space="preserve"> as it </w:t>
            </w:r>
            <w:r w:rsidR="00727CCD" w:rsidRPr="00EF039B">
              <w:rPr>
                <w:rFonts w:ascii="Arial" w:hAnsi="Arial" w:cs="Arial"/>
                <w:sz w:val="24"/>
                <w:szCs w:val="24"/>
              </w:rPr>
              <w:t>would be more expensive regarding hiring</w:t>
            </w:r>
            <w:r w:rsidR="003F0968">
              <w:rPr>
                <w:rFonts w:ascii="Arial" w:hAnsi="Arial" w:cs="Arial"/>
                <w:sz w:val="24"/>
                <w:szCs w:val="24"/>
              </w:rPr>
              <w:t xml:space="preserve"> future</w:t>
            </w:r>
            <w:r w:rsidR="00727CCD" w:rsidRPr="00EF039B">
              <w:rPr>
                <w:rFonts w:ascii="Arial" w:hAnsi="Arial" w:cs="Arial"/>
                <w:sz w:val="24"/>
                <w:szCs w:val="24"/>
              </w:rPr>
              <w:t xml:space="preserve"> employees.</w:t>
            </w:r>
          </w:p>
          <w:p w14:paraId="50624221" w14:textId="77777777" w:rsidR="00F562B9" w:rsidRPr="00EF039B" w:rsidRDefault="00F562B9" w:rsidP="000B64C2">
            <w:pPr>
              <w:rPr>
                <w:rFonts w:ascii="Arial" w:hAnsi="Arial" w:cs="Arial"/>
                <w:sz w:val="24"/>
                <w:szCs w:val="24"/>
              </w:rPr>
            </w:pPr>
          </w:p>
          <w:p w14:paraId="5C53EAFA" w14:textId="25C64EDC" w:rsidR="0047591E" w:rsidRDefault="0047591E" w:rsidP="000B64C2">
            <w:pPr>
              <w:rPr>
                <w:rFonts w:ascii="Arial" w:hAnsi="Arial" w:cs="Arial"/>
                <w:color w:val="000000" w:themeColor="text1"/>
                <w:sz w:val="24"/>
                <w:szCs w:val="24"/>
              </w:rPr>
            </w:pPr>
            <w:r w:rsidRPr="00382CBE">
              <w:rPr>
                <w:rFonts w:ascii="Arial" w:hAnsi="Arial" w:cs="Arial"/>
                <w:color w:val="FF0000"/>
                <w:sz w:val="24"/>
                <w:szCs w:val="24"/>
              </w:rPr>
              <w:t xml:space="preserve">Written </w:t>
            </w:r>
            <w:r w:rsidR="00727CCD" w:rsidRPr="00382CBE">
              <w:rPr>
                <w:rFonts w:ascii="Arial" w:hAnsi="Arial" w:cs="Arial"/>
                <w:color w:val="FF0000"/>
                <w:sz w:val="24"/>
                <w:szCs w:val="24"/>
              </w:rPr>
              <w:t>Q</w:t>
            </w:r>
            <w:r w:rsidRPr="00382CBE">
              <w:rPr>
                <w:rFonts w:ascii="Arial" w:hAnsi="Arial" w:cs="Arial"/>
                <w:color w:val="FF0000"/>
                <w:sz w:val="24"/>
                <w:szCs w:val="24"/>
              </w:rPr>
              <w:t xml:space="preserve">uestionnaires </w:t>
            </w:r>
            <w:r w:rsidR="00C247ED">
              <w:rPr>
                <w:rFonts w:ascii="Arial" w:hAnsi="Arial" w:cs="Arial"/>
                <w:sz w:val="24"/>
                <w:szCs w:val="24"/>
              </w:rPr>
              <w:t xml:space="preserve">- </w:t>
            </w:r>
            <w:r w:rsidR="003F0968">
              <w:rPr>
                <w:rFonts w:ascii="Arial" w:hAnsi="Arial" w:cs="Arial"/>
                <w:color w:val="000000" w:themeColor="text1"/>
                <w:sz w:val="24"/>
                <w:szCs w:val="24"/>
              </w:rPr>
              <w:t>O</w:t>
            </w:r>
            <w:r w:rsidR="00C247ED" w:rsidRPr="00727CCD">
              <w:rPr>
                <w:rFonts w:ascii="Arial" w:hAnsi="Arial" w:cs="Arial"/>
                <w:color w:val="000000" w:themeColor="text1"/>
                <w:sz w:val="24"/>
                <w:szCs w:val="24"/>
              </w:rPr>
              <w:t xml:space="preserve">nline, paper, or mobile </w:t>
            </w:r>
            <w:r w:rsidR="00C247ED" w:rsidRPr="00727CCD">
              <w:rPr>
                <w:rStyle w:val="Strong"/>
                <w:rFonts w:ascii="Arial" w:hAnsi="Arial" w:cs="Arial"/>
                <w:b w:val="0"/>
                <w:color w:val="000000" w:themeColor="text1"/>
                <w:sz w:val="24"/>
                <w:szCs w:val="24"/>
              </w:rPr>
              <w:t>surveys</w:t>
            </w:r>
            <w:r w:rsidR="00C247ED" w:rsidRPr="00727CCD">
              <w:rPr>
                <w:rFonts w:ascii="Arial" w:hAnsi="Arial" w:cs="Arial"/>
                <w:color w:val="000000" w:themeColor="text1"/>
                <w:sz w:val="24"/>
                <w:szCs w:val="24"/>
              </w:rPr>
              <w:t xml:space="preserve"> are more private and less intimidating</w:t>
            </w:r>
            <w:r w:rsidR="003F0968">
              <w:rPr>
                <w:rFonts w:ascii="Arial" w:hAnsi="Arial" w:cs="Arial"/>
                <w:color w:val="000000" w:themeColor="text1"/>
                <w:sz w:val="24"/>
                <w:szCs w:val="24"/>
              </w:rPr>
              <w:t xml:space="preserve"> rather than on the spot</w:t>
            </w:r>
            <w:r w:rsidR="00C247ED" w:rsidRPr="00727CCD">
              <w:rPr>
                <w:rFonts w:ascii="Arial" w:hAnsi="Arial" w:cs="Arial"/>
                <w:color w:val="000000" w:themeColor="text1"/>
                <w:sz w:val="24"/>
                <w:szCs w:val="24"/>
              </w:rPr>
              <w:t xml:space="preserve"> face-to-face </w:t>
            </w:r>
            <w:r w:rsidR="00C247ED" w:rsidRPr="00727CCD">
              <w:rPr>
                <w:rStyle w:val="Strong"/>
                <w:rFonts w:ascii="Arial" w:hAnsi="Arial" w:cs="Arial"/>
                <w:b w:val="0"/>
                <w:color w:val="000000" w:themeColor="text1"/>
                <w:sz w:val="24"/>
                <w:szCs w:val="24"/>
              </w:rPr>
              <w:t>survey</w:t>
            </w:r>
            <w:r w:rsidR="00C247ED" w:rsidRPr="00727CCD">
              <w:rPr>
                <w:rFonts w:ascii="Arial" w:hAnsi="Arial" w:cs="Arial"/>
                <w:color w:val="000000" w:themeColor="text1"/>
                <w:sz w:val="24"/>
                <w:szCs w:val="24"/>
              </w:rPr>
              <w:t xml:space="preserve"> interviews or telephone </w:t>
            </w:r>
            <w:r w:rsidR="00C247ED" w:rsidRPr="00727CCD">
              <w:rPr>
                <w:rStyle w:val="Strong"/>
                <w:rFonts w:ascii="Arial" w:hAnsi="Arial" w:cs="Arial"/>
                <w:b w:val="0"/>
                <w:color w:val="000000" w:themeColor="text1"/>
                <w:sz w:val="24"/>
                <w:szCs w:val="24"/>
              </w:rPr>
              <w:t>surveys</w:t>
            </w:r>
            <w:r w:rsidR="00C247ED" w:rsidRPr="00727CCD">
              <w:rPr>
                <w:rFonts w:ascii="Arial" w:hAnsi="Arial" w:cs="Arial"/>
                <w:color w:val="000000" w:themeColor="text1"/>
                <w:sz w:val="24"/>
                <w:szCs w:val="24"/>
              </w:rPr>
              <w:t xml:space="preserve"> </w:t>
            </w:r>
            <w:r w:rsidR="00C247ED" w:rsidRPr="00727CCD">
              <w:rPr>
                <w:rFonts w:ascii="Arial" w:hAnsi="Arial" w:cs="Arial"/>
                <w:color w:val="000000" w:themeColor="text1"/>
                <w:sz w:val="24"/>
                <w:szCs w:val="24"/>
              </w:rPr>
              <w:t xml:space="preserve">These can </w:t>
            </w:r>
            <w:r w:rsidR="00727CCD" w:rsidRPr="00727CCD">
              <w:rPr>
                <w:rFonts w:ascii="Arial" w:hAnsi="Arial" w:cs="Arial"/>
                <w:color w:val="000000" w:themeColor="text1"/>
                <w:sz w:val="24"/>
                <w:szCs w:val="24"/>
              </w:rPr>
              <w:t>be</w:t>
            </w:r>
            <w:r w:rsidR="00C247ED" w:rsidRPr="00727CCD">
              <w:rPr>
                <w:rFonts w:ascii="Arial" w:hAnsi="Arial" w:cs="Arial"/>
                <w:color w:val="000000" w:themeColor="text1"/>
                <w:sz w:val="24"/>
                <w:szCs w:val="24"/>
              </w:rPr>
              <w:t xml:space="preserve"> more effective</w:t>
            </w:r>
            <w:r w:rsidR="002A12C8" w:rsidRPr="00727CCD">
              <w:rPr>
                <w:rFonts w:ascii="Arial" w:hAnsi="Arial" w:cs="Arial"/>
                <w:color w:val="000000" w:themeColor="text1"/>
                <w:sz w:val="24"/>
                <w:szCs w:val="24"/>
              </w:rPr>
              <w:t xml:space="preserve"> giving the client the opportunity to express exactly how they feel. </w:t>
            </w:r>
            <w:r w:rsidR="00727CCD" w:rsidRPr="00727CCD">
              <w:rPr>
                <w:rFonts w:ascii="Arial" w:hAnsi="Arial" w:cs="Arial"/>
                <w:color w:val="000000" w:themeColor="text1"/>
                <w:sz w:val="24"/>
                <w:szCs w:val="24"/>
              </w:rPr>
              <w:t>Anonymous</w:t>
            </w:r>
            <w:r w:rsidR="002A12C8" w:rsidRPr="00727CCD">
              <w:rPr>
                <w:rFonts w:ascii="Arial" w:hAnsi="Arial" w:cs="Arial"/>
                <w:color w:val="000000" w:themeColor="text1"/>
                <w:sz w:val="24"/>
                <w:szCs w:val="24"/>
              </w:rPr>
              <w:t xml:space="preserve"> surveys are a better method</w:t>
            </w:r>
            <w:r w:rsidR="00727CCD">
              <w:rPr>
                <w:rFonts w:ascii="Arial" w:hAnsi="Arial" w:cs="Arial"/>
                <w:color w:val="000000" w:themeColor="text1"/>
                <w:sz w:val="24"/>
                <w:szCs w:val="24"/>
              </w:rPr>
              <w:t xml:space="preserve"> also</w:t>
            </w:r>
            <w:r w:rsidR="002A12C8" w:rsidRPr="00727CCD">
              <w:rPr>
                <w:rFonts w:ascii="Arial" w:hAnsi="Arial" w:cs="Arial"/>
                <w:color w:val="000000" w:themeColor="text1"/>
                <w:sz w:val="24"/>
                <w:szCs w:val="24"/>
              </w:rPr>
              <w:t xml:space="preserve">, </w:t>
            </w:r>
            <w:r w:rsidR="003F0968">
              <w:rPr>
                <w:rFonts w:ascii="Arial" w:hAnsi="Arial" w:cs="Arial"/>
                <w:color w:val="000000" w:themeColor="text1"/>
                <w:sz w:val="24"/>
                <w:szCs w:val="24"/>
              </w:rPr>
              <w:t>allowing the</w:t>
            </w:r>
            <w:r w:rsidR="002A12C8" w:rsidRPr="00727CCD">
              <w:rPr>
                <w:rFonts w:ascii="Arial" w:hAnsi="Arial" w:cs="Arial"/>
                <w:color w:val="000000" w:themeColor="text1"/>
                <w:sz w:val="24"/>
                <w:szCs w:val="24"/>
              </w:rPr>
              <w:t xml:space="preserve"> </w:t>
            </w:r>
            <w:r w:rsidR="00727CCD">
              <w:rPr>
                <w:rFonts w:ascii="Arial" w:hAnsi="Arial" w:cs="Arial"/>
                <w:color w:val="000000" w:themeColor="text1"/>
                <w:sz w:val="24"/>
                <w:szCs w:val="24"/>
              </w:rPr>
              <w:t>customer</w:t>
            </w:r>
            <w:r w:rsidR="003F0968">
              <w:rPr>
                <w:rFonts w:ascii="Arial" w:hAnsi="Arial" w:cs="Arial"/>
                <w:color w:val="000000" w:themeColor="text1"/>
                <w:sz w:val="24"/>
                <w:szCs w:val="24"/>
              </w:rPr>
              <w:t xml:space="preserve"> to be more </w:t>
            </w:r>
            <w:r w:rsidR="00727CCD">
              <w:rPr>
                <w:rFonts w:ascii="Arial" w:hAnsi="Arial" w:cs="Arial"/>
                <w:color w:val="000000" w:themeColor="text1"/>
                <w:sz w:val="24"/>
                <w:szCs w:val="24"/>
              </w:rPr>
              <w:t>at ease</w:t>
            </w:r>
            <w:r w:rsidR="002A12C8" w:rsidRPr="00727CCD">
              <w:rPr>
                <w:rFonts w:ascii="Arial" w:hAnsi="Arial" w:cs="Arial"/>
                <w:color w:val="000000" w:themeColor="text1"/>
                <w:sz w:val="24"/>
                <w:szCs w:val="24"/>
              </w:rPr>
              <w:t xml:space="preserve"> </w:t>
            </w:r>
            <w:r w:rsidR="00727CCD">
              <w:rPr>
                <w:rFonts w:ascii="Arial" w:hAnsi="Arial" w:cs="Arial"/>
                <w:color w:val="000000" w:themeColor="text1"/>
                <w:sz w:val="24"/>
                <w:szCs w:val="24"/>
              </w:rPr>
              <w:t xml:space="preserve">when </w:t>
            </w:r>
            <w:r w:rsidR="002A12C8" w:rsidRPr="00727CCD">
              <w:rPr>
                <w:rFonts w:ascii="Arial" w:hAnsi="Arial" w:cs="Arial"/>
                <w:color w:val="000000" w:themeColor="text1"/>
                <w:sz w:val="24"/>
                <w:szCs w:val="24"/>
              </w:rPr>
              <w:t>express</w:t>
            </w:r>
            <w:r w:rsidR="00727CCD">
              <w:rPr>
                <w:rFonts w:ascii="Arial" w:hAnsi="Arial" w:cs="Arial"/>
                <w:color w:val="000000" w:themeColor="text1"/>
                <w:sz w:val="24"/>
                <w:szCs w:val="24"/>
              </w:rPr>
              <w:t>ing</w:t>
            </w:r>
            <w:r w:rsidR="002A12C8" w:rsidRPr="00727CCD">
              <w:rPr>
                <w:rFonts w:ascii="Arial" w:hAnsi="Arial" w:cs="Arial"/>
                <w:color w:val="000000" w:themeColor="text1"/>
                <w:sz w:val="24"/>
                <w:szCs w:val="24"/>
              </w:rPr>
              <w:t xml:space="preserve"> negative</w:t>
            </w:r>
            <w:r w:rsidR="00727CCD">
              <w:rPr>
                <w:rFonts w:ascii="Arial" w:hAnsi="Arial" w:cs="Arial"/>
                <w:color w:val="000000" w:themeColor="text1"/>
                <w:sz w:val="24"/>
                <w:szCs w:val="24"/>
              </w:rPr>
              <w:t xml:space="preserve"> </w:t>
            </w:r>
            <w:r w:rsidR="00EF039B">
              <w:rPr>
                <w:rFonts w:ascii="Arial" w:hAnsi="Arial" w:cs="Arial"/>
                <w:color w:val="000000" w:themeColor="text1"/>
                <w:sz w:val="24"/>
                <w:szCs w:val="24"/>
              </w:rPr>
              <w:t>opinions</w:t>
            </w:r>
            <w:r w:rsidR="002A12C8" w:rsidRPr="00727CCD">
              <w:rPr>
                <w:rFonts w:ascii="Arial" w:hAnsi="Arial" w:cs="Arial"/>
                <w:color w:val="000000" w:themeColor="text1"/>
                <w:sz w:val="24"/>
                <w:szCs w:val="24"/>
              </w:rPr>
              <w:t xml:space="preserve"> without </w:t>
            </w:r>
            <w:r w:rsidR="00EF039B" w:rsidRPr="00727CCD">
              <w:rPr>
                <w:rFonts w:ascii="Arial" w:hAnsi="Arial" w:cs="Arial"/>
                <w:color w:val="000000" w:themeColor="text1"/>
                <w:sz w:val="24"/>
                <w:szCs w:val="24"/>
              </w:rPr>
              <w:t>re</w:t>
            </w:r>
            <w:r w:rsidR="00EF039B">
              <w:rPr>
                <w:rFonts w:ascii="Arial" w:hAnsi="Arial" w:cs="Arial"/>
                <w:color w:val="000000" w:themeColor="text1"/>
                <w:sz w:val="24"/>
                <w:szCs w:val="24"/>
              </w:rPr>
              <w:t>taliation</w:t>
            </w:r>
            <w:r w:rsidR="002A12C8" w:rsidRPr="00727CCD">
              <w:rPr>
                <w:rFonts w:ascii="Arial" w:hAnsi="Arial" w:cs="Arial"/>
                <w:color w:val="000000" w:themeColor="text1"/>
                <w:sz w:val="24"/>
                <w:szCs w:val="24"/>
              </w:rPr>
              <w:t xml:space="preserve"> </w:t>
            </w:r>
            <w:r w:rsidR="00727CCD">
              <w:rPr>
                <w:rFonts w:ascii="Arial" w:hAnsi="Arial" w:cs="Arial"/>
                <w:color w:val="000000" w:themeColor="text1"/>
                <w:sz w:val="24"/>
                <w:szCs w:val="24"/>
              </w:rPr>
              <w:t xml:space="preserve">or </w:t>
            </w:r>
            <w:r w:rsidR="00EF039B">
              <w:rPr>
                <w:rFonts w:ascii="Arial" w:hAnsi="Arial" w:cs="Arial"/>
                <w:color w:val="000000" w:themeColor="text1"/>
                <w:sz w:val="24"/>
                <w:szCs w:val="24"/>
              </w:rPr>
              <w:t>offending others</w:t>
            </w:r>
            <w:r w:rsidR="002A12C8" w:rsidRPr="00727CCD">
              <w:rPr>
                <w:rFonts w:ascii="Arial" w:hAnsi="Arial" w:cs="Arial"/>
                <w:color w:val="000000" w:themeColor="text1"/>
                <w:sz w:val="24"/>
                <w:szCs w:val="24"/>
              </w:rPr>
              <w:t xml:space="preserve">. </w:t>
            </w:r>
            <w:r w:rsidR="003F0968">
              <w:rPr>
                <w:rFonts w:ascii="Arial" w:hAnsi="Arial" w:cs="Arial"/>
                <w:color w:val="000000" w:themeColor="text1"/>
                <w:sz w:val="24"/>
                <w:szCs w:val="24"/>
              </w:rPr>
              <w:t>I believe t</w:t>
            </w:r>
            <w:r w:rsidR="002A12C8" w:rsidRPr="00727CCD">
              <w:rPr>
                <w:rFonts w:ascii="Arial" w:hAnsi="Arial" w:cs="Arial"/>
                <w:color w:val="000000" w:themeColor="text1"/>
                <w:sz w:val="24"/>
                <w:szCs w:val="24"/>
              </w:rPr>
              <w:t xml:space="preserve">his </w:t>
            </w:r>
            <w:r w:rsidR="00EF039B">
              <w:rPr>
                <w:rFonts w:ascii="Arial" w:hAnsi="Arial" w:cs="Arial"/>
                <w:color w:val="000000" w:themeColor="text1"/>
                <w:sz w:val="24"/>
                <w:szCs w:val="24"/>
              </w:rPr>
              <w:t>would be a cheaper</w:t>
            </w:r>
            <w:r w:rsidR="002A12C8" w:rsidRPr="00727CCD">
              <w:rPr>
                <w:rFonts w:ascii="Arial" w:hAnsi="Arial" w:cs="Arial"/>
                <w:color w:val="000000" w:themeColor="text1"/>
                <w:sz w:val="24"/>
                <w:szCs w:val="24"/>
              </w:rPr>
              <w:t xml:space="preserve"> </w:t>
            </w:r>
            <w:r w:rsidR="007A4073">
              <w:rPr>
                <w:rFonts w:ascii="Arial" w:hAnsi="Arial" w:cs="Arial"/>
                <w:color w:val="000000" w:themeColor="text1"/>
                <w:sz w:val="24"/>
                <w:szCs w:val="24"/>
              </w:rPr>
              <w:t>method but</w:t>
            </w:r>
            <w:r w:rsidR="002A12C8" w:rsidRPr="00727CCD">
              <w:rPr>
                <w:rFonts w:ascii="Arial" w:hAnsi="Arial" w:cs="Arial"/>
                <w:color w:val="000000" w:themeColor="text1"/>
                <w:sz w:val="24"/>
                <w:szCs w:val="24"/>
              </w:rPr>
              <w:t xml:space="preserve"> </w:t>
            </w:r>
            <w:r w:rsidR="00EF039B">
              <w:rPr>
                <w:rFonts w:ascii="Arial" w:hAnsi="Arial" w:cs="Arial"/>
                <w:color w:val="000000" w:themeColor="text1"/>
                <w:sz w:val="24"/>
                <w:szCs w:val="24"/>
              </w:rPr>
              <w:t>runs a high risk of</w:t>
            </w:r>
            <w:r w:rsidR="002A12C8" w:rsidRPr="00727CCD">
              <w:rPr>
                <w:rFonts w:ascii="Arial" w:hAnsi="Arial" w:cs="Arial"/>
                <w:color w:val="000000" w:themeColor="text1"/>
                <w:sz w:val="24"/>
                <w:szCs w:val="24"/>
              </w:rPr>
              <w:t xml:space="preserve"> low response rate</w:t>
            </w:r>
            <w:r w:rsidR="00EF039B">
              <w:rPr>
                <w:rFonts w:ascii="Arial" w:hAnsi="Arial" w:cs="Arial"/>
                <w:color w:val="000000" w:themeColor="text1"/>
                <w:sz w:val="24"/>
                <w:szCs w:val="24"/>
              </w:rPr>
              <w:t>s</w:t>
            </w:r>
            <w:r w:rsidR="002A12C8" w:rsidRPr="00727CCD">
              <w:rPr>
                <w:rFonts w:ascii="Arial" w:hAnsi="Arial" w:cs="Arial"/>
                <w:color w:val="000000" w:themeColor="text1"/>
                <w:sz w:val="24"/>
                <w:szCs w:val="24"/>
              </w:rPr>
              <w:t>.</w:t>
            </w:r>
          </w:p>
          <w:p w14:paraId="7B1262C5" w14:textId="77777777" w:rsidR="00F562B9" w:rsidRPr="00382CBE" w:rsidRDefault="00F562B9" w:rsidP="000B64C2">
            <w:pPr>
              <w:rPr>
                <w:rFonts w:ascii="Arial" w:hAnsi="Arial" w:cs="Arial"/>
                <w:color w:val="FF0000"/>
                <w:sz w:val="24"/>
                <w:szCs w:val="24"/>
              </w:rPr>
            </w:pPr>
          </w:p>
          <w:p w14:paraId="00007512" w14:textId="3AE089D5" w:rsidR="0047591E" w:rsidRDefault="00C247ED" w:rsidP="000B64C2">
            <w:pPr>
              <w:rPr>
                <w:rFonts w:ascii="Arial" w:hAnsi="Arial" w:cs="Arial"/>
                <w:sz w:val="24"/>
                <w:szCs w:val="24"/>
              </w:rPr>
            </w:pPr>
            <w:r w:rsidRPr="00382CBE">
              <w:rPr>
                <w:rFonts w:ascii="Arial" w:hAnsi="Arial" w:cs="Arial"/>
                <w:color w:val="FF0000"/>
                <w:sz w:val="24"/>
                <w:szCs w:val="24"/>
              </w:rPr>
              <w:t>T</w:t>
            </w:r>
            <w:r w:rsidR="0047591E" w:rsidRPr="00382CBE">
              <w:rPr>
                <w:rFonts w:ascii="Arial" w:hAnsi="Arial" w:cs="Arial"/>
                <w:color w:val="FF0000"/>
                <w:sz w:val="24"/>
                <w:szCs w:val="24"/>
              </w:rPr>
              <w:t>elephone surveys</w:t>
            </w:r>
            <w:r w:rsidRPr="00382CBE">
              <w:rPr>
                <w:rFonts w:ascii="Arial" w:hAnsi="Arial" w:cs="Arial"/>
                <w:color w:val="FF0000"/>
                <w:sz w:val="24"/>
                <w:szCs w:val="24"/>
              </w:rPr>
              <w:t xml:space="preserve"> </w:t>
            </w:r>
            <w:r w:rsidR="002A12C8">
              <w:rPr>
                <w:rFonts w:ascii="Arial" w:hAnsi="Arial" w:cs="Arial"/>
                <w:sz w:val="24"/>
                <w:szCs w:val="24"/>
              </w:rPr>
              <w:t>–</w:t>
            </w:r>
            <w:r>
              <w:rPr>
                <w:rFonts w:ascii="Arial" w:hAnsi="Arial" w:cs="Arial"/>
                <w:sz w:val="24"/>
                <w:szCs w:val="24"/>
              </w:rPr>
              <w:t xml:space="preserve"> </w:t>
            </w:r>
            <w:r w:rsidR="002A12C8">
              <w:rPr>
                <w:rFonts w:ascii="Arial" w:hAnsi="Arial" w:cs="Arial"/>
                <w:sz w:val="24"/>
                <w:szCs w:val="24"/>
              </w:rPr>
              <w:t>Telephone interview responses can be gathered more quickly but would be more expensive th</w:t>
            </w:r>
            <w:r w:rsidR="007A4073">
              <w:rPr>
                <w:rFonts w:ascii="Arial" w:hAnsi="Arial" w:cs="Arial"/>
                <w:sz w:val="24"/>
                <w:szCs w:val="24"/>
              </w:rPr>
              <w:t>an the</w:t>
            </w:r>
            <w:r w:rsidR="002A12C8">
              <w:rPr>
                <w:rFonts w:ascii="Arial" w:hAnsi="Arial" w:cs="Arial"/>
                <w:sz w:val="24"/>
                <w:szCs w:val="24"/>
              </w:rPr>
              <w:t xml:space="preserve"> written surveys</w:t>
            </w:r>
            <w:r w:rsidR="007A4073">
              <w:rPr>
                <w:rFonts w:ascii="Arial" w:hAnsi="Arial" w:cs="Arial"/>
                <w:sz w:val="24"/>
                <w:szCs w:val="24"/>
              </w:rPr>
              <w:t>.</w:t>
            </w:r>
            <w:r w:rsidR="00727CCD">
              <w:rPr>
                <w:rFonts w:ascii="Arial" w:hAnsi="Arial" w:cs="Arial"/>
                <w:sz w:val="24"/>
                <w:szCs w:val="24"/>
              </w:rPr>
              <w:t xml:space="preserve"> </w:t>
            </w:r>
            <w:r w:rsidR="007A4073">
              <w:rPr>
                <w:rFonts w:ascii="Arial" w:hAnsi="Arial" w:cs="Arial"/>
                <w:sz w:val="24"/>
                <w:szCs w:val="24"/>
              </w:rPr>
              <w:t>An a</w:t>
            </w:r>
            <w:r w:rsidR="00727CCD">
              <w:rPr>
                <w:rFonts w:ascii="Arial" w:hAnsi="Arial" w:cs="Arial"/>
                <w:sz w:val="24"/>
                <w:szCs w:val="24"/>
              </w:rPr>
              <w:t>utomated service c</w:t>
            </w:r>
            <w:r w:rsidR="007A4073">
              <w:rPr>
                <w:rFonts w:ascii="Arial" w:hAnsi="Arial" w:cs="Arial"/>
                <w:sz w:val="24"/>
                <w:szCs w:val="24"/>
              </w:rPr>
              <w:t>ould be considered</w:t>
            </w:r>
            <w:r w:rsidR="00727CCD">
              <w:rPr>
                <w:rFonts w:ascii="Arial" w:hAnsi="Arial" w:cs="Arial"/>
                <w:sz w:val="24"/>
                <w:szCs w:val="24"/>
              </w:rPr>
              <w:t xml:space="preserve"> instead of hiring employees.</w:t>
            </w:r>
            <w:bookmarkStart w:id="0" w:name="_GoBack"/>
            <w:bookmarkEnd w:id="0"/>
          </w:p>
          <w:p w14:paraId="0DBAC7B7" w14:textId="77777777" w:rsidR="002A12C8" w:rsidRDefault="002A12C8" w:rsidP="000B64C2">
            <w:pPr>
              <w:rPr>
                <w:rFonts w:ascii="Arial" w:hAnsi="Arial" w:cs="Arial"/>
                <w:sz w:val="24"/>
                <w:szCs w:val="24"/>
              </w:rPr>
            </w:pPr>
          </w:p>
          <w:p w14:paraId="271C5E09" w14:textId="2F7745BA" w:rsidR="002A12C8" w:rsidRPr="0047591E" w:rsidRDefault="002A12C8" w:rsidP="00727CCD">
            <w:pPr>
              <w:widowControl/>
              <w:suppressAutoHyphens w:val="0"/>
              <w:overflowPunct/>
              <w:autoSpaceDE/>
              <w:autoSpaceDN/>
              <w:spacing w:before="100" w:beforeAutospacing="1" w:after="100" w:afterAutospacing="1"/>
              <w:ind w:left="1440"/>
              <w:textAlignment w:val="auto"/>
              <w:rPr>
                <w:rFonts w:ascii="Arial" w:hAnsi="Arial" w:cs="Arial"/>
                <w:sz w:val="24"/>
                <w:szCs w:val="24"/>
              </w:rPr>
            </w:pPr>
          </w:p>
        </w:tc>
      </w:tr>
    </w:tbl>
    <w:p w14:paraId="5D4127B0" w14:textId="77777777" w:rsidR="0071269C" w:rsidRDefault="0071269C"/>
    <w:p w14:paraId="3A4DE45D" w14:textId="073F9AAC" w:rsidR="0071269C" w:rsidRDefault="006B78BE">
      <w:r>
        <w:rPr>
          <w:rFonts w:eastAsia="Calibri" w:cs="Calibri"/>
          <w:b/>
          <w:color w:val="002060"/>
          <w:sz w:val="28"/>
        </w:rPr>
        <w:t>Student Statement:</w:t>
      </w:r>
    </w:p>
    <w:p w14:paraId="2E1D7999" w14:textId="77777777" w:rsidR="004474DE" w:rsidRDefault="004474DE"/>
    <w:p w14:paraId="593EA27E" w14:textId="77777777" w:rsidR="0071269C" w:rsidRDefault="006B78BE">
      <w:r>
        <w:rPr>
          <w:rFonts w:eastAsia="Calibri" w:cs="Calibri"/>
          <w:color w:val="000000"/>
        </w:rPr>
        <w:t>By submitting this assignment, I confirm that this is my own work.</w:t>
      </w:r>
    </w:p>
    <w:p w14:paraId="52ECAC64" w14:textId="77777777" w:rsidR="0071269C" w:rsidRDefault="0071269C"/>
    <w:tbl>
      <w:tblPr>
        <w:tblW w:w="9242" w:type="dxa"/>
        <w:tblLayout w:type="fixed"/>
        <w:tblCellMar>
          <w:left w:w="10" w:type="dxa"/>
          <w:right w:w="10" w:type="dxa"/>
        </w:tblCellMar>
        <w:tblLook w:val="0000" w:firstRow="0" w:lastRow="0" w:firstColumn="0" w:lastColumn="0" w:noHBand="0" w:noVBand="0"/>
      </w:tblPr>
      <w:tblGrid>
        <w:gridCol w:w="2310"/>
        <w:gridCol w:w="4035"/>
        <w:gridCol w:w="1276"/>
        <w:gridCol w:w="1621"/>
      </w:tblGrid>
      <w:tr w:rsidR="0071269C" w14:paraId="676736E8" w14:textId="77777777">
        <w:tc>
          <w:tcPr>
            <w:tcW w:w="2310"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5C9E5264" w14:textId="77777777" w:rsidR="0071269C" w:rsidRDefault="006B78BE">
            <w:r>
              <w:rPr>
                <w:rFonts w:eastAsia="Calibri" w:cs="Calibri"/>
                <w:color w:val="000000"/>
              </w:rPr>
              <w:t>Student Signature</w:t>
            </w:r>
          </w:p>
        </w:tc>
        <w:tc>
          <w:tcPr>
            <w:tcW w:w="4035"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40CBACE8" w14:textId="546F5BE3" w:rsidR="0071269C" w:rsidRDefault="004169B8">
            <w:r>
              <w:rPr>
                <w:rFonts w:eastAsia="Calibri" w:cs="Calibri"/>
              </w:rPr>
              <w:t xml:space="preserve">Miss </w:t>
            </w:r>
            <w:r w:rsidR="006B78BE">
              <w:rPr>
                <w:rFonts w:eastAsia="Calibri" w:cs="Calibri"/>
              </w:rPr>
              <w:t xml:space="preserve">Carlie </w:t>
            </w:r>
            <w:proofErr w:type="spellStart"/>
            <w:r w:rsidR="006B78BE">
              <w:rPr>
                <w:rFonts w:eastAsia="Calibri" w:cs="Calibri"/>
              </w:rPr>
              <w:t>Syvertsen</w:t>
            </w:r>
            <w:proofErr w:type="spellEnd"/>
          </w:p>
        </w:tc>
        <w:tc>
          <w:tcPr>
            <w:tcW w:w="1276"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60B50D4E" w14:textId="77777777" w:rsidR="0071269C" w:rsidRDefault="006B78BE">
            <w:r>
              <w:rPr>
                <w:rFonts w:eastAsia="Calibri" w:cs="Calibri"/>
                <w:color w:val="000000"/>
              </w:rPr>
              <w:t>Date</w:t>
            </w:r>
          </w:p>
        </w:tc>
        <w:tc>
          <w:tcPr>
            <w:tcW w:w="1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CCC5F0D" w14:textId="1AB99582" w:rsidR="0071269C" w:rsidRDefault="00A91ACC">
            <w:r>
              <w:t>21</w:t>
            </w:r>
            <w:r w:rsidR="00333CFF">
              <w:t>/01/19</w:t>
            </w:r>
          </w:p>
        </w:tc>
      </w:tr>
    </w:tbl>
    <w:p w14:paraId="7DB26387" w14:textId="77777777" w:rsidR="0071269C" w:rsidRDefault="0071269C">
      <w:pPr>
        <w:spacing w:after="200" w:line="276" w:lineRule="auto"/>
      </w:pPr>
    </w:p>
    <w:p w14:paraId="3FA13EE9" w14:textId="77777777" w:rsidR="0071269C" w:rsidRDefault="006B78BE">
      <w:pPr>
        <w:spacing w:after="200" w:line="276" w:lineRule="auto"/>
      </w:pPr>
      <w:r>
        <w:rPr>
          <w:rFonts w:eastAsia="Calibri" w:cs="Calibri"/>
          <w:b/>
          <w:sz w:val="28"/>
          <w:shd w:val="clear" w:color="auto" w:fill="D9D9D9"/>
        </w:rPr>
        <w:t>For Tutor / Assessor Use Only</w:t>
      </w:r>
    </w:p>
    <w:tbl>
      <w:tblPr>
        <w:tblW w:w="9242" w:type="dxa"/>
        <w:tblLayout w:type="fixed"/>
        <w:tblCellMar>
          <w:left w:w="10" w:type="dxa"/>
          <w:right w:w="10" w:type="dxa"/>
        </w:tblCellMar>
        <w:tblLook w:val="0000" w:firstRow="0" w:lastRow="0" w:firstColumn="0" w:lastColumn="0" w:noHBand="0" w:noVBand="0"/>
      </w:tblPr>
      <w:tblGrid>
        <w:gridCol w:w="4621"/>
        <w:gridCol w:w="4621"/>
      </w:tblGrid>
      <w:tr w:rsidR="0071269C" w14:paraId="0EE2611A" w14:textId="77777777">
        <w:trPr>
          <w:trHeight w:val="249"/>
        </w:trPr>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27F736B4" w14:textId="77777777" w:rsidR="0071269C" w:rsidRDefault="006B78BE">
            <w:r>
              <w:rPr>
                <w:rFonts w:eastAsia="Calibri" w:cs="Calibri"/>
                <w:b/>
                <w:color w:val="002060"/>
              </w:rPr>
              <w:t>Total Marks</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51FA6ADC" w14:textId="77777777" w:rsidR="0071269C" w:rsidRDefault="0071269C"/>
        </w:tc>
      </w:tr>
      <w:tr w:rsidR="0071269C" w14:paraId="6AD1FA80" w14:textId="77777777">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DB3DA7E" w14:textId="77777777" w:rsidR="0071269C" w:rsidRDefault="006B78BE">
            <w:r>
              <w:rPr>
                <w:rFonts w:eastAsia="Calibri" w:cs="Calibri"/>
                <w:b/>
                <w:color w:val="002060"/>
              </w:rPr>
              <w:t>Marks Obtained</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17D1E885" w14:textId="77777777" w:rsidR="0071269C" w:rsidRDefault="0071269C"/>
        </w:tc>
      </w:tr>
      <w:tr w:rsidR="0071269C" w14:paraId="00BB21A8" w14:textId="77777777">
        <w:tc>
          <w:tcPr>
            <w:tcW w:w="4621" w:type="dxa"/>
            <w:tcBorders>
              <w:top w:val="single" w:sz="4" w:space="0" w:color="000000"/>
              <w:left w:val="single" w:sz="4" w:space="0" w:color="000000"/>
              <w:bottom w:val="single" w:sz="4" w:space="0" w:color="000000"/>
              <w:right w:val="single" w:sz="4" w:space="0" w:color="000000"/>
            </w:tcBorders>
            <w:shd w:val="clear" w:color="auto" w:fill="D9D9D9"/>
            <w:tcMar>
              <w:top w:w="0" w:type="dxa"/>
              <w:left w:w="108" w:type="dxa"/>
              <w:bottom w:w="0" w:type="dxa"/>
              <w:right w:w="108" w:type="dxa"/>
            </w:tcMar>
          </w:tcPr>
          <w:p w14:paraId="1483E595" w14:textId="77777777" w:rsidR="0071269C" w:rsidRDefault="006B78BE">
            <w:r>
              <w:rPr>
                <w:rFonts w:eastAsia="Calibri" w:cs="Calibri"/>
                <w:b/>
                <w:color w:val="002060"/>
              </w:rPr>
              <w:t>Percentage / Grade</w:t>
            </w:r>
          </w:p>
        </w:tc>
        <w:tc>
          <w:tcPr>
            <w:tcW w:w="4621" w:type="dxa"/>
            <w:tcBorders>
              <w:top w:val="single" w:sz="4" w:space="0" w:color="000000"/>
              <w:left w:val="single" w:sz="4" w:space="0" w:color="000000"/>
              <w:bottom w:val="single" w:sz="4" w:space="0" w:color="000000"/>
              <w:right w:val="single" w:sz="4" w:space="0" w:color="000000"/>
            </w:tcBorders>
            <w:shd w:val="clear" w:color="auto" w:fill="FFFFFF"/>
            <w:tcMar>
              <w:top w:w="0" w:type="dxa"/>
              <w:left w:w="108" w:type="dxa"/>
              <w:bottom w:w="0" w:type="dxa"/>
              <w:right w:w="108" w:type="dxa"/>
            </w:tcMar>
          </w:tcPr>
          <w:p w14:paraId="230B39F5" w14:textId="77777777" w:rsidR="0071269C" w:rsidRDefault="0071269C"/>
        </w:tc>
      </w:tr>
    </w:tbl>
    <w:p w14:paraId="2606DF9B" w14:textId="77777777" w:rsidR="0071269C" w:rsidRDefault="0071269C">
      <w:pPr>
        <w:spacing w:after="200" w:line="276" w:lineRule="auto"/>
      </w:pPr>
    </w:p>
    <w:p w14:paraId="70BD1247" w14:textId="77777777" w:rsidR="0071269C" w:rsidRDefault="0071269C">
      <w:pPr>
        <w:spacing w:after="200" w:line="276" w:lineRule="auto"/>
      </w:pPr>
    </w:p>
    <w:p w14:paraId="20731263" w14:textId="77777777" w:rsidR="0071269C" w:rsidRDefault="0071269C">
      <w:pPr>
        <w:spacing w:after="200" w:line="276" w:lineRule="auto"/>
      </w:pPr>
    </w:p>
    <w:p w14:paraId="79952113" w14:textId="77777777" w:rsidR="0071269C" w:rsidRDefault="0071269C">
      <w:pPr>
        <w:spacing w:after="200" w:line="276" w:lineRule="auto"/>
      </w:pPr>
    </w:p>
    <w:p w14:paraId="6922D02F" w14:textId="77777777" w:rsidR="0071269C" w:rsidRDefault="0071269C">
      <w:pPr>
        <w:spacing w:after="200" w:line="276" w:lineRule="auto"/>
      </w:pPr>
    </w:p>
    <w:p w14:paraId="779985B2" w14:textId="77777777" w:rsidR="0071269C" w:rsidRDefault="0071269C">
      <w:pPr>
        <w:spacing w:after="200" w:line="276" w:lineRule="auto"/>
      </w:pPr>
    </w:p>
    <w:p w14:paraId="57AAE9B6" w14:textId="77777777" w:rsidR="0071269C" w:rsidRDefault="0071269C">
      <w:pPr>
        <w:spacing w:after="200" w:line="276" w:lineRule="auto"/>
      </w:pPr>
    </w:p>
    <w:p w14:paraId="52D4C242" w14:textId="77777777" w:rsidR="0071269C" w:rsidRDefault="0071269C">
      <w:pPr>
        <w:spacing w:after="200" w:line="276" w:lineRule="auto"/>
      </w:pPr>
    </w:p>
    <w:p w14:paraId="472D4155" w14:textId="77777777" w:rsidR="0071269C" w:rsidRDefault="0071269C">
      <w:pPr>
        <w:spacing w:after="200" w:line="276" w:lineRule="auto"/>
      </w:pPr>
    </w:p>
    <w:p w14:paraId="2E302E2D" w14:textId="77777777" w:rsidR="0071269C" w:rsidRDefault="0071269C">
      <w:pPr>
        <w:spacing w:after="200" w:line="276" w:lineRule="auto"/>
      </w:pPr>
    </w:p>
    <w:p w14:paraId="09683517" w14:textId="77777777" w:rsidR="0071269C" w:rsidRDefault="0071269C">
      <w:pPr>
        <w:spacing w:after="200" w:line="276" w:lineRule="auto"/>
      </w:pPr>
    </w:p>
    <w:sectPr w:rsidR="0071269C">
      <w:pgSz w:w="11906" w:h="16838"/>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6BD87F9" w14:textId="77777777" w:rsidR="007A3FE6" w:rsidRDefault="007A3FE6">
      <w:r>
        <w:separator/>
      </w:r>
    </w:p>
  </w:endnote>
  <w:endnote w:type="continuationSeparator" w:id="0">
    <w:p w14:paraId="4290ED8B" w14:textId="77777777" w:rsidR="007A3FE6" w:rsidRDefault="007A3F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21259B0" w14:textId="77777777" w:rsidR="007A3FE6" w:rsidRDefault="007A3FE6">
      <w:r>
        <w:rPr>
          <w:color w:val="000000"/>
        </w:rPr>
        <w:separator/>
      </w:r>
    </w:p>
  </w:footnote>
  <w:footnote w:type="continuationSeparator" w:id="0">
    <w:p w14:paraId="7BE971E3" w14:textId="77777777" w:rsidR="007A3FE6" w:rsidRDefault="007A3FE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176745"/>
    <w:multiLevelType w:val="hybridMultilevel"/>
    <w:tmpl w:val="656EAF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C537EA3"/>
    <w:multiLevelType w:val="hybridMultilevel"/>
    <w:tmpl w:val="85B26784"/>
    <w:lvl w:ilvl="0" w:tplc="8EC6C660">
      <w:start w:val="1"/>
      <w:numFmt w:val="decimal"/>
      <w:lvlText w:val="%1."/>
      <w:lvlJc w:val="left"/>
      <w:pPr>
        <w:ind w:left="720" w:hanging="360"/>
      </w:pPr>
      <w:rPr>
        <w:rFonts w:ascii="Arial" w:eastAsia="Times New Roman" w:hAnsi="Arial" w:cs="Arial"/>
        <w:color w:val="FF000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EF618BF"/>
    <w:multiLevelType w:val="hybridMultilevel"/>
    <w:tmpl w:val="F5EACA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1457A49"/>
    <w:multiLevelType w:val="hybridMultilevel"/>
    <w:tmpl w:val="03FC2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73B3ECC"/>
    <w:multiLevelType w:val="multilevel"/>
    <w:tmpl w:val="B87ACB24"/>
    <w:lvl w:ilvl="0">
      <w:start w:val="1"/>
      <w:numFmt w:val="lowerRoman"/>
      <w:lvlText w:val="%1."/>
      <w:lvlJc w:val="left"/>
      <w:pPr>
        <w:ind w:left="780" w:hanging="720"/>
      </w:pPr>
      <w:rPr>
        <w:color w:val="FF0000"/>
      </w:rPr>
    </w:lvl>
    <w:lvl w:ilvl="1">
      <w:start w:val="1"/>
      <w:numFmt w:val="lowerLetter"/>
      <w:lvlText w:val="%2."/>
      <w:lvlJc w:val="left"/>
      <w:pPr>
        <w:ind w:left="1140" w:hanging="360"/>
      </w:pPr>
    </w:lvl>
    <w:lvl w:ilvl="2">
      <w:start w:val="1"/>
      <w:numFmt w:val="lowerRoman"/>
      <w:lvlText w:val="%3."/>
      <w:lvlJc w:val="right"/>
      <w:pPr>
        <w:ind w:left="1860" w:hanging="180"/>
      </w:pPr>
    </w:lvl>
    <w:lvl w:ilvl="3">
      <w:start w:val="1"/>
      <w:numFmt w:val="decimal"/>
      <w:lvlText w:val="%4."/>
      <w:lvlJc w:val="left"/>
      <w:pPr>
        <w:ind w:left="2580" w:hanging="360"/>
      </w:pPr>
    </w:lvl>
    <w:lvl w:ilvl="4">
      <w:start w:val="1"/>
      <w:numFmt w:val="lowerLetter"/>
      <w:lvlText w:val="%5."/>
      <w:lvlJc w:val="left"/>
      <w:pPr>
        <w:ind w:left="3300" w:hanging="360"/>
      </w:pPr>
    </w:lvl>
    <w:lvl w:ilvl="5">
      <w:start w:val="1"/>
      <w:numFmt w:val="lowerRoman"/>
      <w:lvlText w:val="%6."/>
      <w:lvlJc w:val="right"/>
      <w:pPr>
        <w:ind w:left="4020" w:hanging="180"/>
      </w:pPr>
    </w:lvl>
    <w:lvl w:ilvl="6">
      <w:start w:val="1"/>
      <w:numFmt w:val="decimal"/>
      <w:lvlText w:val="%7."/>
      <w:lvlJc w:val="left"/>
      <w:pPr>
        <w:ind w:left="4740" w:hanging="360"/>
      </w:pPr>
    </w:lvl>
    <w:lvl w:ilvl="7">
      <w:start w:val="1"/>
      <w:numFmt w:val="lowerLetter"/>
      <w:lvlText w:val="%8."/>
      <w:lvlJc w:val="left"/>
      <w:pPr>
        <w:ind w:left="5460" w:hanging="360"/>
      </w:pPr>
    </w:lvl>
    <w:lvl w:ilvl="8">
      <w:start w:val="1"/>
      <w:numFmt w:val="lowerRoman"/>
      <w:lvlText w:val="%9."/>
      <w:lvlJc w:val="right"/>
      <w:pPr>
        <w:ind w:left="6180" w:hanging="180"/>
      </w:pPr>
    </w:lvl>
  </w:abstractNum>
  <w:abstractNum w:abstractNumId="5" w15:restartNumberingAfterBreak="0">
    <w:nsid w:val="3696560D"/>
    <w:multiLevelType w:val="hybridMultilevel"/>
    <w:tmpl w:val="80001AF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6" w15:restartNumberingAfterBreak="0">
    <w:nsid w:val="3CB51F27"/>
    <w:multiLevelType w:val="hybridMultilevel"/>
    <w:tmpl w:val="A29018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CE54BB3"/>
    <w:multiLevelType w:val="hybridMultilevel"/>
    <w:tmpl w:val="9C503A9A"/>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8AA697B"/>
    <w:multiLevelType w:val="hybridMultilevel"/>
    <w:tmpl w:val="9EEE7F14"/>
    <w:lvl w:ilvl="0" w:tplc="5DEEFBE2">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BEA0AC1"/>
    <w:multiLevelType w:val="multilevel"/>
    <w:tmpl w:val="90F6C1A8"/>
    <w:lvl w:ilvl="0">
      <w:numFmt w:val="bullet"/>
      <w:lvlText w:val=""/>
      <w:lvlJc w:val="left"/>
      <w:pPr>
        <w:ind w:left="1494" w:hanging="360"/>
      </w:pPr>
      <w:rPr>
        <w:rFonts w:ascii="Symbol" w:hAnsi="Symbol"/>
        <w:color w:val="000000"/>
      </w:rPr>
    </w:lvl>
    <w:lvl w:ilvl="1">
      <w:numFmt w:val="bullet"/>
      <w:lvlText w:val="o"/>
      <w:lvlJc w:val="left"/>
      <w:pPr>
        <w:ind w:left="2280" w:hanging="360"/>
      </w:pPr>
      <w:rPr>
        <w:rFonts w:ascii="Courier New" w:hAnsi="Courier New" w:cs="Courier New"/>
      </w:rPr>
    </w:lvl>
    <w:lvl w:ilvl="2">
      <w:numFmt w:val="bullet"/>
      <w:lvlText w:val=""/>
      <w:lvlJc w:val="left"/>
      <w:pPr>
        <w:ind w:left="3000" w:hanging="360"/>
      </w:pPr>
      <w:rPr>
        <w:rFonts w:ascii="Wingdings" w:hAnsi="Wingdings"/>
      </w:rPr>
    </w:lvl>
    <w:lvl w:ilvl="3">
      <w:numFmt w:val="bullet"/>
      <w:lvlText w:val=""/>
      <w:lvlJc w:val="left"/>
      <w:pPr>
        <w:ind w:left="3720" w:hanging="360"/>
      </w:pPr>
      <w:rPr>
        <w:rFonts w:ascii="Symbol" w:hAnsi="Symbol"/>
      </w:rPr>
    </w:lvl>
    <w:lvl w:ilvl="4">
      <w:numFmt w:val="bullet"/>
      <w:lvlText w:val="o"/>
      <w:lvlJc w:val="left"/>
      <w:pPr>
        <w:ind w:left="4440" w:hanging="360"/>
      </w:pPr>
      <w:rPr>
        <w:rFonts w:ascii="Courier New" w:hAnsi="Courier New" w:cs="Courier New"/>
      </w:rPr>
    </w:lvl>
    <w:lvl w:ilvl="5">
      <w:numFmt w:val="bullet"/>
      <w:lvlText w:val=""/>
      <w:lvlJc w:val="left"/>
      <w:pPr>
        <w:ind w:left="5160" w:hanging="360"/>
      </w:pPr>
      <w:rPr>
        <w:rFonts w:ascii="Wingdings" w:hAnsi="Wingdings"/>
      </w:rPr>
    </w:lvl>
    <w:lvl w:ilvl="6">
      <w:numFmt w:val="bullet"/>
      <w:lvlText w:val=""/>
      <w:lvlJc w:val="left"/>
      <w:pPr>
        <w:ind w:left="5880" w:hanging="360"/>
      </w:pPr>
      <w:rPr>
        <w:rFonts w:ascii="Symbol" w:hAnsi="Symbol"/>
      </w:rPr>
    </w:lvl>
    <w:lvl w:ilvl="7">
      <w:numFmt w:val="bullet"/>
      <w:lvlText w:val="o"/>
      <w:lvlJc w:val="left"/>
      <w:pPr>
        <w:ind w:left="6600" w:hanging="360"/>
      </w:pPr>
      <w:rPr>
        <w:rFonts w:ascii="Courier New" w:hAnsi="Courier New" w:cs="Courier New"/>
      </w:rPr>
    </w:lvl>
    <w:lvl w:ilvl="8">
      <w:numFmt w:val="bullet"/>
      <w:lvlText w:val=""/>
      <w:lvlJc w:val="left"/>
      <w:pPr>
        <w:ind w:left="7320" w:hanging="360"/>
      </w:pPr>
      <w:rPr>
        <w:rFonts w:ascii="Wingdings" w:hAnsi="Wingdings"/>
      </w:rPr>
    </w:lvl>
  </w:abstractNum>
  <w:abstractNum w:abstractNumId="10" w15:restartNumberingAfterBreak="0">
    <w:nsid w:val="4F1A622D"/>
    <w:multiLevelType w:val="hybridMultilevel"/>
    <w:tmpl w:val="DA14DC04"/>
    <w:lvl w:ilvl="0" w:tplc="15105ABE">
      <w:start w:val="1"/>
      <w:numFmt w:val="low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1EF7F4E"/>
    <w:multiLevelType w:val="hybridMultilevel"/>
    <w:tmpl w:val="4CA84516"/>
    <w:lvl w:ilvl="0" w:tplc="B79460B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52C46844"/>
    <w:multiLevelType w:val="multilevel"/>
    <w:tmpl w:val="9BD49A4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3BA47A9"/>
    <w:multiLevelType w:val="hybridMultilevel"/>
    <w:tmpl w:val="9328E61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62056AE"/>
    <w:multiLevelType w:val="multilevel"/>
    <w:tmpl w:val="2E803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56F6691A"/>
    <w:multiLevelType w:val="hybridMultilevel"/>
    <w:tmpl w:val="CC74FA26"/>
    <w:lvl w:ilvl="0" w:tplc="08090001">
      <w:start w:val="1"/>
      <w:numFmt w:val="bullet"/>
      <w:lvlText w:val=""/>
      <w:lvlJc w:val="left"/>
      <w:pPr>
        <w:ind w:left="780" w:hanging="360"/>
      </w:pPr>
      <w:rPr>
        <w:rFonts w:ascii="Symbol" w:hAnsi="Symbol" w:hint="default"/>
      </w:rPr>
    </w:lvl>
    <w:lvl w:ilvl="1" w:tplc="08090003" w:tentative="1">
      <w:start w:val="1"/>
      <w:numFmt w:val="bullet"/>
      <w:lvlText w:val="o"/>
      <w:lvlJc w:val="left"/>
      <w:pPr>
        <w:ind w:left="1500" w:hanging="360"/>
      </w:pPr>
      <w:rPr>
        <w:rFonts w:ascii="Courier New" w:hAnsi="Courier New" w:cs="Courier New" w:hint="default"/>
      </w:rPr>
    </w:lvl>
    <w:lvl w:ilvl="2" w:tplc="08090005" w:tentative="1">
      <w:start w:val="1"/>
      <w:numFmt w:val="bullet"/>
      <w:lvlText w:val=""/>
      <w:lvlJc w:val="left"/>
      <w:pPr>
        <w:ind w:left="2220" w:hanging="360"/>
      </w:pPr>
      <w:rPr>
        <w:rFonts w:ascii="Wingdings" w:hAnsi="Wingdings" w:hint="default"/>
      </w:rPr>
    </w:lvl>
    <w:lvl w:ilvl="3" w:tplc="08090001" w:tentative="1">
      <w:start w:val="1"/>
      <w:numFmt w:val="bullet"/>
      <w:lvlText w:val=""/>
      <w:lvlJc w:val="left"/>
      <w:pPr>
        <w:ind w:left="2940" w:hanging="360"/>
      </w:pPr>
      <w:rPr>
        <w:rFonts w:ascii="Symbol" w:hAnsi="Symbol" w:hint="default"/>
      </w:rPr>
    </w:lvl>
    <w:lvl w:ilvl="4" w:tplc="08090003" w:tentative="1">
      <w:start w:val="1"/>
      <w:numFmt w:val="bullet"/>
      <w:lvlText w:val="o"/>
      <w:lvlJc w:val="left"/>
      <w:pPr>
        <w:ind w:left="3660" w:hanging="360"/>
      </w:pPr>
      <w:rPr>
        <w:rFonts w:ascii="Courier New" w:hAnsi="Courier New" w:cs="Courier New" w:hint="default"/>
      </w:rPr>
    </w:lvl>
    <w:lvl w:ilvl="5" w:tplc="08090005" w:tentative="1">
      <w:start w:val="1"/>
      <w:numFmt w:val="bullet"/>
      <w:lvlText w:val=""/>
      <w:lvlJc w:val="left"/>
      <w:pPr>
        <w:ind w:left="4380" w:hanging="360"/>
      </w:pPr>
      <w:rPr>
        <w:rFonts w:ascii="Wingdings" w:hAnsi="Wingdings" w:hint="default"/>
      </w:rPr>
    </w:lvl>
    <w:lvl w:ilvl="6" w:tplc="08090001" w:tentative="1">
      <w:start w:val="1"/>
      <w:numFmt w:val="bullet"/>
      <w:lvlText w:val=""/>
      <w:lvlJc w:val="left"/>
      <w:pPr>
        <w:ind w:left="5100" w:hanging="360"/>
      </w:pPr>
      <w:rPr>
        <w:rFonts w:ascii="Symbol" w:hAnsi="Symbol" w:hint="default"/>
      </w:rPr>
    </w:lvl>
    <w:lvl w:ilvl="7" w:tplc="08090003" w:tentative="1">
      <w:start w:val="1"/>
      <w:numFmt w:val="bullet"/>
      <w:lvlText w:val="o"/>
      <w:lvlJc w:val="left"/>
      <w:pPr>
        <w:ind w:left="5820" w:hanging="360"/>
      </w:pPr>
      <w:rPr>
        <w:rFonts w:ascii="Courier New" w:hAnsi="Courier New" w:cs="Courier New" w:hint="default"/>
      </w:rPr>
    </w:lvl>
    <w:lvl w:ilvl="8" w:tplc="08090005" w:tentative="1">
      <w:start w:val="1"/>
      <w:numFmt w:val="bullet"/>
      <w:lvlText w:val=""/>
      <w:lvlJc w:val="left"/>
      <w:pPr>
        <w:ind w:left="6540" w:hanging="360"/>
      </w:pPr>
      <w:rPr>
        <w:rFonts w:ascii="Wingdings" w:hAnsi="Wingdings" w:hint="default"/>
      </w:rPr>
    </w:lvl>
  </w:abstractNum>
  <w:abstractNum w:abstractNumId="16" w15:restartNumberingAfterBreak="0">
    <w:nsid w:val="58B723F6"/>
    <w:multiLevelType w:val="hybridMultilevel"/>
    <w:tmpl w:val="B816D4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92A4A4E"/>
    <w:multiLevelType w:val="multilevel"/>
    <w:tmpl w:val="ACE20D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4B16C3C"/>
    <w:multiLevelType w:val="hybridMultilevel"/>
    <w:tmpl w:val="577217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4"/>
  </w:num>
  <w:num w:numId="2">
    <w:abstractNumId w:val="9"/>
  </w:num>
  <w:num w:numId="3">
    <w:abstractNumId w:val="11"/>
  </w:num>
  <w:num w:numId="4">
    <w:abstractNumId w:val="1"/>
  </w:num>
  <w:num w:numId="5">
    <w:abstractNumId w:val="2"/>
  </w:num>
  <w:num w:numId="6">
    <w:abstractNumId w:val="7"/>
  </w:num>
  <w:num w:numId="7">
    <w:abstractNumId w:val="6"/>
  </w:num>
  <w:num w:numId="8">
    <w:abstractNumId w:val="5"/>
  </w:num>
  <w:num w:numId="9">
    <w:abstractNumId w:val="0"/>
  </w:num>
  <w:num w:numId="10">
    <w:abstractNumId w:val="18"/>
  </w:num>
  <w:num w:numId="11">
    <w:abstractNumId w:val="3"/>
  </w:num>
  <w:num w:numId="12">
    <w:abstractNumId w:val="16"/>
  </w:num>
  <w:num w:numId="13">
    <w:abstractNumId w:val="15"/>
  </w:num>
  <w:num w:numId="14">
    <w:abstractNumId w:val="10"/>
  </w:num>
  <w:num w:numId="15">
    <w:abstractNumId w:val="13"/>
  </w:num>
  <w:num w:numId="16">
    <w:abstractNumId w:val="8"/>
  </w:num>
  <w:num w:numId="17">
    <w:abstractNumId w:val="17"/>
  </w:num>
  <w:num w:numId="18">
    <w:abstractNumId w:val="12"/>
  </w:num>
  <w:num w:numId="19">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autoHyphenation/>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1269C"/>
    <w:rsid w:val="00021AA0"/>
    <w:rsid w:val="00021CDE"/>
    <w:rsid w:val="00021F37"/>
    <w:rsid w:val="000358F4"/>
    <w:rsid w:val="00047BE1"/>
    <w:rsid w:val="00055B56"/>
    <w:rsid w:val="00075E68"/>
    <w:rsid w:val="00090F78"/>
    <w:rsid w:val="000B64C2"/>
    <w:rsid w:val="000C6ADB"/>
    <w:rsid w:val="00103AFE"/>
    <w:rsid w:val="0018144E"/>
    <w:rsid w:val="00181727"/>
    <w:rsid w:val="00182032"/>
    <w:rsid w:val="0018699B"/>
    <w:rsid w:val="00186BCF"/>
    <w:rsid w:val="001D62F0"/>
    <w:rsid w:val="001E0C9A"/>
    <w:rsid w:val="00202D73"/>
    <w:rsid w:val="0021746E"/>
    <w:rsid w:val="002601D8"/>
    <w:rsid w:val="00277062"/>
    <w:rsid w:val="002A12C8"/>
    <w:rsid w:val="002B6932"/>
    <w:rsid w:val="002C0BF0"/>
    <w:rsid w:val="002C5485"/>
    <w:rsid w:val="002E1838"/>
    <w:rsid w:val="002F7BB1"/>
    <w:rsid w:val="00306748"/>
    <w:rsid w:val="00312339"/>
    <w:rsid w:val="00322676"/>
    <w:rsid w:val="00333CFF"/>
    <w:rsid w:val="0035271E"/>
    <w:rsid w:val="003617EA"/>
    <w:rsid w:val="00382CBE"/>
    <w:rsid w:val="003A27EA"/>
    <w:rsid w:val="003D4AA2"/>
    <w:rsid w:val="003F0968"/>
    <w:rsid w:val="004169B8"/>
    <w:rsid w:val="00431AD2"/>
    <w:rsid w:val="004349A5"/>
    <w:rsid w:val="004474DE"/>
    <w:rsid w:val="004631DA"/>
    <w:rsid w:val="004636D8"/>
    <w:rsid w:val="00474515"/>
    <w:rsid w:val="0047591E"/>
    <w:rsid w:val="004773E3"/>
    <w:rsid w:val="00483812"/>
    <w:rsid w:val="00483E0C"/>
    <w:rsid w:val="004F1D48"/>
    <w:rsid w:val="00500C07"/>
    <w:rsid w:val="005223E3"/>
    <w:rsid w:val="0056581F"/>
    <w:rsid w:val="0056699E"/>
    <w:rsid w:val="00584F48"/>
    <w:rsid w:val="005850C0"/>
    <w:rsid w:val="00601D11"/>
    <w:rsid w:val="006178E9"/>
    <w:rsid w:val="00643511"/>
    <w:rsid w:val="00645053"/>
    <w:rsid w:val="00654F70"/>
    <w:rsid w:val="006B78BE"/>
    <w:rsid w:val="006C0665"/>
    <w:rsid w:val="006C3C69"/>
    <w:rsid w:val="006D1C8A"/>
    <w:rsid w:val="006E60B7"/>
    <w:rsid w:val="0071269C"/>
    <w:rsid w:val="00727CCD"/>
    <w:rsid w:val="007440E4"/>
    <w:rsid w:val="00774E22"/>
    <w:rsid w:val="007800C2"/>
    <w:rsid w:val="00782DC7"/>
    <w:rsid w:val="00783644"/>
    <w:rsid w:val="007965E6"/>
    <w:rsid w:val="007A3FE6"/>
    <w:rsid w:val="007A4073"/>
    <w:rsid w:val="007A42B1"/>
    <w:rsid w:val="007A73C2"/>
    <w:rsid w:val="007B31E5"/>
    <w:rsid w:val="007D23ED"/>
    <w:rsid w:val="007E695D"/>
    <w:rsid w:val="007E7CF8"/>
    <w:rsid w:val="007F11A3"/>
    <w:rsid w:val="007F2A5F"/>
    <w:rsid w:val="00801E83"/>
    <w:rsid w:val="0081027C"/>
    <w:rsid w:val="00833652"/>
    <w:rsid w:val="00874904"/>
    <w:rsid w:val="008950EE"/>
    <w:rsid w:val="008B01C8"/>
    <w:rsid w:val="008B1CB4"/>
    <w:rsid w:val="008B3CEB"/>
    <w:rsid w:val="008B6E07"/>
    <w:rsid w:val="008D2039"/>
    <w:rsid w:val="008F2B4D"/>
    <w:rsid w:val="00900D00"/>
    <w:rsid w:val="00904CAC"/>
    <w:rsid w:val="00932ED8"/>
    <w:rsid w:val="00947479"/>
    <w:rsid w:val="00952C07"/>
    <w:rsid w:val="00987D6A"/>
    <w:rsid w:val="009B4B4A"/>
    <w:rsid w:val="009C102E"/>
    <w:rsid w:val="009D6247"/>
    <w:rsid w:val="009D6590"/>
    <w:rsid w:val="00A1429A"/>
    <w:rsid w:val="00A601AB"/>
    <w:rsid w:val="00A623B5"/>
    <w:rsid w:val="00A913C5"/>
    <w:rsid w:val="00A91ACC"/>
    <w:rsid w:val="00AA2FE1"/>
    <w:rsid w:val="00AA3624"/>
    <w:rsid w:val="00AC706D"/>
    <w:rsid w:val="00AE7962"/>
    <w:rsid w:val="00B106DE"/>
    <w:rsid w:val="00B273AC"/>
    <w:rsid w:val="00B56856"/>
    <w:rsid w:val="00B92288"/>
    <w:rsid w:val="00C00B5D"/>
    <w:rsid w:val="00C247ED"/>
    <w:rsid w:val="00C32E63"/>
    <w:rsid w:val="00C833F8"/>
    <w:rsid w:val="00C9082B"/>
    <w:rsid w:val="00CB0420"/>
    <w:rsid w:val="00CE6959"/>
    <w:rsid w:val="00CE7C22"/>
    <w:rsid w:val="00CF51D8"/>
    <w:rsid w:val="00D02933"/>
    <w:rsid w:val="00D4179E"/>
    <w:rsid w:val="00DA3FA1"/>
    <w:rsid w:val="00E25982"/>
    <w:rsid w:val="00E361CA"/>
    <w:rsid w:val="00E3722F"/>
    <w:rsid w:val="00E47E5C"/>
    <w:rsid w:val="00E72A7F"/>
    <w:rsid w:val="00E83470"/>
    <w:rsid w:val="00E84E75"/>
    <w:rsid w:val="00E9184F"/>
    <w:rsid w:val="00E93D73"/>
    <w:rsid w:val="00EA34BE"/>
    <w:rsid w:val="00EB112A"/>
    <w:rsid w:val="00EE3FD7"/>
    <w:rsid w:val="00EF039B"/>
    <w:rsid w:val="00F0791A"/>
    <w:rsid w:val="00F30F84"/>
    <w:rsid w:val="00F50457"/>
    <w:rsid w:val="00F562B9"/>
    <w:rsid w:val="00FA0AB6"/>
    <w:rsid w:val="00FB0FDF"/>
    <w:rsid w:val="00FB292C"/>
    <w:rsid w:val="00FF69A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94F80F"/>
  <w15:docId w15:val="{A6FC2F54-50AB-493B-BA96-42E76E6F06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Times New Roman" w:hAnsi="Calibri" w:cs="Times New Roman"/>
        <w:kern w:val="3"/>
        <w:sz w:val="22"/>
        <w:szCs w:val="22"/>
        <w:lang w:val="en-GB" w:eastAsia="en-GB" w:bidi="ar-SA"/>
      </w:rPr>
    </w:rPrDefault>
    <w:pPrDefault>
      <w:pPr>
        <w:widowControl w:val="0"/>
        <w:overflowPunct w:val="0"/>
        <w:autoSpaceDE w:val="0"/>
        <w:autoSpaceDN w:val="0"/>
        <w:textAlignment w:val="baseline"/>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suppressAutoHyphens/>
    </w:pPr>
  </w:style>
  <w:style w:type="paragraph" w:styleId="Heading2">
    <w:name w:val="heading 2"/>
    <w:basedOn w:val="Normal"/>
    <w:link w:val="Heading2Char"/>
    <w:uiPriority w:val="9"/>
    <w:qFormat/>
    <w:rsid w:val="00EA34BE"/>
    <w:pPr>
      <w:widowControl/>
      <w:suppressAutoHyphens w:val="0"/>
      <w:overflowPunct/>
      <w:autoSpaceDE/>
      <w:autoSpaceDN/>
      <w:spacing w:before="100" w:beforeAutospacing="1" w:after="100" w:afterAutospacing="1"/>
      <w:textAlignment w:val="auto"/>
      <w:outlineLvl w:val="1"/>
    </w:pPr>
    <w:rPr>
      <w:rFonts w:ascii="Times New Roman" w:hAnsi="Times New Roman"/>
      <w:b/>
      <w:bCs/>
      <w:kern w:val="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pPr>
      <w:ind w:left="720"/>
    </w:pPr>
  </w:style>
  <w:style w:type="character" w:customStyle="1" w:styleId="Heading2Char">
    <w:name w:val="Heading 2 Char"/>
    <w:basedOn w:val="DefaultParagraphFont"/>
    <w:link w:val="Heading2"/>
    <w:uiPriority w:val="9"/>
    <w:rsid w:val="00EA34BE"/>
    <w:rPr>
      <w:rFonts w:ascii="Times New Roman" w:hAnsi="Times New Roman"/>
      <w:b/>
      <w:bCs/>
      <w:kern w:val="0"/>
      <w:sz w:val="36"/>
      <w:szCs w:val="36"/>
    </w:rPr>
  </w:style>
  <w:style w:type="paragraph" w:styleId="NormalWeb">
    <w:name w:val="Normal (Web)"/>
    <w:basedOn w:val="Normal"/>
    <w:uiPriority w:val="99"/>
    <w:unhideWhenUsed/>
    <w:rsid w:val="00EA34BE"/>
    <w:pPr>
      <w:widowControl/>
      <w:suppressAutoHyphens w:val="0"/>
      <w:overflowPunct/>
      <w:autoSpaceDE/>
      <w:autoSpaceDN/>
      <w:spacing w:before="100" w:beforeAutospacing="1" w:after="100" w:afterAutospacing="1"/>
      <w:textAlignment w:val="auto"/>
    </w:pPr>
    <w:rPr>
      <w:rFonts w:ascii="Times New Roman" w:hAnsi="Times New Roman"/>
      <w:kern w:val="0"/>
      <w:sz w:val="24"/>
      <w:szCs w:val="24"/>
    </w:rPr>
  </w:style>
  <w:style w:type="character" w:styleId="Strong">
    <w:name w:val="Strong"/>
    <w:basedOn w:val="DefaultParagraphFont"/>
    <w:uiPriority w:val="22"/>
    <w:qFormat/>
    <w:rsid w:val="00EE3FD7"/>
    <w:rPr>
      <w:b/>
      <w:bCs/>
    </w:rPr>
  </w:style>
  <w:style w:type="character" w:styleId="Hyperlink">
    <w:name w:val="Hyperlink"/>
    <w:basedOn w:val="DefaultParagraphFont"/>
    <w:uiPriority w:val="99"/>
    <w:semiHidden/>
    <w:unhideWhenUsed/>
    <w:rsid w:val="00801E83"/>
    <w:rPr>
      <w:color w:val="0000FF"/>
      <w:u w:val="single"/>
    </w:rPr>
  </w:style>
  <w:style w:type="paragraph" w:customStyle="1" w:styleId="normal0">
    <w:name w:val="normal"/>
    <w:basedOn w:val="Normal"/>
    <w:rsid w:val="002A12C8"/>
    <w:pPr>
      <w:widowControl/>
      <w:suppressAutoHyphens w:val="0"/>
      <w:overflowPunct/>
      <w:autoSpaceDE/>
      <w:autoSpaceDN/>
      <w:spacing w:before="100" w:beforeAutospacing="1" w:after="100" w:afterAutospacing="1"/>
      <w:textAlignment w:val="auto"/>
    </w:pPr>
    <w:rPr>
      <w:rFonts w:ascii="Times New Roman" w:hAnsi="Times New Roman"/>
      <w:kern w:val="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69382333">
      <w:bodyDiv w:val="1"/>
      <w:marLeft w:val="0"/>
      <w:marRight w:val="0"/>
      <w:marTop w:val="0"/>
      <w:marBottom w:val="0"/>
      <w:divBdr>
        <w:top w:val="none" w:sz="0" w:space="0" w:color="auto"/>
        <w:left w:val="none" w:sz="0" w:space="0" w:color="auto"/>
        <w:bottom w:val="none" w:sz="0" w:space="0" w:color="auto"/>
        <w:right w:val="none" w:sz="0" w:space="0" w:color="auto"/>
      </w:divBdr>
    </w:div>
    <w:div w:id="504592227">
      <w:bodyDiv w:val="1"/>
      <w:marLeft w:val="0"/>
      <w:marRight w:val="0"/>
      <w:marTop w:val="0"/>
      <w:marBottom w:val="0"/>
      <w:divBdr>
        <w:top w:val="none" w:sz="0" w:space="0" w:color="auto"/>
        <w:left w:val="none" w:sz="0" w:space="0" w:color="auto"/>
        <w:bottom w:val="none" w:sz="0" w:space="0" w:color="auto"/>
        <w:right w:val="none" w:sz="0" w:space="0" w:color="auto"/>
      </w:divBdr>
    </w:div>
    <w:div w:id="1747141117">
      <w:bodyDiv w:val="1"/>
      <w:marLeft w:val="0"/>
      <w:marRight w:val="0"/>
      <w:marTop w:val="0"/>
      <w:marBottom w:val="0"/>
      <w:divBdr>
        <w:top w:val="none" w:sz="0" w:space="0" w:color="auto"/>
        <w:left w:val="none" w:sz="0" w:space="0" w:color="auto"/>
        <w:bottom w:val="none" w:sz="0" w:space="0" w:color="auto"/>
        <w:right w:val="none" w:sz="0" w:space="0" w:color="auto"/>
      </w:divBdr>
    </w:div>
    <w:div w:id="184262484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219</TotalTime>
  <Pages>4</Pages>
  <Words>835</Words>
  <Characters>4766</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Carlie</dc:creator>
  <cp:lastModifiedBy>Carlie</cp:lastModifiedBy>
  <cp:revision>27</cp:revision>
  <dcterms:created xsi:type="dcterms:W3CDTF">2019-01-18T08:30:00Z</dcterms:created>
  <dcterms:modified xsi:type="dcterms:W3CDTF">2019-01-21T23:21:00Z</dcterms:modified>
</cp:coreProperties>
</file>