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5188E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618AAB1" wp14:editId="7B58F80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9FE43CA" w14:textId="57B11FF2" w:rsidR="00607874" w:rsidRDefault="008C1A7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F30196F" wp14:editId="464B741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069E0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1EA604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30196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6D069E0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1EA6045" w14:textId="77777777" w:rsidR="00405895" w:rsidRDefault="00405895"/>
                  </w:txbxContent>
                </v:textbox>
              </v:shape>
            </w:pict>
          </mc:Fallback>
        </mc:AlternateContent>
      </w:r>
    </w:p>
    <w:p w14:paraId="7A7B5A7F" w14:textId="77777777" w:rsidR="00607874" w:rsidRDefault="00607874" w:rsidP="00A851DA">
      <w:pPr>
        <w:rPr>
          <w:lang w:val="en-US"/>
        </w:rPr>
      </w:pPr>
    </w:p>
    <w:p w14:paraId="694BAA3A" w14:textId="77777777" w:rsidR="00607874" w:rsidRDefault="00607874" w:rsidP="00A851DA">
      <w:pPr>
        <w:rPr>
          <w:lang w:val="en-US"/>
        </w:rPr>
      </w:pPr>
    </w:p>
    <w:p w14:paraId="16CE691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1C6B90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A227B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D97BB4" w14:textId="60CAC07F" w:rsidR="00A851DA" w:rsidRPr="00B0415E" w:rsidRDefault="008C1A7F">
            <w:pPr>
              <w:pStyle w:val="Default"/>
              <w:rPr>
                <w:rFonts w:asciiTheme="minorHAnsi" w:hAnsiTheme="minorHAnsi"/>
              </w:rPr>
            </w:pPr>
            <w:r w:rsidRPr="008C1A7F">
              <w:rPr>
                <w:rFonts w:asciiTheme="minorHAnsi" w:hAnsiTheme="minorHAnsi"/>
              </w:rPr>
              <w:t>Yashid Fateh-Mamode</w:t>
            </w:r>
          </w:p>
        </w:tc>
      </w:tr>
      <w:tr w:rsidR="00A851DA" w:rsidRPr="00B0415E" w14:paraId="6BFD15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8F2AA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0648989" w14:textId="4C8F22C9" w:rsidR="00A851DA" w:rsidRPr="00B0415E" w:rsidRDefault="008C1A7F">
            <w:pPr>
              <w:pStyle w:val="Default"/>
              <w:rPr>
                <w:rFonts w:asciiTheme="minorHAnsi" w:hAnsiTheme="minorHAnsi"/>
              </w:rPr>
            </w:pPr>
            <w:r>
              <w:rPr>
                <w:rFonts w:asciiTheme="minorHAnsi" w:hAnsiTheme="minorHAnsi"/>
              </w:rPr>
              <w:t>28752</w:t>
            </w:r>
          </w:p>
        </w:tc>
      </w:tr>
      <w:tr w:rsidR="00A851DA" w:rsidRPr="00B0415E" w14:paraId="571B8D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1E5E9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3203EF2" w14:textId="03814462" w:rsidR="00A851DA" w:rsidRPr="00B0415E" w:rsidRDefault="008C1A7F" w:rsidP="008C1A7F">
            <w:pPr>
              <w:pStyle w:val="Default"/>
              <w:tabs>
                <w:tab w:val="left" w:pos="1875"/>
              </w:tabs>
              <w:rPr>
                <w:rFonts w:asciiTheme="minorHAnsi" w:hAnsiTheme="minorHAnsi"/>
              </w:rPr>
            </w:pPr>
            <w:r>
              <w:rPr>
                <w:rFonts w:asciiTheme="minorHAnsi" w:hAnsiTheme="minorHAnsi"/>
              </w:rPr>
              <w:t>Diploma in Child Psychology (Level 4)</w:t>
            </w:r>
            <w:r>
              <w:rPr>
                <w:rFonts w:asciiTheme="minorHAnsi" w:hAnsiTheme="minorHAnsi"/>
              </w:rPr>
              <w:tab/>
            </w:r>
          </w:p>
        </w:tc>
      </w:tr>
      <w:tr w:rsidR="00A851DA" w:rsidRPr="00B0415E" w14:paraId="44FEE9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04BBB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A21B51" w14:textId="77777777" w:rsidR="00A851DA" w:rsidRPr="00B0415E" w:rsidRDefault="00A851DA"/>
        </w:tc>
      </w:tr>
    </w:tbl>
    <w:p w14:paraId="024A6C47" w14:textId="77777777" w:rsidR="00CC2FB3" w:rsidRDefault="00CC2FB3" w:rsidP="00A851DA">
      <w:pPr>
        <w:rPr>
          <w:b/>
          <w:lang w:val="en-US"/>
        </w:rPr>
      </w:pPr>
    </w:p>
    <w:p w14:paraId="7C287FB6" w14:textId="77777777" w:rsidR="00443E6F" w:rsidRDefault="00527C11" w:rsidP="00A851DA">
      <w:pPr>
        <w:rPr>
          <w:b/>
          <w:sz w:val="28"/>
          <w:lang w:val="en-US"/>
        </w:rPr>
      </w:pPr>
      <w:r w:rsidRPr="00443E6F">
        <w:rPr>
          <w:b/>
          <w:sz w:val="28"/>
          <w:lang w:val="en-US"/>
        </w:rPr>
        <w:t>Marking Criteria:</w:t>
      </w:r>
    </w:p>
    <w:p w14:paraId="38B8517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21B409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AC3527D" w14:textId="77777777" w:rsidTr="00CC2FB3">
        <w:tc>
          <w:tcPr>
            <w:tcW w:w="9242" w:type="dxa"/>
          </w:tcPr>
          <w:p w14:paraId="3A89B753" w14:textId="3638DD1C"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8C1A7F">
              <w:rPr>
                <w:rFonts w:ascii="Arial" w:hAnsi="Arial" w:cs="Arial"/>
                <w:sz w:val="24"/>
                <w:szCs w:val="24"/>
              </w:rPr>
              <w:t>(in</w:t>
            </w:r>
            <w:r w:rsidR="002F779F">
              <w:rPr>
                <w:rFonts w:ascii="Arial" w:hAnsi="Arial" w:cs="Arial"/>
                <w:sz w:val="24"/>
                <w:szCs w:val="24"/>
              </w:rPr>
              <w:t xml:space="preserve"> word </w:t>
            </w:r>
            <w:r w:rsidR="008C1A7F">
              <w:rPr>
                <w:rFonts w:ascii="Arial" w:hAnsi="Arial" w:cs="Arial"/>
                <w:sz w:val="24"/>
                <w:szCs w:val="24"/>
              </w:rPr>
              <w:t xml:space="preserve">format) </w:t>
            </w:r>
            <w:r w:rsidR="008C1A7F" w:rsidRPr="00CC2FB3">
              <w:rPr>
                <w:rFonts w:ascii="Arial" w:hAnsi="Arial" w:cs="Arial"/>
                <w:sz w:val="24"/>
                <w:szCs w:val="24"/>
              </w:rPr>
              <w:t>here</w:t>
            </w:r>
            <w:r w:rsidRPr="00CC2FB3">
              <w:rPr>
                <w:rFonts w:ascii="Arial" w:hAnsi="Arial" w:cs="Arial"/>
                <w:sz w:val="24"/>
                <w:szCs w:val="24"/>
              </w:rPr>
              <w:t>:</w:t>
            </w:r>
          </w:p>
          <w:p w14:paraId="504AB628" w14:textId="676AF60E" w:rsidR="00CC2FB3" w:rsidRDefault="00CC2FB3" w:rsidP="00A851DA">
            <w:pPr>
              <w:rPr>
                <w:b/>
              </w:rPr>
            </w:pPr>
          </w:p>
          <w:p w14:paraId="57AD8845" w14:textId="69A27934" w:rsidR="008C1A7F" w:rsidRDefault="008C1A7F" w:rsidP="008C1A7F">
            <w:pPr>
              <w:rPr>
                <w:rFonts w:cstheme="minorHAnsi"/>
                <w:b/>
                <w:bCs/>
                <w:sz w:val="24"/>
                <w:szCs w:val="24"/>
              </w:rPr>
            </w:pPr>
            <w:r>
              <w:rPr>
                <w:rFonts w:cstheme="minorHAnsi"/>
                <w:b/>
                <w:bCs/>
                <w:sz w:val="24"/>
                <w:szCs w:val="24"/>
              </w:rPr>
              <w:t xml:space="preserve">Give Short Answers for The Following Questions: (18) </w:t>
            </w:r>
          </w:p>
          <w:p w14:paraId="1910B408" w14:textId="77777777" w:rsidR="008C1A7F" w:rsidRDefault="008C1A7F" w:rsidP="008C1A7F">
            <w:pPr>
              <w:rPr>
                <w:rFonts w:cstheme="minorHAnsi"/>
                <w:b/>
                <w:bCs/>
                <w:sz w:val="24"/>
                <w:szCs w:val="24"/>
              </w:rPr>
            </w:pPr>
          </w:p>
          <w:p w14:paraId="3751A498" w14:textId="77777777" w:rsidR="008C1A7F" w:rsidRDefault="008C1A7F" w:rsidP="008C1A7F">
            <w:pPr>
              <w:pStyle w:val="ListParagraph"/>
              <w:numPr>
                <w:ilvl w:val="0"/>
                <w:numId w:val="2"/>
              </w:numPr>
              <w:spacing w:after="160" w:line="256" w:lineRule="auto"/>
              <w:rPr>
                <w:rFonts w:cstheme="minorHAnsi"/>
                <w:sz w:val="24"/>
                <w:szCs w:val="24"/>
              </w:rPr>
            </w:pPr>
            <w:r>
              <w:rPr>
                <w:rFonts w:cstheme="minorHAnsi"/>
                <w:sz w:val="24"/>
                <w:szCs w:val="24"/>
              </w:rPr>
              <w:t>Define the Term ‘Privation.’</w:t>
            </w:r>
          </w:p>
          <w:p w14:paraId="522439C7" w14:textId="30D75F37" w:rsidR="008C1A7F" w:rsidRDefault="008C1A7F" w:rsidP="008C1A7F">
            <w:pPr>
              <w:rPr>
                <w:rFonts w:cstheme="minorHAnsi"/>
                <w:sz w:val="24"/>
                <w:szCs w:val="24"/>
              </w:rPr>
            </w:pPr>
            <w:r>
              <w:rPr>
                <w:rFonts w:cstheme="minorHAnsi"/>
                <w:sz w:val="24"/>
                <w:szCs w:val="24"/>
              </w:rPr>
              <w:t>This can be defined as a situation in which the child has failed to form a relationship with their parents, this is most often seen when both parents have passed away however, this could also happen if the parent mistreats their child.</w:t>
            </w:r>
          </w:p>
          <w:p w14:paraId="516C7F52" w14:textId="77777777" w:rsidR="008C1A7F" w:rsidRDefault="008C1A7F" w:rsidP="008C1A7F">
            <w:pPr>
              <w:rPr>
                <w:rFonts w:cstheme="minorHAnsi"/>
                <w:sz w:val="24"/>
                <w:szCs w:val="24"/>
              </w:rPr>
            </w:pPr>
          </w:p>
          <w:p w14:paraId="52C969F9" w14:textId="77777777" w:rsidR="008C1A7F" w:rsidRDefault="008C1A7F" w:rsidP="008C1A7F">
            <w:pPr>
              <w:pStyle w:val="ListParagraph"/>
              <w:numPr>
                <w:ilvl w:val="0"/>
                <w:numId w:val="2"/>
              </w:numPr>
              <w:spacing w:after="160" w:line="256" w:lineRule="auto"/>
              <w:rPr>
                <w:rFonts w:cstheme="minorHAnsi"/>
                <w:sz w:val="24"/>
                <w:szCs w:val="24"/>
              </w:rPr>
            </w:pPr>
            <w:r>
              <w:rPr>
                <w:rFonts w:cstheme="minorHAnsi"/>
                <w:sz w:val="24"/>
                <w:szCs w:val="24"/>
              </w:rPr>
              <w:t xml:space="preserve">What Is Deprivation? </w:t>
            </w:r>
          </w:p>
          <w:p w14:paraId="13F357C4" w14:textId="6D2BDD89" w:rsidR="008C1A7F" w:rsidRDefault="008C1A7F" w:rsidP="008C1A7F">
            <w:pPr>
              <w:rPr>
                <w:rFonts w:cstheme="minorHAnsi"/>
                <w:sz w:val="24"/>
                <w:szCs w:val="24"/>
              </w:rPr>
            </w:pPr>
            <w:r>
              <w:rPr>
                <w:rFonts w:cstheme="minorHAnsi"/>
                <w:sz w:val="24"/>
                <w:szCs w:val="24"/>
              </w:rPr>
              <w:t>Deprivation is when a child has already formed a relationship with their parents and that bond happens to break.</w:t>
            </w:r>
          </w:p>
          <w:p w14:paraId="46DEBA6B" w14:textId="77777777" w:rsidR="008C1A7F" w:rsidRDefault="008C1A7F" w:rsidP="008C1A7F">
            <w:pPr>
              <w:rPr>
                <w:rFonts w:cstheme="minorHAnsi"/>
                <w:sz w:val="24"/>
                <w:szCs w:val="24"/>
              </w:rPr>
            </w:pPr>
          </w:p>
          <w:p w14:paraId="797AB9AA" w14:textId="77777777" w:rsidR="008C1A7F" w:rsidRDefault="008C1A7F" w:rsidP="008C1A7F">
            <w:pPr>
              <w:pStyle w:val="ListParagraph"/>
              <w:numPr>
                <w:ilvl w:val="0"/>
                <w:numId w:val="2"/>
              </w:numPr>
              <w:spacing w:after="160" w:line="256" w:lineRule="auto"/>
              <w:rPr>
                <w:rFonts w:cstheme="minorHAnsi"/>
                <w:sz w:val="24"/>
                <w:szCs w:val="24"/>
              </w:rPr>
            </w:pPr>
            <w:r>
              <w:rPr>
                <w:rFonts w:cstheme="minorHAnsi"/>
                <w:sz w:val="24"/>
                <w:szCs w:val="24"/>
              </w:rPr>
              <w:t xml:space="preserve">How Can the Effects of Deprivation Be Reduced? Explain, With Reference to The Works of Different Psychologists. </w:t>
            </w:r>
          </w:p>
          <w:p w14:paraId="1FDC97D5" w14:textId="6CB981F2" w:rsidR="008C1A7F" w:rsidRDefault="008C1A7F" w:rsidP="008C1A7F">
            <w:pPr>
              <w:rPr>
                <w:rFonts w:cstheme="minorHAnsi"/>
                <w:sz w:val="24"/>
                <w:szCs w:val="24"/>
              </w:rPr>
            </w:pPr>
            <w:r>
              <w:rPr>
                <w:rFonts w:cstheme="minorHAnsi"/>
                <w:sz w:val="24"/>
                <w:szCs w:val="24"/>
              </w:rPr>
              <w:t>Steps are put into place as a precautionary measure to reduce the short-term effects of deprivation. Skodak and Skeels (1945) highlighted that love and encouragement after being separated for long periods of time is essential in reducing the effect of deprivation, this can also be supported by Koluchova (1972).</w:t>
            </w:r>
          </w:p>
          <w:p w14:paraId="47BE5E13" w14:textId="77777777" w:rsidR="008C1A7F" w:rsidRDefault="008C1A7F" w:rsidP="008C1A7F">
            <w:pPr>
              <w:rPr>
                <w:rFonts w:cstheme="minorHAnsi"/>
                <w:sz w:val="24"/>
                <w:szCs w:val="24"/>
              </w:rPr>
            </w:pPr>
          </w:p>
          <w:p w14:paraId="30348F26" w14:textId="77777777" w:rsidR="008C1A7F" w:rsidRDefault="008C1A7F" w:rsidP="008C1A7F">
            <w:pPr>
              <w:pStyle w:val="ListParagraph"/>
              <w:numPr>
                <w:ilvl w:val="0"/>
                <w:numId w:val="2"/>
              </w:numPr>
              <w:spacing w:after="160" w:line="256" w:lineRule="auto"/>
              <w:rPr>
                <w:rFonts w:cstheme="minorHAnsi"/>
                <w:sz w:val="24"/>
                <w:szCs w:val="24"/>
              </w:rPr>
            </w:pPr>
            <w:r>
              <w:rPr>
                <w:rFonts w:cstheme="minorHAnsi"/>
                <w:sz w:val="24"/>
                <w:szCs w:val="24"/>
              </w:rPr>
              <w:t xml:space="preserve">How Does Divorce and Separation Really Affect Children, According to Cockett And Tripp’s Work? </w:t>
            </w:r>
          </w:p>
          <w:p w14:paraId="6B647041" w14:textId="42BE9DC2" w:rsidR="008C1A7F" w:rsidRDefault="008C1A7F" w:rsidP="008C1A7F">
            <w:pPr>
              <w:rPr>
                <w:rFonts w:cstheme="minorHAnsi"/>
                <w:sz w:val="24"/>
                <w:szCs w:val="24"/>
              </w:rPr>
            </w:pPr>
            <w:r>
              <w:rPr>
                <w:rFonts w:cstheme="minorHAnsi"/>
                <w:sz w:val="24"/>
                <w:szCs w:val="24"/>
              </w:rPr>
              <w:lastRenderedPageBreak/>
              <w:t xml:space="preserve">Cockett and Tripp found that no matter how a relationship breaks down it involves some sort of loss; this could be in a number of ways such as parental loss or environmental changes such as having to move to a new house. The likelihood of parental reparenting can also have an effect on children as stepparents can be less supportive than a biological parent and in a small minority of cases this can turn abusive and or neglectful.   </w:t>
            </w:r>
          </w:p>
          <w:p w14:paraId="25B6E941" w14:textId="77777777" w:rsidR="008C1A7F" w:rsidRDefault="008C1A7F" w:rsidP="008C1A7F">
            <w:pPr>
              <w:rPr>
                <w:rFonts w:cstheme="minorHAnsi"/>
                <w:sz w:val="24"/>
                <w:szCs w:val="24"/>
              </w:rPr>
            </w:pPr>
          </w:p>
          <w:p w14:paraId="07336A73" w14:textId="77777777" w:rsidR="008C1A7F" w:rsidRDefault="008C1A7F" w:rsidP="008C1A7F">
            <w:pPr>
              <w:pStyle w:val="ListParagraph"/>
              <w:numPr>
                <w:ilvl w:val="0"/>
                <w:numId w:val="2"/>
              </w:numPr>
              <w:spacing w:after="160" w:line="256" w:lineRule="auto"/>
              <w:rPr>
                <w:rFonts w:cstheme="minorHAnsi"/>
                <w:sz w:val="24"/>
                <w:szCs w:val="24"/>
              </w:rPr>
            </w:pPr>
            <w:r>
              <w:rPr>
                <w:rFonts w:cstheme="minorHAnsi"/>
                <w:sz w:val="24"/>
                <w:szCs w:val="24"/>
              </w:rPr>
              <w:t xml:space="preserve">Are the Effects of Privation Reversible? </w:t>
            </w:r>
          </w:p>
          <w:p w14:paraId="5A876291" w14:textId="14D1020D" w:rsidR="008C1A7F" w:rsidRDefault="008C1A7F" w:rsidP="008C1A7F">
            <w:pPr>
              <w:rPr>
                <w:rFonts w:cstheme="minorHAnsi"/>
                <w:sz w:val="24"/>
                <w:szCs w:val="24"/>
              </w:rPr>
            </w:pPr>
            <w:r>
              <w:rPr>
                <w:rFonts w:cstheme="minorHAnsi"/>
                <w:sz w:val="24"/>
                <w:szCs w:val="24"/>
              </w:rPr>
              <w:t>With reference to the results of Koluchová 1972, when the twins were adopted by a mother who was able to care for them they were able to recover quickly and supports that even if a child fails to create a bond with their birth parents having that love and support in their lives can reverse the effects of privation.</w:t>
            </w:r>
          </w:p>
          <w:p w14:paraId="31486E5C" w14:textId="77777777" w:rsidR="008C1A7F" w:rsidRDefault="008C1A7F" w:rsidP="008C1A7F">
            <w:pPr>
              <w:rPr>
                <w:rFonts w:cstheme="minorHAnsi"/>
                <w:sz w:val="24"/>
                <w:szCs w:val="24"/>
              </w:rPr>
            </w:pPr>
          </w:p>
          <w:p w14:paraId="16DD35A3" w14:textId="77777777" w:rsidR="008C1A7F" w:rsidRDefault="008C1A7F" w:rsidP="008C1A7F">
            <w:pPr>
              <w:pStyle w:val="ListParagraph"/>
              <w:numPr>
                <w:ilvl w:val="0"/>
                <w:numId w:val="2"/>
              </w:numPr>
              <w:spacing w:after="160" w:line="256" w:lineRule="auto"/>
              <w:rPr>
                <w:rFonts w:cstheme="minorHAnsi"/>
                <w:sz w:val="24"/>
                <w:szCs w:val="24"/>
              </w:rPr>
            </w:pPr>
            <w:r>
              <w:rPr>
                <w:rFonts w:cstheme="minorHAnsi"/>
                <w:sz w:val="24"/>
                <w:szCs w:val="24"/>
              </w:rPr>
              <w:t>According to A NICHD USA Study, What Factors Affect Children in Day Care?</w:t>
            </w:r>
          </w:p>
          <w:p w14:paraId="3F5F6357" w14:textId="619608AD" w:rsidR="008C1A7F" w:rsidRDefault="008C1A7F" w:rsidP="008C1A7F">
            <w:pPr>
              <w:rPr>
                <w:rFonts w:cstheme="minorHAnsi"/>
                <w:sz w:val="24"/>
                <w:szCs w:val="24"/>
              </w:rPr>
            </w:pPr>
            <w:r>
              <w:rPr>
                <w:rFonts w:cstheme="minorHAnsi"/>
                <w:sz w:val="24"/>
                <w:szCs w:val="24"/>
              </w:rPr>
              <w:t xml:space="preserve">The Nationwide Institution of Child Health and Human Development found that the type of day care was important as a well-established day care is more likely to help a child’s needs when it comes to their academic intelligence as well as </w:t>
            </w:r>
            <w:proofErr w:type="spellStart"/>
            <w:r>
              <w:rPr>
                <w:rFonts w:cstheme="minorHAnsi"/>
                <w:sz w:val="24"/>
                <w:szCs w:val="24"/>
              </w:rPr>
              <w:t>behavioural</w:t>
            </w:r>
            <w:proofErr w:type="spellEnd"/>
            <w:r>
              <w:rPr>
                <w:rFonts w:cstheme="minorHAnsi"/>
                <w:sz w:val="24"/>
                <w:szCs w:val="24"/>
              </w:rPr>
              <w:t xml:space="preserve"> growth. NICHD also found that parents who implemented their child into day care before the age of 2 faced </w:t>
            </w:r>
            <w:proofErr w:type="spellStart"/>
            <w:r>
              <w:rPr>
                <w:rFonts w:cstheme="minorHAnsi"/>
                <w:sz w:val="24"/>
                <w:szCs w:val="24"/>
              </w:rPr>
              <w:t>behavioural</w:t>
            </w:r>
            <w:proofErr w:type="spellEnd"/>
            <w:r>
              <w:rPr>
                <w:rFonts w:cstheme="minorHAnsi"/>
                <w:sz w:val="24"/>
                <w:szCs w:val="24"/>
              </w:rPr>
              <w:t xml:space="preserve"> issues.</w:t>
            </w:r>
          </w:p>
          <w:p w14:paraId="53D7B1E8" w14:textId="77777777" w:rsidR="008C1A7F" w:rsidRDefault="008C1A7F" w:rsidP="008C1A7F">
            <w:pPr>
              <w:rPr>
                <w:rFonts w:cstheme="minorHAnsi"/>
                <w:sz w:val="24"/>
                <w:szCs w:val="24"/>
              </w:rPr>
            </w:pPr>
          </w:p>
          <w:p w14:paraId="4972D221" w14:textId="77777777" w:rsidR="008C1A7F" w:rsidRDefault="008C1A7F" w:rsidP="008C1A7F">
            <w:pPr>
              <w:pStyle w:val="ListParagraph"/>
              <w:numPr>
                <w:ilvl w:val="0"/>
                <w:numId w:val="2"/>
              </w:numPr>
              <w:spacing w:after="160" w:line="256" w:lineRule="auto"/>
              <w:rPr>
                <w:rFonts w:cstheme="minorHAnsi"/>
                <w:sz w:val="24"/>
                <w:szCs w:val="24"/>
              </w:rPr>
            </w:pPr>
            <w:r>
              <w:rPr>
                <w:rFonts w:cstheme="minorHAnsi"/>
                <w:sz w:val="24"/>
                <w:szCs w:val="24"/>
              </w:rPr>
              <w:t>State Two Effects of Day Care on Cognitive Development.</w:t>
            </w:r>
          </w:p>
          <w:p w14:paraId="54F40771" w14:textId="74B84A84" w:rsidR="008C1A7F" w:rsidRDefault="008C1A7F" w:rsidP="008C1A7F">
            <w:pPr>
              <w:rPr>
                <w:rFonts w:cstheme="minorHAnsi"/>
                <w:sz w:val="24"/>
                <w:szCs w:val="24"/>
              </w:rPr>
            </w:pPr>
            <w:r>
              <w:rPr>
                <w:rFonts w:cstheme="minorHAnsi"/>
                <w:sz w:val="24"/>
                <w:szCs w:val="24"/>
              </w:rPr>
              <w:t>Belsky found that better quality childcare was seen to related to better quality cognitive and social development for children. He also determined that the amount of time in day care is also important as most day cares aren’t centered around being on a 1:1 basis.</w:t>
            </w:r>
          </w:p>
          <w:p w14:paraId="67A17081" w14:textId="77777777" w:rsidR="008C1A7F" w:rsidRDefault="008C1A7F" w:rsidP="008C1A7F">
            <w:pPr>
              <w:rPr>
                <w:rFonts w:cstheme="minorHAnsi"/>
                <w:sz w:val="24"/>
                <w:szCs w:val="24"/>
              </w:rPr>
            </w:pPr>
          </w:p>
          <w:p w14:paraId="30CE5085" w14:textId="77777777" w:rsidR="008C1A7F" w:rsidRDefault="008C1A7F" w:rsidP="008C1A7F">
            <w:pPr>
              <w:pStyle w:val="ListParagraph"/>
              <w:numPr>
                <w:ilvl w:val="0"/>
                <w:numId w:val="2"/>
              </w:numPr>
              <w:spacing w:after="160" w:line="256" w:lineRule="auto"/>
              <w:rPr>
                <w:rFonts w:cstheme="minorHAnsi"/>
                <w:sz w:val="24"/>
                <w:szCs w:val="24"/>
              </w:rPr>
            </w:pPr>
            <w:r>
              <w:rPr>
                <w:rFonts w:cstheme="minorHAnsi"/>
                <w:sz w:val="24"/>
                <w:szCs w:val="24"/>
              </w:rPr>
              <w:t xml:space="preserve">What Is Autism? Outline Some Characteristics of Autistic </w:t>
            </w:r>
            <w:proofErr w:type="spellStart"/>
            <w:r>
              <w:rPr>
                <w:rFonts w:cstheme="minorHAnsi"/>
                <w:sz w:val="24"/>
                <w:szCs w:val="24"/>
              </w:rPr>
              <w:t>Behaviour</w:t>
            </w:r>
            <w:proofErr w:type="spellEnd"/>
            <w:r>
              <w:rPr>
                <w:rFonts w:cstheme="minorHAnsi"/>
                <w:sz w:val="24"/>
                <w:szCs w:val="24"/>
              </w:rPr>
              <w:t>.</w:t>
            </w:r>
          </w:p>
          <w:p w14:paraId="75F3C951" w14:textId="3765E958" w:rsidR="008C1A7F" w:rsidRDefault="008C1A7F" w:rsidP="008C1A7F">
            <w:pPr>
              <w:rPr>
                <w:rFonts w:cstheme="minorHAnsi"/>
                <w:sz w:val="24"/>
                <w:szCs w:val="24"/>
              </w:rPr>
            </w:pPr>
            <w:r>
              <w:rPr>
                <w:rFonts w:cstheme="minorHAnsi"/>
                <w:sz w:val="24"/>
                <w:szCs w:val="24"/>
              </w:rPr>
              <w:t xml:space="preserve">Autism is a complex disorder that effects those who suffer from it differently. Those who suffer from autism may find it harder communicate with others, have difficulty understanding how people think or feel, they also may have a tendency to become overwhelmed or stressed out in unfamiliar situations. </w:t>
            </w:r>
          </w:p>
          <w:p w14:paraId="5BB59EB2" w14:textId="77777777" w:rsidR="008C1A7F" w:rsidRDefault="008C1A7F" w:rsidP="008C1A7F">
            <w:pPr>
              <w:rPr>
                <w:rFonts w:cstheme="minorHAnsi"/>
                <w:sz w:val="24"/>
                <w:szCs w:val="24"/>
              </w:rPr>
            </w:pPr>
          </w:p>
          <w:p w14:paraId="247F21D0" w14:textId="77777777" w:rsidR="008C1A7F" w:rsidRDefault="008C1A7F" w:rsidP="008C1A7F">
            <w:pPr>
              <w:pStyle w:val="ListParagraph"/>
              <w:numPr>
                <w:ilvl w:val="0"/>
                <w:numId w:val="2"/>
              </w:numPr>
              <w:spacing w:after="160" w:line="256" w:lineRule="auto"/>
              <w:rPr>
                <w:rFonts w:cstheme="minorHAnsi"/>
                <w:sz w:val="24"/>
                <w:szCs w:val="24"/>
              </w:rPr>
            </w:pPr>
            <w:r>
              <w:rPr>
                <w:rFonts w:cstheme="minorHAnsi"/>
                <w:sz w:val="24"/>
                <w:szCs w:val="24"/>
              </w:rPr>
              <w:t xml:space="preserve">Explain the Theory of Mind. </w:t>
            </w:r>
          </w:p>
          <w:p w14:paraId="3C40E5EE" w14:textId="77777777" w:rsidR="008C1A7F" w:rsidRDefault="008C1A7F" w:rsidP="008C1A7F">
            <w:pPr>
              <w:rPr>
                <w:rFonts w:cstheme="minorHAnsi"/>
                <w:sz w:val="24"/>
                <w:szCs w:val="24"/>
              </w:rPr>
            </w:pPr>
            <w:r>
              <w:rPr>
                <w:rFonts w:cstheme="minorHAnsi"/>
                <w:sz w:val="24"/>
                <w:szCs w:val="24"/>
              </w:rPr>
              <w:t>Theory of Mind refers to the lack of capacity an autistic person possesses. Simon Baron-Cohen found that autistic child has a false belief which he referred to as mind-blindness e.g. lack of capacity when it came to understand another person’s viewpoint which in turn made it harder for autistic people to handle such factors.</w:t>
            </w:r>
          </w:p>
          <w:p w14:paraId="5C892145" w14:textId="77777777" w:rsidR="008C1A7F" w:rsidRDefault="008C1A7F" w:rsidP="008C1A7F">
            <w:pPr>
              <w:rPr>
                <w:rFonts w:cstheme="minorHAnsi"/>
                <w:b/>
                <w:bCs/>
                <w:sz w:val="24"/>
                <w:szCs w:val="24"/>
              </w:rPr>
            </w:pPr>
          </w:p>
          <w:p w14:paraId="20C1AC3C" w14:textId="73D8BAF4" w:rsidR="008C1A7F" w:rsidRDefault="008C1A7F" w:rsidP="008C1A7F">
            <w:pPr>
              <w:rPr>
                <w:rFonts w:cstheme="minorHAnsi"/>
                <w:b/>
                <w:bCs/>
                <w:sz w:val="24"/>
                <w:szCs w:val="24"/>
              </w:rPr>
            </w:pPr>
            <w:r>
              <w:rPr>
                <w:rFonts w:cstheme="minorHAnsi"/>
                <w:b/>
                <w:bCs/>
                <w:sz w:val="24"/>
                <w:szCs w:val="24"/>
              </w:rPr>
              <w:t xml:space="preserve">2. Discuss the Relationship Between Day-Care and Insecure Attachments (6) </w:t>
            </w:r>
          </w:p>
          <w:p w14:paraId="40F94C4B" w14:textId="77777777" w:rsidR="008C1A7F" w:rsidRDefault="008C1A7F" w:rsidP="008C1A7F">
            <w:pPr>
              <w:rPr>
                <w:rFonts w:cstheme="minorHAnsi"/>
                <w:sz w:val="24"/>
                <w:szCs w:val="24"/>
              </w:rPr>
            </w:pPr>
            <w:r>
              <w:rPr>
                <w:rFonts w:cstheme="minorHAnsi"/>
                <w:sz w:val="24"/>
                <w:szCs w:val="24"/>
              </w:rPr>
              <w:t>Koren-Karie (2001) found that mothers with insecure attachments were more likely to use a day care, the results showed that this wasn’t a result of the child being in day care rather than a maternal characteristic, this can be supported by characteristic of the mothers who took part in the study as they all shared similar socio-economic status and age group.</w:t>
            </w:r>
          </w:p>
          <w:p w14:paraId="36F0B290" w14:textId="77777777" w:rsidR="008C1A7F" w:rsidRDefault="008C1A7F" w:rsidP="008C1A7F">
            <w:pPr>
              <w:rPr>
                <w:rFonts w:cstheme="minorHAnsi"/>
                <w:sz w:val="24"/>
                <w:szCs w:val="24"/>
              </w:rPr>
            </w:pPr>
            <w:r>
              <w:rPr>
                <w:rFonts w:cstheme="minorHAnsi"/>
                <w:sz w:val="24"/>
                <w:szCs w:val="24"/>
              </w:rPr>
              <w:t xml:space="preserve">Along with this Koren-Karie also found that day care weakened the connection between babies and caregiver but had reasonable doubt when more in depth analysis found that </w:t>
            </w:r>
            <w:r>
              <w:rPr>
                <w:rFonts w:cstheme="minorHAnsi"/>
                <w:sz w:val="24"/>
                <w:szCs w:val="24"/>
              </w:rPr>
              <w:lastRenderedPageBreak/>
              <w:t>caregivers who already had an insecure attachment used day cares excessively which resulted in weakening their connections, this means that having an insecure attachment isn’t exclusive to being in day care.</w:t>
            </w:r>
          </w:p>
          <w:p w14:paraId="283E29DD" w14:textId="77777777" w:rsidR="008C1A7F" w:rsidRDefault="008C1A7F" w:rsidP="008C1A7F">
            <w:pPr>
              <w:rPr>
                <w:rFonts w:cstheme="minorHAnsi"/>
                <w:b/>
                <w:bCs/>
                <w:sz w:val="24"/>
                <w:szCs w:val="24"/>
              </w:rPr>
            </w:pPr>
          </w:p>
          <w:p w14:paraId="4AFF0592" w14:textId="4FB32FD0" w:rsidR="008C1A7F" w:rsidRDefault="008C1A7F" w:rsidP="008C1A7F">
            <w:pPr>
              <w:rPr>
                <w:rFonts w:cstheme="minorHAnsi"/>
                <w:b/>
                <w:bCs/>
                <w:sz w:val="24"/>
                <w:szCs w:val="24"/>
              </w:rPr>
            </w:pPr>
            <w:r>
              <w:rPr>
                <w:rFonts w:cstheme="minorHAnsi"/>
                <w:b/>
                <w:bCs/>
                <w:sz w:val="24"/>
                <w:szCs w:val="24"/>
              </w:rPr>
              <w:t>3. How Does Autism Affect A Child’s Development? (6)</w:t>
            </w:r>
          </w:p>
          <w:p w14:paraId="348581EA" w14:textId="77777777" w:rsidR="008C1A7F" w:rsidRDefault="008C1A7F" w:rsidP="008C1A7F">
            <w:pPr>
              <w:rPr>
                <w:rFonts w:cstheme="minorHAnsi"/>
                <w:sz w:val="24"/>
                <w:szCs w:val="24"/>
              </w:rPr>
            </w:pPr>
            <w:r>
              <w:rPr>
                <w:rFonts w:cstheme="minorHAnsi"/>
                <w:sz w:val="24"/>
                <w:szCs w:val="24"/>
              </w:rPr>
              <w:t xml:space="preserve">Autism is a spectrum disorder that effects cognitive development, this could lead to having a shorter attention span, troubles when communicating with people, challenging </w:t>
            </w:r>
            <w:proofErr w:type="spellStart"/>
            <w:r>
              <w:rPr>
                <w:rFonts w:cstheme="minorHAnsi"/>
                <w:sz w:val="24"/>
                <w:szCs w:val="24"/>
              </w:rPr>
              <w:t>behaviou</w:t>
            </w:r>
            <w:bookmarkStart w:id="0" w:name="_GoBack"/>
            <w:bookmarkEnd w:id="0"/>
            <w:r>
              <w:rPr>
                <w:rFonts w:cstheme="minorHAnsi"/>
                <w:sz w:val="24"/>
                <w:szCs w:val="24"/>
              </w:rPr>
              <w:t>rs</w:t>
            </w:r>
            <w:proofErr w:type="spellEnd"/>
            <w:r>
              <w:rPr>
                <w:rFonts w:cstheme="minorHAnsi"/>
                <w:sz w:val="24"/>
                <w:szCs w:val="24"/>
              </w:rPr>
              <w:t xml:space="preserve"> and many other mental and physical factors. Within society autistic child may faces complications when making friends, typically because autistic children often prefer being by themselves which can restrict their learning when it comes to social </w:t>
            </w:r>
            <w:r w:rsidRPr="000A4626">
              <w:rPr>
                <w:rFonts w:cstheme="minorHAnsi"/>
                <w:sz w:val="24"/>
                <w:szCs w:val="24"/>
                <w:lang w:val="en-GB"/>
              </w:rPr>
              <w:t>behaviours</w:t>
            </w:r>
            <w:r>
              <w:rPr>
                <w:rFonts w:cstheme="minorHAnsi"/>
                <w:sz w:val="24"/>
                <w:szCs w:val="24"/>
              </w:rPr>
              <w:t xml:space="preserve">. </w:t>
            </w:r>
          </w:p>
          <w:p w14:paraId="00D5B99D" w14:textId="77777777" w:rsidR="008C1A7F" w:rsidRDefault="008C1A7F" w:rsidP="008C1A7F">
            <w:pPr>
              <w:rPr>
                <w:rFonts w:cstheme="minorHAnsi"/>
                <w:sz w:val="24"/>
                <w:szCs w:val="24"/>
              </w:rPr>
            </w:pPr>
            <w:r>
              <w:rPr>
                <w:rFonts w:cstheme="minorHAnsi"/>
                <w:sz w:val="24"/>
                <w:szCs w:val="24"/>
              </w:rPr>
              <w:t>As presented in Simon Baron-Cohen’s Theory of Mind autistic people have a lack of capacity when it comes to understanding another person’s viewpoint, Bauminger and Kasari (2000) examined high-functioning children with autism along with other developing children around the same age and reported that those who suffered with autism had a poorer quality friendship in terms of safety and security. This was the opposite for the non-autistic children and suggest that there is a lack of understanding between loneliness and friendship, gives a brief look into how autism can affect a child’s social and cognitive development.</w:t>
            </w:r>
          </w:p>
          <w:p w14:paraId="36CC6820" w14:textId="77777777" w:rsidR="00CC2FB3" w:rsidRDefault="00CC2FB3" w:rsidP="00A851DA">
            <w:pPr>
              <w:rPr>
                <w:b/>
              </w:rPr>
            </w:pPr>
          </w:p>
        </w:tc>
      </w:tr>
    </w:tbl>
    <w:p w14:paraId="12406E7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CDA71A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3478DE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B1CB10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6BF99E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F81112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57B1EB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14:paraId="13CBF72C" w14:textId="77777777" w:rsidTr="00405895">
        <w:tc>
          <w:tcPr>
            <w:tcW w:w="2310" w:type="dxa"/>
            <w:shd w:val="clear" w:color="auto" w:fill="D9D9D9" w:themeFill="background1" w:themeFillShade="D9"/>
          </w:tcPr>
          <w:p w14:paraId="1F572D5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E729BDF" w14:textId="6DD2A626" w:rsidR="00405895" w:rsidRPr="00B0415E" w:rsidRDefault="008C1A7F" w:rsidP="00A851DA">
            <w:pPr>
              <w:rPr>
                <w:rFonts w:cs="Bliss-Regular"/>
                <w:color w:val="000000"/>
              </w:rPr>
            </w:pPr>
            <w:r>
              <w:rPr>
                <w:rFonts w:cs="Bliss-Regular"/>
                <w:color w:val="000000"/>
              </w:rPr>
              <w:t>Yashid Fateh-Mamode</w:t>
            </w:r>
          </w:p>
        </w:tc>
        <w:tc>
          <w:tcPr>
            <w:tcW w:w="1276" w:type="dxa"/>
            <w:shd w:val="clear" w:color="auto" w:fill="D9D9D9" w:themeFill="background1" w:themeFillShade="D9"/>
          </w:tcPr>
          <w:p w14:paraId="3DD2A83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58CC0C4" w14:textId="468E0EA4" w:rsidR="00405895" w:rsidRPr="005971D9" w:rsidRDefault="008C1A7F" w:rsidP="00A851DA">
            <w:pPr>
              <w:rPr>
                <w:rFonts w:cs="Bliss-Regular"/>
                <w:color w:val="000000"/>
                <w:lang w:val="en-GB"/>
              </w:rPr>
            </w:pPr>
            <w:r>
              <w:rPr>
                <w:rFonts w:cs="Bliss-Regular"/>
                <w:color w:val="000000"/>
              </w:rPr>
              <w:t>22/10/19</w:t>
            </w:r>
          </w:p>
        </w:tc>
      </w:tr>
    </w:tbl>
    <w:p w14:paraId="12D60FE7" w14:textId="77777777" w:rsidR="00A851DA" w:rsidRPr="00B0415E" w:rsidRDefault="00A851DA" w:rsidP="00A851DA">
      <w:pPr>
        <w:rPr>
          <w:rFonts w:cs="Bliss-Regular"/>
          <w:color w:val="000000"/>
          <w:lang w:val="en-US"/>
        </w:rPr>
      </w:pPr>
    </w:p>
    <w:p w14:paraId="392CDE3F" w14:textId="77777777" w:rsidR="00A851DA" w:rsidRPr="00B0415E" w:rsidRDefault="00A851DA" w:rsidP="00A851DA">
      <w:pPr>
        <w:rPr>
          <w:rFonts w:cs="Bliss-Regular"/>
          <w:color w:val="000000"/>
          <w:lang w:val="en-US"/>
        </w:rPr>
      </w:pPr>
    </w:p>
    <w:p w14:paraId="0956DBC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6C78675" w14:textId="77777777" w:rsidTr="00B0415E">
        <w:trPr>
          <w:trHeight w:val="249"/>
        </w:trPr>
        <w:tc>
          <w:tcPr>
            <w:tcW w:w="4621" w:type="dxa"/>
            <w:shd w:val="clear" w:color="auto" w:fill="D9D9D9" w:themeFill="background1" w:themeFillShade="D9"/>
          </w:tcPr>
          <w:p w14:paraId="64390574" w14:textId="77777777" w:rsidR="00503D7E" w:rsidRPr="00B0415E" w:rsidRDefault="00503D7E" w:rsidP="00503D7E">
            <w:pPr>
              <w:rPr>
                <w:b/>
                <w:color w:val="002060"/>
              </w:rPr>
            </w:pPr>
            <w:r w:rsidRPr="00B0415E">
              <w:rPr>
                <w:b/>
                <w:color w:val="002060"/>
              </w:rPr>
              <w:t>Total Marks</w:t>
            </w:r>
          </w:p>
        </w:tc>
        <w:tc>
          <w:tcPr>
            <w:tcW w:w="4621" w:type="dxa"/>
          </w:tcPr>
          <w:p w14:paraId="7A930F86" w14:textId="77777777" w:rsidR="00503D7E" w:rsidRPr="00B0415E" w:rsidRDefault="00503D7E" w:rsidP="00503D7E">
            <w:pPr>
              <w:rPr>
                <w:rFonts w:cs="Times New Roman"/>
                <w:szCs w:val="32"/>
              </w:rPr>
            </w:pPr>
          </w:p>
        </w:tc>
      </w:tr>
      <w:tr w:rsidR="00503D7E" w:rsidRPr="00B0415E" w14:paraId="62DA5F08" w14:textId="77777777" w:rsidTr="00B0415E">
        <w:tc>
          <w:tcPr>
            <w:tcW w:w="4621" w:type="dxa"/>
            <w:shd w:val="clear" w:color="auto" w:fill="D9D9D9" w:themeFill="background1" w:themeFillShade="D9"/>
          </w:tcPr>
          <w:p w14:paraId="5F7E1D3B" w14:textId="77777777" w:rsidR="00503D7E" w:rsidRPr="00B0415E" w:rsidRDefault="00503D7E" w:rsidP="00503D7E">
            <w:pPr>
              <w:rPr>
                <w:b/>
                <w:color w:val="002060"/>
              </w:rPr>
            </w:pPr>
            <w:r w:rsidRPr="00B0415E">
              <w:rPr>
                <w:b/>
                <w:color w:val="002060"/>
              </w:rPr>
              <w:t>Marks Obtained</w:t>
            </w:r>
          </w:p>
        </w:tc>
        <w:tc>
          <w:tcPr>
            <w:tcW w:w="4621" w:type="dxa"/>
          </w:tcPr>
          <w:p w14:paraId="04343B7A" w14:textId="77777777" w:rsidR="00503D7E" w:rsidRPr="00B0415E" w:rsidRDefault="00503D7E" w:rsidP="00503D7E">
            <w:pPr>
              <w:rPr>
                <w:rFonts w:cs="Times New Roman"/>
                <w:szCs w:val="32"/>
              </w:rPr>
            </w:pPr>
          </w:p>
        </w:tc>
      </w:tr>
      <w:tr w:rsidR="00503D7E" w:rsidRPr="00B0415E" w14:paraId="783781BF" w14:textId="77777777" w:rsidTr="00B0415E">
        <w:tc>
          <w:tcPr>
            <w:tcW w:w="4621" w:type="dxa"/>
            <w:shd w:val="clear" w:color="auto" w:fill="D9D9D9" w:themeFill="background1" w:themeFillShade="D9"/>
          </w:tcPr>
          <w:p w14:paraId="6E7C9A15" w14:textId="77777777" w:rsidR="00503D7E" w:rsidRPr="00B0415E" w:rsidRDefault="00B0415E" w:rsidP="00503D7E">
            <w:pPr>
              <w:rPr>
                <w:b/>
                <w:color w:val="002060"/>
              </w:rPr>
            </w:pPr>
            <w:r w:rsidRPr="00B0415E">
              <w:rPr>
                <w:b/>
                <w:color w:val="002060"/>
              </w:rPr>
              <w:t>Percentage / Grade</w:t>
            </w:r>
          </w:p>
        </w:tc>
        <w:tc>
          <w:tcPr>
            <w:tcW w:w="4621" w:type="dxa"/>
          </w:tcPr>
          <w:p w14:paraId="3D301236" w14:textId="77777777" w:rsidR="00503D7E" w:rsidRPr="00B0415E" w:rsidRDefault="00503D7E" w:rsidP="00503D7E">
            <w:pPr>
              <w:rPr>
                <w:rFonts w:cs="Times New Roman"/>
                <w:szCs w:val="32"/>
              </w:rPr>
            </w:pPr>
          </w:p>
        </w:tc>
      </w:tr>
    </w:tbl>
    <w:p w14:paraId="04797E51" w14:textId="77777777" w:rsidR="00A851DA" w:rsidRDefault="00A851DA" w:rsidP="00503D7E">
      <w:pPr>
        <w:rPr>
          <w:rFonts w:cs="Times New Roman"/>
          <w:sz w:val="24"/>
          <w:szCs w:val="32"/>
        </w:rPr>
      </w:pPr>
    </w:p>
    <w:p w14:paraId="43EF9BB4" w14:textId="77777777" w:rsidR="00607874" w:rsidRDefault="00607874" w:rsidP="00503D7E">
      <w:pPr>
        <w:rPr>
          <w:rFonts w:cs="Times New Roman"/>
          <w:sz w:val="24"/>
          <w:szCs w:val="32"/>
        </w:rPr>
      </w:pPr>
    </w:p>
    <w:p w14:paraId="5A351DA8" w14:textId="77777777" w:rsidR="00607874" w:rsidRDefault="00607874" w:rsidP="00503D7E">
      <w:pPr>
        <w:rPr>
          <w:rFonts w:cs="Times New Roman"/>
          <w:sz w:val="24"/>
          <w:szCs w:val="32"/>
        </w:rPr>
      </w:pPr>
    </w:p>
    <w:p w14:paraId="42BFAAFF" w14:textId="77777777" w:rsidR="00607874" w:rsidRDefault="00607874" w:rsidP="00503D7E">
      <w:pPr>
        <w:rPr>
          <w:rFonts w:cs="Times New Roman"/>
          <w:sz w:val="24"/>
          <w:szCs w:val="32"/>
        </w:rPr>
      </w:pPr>
    </w:p>
    <w:p w14:paraId="4E0FC0DE" w14:textId="77777777" w:rsidR="00607874" w:rsidRDefault="00607874" w:rsidP="00503D7E">
      <w:pPr>
        <w:rPr>
          <w:rFonts w:cs="Times New Roman"/>
          <w:sz w:val="24"/>
          <w:szCs w:val="32"/>
        </w:rPr>
      </w:pPr>
    </w:p>
    <w:p w14:paraId="4D66E262" w14:textId="77777777" w:rsidR="00607874" w:rsidRDefault="00607874" w:rsidP="00503D7E">
      <w:pPr>
        <w:rPr>
          <w:rFonts w:cs="Times New Roman"/>
          <w:sz w:val="24"/>
          <w:szCs w:val="32"/>
        </w:rPr>
      </w:pPr>
    </w:p>
    <w:p w14:paraId="7F07AC5B" w14:textId="77777777" w:rsidR="00607874" w:rsidRDefault="00607874" w:rsidP="00503D7E">
      <w:pPr>
        <w:rPr>
          <w:rFonts w:cs="Times New Roman"/>
          <w:sz w:val="24"/>
          <w:szCs w:val="32"/>
        </w:rPr>
      </w:pPr>
    </w:p>
    <w:p w14:paraId="646C0855" w14:textId="77777777" w:rsidR="00607874" w:rsidRDefault="00607874" w:rsidP="00503D7E">
      <w:pPr>
        <w:rPr>
          <w:rFonts w:cs="Times New Roman"/>
          <w:sz w:val="24"/>
          <w:szCs w:val="32"/>
        </w:rPr>
      </w:pPr>
    </w:p>
    <w:p w14:paraId="1F8886AA" w14:textId="77777777" w:rsidR="00EA30AB" w:rsidRDefault="00EA30AB" w:rsidP="00503D7E">
      <w:pPr>
        <w:rPr>
          <w:rFonts w:cs="Times New Roman"/>
          <w:sz w:val="24"/>
          <w:szCs w:val="32"/>
        </w:rPr>
      </w:pPr>
    </w:p>
    <w:p w14:paraId="53A2DCCE" w14:textId="77777777" w:rsidR="00EA30AB" w:rsidRDefault="00EA30AB" w:rsidP="00503D7E">
      <w:pPr>
        <w:rPr>
          <w:rFonts w:cs="Times New Roman"/>
          <w:sz w:val="24"/>
          <w:szCs w:val="32"/>
        </w:rPr>
      </w:pPr>
    </w:p>
    <w:p w14:paraId="29FDBBC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F0F562" w14:textId="77777777" w:rsidR="0010689C" w:rsidRDefault="0010689C" w:rsidP="00CB4D0A">
      <w:pPr>
        <w:spacing w:after="0" w:line="240" w:lineRule="auto"/>
      </w:pPr>
      <w:r>
        <w:separator/>
      </w:r>
    </w:p>
  </w:endnote>
  <w:endnote w:type="continuationSeparator" w:id="0">
    <w:p w14:paraId="46EAA9B5" w14:textId="77777777" w:rsidR="0010689C" w:rsidRDefault="0010689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889FC6" w14:textId="77777777" w:rsidR="0010689C" w:rsidRDefault="0010689C" w:rsidP="00CB4D0A">
      <w:pPr>
        <w:spacing w:after="0" w:line="240" w:lineRule="auto"/>
      </w:pPr>
      <w:r>
        <w:separator/>
      </w:r>
    </w:p>
  </w:footnote>
  <w:footnote w:type="continuationSeparator" w:id="0">
    <w:p w14:paraId="2B400D18" w14:textId="77777777" w:rsidR="0010689C" w:rsidRDefault="0010689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136387"/>
    <w:multiLevelType w:val="hybridMultilevel"/>
    <w:tmpl w:val="1D92BED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A4626"/>
    <w:rsid w:val="0010689C"/>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71D9"/>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1A7F"/>
    <w:rsid w:val="00935BF7"/>
    <w:rsid w:val="0095442C"/>
    <w:rsid w:val="00983942"/>
    <w:rsid w:val="009C37E0"/>
    <w:rsid w:val="009E41F4"/>
    <w:rsid w:val="00A11D88"/>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6D058E"/>
  <w15:docId w15:val="{9D849EF1-67AB-4AD5-AC35-46C4AE7F0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212651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ABE5F-AC7E-4F62-B860-8D2B5E2E1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Yashid Fateh-Mamode</cp:lastModifiedBy>
  <cp:revision>4</cp:revision>
  <dcterms:created xsi:type="dcterms:W3CDTF">2015-01-26T12:24:00Z</dcterms:created>
  <dcterms:modified xsi:type="dcterms:W3CDTF">2019-10-22T00:24:00Z</dcterms:modified>
</cp:coreProperties>
</file>