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BA83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E1C756" wp14:editId="48A8F0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B0BA24" w14:textId="77777777" w:rsidR="00607874" w:rsidRDefault="004D11D6" w:rsidP="00A851DA">
      <w:pPr>
        <w:rPr>
          <w:lang w:val="en-US"/>
        </w:rPr>
      </w:pPr>
      <w:r>
        <w:rPr>
          <w:noProof/>
          <w:lang w:val="en-US" w:eastAsia="zh-TW"/>
        </w:rPr>
        <w:pict w14:anchorId="142427C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2DE116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4DFA8C" w14:textId="77777777" w:rsidR="00405895" w:rsidRDefault="00405895"/>
              </w:txbxContent>
            </v:textbox>
          </v:shape>
        </w:pict>
      </w:r>
    </w:p>
    <w:p w14:paraId="01E1DC76" w14:textId="77777777" w:rsidR="00607874" w:rsidRDefault="00607874" w:rsidP="00A851DA">
      <w:pPr>
        <w:rPr>
          <w:lang w:val="en-US"/>
        </w:rPr>
      </w:pPr>
    </w:p>
    <w:p w14:paraId="50D34520" w14:textId="77777777" w:rsidR="00607874" w:rsidRDefault="00607874" w:rsidP="00A851DA">
      <w:pPr>
        <w:rPr>
          <w:lang w:val="en-US"/>
        </w:rPr>
      </w:pPr>
    </w:p>
    <w:p w14:paraId="540FC7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7862E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73E6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D272AE" w14:textId="4249E8C2" w:rsidR="00A851DA" w:rsidRPr="00B0415E" w:rsidRDefault="00030FEA">
            <w:pPr>
              <w:pStyle w:val="Default"/>
              <w:rPr>
                <w:rFonts w:asciiTheme="minorHAnsi" w:hAnsiTheme="minorHAnsi"/>
              </w:rPr>
            </w:pPr>
            <w:r>
              <w:rPr>
                <w:rFonts w:asciiTheme="minorHAnsi" w:hAnsiTheme="minorHAnsi"/>
              </w:rPr>
              <w:t>Andrew Hansom</w:t>
            </w:r>
          </w:p>
        </w:tc>
      </w:tr>
      <w:tr w:rsidR="00A851DA" w:rsidRPr="00B0415E" w14:paraId="368CE9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6253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3BF221F" w14:textId="0D570585" w:rsidR="00A851DA" w:rsidRPr="00B0415E" w:rsidRDefault="00030FEA">
            <w:pPr>
              <w:pStyle w:val="Default"/>
              <w:rPr>
                <w:rFonts w:asciiTheme="minorHAnsi" w:hAnsiTheme="minorHAnsi"/>
              </w:rPr>
            </w:pPr>
            <w:r>
              <w:rPr>
                <w:rFonts w:asciiTheme="minorHAnsi" w:hAnsiTheme="minorHAnsi"/>
              </w:rPr>
              <w:t>29889</w:t>
            </w:r>
          </w:p>
        </w:tc>
      </w:tr>
      <w:tr w:rsidR="00A851DA" w:rsidRPr="00B0415E" w14:paraId="64A7C5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E1500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C8F690" w14:textId="066C242D" w:rsidR="00A851DA" w:rsidRPr="00B0415E" w:rsidRDefault="00030FEA">
            <w:pPr>
              <w:pStyle w:val="Default"/>
              <w:rPr>
                <w:rFonts w:asciiTheme="minorHAnsi" w:hAnsiTheme="minorHAnsi"/>
              </w:rPr>
            </w:pPr>
            <w:r>
              <w:rPr>
                <w:rFonts w:asciiTheme="minorHAnsi" w:hAnsiTheme="minorHAnsi"/>
              </w:rPr>
              <w:t>Level 4 Business Administration</w:t>
            </w:r>
          </w:p>
        </w:tc>
      </w:tr>
      <w:tr w:rsidR="00A851DA" w:rsidRPr="00B0415E" w14:paraId="47123D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41920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8AC0C6" w14:textId="145BC059" w:rsidR="00A851DA" w:rsidRPr="00B0415E" w:rsidRDefault="00030FEA">
            <w:r>
              <w:t>12</w:t>
            </w:r>
          </w:p>
        </w:tc>
      </w:tr>
    </w:tbl>
    <w:p w14:paraId="21C696DB" w14:textId="77777777" w:rsidR="00CC2FB3" w:rsidRDefault="00CC2FB3" w:rsidP="00A851DA">
      <w:pPr>
        <w:rPr>
          <w:b/>
          <w:lang w:val="en-US"/>
        </w:rPr>
      </w:pPr>
    </w:p>
    <w:p w14:paraId="5A9607E7" w14:textId="77777777" w:rsidR="00443E6F" w:rsidRDefault="00527C11" w:rsidP="00A851DA">
      <w:pPr>
        <w:rPr>
          <w:b/>
          <w:sz w:val="28"/>
          <w:lang w:val="en-US"/>
        </w:rPr>
      </w:pPr>
      <w:r w:rsidRPr="00443E6F">
        <w:rPr>
          <w:b/>
          <w:sz w:val="28"/>
          <w:lang w:val="en-US"/>
        </w:rPr>
        <w:t>Marking Criteria:</w:t>
      </w:r>
    </w:p>
    <w:p w14:paraId="48BA198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7276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916D71" w14:textId="77777777" w:rsidTr="00CC2FB3">
        <w:tc>
          <w:tcPr>
            <w:tcW w:w="9242" w:type="dxa"/>
          </w:tcPr>
          <w:p w14:paraId="56A19DA5" w14:textId="77777777" w:rsidR="00030FEA" w:rsidRDefault="00030FEA" w:rsidP="00030FEA">
            <w:pPr>
              <w:pStyle w:val="paragraph"/>
              <w:spacing w:before="0" w:beforeAutospacing="0" w:after="0" w:afterAutospacing="0"/>
              <w:ind w:left="360"/>
              <w:textAlignment w:val="baseline"/>
              <w:rPr>
                <w:rFonts w:ascii="Segoe UI" w:hAnsi="Segoe UI" w:cs="Segoe UI"/>
                <w:sz w:val="18"/>
                <w:szCs w:val="18"/>
              </w:rPr>
            </w:pPr>
            <w:r>
              <w:rPr>
                <w:rStyle w:val="normaltextrun"/>
                <w:rFonts w:ascii="Arial" w:hAnsi="Arial" w:cs="Arial"/>
                <w:b/>
                <w:bCs/>
              </w:rPr>
              <w:t>What is meant by “risk control”? </w:t>
            </w:r>
            <w:r>
              <w:rPr>
                <w:rStyle w:val="scxw252265434"/>
                <w:rFonts w:ascii="Arial" w:hAnsi="Arial" w:cs="Arial"/>
              </w:rPr>
              <w:t> </w:t>
            </w:r>
            <w:r>
              <w:rPr>
                <w:rFonts w:ascii="Arial" w:hAnsi="Arial" w:cs="Arial"/>
              </w:rPr>
              <w:br/>
            </w:r>
            <w:r>
              <w:rPr>
                <w:rStyle w:val="normaltextrun"/>
                <w:rFonts w:ascii="Arial" w:hAnsi="Arial" w:cs="Arial"/>
              </w:rPr>
              <w:t>Risk control is the prevention of risk by planning and using risk reduction methods.</w:t>
            </w:r>
            <w:r>
              <w:rPr>
                <w:rStyle w:val="scxw252265434"/>
                <w:rFonts w:ascii="Arial" w:hAnsi="Arial" w:cs="Arial"/>
              </w:rPr>
              <w:t> </w:t>
            </w:r>
            <w:r>
              <w:rPr>
                <w:rFonts w:ascii="Arial" w:hAnsi="Arial" w:cs="Arial"/>
              </w:rPr>
              <w:br/>
            </w:r>
            <w:r>
              <w:rPr>
                <w:rStyle w:val="normaltextrun"/>
                <w:rFonts w:ascii="Arial" w:hAnsi="Arial" w:cs="Arial"/>
              </w:rPr>
              <w:t>A foreseen issue that could cause harm to self, others and the company can be planned for and have procedures and agreed ways of working that can avoid the risk or at very least reduce the possible costs in the event of an incident.</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ii. What is the relationship between risk control and risk avoidance? </w:t>
            </w:r>
            <w:r>
              <w:rPr>
                <w:rStyle w:val="scxw252265434"/>
                <w:rFonts w:ascii="Arial" w:hAnsi="Arial" w:cs="Arial"/>
              </w:rPr>
              <w:t> </w:t>
            </w:r>
            <w:r>
              <w:rPr>
                <w:rFonts w:ascii="Arial" w:hAnsi="Arial" w:cs="Arial"/>
              </w:rPr>
              <w:br/>
            </w:r>
            <w:r>
              <w:rPr>
                <w:rStyle w:val="normaltextrun"/>
                <w:rFonts w:ascii="Arial" w:hAnsi="Arial" w:cs="Arial"/>
              </w:rPr>
              <w:t>The relationship between risk control and avoidance is that risk control uses several tactics that are in risk avoidance.</w:t>
            </w:r>
            <w:r>
              <w:rPr>
                <w:rStyle w:val="scxw252265434"/>
                <w:rFonts w:ascii="Arial" w:hAnsi="Arial" w:cs="Arial"/>
              </w:rPr>
              <w:t> </w:t>
            </w:r>
            <w:r>
              <w:rPr>
                <w:rFonts w:ascii="Arial" w:hAnsi="Arial" w:cs="Arial"/>
              </w:rPr>
              <w:br/>
            </w:r>
            <w:r>
              <w:rPr>
                <w:rStyle w:val="normaltextrun"/>
                <w:rFonts w:ascii="Arial" w:hAnsi="Arial" w:cs="Arial"/>
              </w:rPr>
              <w:t xml:space="preserve">People making choices that are logical and with common sense will benefit from their choices, a smoker who decides to stop their habit or when a </w:t>
            </w:r>
            <w:proofErr w:type="spellStart"/>
            <w:r>
              <w:rPr>
                <w:rStyle w:val="normaltextrun"/>
                <w:rFonts w:ascii="Arial" w:hAnsi="Arial" w:cs="Arial"/>
              </w:rPr>
              <w:t>jewellery</w:t>
            </w:r>
            <w:proofErr w:type="spellEnd"/>
            <w:r>
              <w:rPr>
                <w:rStyle w:val="normaltextrun"/>
                <w:rFonts w:ascii="Arial" w:hAnsi="Arial" w:cs="Arial"/>
              </w:rPr>
              <w:t xml:space="preserve"> shop locks their stock in vaults each night, sensible choices can beneficial.</w:t>
            </w:r>
            <w:r>
              <w:rPr>
                <w:rStyle w:val="scxw252265434"/>
                <w:rFonts w:ascii="Arial" w:hAnsi="Arial" w:cs="Arial"/>
              </w:rPr>
              <w:t> </w:t>
            </w:r>
            <w:r>
              <w:rPr>
                <w:rFonts w:ascii="Arial" w:hAnsi="Arial" w:cs="Arial"/>
              </w:rPr>
              <w:br/>
            </w:r>
            <w:r>
              <w:rPr>
                <w:rStyle w:val="normaltextrun"/>
                <w:rFonts w:ascii="Arial" w:hAnsi="Arial" w:cs="Arial"/>
              </w:rPr>
              <w:t>At no point will anyone be able to stop all risks, but not all risks are inevitable.</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iii. What is the difference between “risk avoidance” and “risk prevention”? </w:t>
            </w:r>
            <w:r>
              <w:rPr>
                <w:rStyle w:val="scxw252265434"/>
                <w:rFonts w:ascii="Arial" w:hAnsi="Arial" w:cs="Arial"/>
              </w:rPr>
              <w:t> </w:t>
            </w:r>
            <w:r>
              <w:rPr>
                <w:rFonts w:ascii="Arial" w:hAnsi="Arial" w:cs="Arial"/>
              </w:rPr>
              <w:br/>
            </w:r>
            <w:r>
              <w:rPr>
                <w:rStyle w:val="normaltextrun"/>
                <w:rFonts w:ascii="Arial" w:hAnsi="Arial" w:cs="Arial"/>
              </w:rPr>
              <w:t>The difference between avoidance and prevention is that avoidance you can make choices that will lower the risk, prevention is where a risk cannot be avoided and systems must be in places ready for those situations that have a high loss potential and risk cannot be reduced.</w:t>
            </w:r>
            <w:r>
              <w:rPr>
                <w:rStyle w:val="scxw252265434"/>
                <w:rFonts w:ascii="Arial" w:hAnsi="Arial" w:cs="Arial"/>
              </w:rPr>
              <w:t> </w:t>
            </w:r>
            <w:r>
              <w:rPr>
                <w:rFonts w:ascii="Arial" w:hAnsi="Arial" w:cs="Arial"/>
              </w:rPr>
              <w:br/>
            </w:r>
            <w:r>
              <w:rPr>
                <w:rStyle w:val="normaltextrun"/>
                <w:rFonts w:ascii="Arial" w:hAnsi="Arial" w:cs="Arial"/>
              </w:rPr>
              <w:t>A company cannot avoid all risks and remain in business. A manufacturer cannot rely on one product it must risk making new products that may be a success or fail to be able to gauge the market and keep up the competition.</w:t>
            </w:r>
            <w:r>
              <w:rPr>
                <w:rStyle w:val="scxw252265434"/>
                <w:rFonts w:ascii="Arial" w:hAnsi="Arial" w:cs="Arial"/>
              </w:rPr>
              <w:t> </w:t>
            </w:r>
            <w:r>
              <w:rPr>
                <w:rFonts w:ascii="Arial" w:hAnsi="Arial" w:cs="Arial"/>
              </w:rPr>
              <w:br/>
            </w:r>
            <w:r>
              <w:rPr>
                <w:rStyle w:val="normaltextrun"/>
                <w:rFonts w:ascii="Arial" w:hAnsi="Arial" w:cs="Arial"/>
              </w:rPr>
              <w:t xml:space="preserve">A health care provider may not be able to avoid difficult Service Users and risk losing </w:t>
            </w:r>
            <w:proofErr w:type="gramStart"/>
            <w:r>
              <w:rPr>
                <w:rStyle w:val="normaltextrun"/>
                <w:rFonts w:ascii="Arial" w:hAnsi="Arial" w:cs="Arial"/>
              </w:rPr>
              <w:t>staff, but</w:t>
            </w:r>
            <w:proofErr w:type="gramEnd"/>
            <w:r>
              <w:rPr>
                <w:rStyle w:val="normaltextrun"/>
                <w:rFonts w:ascii="Arial" w:hAnsi="Arial" w:cs="Arial"/>
              </w:rPr>
              <w:t xml:space="preserve"> put in place procedures that ensure its staff are safe.</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iv. “Risk management can make a difference directly to profit”. Discuss </w:t>
            </w:r>
            <w:r>
              <w:rPr>
                <w:rStyle w:val="scxw252265434"/>
                <w:rFonts w:ascii="Arial" w:hAnsi="Arial" w:cs="Arial"/>
              </w:rPr>
              <w:t> </w:t>
            </w:r>
            <w:r>
              <w:rPr>
                <w:rFonts w:ascii="Arial" w:hAnsi="Arial" w:cs="Arial"/>
              </w:rPr>
              <w:br/>
            </w:r>
            <w:r>
              <w:rPr>
                <w:rStyle w:val="normaltextrun"/>
                <w:rFonts w:ascii="Arial" w:hAnsi="Arial" w:cs="Arial"/>
              </w:rPr>
              <w:lastRenderedPageBreak/>
              <w:t>If risk is not managed, the costs will add up to where a company may lose money due to paying for injuries or recovering materials lost or the repair of machines that haven’t been assessed or risks identified.</w:t>
            </w:r>
            <w:r>
              <w:rPr>
                <w:rStyle w:val="scxw252265434"/>
                <w:rFonts w:ascii="Arial" w:hAnsi="Arial" w:cs="Arial"/>
              </w:rPr>
              <w:t> </w:t>
            </w:r>
            <w:r>
              <w:rPr>
                <w:rFonts w:ascii="Arial" w:hAnsi="Arial" w:cs="Arial"/>
              </w:rPr>
              <w:br/>
            </w:r>
            <w:r>
              <w:rPr>
                <w:rStyle w:val="normaltextrun"/>
                <w:rFonts w:ascii="Arial" w:hAnsi="Arial" w:cs="Arial"/>
              </w:rPr>
              <w:t>Costs due to injuries, being sued by employees or clients, or may even loose the business if health and safety inspections fail.</w:t>
            </w:r>
            <w:r>
              <w:rPr>
                <w:rStyle w:val="scxw252265434"/>
                <w:rFonts w:ascii="Arial" w:hAnsi="Arial" w:cs="Arial"/>
              </w:rPr>
              <w:t> </w:t>
            </w:r>
            <w:r>
              <w:rPr>
                <w:rFonts w:ascii="Arial" w:hAnsi="Arial" w:cs="Arial"/>
              </w:rPr>
              <w:br/>
            </w:r>
            <w:r>
              <w:rPr>
                <w:rStyle w:val="normaltextrun"/>
                <w:rFonts w:ascii="Arial" w:hAnsi="Arial" w:cs="Arial"/>
              </w:rPr>
              <w:t xml:space="preserve">Risk management can take away the worries of costs </w:t>
            </w:r>
            <w:proofErr w:type="gramStart"/>
            <w:r>
              <w:rPr>
                <w:rStyle w:val="normaltextrun"/>
                <w:rFonts w:ascii="Arial" w:hAnsi="Arial" w:cs="Arial"/>
              </w:rPr>
              <w:t>and also</w:t>
            </w:r>
            <w:proofErr w:type="gramEnd"/>
            <w:r>
              <w:rPr>
                <w:rStyle w:val="normaltextrun"/>
                <w:rFonts w:ascii="Arial" w:hAnsi="Arial" w:cs="Arial"/>
              </w:rPr>
              <w:t xml:space="preserve"> with the aid of insurances that can cover break downs or injuries. Risk management is not just about covering yourself or the business it must be a proactive approach to respond to and if possible, prevent all the risks, as it will cost time and money if not seen to.</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v. What is the primary objective of risk management? </w:t>
            </w:r>
            <w:r>
              <w:rPr>
                <w:rStyle w:val="scxw252265434"/>
                <w:rFonts w:ascii="Arial" w:hAnsi="Arial" w:cs="Arial"/>
              </w:rPr>
              <w:t> </w:t>
            </w:r>
            <w:r>
              <w:rPr>
                <w:rFonts w:ascii="Arial" w:hAnsi="Arial" w:cs="Arial"/>
              </w:rPr>
              <w:br/>
            </w:r>
            <w:r>
              <w:rPr>
                <w:rStyle w:val="normaltextrun"/>
                <w:rFonts w:ascii="Arial" w:hAnsi="Arial" w:cs="Arial"/>
                <w:color w:val="333333"/>
              </w:rPr>
              <w:t>Risk management involves the accurate and correct methods to manage risks. Risk is the uncertainty of an event or unforeseen incident or any unwanted situation. And risk management takes this into account and puts in place polices to attempt to prevent or damage control all known and unforeseen risks.</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vi. How can the risk management process be developed? </w:t>
            </w:r>
            <w:r>
              <w:rPr>
                <w:rStyle w:val="scxw252265434"/>
                <w:rFonts w:ascii="Arial" w:hAnsi="Arial" w:cs="Arial"/>
              </w:rPr>
              <w:t> </w:t>
            </w:r>
            <w:r>
              <w:rPr>
                <w:rFonts w:ascii="Arial" w:hAnsi="Arial" w:cs="Arial"/>
              </w:rPr>
              <w:br/>
            </w:r>
            <w:r>
              <w:rPr>
                <w:rStyle w:val="normaltextrun"/>
                <w:rFonts w:ascii="Arial" w:hAnsi="Arial" w:cs="Arial"/>
                <w:color w:val="222222"/>
              </w:rPr>
              <w:t>It begins with identifying risks, goes on to </w:t>
            </w:r>
            <w:proofErr w:type="spellStart"/>
            <w:r>
              <w:rPr>
                <w:rStyle w:val="normaltextrun"/>
                <w:rFonts w:ascii="Arial" w:hAnsi="Arial" w:cs="Arial"/>
                <w:color w:val="222222"/>
              </w:rPr>
              <w:t>analyse</w:t>
            </w:r>
            <w:proofErr w:type="spellEnd"/>
            <w:r>
              <w:rPr>
                <w:rStyle w:val="normaltextrun"/>
                <w:rFonts w:ascii="Arial" w:hAnsi="Arial" w:cs="Arial"/>
                <w:color w:val="222222"/>
              </w:rPr>
              <w:t> risks, then the risk is prioritized, a solution is implemented, and finally the risk is monitored.</w:t>
            </w:r>
            <w:r>
              <w:rPr>
                <w:rStyle w:val="eop"/>
                <w:rFonts w:ascii="Arial" w:hAnsi="Arial" w:cs="Arial"/>
              </w:rPr>
              <w:t> </w:t>
            </w:r>
          </w:p>
          <w:p w14:paraId="1129A566" w14:textId="77777777" w:rsidR="00030FEA" w:rsidRDefault="00030FEA" w:rsidP="00030FEA">
            <w:pPr>
              <w:pStyle w:val="paragraph"/>
              <w:spacing w:before="0" w:beforeAutospacing="0" w:after="0" w:afterAutospacing="0"/>
              <w:textAlignment w:val="baseline"/>
              <w:rPr>
                <w:rFonts w:ascii="Segoe UI" w:hAnsi="Segoe UI" w:cs="Segoe UI"/>
                <w:sz w:val="18"/>
                <w:szCs w:val="18"/>
              </w:rPr>
            </w:pP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vii. What are the main benefits of risk management?</w:t>
            </w:r>
            <w:r>
              <w:rPr>
                <w:rStyle w:val="scxw252265434"/>
                <w:rFonts w:ascii="Arial" w:hAnsi="Arial" w:cs="Arial"/>
              </w:rPr>
              <w:t> </w:t>
            </w:r>
            <w:r>
              <w:rPr>
                <w:rFonts w:ascii="Arial" w:hAnsi="Arial" w:cs="Arial"/>
              </w:rPr>
              <w:br/>
            </w:r>
            <w:r>
              <w:rPr>
                <w:rStyle w:val="normaltextrun"/>
                <w:rFonts w:ascii="Arial" w:hAnsi="Arial" w:cs="Arial"/>
              </w:rPr>
              <w:t>Main benefits of risk management would be:</w:t>
            </w:r>
            <w:r>
              <w:rPr>
                <w:rStyle w:val="scxw252265434"/>
                <w:rFonts w:ascii="Arial" w:hAnsi="Arial" w:cs="Arial"/>
              </w:rPr>
              <w:t> </w:t>
            </w:r>
            <w:r>
              <w:rPr>
                <w:rFonts w:ascii="Arial" w:hAnsi="Arial" w:cs="Arial"/>
              </w:rPr>
              <w:br/>
            </w:r>
            <w:r>
              <w:rPr>
                <w:rStyle w:val="normaltextrun"/>
                <w:rFonts w:ascii="Arial" w:hAnsi="Arial" w:cs="Arial"/>
              </w:rPr>
              <w:t>-There are fewer surprises</w:t>
            </w:r>
            <w:r>
              <w:rPr>
                <w:rStyle w:val="scxw252265434"/>
                <w:rFonts w:ascii="Arial" w:hAnsi="Arial" w:cs="Arial"/>
              </w:rPr>
              <w:t> </w:t>
            </w:r>
            <w:r>
              <w:rPr>
                <w:rFonts w:ascii="Arial" w:hAnsi="Arial" w:cs="Arial"/>
              </w:rPr>
              <w:br/>
            </w:r>
            <w:r>
              <w:rPr>
                <w:rStyle w:val="normaltextrun"/>
                <w:rFonts w:ascii="Arial" w:hAnsi="Arial" w:cs="Arial"/>
              </w:rPr>
              <w:t>-Better quality data to work with</w:t>
            </w:r>
            <w:r>
              <w:rPr>
                <w:rStyle w:val="scxw252265434"/>
                <w:rFonts w:ascii="Arial" w:hAnsi="Arial" w:cs="Arial"/>
              </w:rPr>
              <w:t> </w:t>
            </w:r>
            <w:r>
              <w:rPr>
                <w:rFonts w:ascii="Arial" w:hAnsi="Arial" w:cs="Arial"/>
              </w:rPr>
              <w:br/>
            </w:r>
            <w:r>
              <w:rPr>
                <w:rStyle w:val="normaltextrun"/>
                <w:rFonts w:ascii="Arial" w:hAnsi="Arial" w:cs="Arial"/>
              </w:rPr>
              <w:t>-Teams remain focused and know what the boundaries are</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viii. How can the risk be evaluated?</w:t>
            </w:r>
            <w:r>
              <w:rPr>
                <w:rStyle w:val="scxw252265434"/>
                <w:rFonts w:ascii="Arial" w:hAnsi="Arial" w:cs="Arial"/>
              </w:rPr>
              <w:t> </w:t>
            </w:r>
            <w:r>
              <w:rPr>
                <w:rFonts w:ascii="Arial" w:hAnsi="Arial" w:cs="Arial"/>
              </w:rPr>
              <w:br/>
            </w:r>
            <w:r>
              <w:rPr>
                <w:rStyle w:val="normaltextrun"/>
                <w:rFonts w:ascii="Arial" w:hAnsi="Arial" w:cs="Arial"/>
              </w:rPr>
              <w:t>Risk is evaluated on how likely an incident may occur, and if there is a way to avoid the risk all together.</w:t>
            </w:r>
            <w:r>
              <w:rPr>
                <w:rStyle w:val="scxw252265434"/>
                <w:rFonts w:ascii="Arial" w:hAnsi="Arial" w:cs="Arial"/>
              </w:rPr>
              <w:t> </w:t>
            </w:r>
            <w:r>
              <w:rPr>
                <w:rFonts w:ascii="Arial" w:hAnsi="Arial" w:cs="Arial"/>
              </w:rPr>
              <w:br/>
            </w:r>
            <w:r>
              <w:rPr>
                <w:rStyle w:val="normaltextrun"/>
                <w:rFonts w:ascii="Arial" w:hAnsi="Arial" w:cs="Arial"/>
              </w:rPr>
              <w:t xml:space="preserve">Not all risk can be avoided, in the evaluation it can noted what the acceptable is risk by putting polices in place to lower the risk in the first place. For example, learning to ride a bike, a risk may be the learner falls off, a way to lower the risk is the learner to wear protective gear such as a helmet, so if they do fall off the incident still happened put the severity was lowered. The risk of falling </w:t>
            </w:r>
            <w:proofErr w:type="gramStart"/>
            <w:r>
              <w:rPr>
                <w:rStyle w:val="normaltextrun"/>
                <w:rFonts w:ascii="Arial" w:hAnsi="Arial" w:cs="Arial"/>
              </w:rPr>
              <w:t>still remains</w:t>
            </w:r>
            <w:proofErr w:type="gramEnd"/>
            <w:r>
              <w:rPr>
                <w:rStyle w:val="normaltextrun"/>
                <w:rFonts w:ascii="Arial" w:hAnsi="Arial" w:cs="Arial"/>
              </w:rPr>
              <w:t xml:space="preserve"> but with precautions is an acceptable one.</w:t>
            </w:r>
            <w:r>
              <w:rPr>
                <w:rStyle w:val="scxw252265434"/>
                <w:rFonts w:ascii="Arial" w:hAnsi="Arial" w:cs="Arial"/>
              </w:rPr>
              <w:t> </w:t>
            </w:r>
            <w:r>
              <w:rPr>
                <w:rFonts w:ascii="Arial" w:hAnsi="Arial" w:cs="Arial"/>
              </w:rPr>
              <w:br/>
            </w:r>
            <w:r>
              <w:rPr>
                <w:rStyle w:val="scxw252265434"/>
                <w:rFonts w:ascii="Arial" w:hAnsi="Arial" w:cs="Arial"/>
              </w:rPr>
              <w:t> </w:t>
            </w:r>
            <w:r>
              <w:rPr>
                <w:rFonts w:ascii="Arial" w:hAnsi="Arial" w:cs="Arial"/>
              </w:rPr>
              <w:br/>
            </w:r>
            <w:r>
              <w:rPr>
                <w:rStyle w:val="normaltextrun"/>
                <w:rFonts w:ascii="Arial" w:hAnsi="Arial" w:cs="Arial"/>
              </w:rPr>
              <w:t>Evaluating a risk is trying to understand and control the outcome to prevent an incident from at all happening or that is not possible to lower the hazard and prevent the damage if an incident did occur.</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Case Study</w:t>
            </w:r>
            <w:r>
              <w:rPr>
                <w:rStyle w:val="scxw252265434"/>
                <w:rFonts w:ascii="Arial" w:hAnsi="Arial" w:cs="Arial"/>
              </w:rPr>
              <w:t> </w:t>
            </w:r>
            <w:r>
              <w:rPr>
                <w:rFonts w:ascii="Arial" w:hAnsi="Arial" w:cs="Arial"/>
              </w:rPr>
              <w:br/>
            </w:r>
            <w:r>
              <w:rPr>
                <w:rStyle w:val="normaltextrun"/>
                <w:rFonts w:ascii="Arial" w:hAnsi="Arial" w:cs="Arial"/>
                <w:b/>
                <w:bCs/>
              </w:rPr>
              <w:t>William Telford established The Business Centre in 2000 as a consultancy business. With his experience and connections, the company grew quickly into UK’s largest independent creative company with over 60 staff. The Business Centre rapidly expanded the portfolio of its clients from the UK to overseas. In 2006, William Telford began working with clients in the Middle East and formed a relationship with billion-dollar company Tameer (builder of the man-made islands in Dubai). At the time, Tameer was the biggest developer in the region. </w:t>
            </w:r>
            <w:r>
              <w:rPr>
                <w:rStyle w:val="scxw252265434"/>
                <w:rFonts w:ascii="Arial" w:hAnsi="Arial" w:cs="Arial"/>
              </w:rPr>
              <w:t> </w:t>
            </w:r>
            <w:r>
              <w:rPr>
                <w:rFonts w:ascii="Arial" w:hAnsi="Arial" w:cs="Arial"/>
              </w:rPr>
              <w:br/>
            </w:r>
            <w:r>
              <w:rPr>
                <w:rStyle w:val="scxw252265434"/>
                <w:rFonts w:ascii="Calibri" w:hAnsi="Calibri" w:cs="Calibri"/>
                <w:sz w:val="22"/>
                <w:szCs w:val="22"/>
              </w:rPr>
              <w:lastRenderedPageBreak/>
              <w:t> </w:t>
            </w:r>
            <w:r>
              <w:rPr>
                <w:rFonts w:ascii="Calibri" w:hAnsi="Calibri" w:cs="Calibri"/>
                <w:sz w:val="22"/>
                <w:szCs w:val="22"/>
              </w:rPr>
              <w:br/>
            </w:r>
            <w:r>
              <w:rPr>
                <w:rStyle w:val="normaltextrun"/>
                <w:rFonts w:ascii="Arial" w:hAnsi="Arial" w:cs="Arial"/>
                <w:b/>
                <w:bCs/>
              </w:rPr>
              <w:t>William Telford had Tameer professionally risk-profiled, and the company seemed safe and reputable. But over the following months, Tameer became The Business Centre's biggest client - just before the GFC hit. Tameer started lagging in payments... Previously, The Business Centre had never experienced bad debtors, so Telford believed business would bounce back and Tameer would eventually pay - it would just take time. Plus, The Business Centre had a large client base, so Telford tried to overcome the issue by leveraging income from other projects and invoice factoring to raise funds and keep business going. </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 xml:space="preserve">In most cases, this strategy would work as an emergency measure. But due to the GFC, suddenly </w:t>
            </w:r>
            <w:proofErr w:type="gramStart"/>
            <w:r>
              <w:rPr>
                <w:rStyle w:val="normaltextrun"/>
                <w:rFonts w:ascii="Arial" w:hAnsi="Arial" w:cs="Arial"/>
                <w:b/>
                <w:bCs/>
              </w:rPr>
              <w:t>all of</w:t>
            </w:r>
            <w:proofErr w:type="gramEnd"/>
            <w:r>
              <w:rPr>
                <w:rStyle w:val="normaltextrun"/>
                <w:rFonts w:ascii="Arial" w:hAnsi="Arial" w:cs="Arial"/>
                <w:b/>
                <w:bCs/>
              </w:rPr>
              <w:t xml:space="preserve"> his clients stopped projects, and absolutely no income came in. With these factors combined, The Business Centre was beyond help. The company collapsed after 10 years of operation in 2010, and William Telford lost everything he owned.</w:t>
            </w:r>
            <w:r>
              <w:rPr>
                <w:rStyle w:val="scxw252265434"/>
                <w:rFonts w:ascii="Arial" w:hAnsi="Arial" w:cs="Arial"/>
              </w:rPr>
              <w:t> </w:t>
            </w:r>
            <w:r>
              <w:rPr>
                <w:rFonts w:ascii="Arial" w:hAnsi="Arial" w:cs="Arial"/>
              </w:rPr>
              <w:br/>
            </w:r>
            <w:r>
              <w:rPr>
                <w:rStyle w:val="scxw252265434"/>
                <w:rFonts w:ascii="Calibri" w:hAnsi="Calibri" w:cs="Calibri"/>
                <w:sz w:val="22"/>
                <w:szCs w:val="22"/>
              </w:rPr>
              <w:t> </w:t>
            </w:r>
            <w:r>
              <w:rPr>
                <w:rFonts w:ascii="Calibri" w:hAnsi="Calibri" w:cs="Calibri"/>
                <w:sz w:val="22"/>
                <w:szCs w:val="22"/>
              </w:rPr>
              <w:br/>
            </w:r>
            <w:r>
              <w:rPr>
                <w:rStyle w:val="normaltextrun"/>
                <w:rFonts w:ascii="Arial" w:hAnsi="Arial" w:cs="Arial"/>
                <w:b/>
                <w:bCs/>
              </w:rPr>
              <w:t>1. Where do you think William Telford made a mistake? </w:t>
            </w:r>
            <w:r>
              <w:rPr>
                <w:rStyle w:val="scxw252265434"/>
                <w:rFonts w:ascii="Arial" w:hAnsi="Arial" w:cs="Arial"/>
              </w:rPr>
              <w:t> </w:t>
            </w:r>
            <w:r>
              <w:rPr>
                <w:rFonts w:ascii="Arial" w:hAnsi="Arial" w:cs="Arial"/>
              </w:rPr>
              <w:br/>
            </w:r>
            <w:r>
              <w:rPr>
                <w:rStyle w:val="normaltextrun"/>
                <w:rFonts w:ascii="Arial" w:hAnsi="Arial" w:cs="Arial"/>
              </w:rPr>
              <w:t>I think William’s mistake was only having one business relationship in the Middle East. William should not have only focused on his relationship Tameer. Instead should have worked with multiple businesses in the regions so if a business arrangement did fail William wouldn’t have to punish his old regular clients to pay the money </w:t>
            </w:r>
            <w:proofErr w:type="spellStart"/>
            <w:r>
              <w:rPr>
                <w:rStyle w:val="spellingerror"/>
                <w:rFonts w:ascii="Arial" w:hAnsi="Arial" w:cs="Arial"/>
              </w:rPr>
              <w:t>Tammer</w:t>
            </w:r>
            <w:proofErr w:type="spellEnd"/>
            <w:r>
              <w:rPr>
                <w:rStyle w:val="normaltextrun"/>
                <w:rFonts w:ascii="Arial" w:hAnsi="Arial" w:cs="Arial"/>
              </w:rPr>
              <w:t xml:space="preserve"> failed in doing. This </w:t>
            </w:r>
            <w:proofErr w:type="gramStart"/>
            <w:r>
              <w:rPr>
                <w:rStyle w:val="normaltextrun"/>
                <w:rFonts w:ascii="Arial" w:hAnsi="Arial" w:cs="Arial"/>
              </w:rPr>
              <w:t>lead</w:t>
            </w:r>
            <w:proofErr w:type="gramEnd"/>
            <w:r>
              <w:rPr>
                <w:rStyle w:val="normaltextrun"/>
                <w:rFonts w:ascii="Arial" w:hAnsi="Arial" w:cs="Arial"/>
              </w:rPr>
              <w:t xml:space="preserve"> to the collapse of William’s business as clients would have looked for cheaper businesses to work with.</w:t>
            </w:r>
            <w:r>
              <w:rPr>
                <w:rStyle w:val="eop"/>
                <w:rFonts w:ascii="Arial" w:hAnsi="Arial" w:cs="Arial"/>
              </w:rPr>
              <w:t> </w:t>
            </w:r>
          </w:p>
          <w:p w14:paraId="05BB0776" w14:textId="77777777" w:rsidR="00030FEA" w:rsidRDefault="00030FEA" w:rsidP="00030F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2. How would the risk management strategy have helped him?</w:t>
            </w:r>
            <w:r>
              <w:rPr>
                <w:rStyle w:val="eop"/>
                <w:rFonts w:ascii="Arial" w:hAnsi="Arial" w:cs="Arial"/>
              </w:rPr>
              <w:t> </w:t>
            </w:r>
          </w:p>
          <w:p w14:paraId="7319DF54" w14:textId="77777777" w:rsidR="00030FEA" w:rsidRDefault="00030FEA" w:rsidP="00030F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 risk strategy would have planned for any failed payments and put in place agreements for both parties., for example to stop supply of goods until the debt is paid to avoid any more loss on income. And may have suggested to have multiple businesses to work with while working out the problems with another company.</w:t>
            </w:r>
            <w:r>
              <w:rPr>
                <w:rStyle w:val="eop"/>
                <w:rFonts w:ascii="Arial" w:hAnsi="Arial" w:cs="Arial"/>
              </w:rPr>
              <w:t> </w:t>
            </w:r>
          </w:p>
          <w:p w14:paraId="429992D3" w14:textId="77777777" w:rsidR="00030FEA" w:rsidRDefault="00030FEA" w:rsidP="00030FE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May have been about money management too, to have a fund for emergencies in case of failure to receive money owed from other businesses.</w:t>
            </w:r>
            <w:r>
              <w:rPr>
                <w:rStyle w:val="eop"/>
                <w:rFonts w:ascii="Arial" w:hAnsi="Arial" w:cs="Arial"/>
              </w:rPr>
              <w:t> </w:t>
            </w:r>
          </w:p>
          <w:p w14:paraId="5C7C1707" w14:textId="77777777" w:rsidR="00CC2FB3" w:rsidRDefault="00CC2FB3" w:rsidP="00A851DA">
            <w:pPr>
              <w:rPr>
                <w:b/>
              </w:rPr>
            </w:pPr>
          </w:p>
          <w:p w14:paraId="1F8C5D42" w14:textId="77777777" w:rsidR="00CC2FB3" w:rsidRDefault="00CC2FB3" w:rsidP="00A851DA">
            <w:pPr>
              <w:rPr>
                <w:b/>
              </w:rPr>
            </w:pPr>
          </w:p>
          <w:p w14:paraId="66E26E2A" w14:textId="77777777" w:rsidR="00CC2FB3" w:rsidRDefault="00CC2FB3" w:rsidP="00A851DA">
            <w:pPr>
              <w:rPr>
                <w:b/>
              </w:rPr>
            </w:pPr>
          </w:p>
          <w:p w14:paraId="17A91C26" w14:textId="77777777" w:rsidR="00CC2FB3" w:rsidRDefault="00CC2FB3" w:rsidP="00A851DA">
            <w:pPr>
              <w:rPr>
                <w:b/>
              </w:rPr>
            </w:pPr>
          </w:p>
          <w:p w14:paraId="4DA99DF1" w14:textId="77777777" w:rsidR="00CC2FB3" w:rsidRDefault="00CC2FB3" w:rsidP="00A851DA">
            <w:pPr>
              <w:rPr>
                <w:b/>
              </w:rPr>
            </w:pPr>
          </w:p>
          <w:p w14:paraId="7F1D12F8" w14:textId="77777777" w:rsidR="00CC2FB3" w:rsidRDefault="00CC2FB3" w:rsidP="00A851DA">
            <w:pPr>
              <w:rPr>
                <w:b/>
              </w:rPr>
            </w:pPr>
          </w:p>
          <w:p w14:paraId="196DADEE" w14:textId="77777777" w:rsidR="00CC2FB3" w:rsidRDefault="00CC2FB3" w:rsidP="00A851DA">
            <w:pPr>
              <w:rPr>
                <w:b/>
              </w:rPr>
            </w:pPr>
          </w:p>
          <w:p w14:paraId="1FB6446D" w14:textId="77777777" w:rsidR="00CC2FB3" w:rsidRDefault="00CC2FB3" w:rsidP="00A851DA">
            <w:pPr>
              <w:rPr>
                <w:b/>
              </w:rPr>
            </w:pPr>
          </w:p>
          <w:p w14:paraId="2E6BCF95" w14:textId="77777777" w:rsidR="00CC2FB3" w:rsidRDefault="00CC2FB3" w:rsidP="00A851DA">
            <w:pPr>
              <w:rPr>
                <w:b/>
              </w:rPr>
            </w:pPr>
          </w:p>
          <w:p w14:paraId="790753A1" w14:textId="77777777" w:rsidR="00CC2FB3" w:rsidRDefault="00CC2FB3" w:rsidP="00A851DA">
            <w:pPr>
              <w:rPr>
                <w:b/>
              </w:rPr>
            </w:pPr>
          </w:p>
          <w:p w14:paraId="292032CA" w14:textId="77777777" w:rsidR="00CC2FB3" w:rsidRDefault="00CC2FB3" w:rsidP="00A851DA">
            <w:pPr>
              <w:rPr>
                <w:b/>
              </w:rPr>
            </w:pPr>
          </w:p>
          <w:p w14:paraId="5349270E" w14:textId="77777777" w:rsidR="00CC2FB3" w:rsidRDefault="00CC2FB3" w:rsidP="00A851DA">
            <w:pPr>
              <w:rPr>
                <w:b/>
              </w:rPr>
            </w:pPr>
          </w:p>
          <w:p w14:paraId="386C1C5A" w14:textId="77777777" w:rsidR="00CC2FB3" w:rsidRDefault="00CC2FB3" w:rsidP="00A851DA">
            <w:pPr>
              <w:rPr>
                <w:b/>
              </w:rPr>
            </w:pPr>
          </w:p>
          <w:p w14:paraId="2688817D" w14:textId="77777777" w:rsidR="00CC2FB3" w:rsidRDefault="00CC2FB3" w:rsidP="00A851DA">
            <w:pPr>
              <w:rPr>
                <w:b/>
              </w:rPr>
            </w:pPr>
          </w:p>
          <w:p w14:paraId="5DDC5540" w14:textId="77777777" w:rsidR="00CC2FB3" w:rsidRDefault="00CC2FB3" w:rsidP="00A851DA">
            <w:pPr>
              <w:rPr>
                <w:b/>
              </w:rPr>
            </w:pPr>
          </w:p>
          <w:p w14:paraId="68BF64F8" w14:textId="77777777" w:rsidR="00CC2FB3" w:rsidRDefault="00CC2FB3" w:rsidP="00A851DA">
            <w:pPr>
              <w:rPr>
                <w:b/>
              </w:rPr>
            </w:pPr>
          </w:p>
        </w:tc>
      </w:tr>
    </w:tbl>
    <w:p w14:paraId="1320386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1FC12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1957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E0FB4B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7B94E36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E53A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1201F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3A0956F" w14:textId="77777777" w:rsidTr="00405895">
        <w:tc>
          <w:tcPr>
            <w:tcW w:w="2310" w:type="dxa"/>
            <w:shd w:val="clear" w:color="auto" w:fill="D9D9D9" w:themeFill="background1" w:themeFillShade="D9"/>
          </w:tcPr>
          <w:p w14:paraId="6FE159B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3B68D2" w14:textId="78AB2492" w:rsidR="00405895" w:rsidRPr="00B0415E" w:rsidRDefault="00030FEA" w:rsidP="00A851DA">
            <w:pPr>
              <w:rPr>
                <w:rFonts w:cs="Bliss-Regular"/>
                <w:color w:val="000000"/>
              </w:rPr>
            </w:pPr>
            <w:proofErr w:type="spellStart"/>
            <w:r>
              <w:rPr>
                <w:rFonts w:cs="Bliss-Regular"/>
                <w:color w:val="000000"/>
              </w:rPr>
              <w:t>AHansom</w:t>
            </w:r>
            <w:proofErr w:type="spellEnd"/>
          </w:p>
        </w:tc>
        <w:tc>
          <w:tcPr>
            <w:tcW w:w="1276" w:type="dxa"/>
            <w:shd w:val="clear" w:color="auto" w:fill="D9D9D9" w:themeFill="background1" w:themeFillShade="D9"/>
          </w:tcPr>
          <w:p w14:paraId="093101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1B1FD2" w14:textId="1FBE7D10" w:rsidR="00405895" w:rsidRPr="00B0415E" w:rsidRDefault="00030FEA" w:rsidP="00A851DA">
            <w:pPr>
              <w:rPr>
                <w:rFonts w:cs="Bliss-Regular"/>
                <w:color w:val="000000"/>
              </w:rPr>
            </w:pPr>
            <w:r>
              <w:rPr>
                <w:rFonts w:cs="Bliss-Regular"/>
                <w:color w:val="000000"/>
              </w:rPr>
              <w:t>24/12/2019</w:t>
            </w:r>
            <w:bookmarkStart w:id="0" w:name="_GoBack"/>
            <w:bookmarkEnd w:id="0"/>
          </w:p>
        </w:tc>
      </w:tr>
    </w:tbl>
    <w:p w14:paraId="42916425" w14:textId="77777777" w:rsidR="00A851DA" w:rsidRPr="00B0415E" w:rsidRDefault="00A851DA" w:rsidP="00A851DA">
      <w:pPr>
        <w:rPr>
          <w:rFonts w:cs="Bliss-Regular"/>
          <w:color w:val="000000"/>
          <w:lang w:val="en-US"/>
        </w:rPr>
      </w:pPr>
    </w:p>
    <w:p w14:paraId="5EBBA858" w14:textId="77777777" w:rsidR="00A851DA" w:rsidRPr="00B0415E" w:rsidRDefault="00A851DA" w:rsidP="00A851DA">
      <w:pPr>
        <w:rPr>
          <w:rFonts w:cs="Bliss-Regular"/>
          <w:color w:val="000000"/>
          <w:lang w:val="en-US"/>
        </w:rPr>
      </w:pPr>
    </w:p>
    <w:p w14:paraId="60362E0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246916" w14:textId="77777777" w:rsidTr="00B0415E">
        <w:trPr>
          <w:trHeight w:val="249"/>
        </w:trPr>
        <w:tc>
          <w:tcPr>
            <w:tcW w:w="4621" w:type="dxa"/>
            <w:shd w:val="clear" w:color="auto" w:fill="D9D9D9" w:themeFill="background1" w:themeFillShade="D9"/>
          </w:tcPr>
          <w:p w14:paraId="1991B31E" w14:textId="77777777" w:rsidR="00503D7E" w:rsidRPr="00B0415E" w:rsidRDefault="00503D7E" w:rsidP="00503D7E">
            <w:pPr>
              <w:rPr>
                <w:b/>
                <w:color w:val="002060"/>
              </w:rPr>
            </w:pPr>
            <w:r w:rsidRPr="00B0415E">
              <w:rPr>
                <w:b/>
                <w:color w:val="002060"/>
              </w:rPr>
              <w:t>Total Marks</w:t>
            </w:r>
          </w:p>
        </w:tc>
        <w:tc>
          <w:tcPr>
            <w:tcW w:w="4621" w:type="dxa"/>
          </w:tcPr>
          <w:p w14:paraId="05914C2F" w14:textId="77777777" w:rsidR="00503D7E" w:rsidRPr="00B0415E" w:rsidRDefault="00503D7E" w:rsidP="00503D7E">
            <w:pPr>
              <w:rPr>
                <w:rFonts w:cs="Times New Roman"/>
                <w:szCs w:val="32"/>
              </w:rPr>
            </w:pPr>
          </w:p>
        </w:tc>
      </w:tr>
      <w:tr w:rsidR="00503D7E" w:rsidRPr="00B0415E" w14:paraId="75ACEFB0" w14:textId="77777777" w:rsidTr="00B0415E">
        <w:tc>
          <w:tcPr>
            <w:tcW w:w="4621" w:type="dxa"/>
            <w:shd w:val="clear" w:color="auto" w:fill="D9D9D9" w:themeFill="background1" w:themeFillShade="D9"/>
          </w:tcPr>
          <w:p w14:paraId="39E04BCE" w14:textId="77777777" w:rsidR="00503D7E" w:rsidRPr="00B0415E" w:rsidRDefault="00503D7E" w:rsidP="00503D7E">
            <w:pPr>
              <w:rPr>
                <w:b/>
                <w:color w:val="002060"/>
              </w:rPr>
            </w:pPr>
            <w:r w:rsidRPr="00B0415E">
              <w:rPr>
                <w:b/>
                <w:color w:val="002060"/>
              </w:rPr>
              <w:t>Marks Obtained</w:t>
            </w:r>
          </w:p>
        </w:tc>
        <w:tc>
          <w:tcPr>
            <w:tcW w:w="4621" w:type="dxa"/>
          </w:tcPr>
          <w:p w14:paraId="6CC8FD5E" w14:textId="77777777" w:rsidR="00503D7E" w:rsidRPr="00B0415E" w:rsidRDefault="00503D7E" w:rsidP="00503D7E">
            <w:pPr>
              <w:rPr>
                <w:rFonts w:cs="Times New Roman"/>
                <w:szCs w:val="32"/>
              </w:rPr>
            </w:pPr>
          </w:p>
        </w:tc>
      </w:tr>
      <w:tr w:rsidR="00503D7E" w:rsidRPr="00B0415E" w14:paraId="247CC1A2" w14:textId="77777777" w:rsidTr="00B0415E">
        <w:tc>
          <w:tcPr>
            <w:tcW w:w="4621" w:type="dxa"/>
            <w:shd w:val="clear" w:color="auto" w:fill="D9D9D9" w:themeFill="background1" w:themeFillShade="D9"/>
          </w:tcPr>
          <w:p w14:paraId="06742C8D" w14:textId="77777777" w:rsidR="00503D7E" w:rsidRPr="00B0415E" w:rsidRDefault="00B0415E" w:rsidP="00503D7E">
            <w:pPr>
              <w:rPr>
                <w:b/>
                <w:color w:val="002060"/>
              </w:rPr>
            </w:pPr>
            <w:r w:rsidRPr="00B0415E">
              <w:rPr>
                <w:b/>
                <w:color w:val="002060"/>
              </w:rPr>
              <w:t>Percentage / Grade</w:t>
            </w:r>
          </w:p>
        </w:tc>
        <w:tc>
          <w:tcPr>
            <w:tcW w:w="4621" w:type="dxa"/>
          </w:tcPr>
          <w:p w14:paraId="31DDC935" w14:textId="77777777" w:rsidR="00503D7E" w:rsidRPr="00B0415E" w:rsidRDefault="00503D7E" w:rsidP="00503D7E">
            <w:pPr>
              <w:rPr>
                <w:rFonts w:cs="Times New Roman"/>
                <w:szCs w:val="32"/>
              </w:rPr>
            </w:pPr>
          </w:p>
        </w:tc>
      </w:tr>
    </w:tbl>
    <w:p w14:paraId="611D3359" w14:textId="77777777" w:rsidR="00A851DA" w:rsidRDefault="00A851DA" w:rsidP="00503D7E">
      <w:pPr>
        <w:rPr>
          <w:rFonts w:cs="Times New Roman"/>
          <w:sz w:val="24"/>
          <w:szCs w:val="32"/>
        </w:rPr>
      </w:pPr>
    </w:p>
    <w:p w14:paraId="3847D2D2" w14:textId="77777777" w:rsidR="00607874" w:rsidRDefault="00607874" w:rsidP="00503D7E">
      <w:pPr>
        <w:rPr>
          <w:rFonts w:cs="Times New Roman"/>
          <w:sz w:val="24"/>
          <w:szCs w:val="32"/>
        </w:rPr>
      </w:pPr>
    </w:p>
    <w:p w14:paraId="366F94F0" w14:textId="77777777" w:rsidR="00607874" w:rsidRDefault="00607874" w:rsidP="00503D7E">
      <w:pPr>
        <w:rPr>
          <w:rFonts w:cs="Times New Roman"/>
          <w:sz w:val="24"/>
          <w:szCs w:val="32"/>
        </w:rPr>
      </w:pPr>
    </w:p>
    <w:p w14:paraId="71B17C13" w14:textId="77777777" w:rsidR="00607874" w:rsidRDefault="00607874" w:rsidP="00503D7E">
      <w:pPr>
        <w:rPr>
          <w:rFonts w:cs="Times New Roman"/>
          <w:sz w:val="24"/>
          <w:szCs w:val="32"/>
        </w:rPr>
      </w:pPr>
    </w:p>
    <w:p w14:paraId="40F1CA48" w14:textId="77777777" w:rsidR="00607874" w:rsidRDefault="00607874" w:rsidP="00503D7E">
      <w:pPr>
        <w:rPr>
          <w:rFonts w:cs="Times New Roman"/>
          <w:sz w:val="24"/>
          <w:szCs w:val="32"/>
        </w:rPr>
      </w:pPr>
    </w:p>
    <w:p w14:paraId="16E9FCDB" w14:textId="77777777" w:rsidR="00607874" w:rsidRDefault="00607874" w:rsidP="00503D7E">
      <w:pPr>
        <w:rPr>
          <w:rFonts w:cs="Times New Roman"/>
          <w:sz w:val="24"/>
          <w:szCs w:val="32"/>
        </w:rPr>
      </w:pPr>
    </w:p>
    <w:p w14:paraId="29962917" w14:textId="77777777" w:rsidR="00607874" w:rsidRDefault="00607874" w:rsidP="00503D7E">
      <w:pPr>
        <w:rPr>
          <w:rFonts w:cs="Times New Roman"/>
          <w:sz w:val="24"/>
          <w:szCs w:val="32"/>
        </w:rPr>
      </w:pPr>
    </w:p>
    <w:p w14:paraId="00B30E6F" w14:textId="77777777" w:rsidR="00607874" w:rsidRDefault="00607874" w:rsidP="00503D7E">
      <w:pPr>
        <w:rPr>
          <w:rFonts w:cs="Times New Roman"/>
          <w:sz w:val="24"/>
          <w:szCs w:val="32"/>
        </w:rPr>
      </w:pPr>
    </w:p>
    <w:p w14:paraId="703D58D7" w14:textId="77777777" w:rsidR="00EA30AB" w:rsidRDefault="00EA30AB" w:rsidP="00503D7E">
      <w:pPr>
        <w:rPr>
          <w:rFonts w:cs="Times New Roman"/>
          <w:sz w:val="24"/>
          <w:szCs w:val="32"/>
        </w:rPr>
      </w:pPr>
    </w:p>
    <w:p w14:paraId="7C8629DD" w14:textId="77777777" w:rsidR="00EA30AB" w:rsidRDefault="00EA30AB" w:rsidP="00503D7E">
      <w:pPr>
        <w:rPr>
          <w:rFonts w:cs="Times New Roman"/>
          <w:sz w:val="24"/>
          <w:szCs w:val="32"/>
        </w:rPr>
      </w:pPr>
    </w:p>
    <w:p w14:paraId="4200EF1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7325D" w14:textId="77777777" w:rsidR="004D11D6" w:rsidRDefault="004D11D6" w:rsidP="00CB4D0A">
      <w:pPr>
        <w:spacing w:after="0" w:line="240" w:lineRule="auto"/>
      </w:pPr>
      <w:r>
        <w:separator/>
      </w:r>
    </w:p>
  </w:endnote>
  <w:endnote w:type="continuationSeparator" w:id="0">
    <w:p w14:paraId="7BA964A4" w14:textId="77777777" w:rsidR="004D11D6" w:rsidRDefault="004D11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51092" w14:textId="77777777" w:rsidR="004D11D6" w:rsidRDefault="004D11D6" w:rsidP="00CB4D0A">
      <w:pPr>
        <w:spacing w:after="0" w:line="240" w:lineRule="auto"/>
      </w:pPr>
      <w:r>
        <w:separator/>
      </w:r>
    </w:p>
  </w:footnote>
  <w:footnote w:type="continuationSeparator" w:id="0">
    <w:p w14:paraId="53BDD8EF" w14:textId="77777777" w:rsidR="004D11D6" w:rsidRDefault="004D11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0FEA"/>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11D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0DC42"/>
  <w15:docId w15:val="{FF60BEA2-A61D-4CA0-9E8E-15271C46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0F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30FEA"/>
  </w:style>
  <w:style w:type="character" w:customStyle="1" w:styleId="scxw252265434">
    <w:name w:val="scxw252265434"/>
    <w:basedOn w:val="DefaultParagraphFont"/>
    <w:rsid w:val="00030FEA"/>
  </w:style>
  <w:style w:type="character" w:customStyle="1" w:styleId="eop">
    <w:name w:val="eop"/>
    <w:basedOn w:val="DefaultParagraphFont"/>
    <w:rsid w:val="00030FEA"/>
  </w:style>
  <w:style w:type="character" w:customStyle="1" w:styleId="spellingerror">
    <w:name w:val="spellingerror"/>
    <w:basedOn w:val="DefaultParagraphFont"/>
    <w:rsid w:val="00030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430623">
      <w:bodyDiv w:val="1"/>
      <w:marLeft w:val="0"/>
      <w:marRight w:val="0"/>
      <w:marTop w:val="0"/>
      <w:marBottom w:val="0"/>
      <w:divBdr>
        <w:top w:val="none" w:sz="0" w:space="0" w:color="auto"/>
        <w:left w:val="none" w:sz="0" w:space="0" w:color="auto"/>
        <w:bottom w:val="none" w:sz="0" w:space="0" w:color="auto"/>
        <w:right w:val="none" w:sz="0" w:space="0" w:color="auto"/>
      </w:divBdr>
      <w:divsChild>
        <w:div w:id="1780031631">
          <w:marLeft w:val="0"/>
          <w:marRight w:val="0"/>
          <w:marTop w:val="0"/>
          <w:marBottom w:val="0"/>
          <w:divBdr>
            <w:top w:val="none" w:sz="0" w:space="0" w:color="auto"/>
            <w:left w:val="none" w:sz="0" w:space="0" w:color="auto"/>
            <w:bottom w:val="none" w:sz="0" w:space="0" w:color="auto"/>
            <w:right w:val="none" w:sz="0" w:space="0" w:color="auto"/>
          </w:divBdr>
        </w:div>
        <w:div w:id="544754001">
          <w:marLeft w:val="0"/>
          <w:marRight w:val="0"/>
          <w:marTop w:val="0"/>
          <w:marBottom w:val="0"/>
          <w:divBdr>
            <w:top w:val="none" w:sz="0" w:space="0" w:color="auto"/>
            <w:left w:val="none" w:sz="0" w:space="0" w:color="auto"/>
            <w:bottom w:val="none" w:sz="0" w:space="0" w:color="auto"/>
            <w:right w:val="none" w:sz="0" w:space="0" w:color="auto"/>
          </w:divBdr>
        </w:div>
        <w:div w:id="952832522">
          <w:marLeft w:val="0"/>
          <w:marRight w:val="0"/>
          <w:marTop w:val="0"/>
          <w:marBottom w:val="0"/>
          <w:divBdr>
            <w:top w:val="none" w:sz="0" w:space="0" w:color="auto"/>
            <w:left w:val="none" w:sz="0" w:space="0" w:color="auto"/>
            <w:bottom w:val="none" w:sz="0" w:space="0" w:color="auto"/>
            <w:right w:val="none" w:sz="0" w:space="0" w:color="auto"/>
          </w:divBdr>
        </w:div>
        <w:div w:id="634457142">
          <w:marLeft w:val="0"/>
          <w:marRight w:val="0"/>
          <w:marTop w:val="0"/>
          <w:marBottom w:val="0"/>
          <w:divBdr>
            <w:top w:val="none" w:sz="0" w:space="0" w:color="auto"/>
            <w:left w:val="none" w:sz="0" w:space="0" w:color="auto"/>
            <w:bottom w:val="none" w:sz="0" w:space="0" w:color="auto"/>
            <w:right w:val="none" w:sz="0" w:space="0" w:color="auto"/>
          </w:divBdr>
        </w:div>
        <w:div w:id="16182444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FD60A-7CD7-4F58-B9D0-B937DF8E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HANSOM</cp:lastModifiedBy>
  <cp:revision>1</cp:revision>
  <dcterms:created xsi:type="dcterms:W3CDTF">2015-01-26T12:24:00Z</dcterms:created>
  <dcterms:modified xsi:type="dcterms:W3CDTF">2019-12-24T23:03:00Z</dcterms:modified>
</cp:coreProperties>
</file>