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688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13">
            <w:pPr>
              <w:pStyle w:val="Default"/>
              <w:rPr>
                <w:rFonts w:asciiTheme="minorHAnsi" w:hAnsiTheme="minorHAnsi"/>
              </w:rPr>
            </w:pPr>
            <w:proofErr w:type="spellStart"/>
            <w:r>
              <w:rPr>
                <w:rFonts w:asciiTheme="minorHAnsi" w:hAnsiTheme="minorHAnsi"/>
              </w:rPr>
              <w:t>Mirza</w:t>
            </w:r>
            <w:proofErr w:type="spellEnd"/>
            <w:r>
              <w:rPr>
                <w:rFonts w:asciiTheme="minorHAnsi" w:hAnsiTheme="minorHAnsi"/>
              </w:rPr>
              <w:t xml:space="preserve"> Sabahat </w:t>
            </w:r>
            <w:proofErr w:type="spellStart"/>
            <w:r>
              <w:rPr>
                <w:rFonts w:asciiTheme="minorHAnsi" w:hAnsiTheme="minorHAnsi"/>
              </w:rPr>
              <w:t>Nasir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5713">
            <w:pPr>
              <w:pStyle w:val="Default"/>
              <w:rPr>
                <w:rFonts w:asciiTheme="minorHAnsi" w:hAnsiTheme="minorHAnsi"/>
              </w:rPr>
            </w:pPr>
            <w:r>
              <w:rPr>
                <w:rFonts w:asciiTheme="minorHAnsi" w:hAnsiTheme="minorHAnsi"/>
              </w:rPr>
              <w:t>33545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13">
            <w:pPr>
              <w:pStyle w:val="Default"/>
              <w:rPr>
                <w:rFonts w:asciiTheme="minorHAnsi" w:hAnsiTheme="minorHAnsi"/>
              </w:rPr>
            </w:pPr>
            <w:r>
              <w:rPr>
                <w:rFonts w:asciiTheme="minorHAnsi" w:hAnsiTheme="minorHAnsi"/>
              </w:rPr>
              <w:t>Advance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13">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E95713" w:rsidP="00A851DA">
            <w:pPr>
              <w:rPr>
                <w:rFonts w:ascii="Arial" w:hAnsi="Arial" w:cs="Arial"/>
                <w:sz w:val="24"/>
                <w:szCs w:val="24"/>
              </w:rPr>
            </w:pPr>
            <w:r>
              <w:rPr>
                <w:rFonts w:ascii="Arial" w:hAnsi="Arial" w:cs="Arial"/>
                <w:sz w:val="24"/>
                <w:szCs w:val="24"/>
              </w:rPr>
              <w:t xml:space="preserve">Q 1.1 </w:t>
            </w:r>
            <w:r w:rsidR="00BD22FB">
              <w:rPr>
                <w:rFonts w:ascii="Arial" w:hAnsi="Arial" w:cs="Arial"/>
                <w:sz w:val="24"/>
                <w:szCs w:val="24"/>
              </w:rPr>
              <w:t>–</w:t>
            </w:r>
            <w:r>
              <w:rPr>
                <w:rFonts w:ascii="Arial" w:hAnsi="Arial" w:cs="Arial"/>
                <w:sz w:val="24"/>
                <w:szCs w:val="24"/>
              </w:rPr>
              <w:t xml:space="preserve"> What are the general causes of project cost and time overruns?</w:t>
            </w:r>
          </w:p>
          <w:p w:rsidR="00E95713" w:rsidRDefault="00E95713" w:rsidP="00E95713">
            <w:pPr>
              <w:pStyle w:val="ListParagraph"/>
              <w:numPr>
                <w:ilvl w:val="0"/>
                <w:numId w:val="2"/>
              </w:numPr>
              <w:rPr>
                <w:rFonts w:ascii="Arial" w:hAnsi="Arial" w:cs="Arial"/>
                <w:sz w:val="24"/>
                <w:szCs w:val="24"/>
              </w:rPr>
            </w:pPr>
            <w:r>
              <w:rPr>
                <w:rFonts w:ascii="Arial" w:hAnsi="Arial" w:cs="Arial"/>
                <w:sz w:val="24"/>
                <w:szCs w:val="24"/>
              </w:rPr>
              <w:t>Initial cost overruns may occur due to the lack of information in the feasibility study, as there is less involvement from the contractor and it may not reflect the realities on the site.</w:t>
            </w:r>
          </w:p>
          <w:p w:rsidR="00E95713" w:rsidRDefault="00E95713" w:rsidP="00E95713">
            <w:pPr>
              <w:pStyle w:val="ListParagraph"/>
              <w:numPr>
                <w:ilvl w:val="0"/>
                <w:numId w:val="2"/>
              </w:numPr>
              <w:rPr>
                <w:rFonts w:ascii="Arial" w:hAnsi="Arial" w:cs="Arial"/>
                <w:sz w:val="24"/>
                <w:szCs w:val="24"/>
              </w:rPr>
            </w:pPr>
            <w:r>
              <w:rPr>
                <w:rFonts w:ascii="Arial" w:hAnsi="Arial" w:cs="Arial"/>
                <w:sz w:val="24"/>
                <w:szCs w:val="24"/>
              </w:rPr>
              <w:t xml:space="preserve"> There is always a factor of risk in the project which difficult to identify at the start of the project. When a risk hits the project in the execution phase it creates time and cost problems / delays and overruns.  </w:t>
            </w:r>
          </w:p>
          <w:p w:rsidR="00E95713" w:rsidRDefault="00E95713" w:rsidP="00E95713">
            <w:pPr>
              <w:pStyle w:val="ListParagraph"/>
              <w:numPr>
                <w:ilvl w:val="0"/>
                <w:numId w:val="2"/>
              </w:numPr>
              <w:rPr>
                <w:rFonts w:ascii="Arial" w:hAnsi="Arial" w:cs="Arial"/>
                <w:sz w:val="24"/>
                <w:szCs w:val="24"/>
              </w:rPr>
            </w:pPr>
            <w:r>
              <w:rPr>
                <w:rFonts w:ascii="Arial" w:hAnsi="Arial" w:cs="Arial"/>
                <w:sz w:val="24"/>
                <w:szCs w:val="24"/>
              </w:rPr>
              <w:t>There is a factor of mismanagement and incompetent job performer. Due to their lack of experience</w:t>
            </w:r>
            <w:r w:rsidR="00BD22FB">
              <w:rPr>
                <w:rFonts w:ascii="Arial" w:hAnsi="Arial" w:cs="Arial"/>
                <w:sz w:val="24"/>
                <w:szCs w:val="24"/>
              </w:rPr>
              <w:t>, involvement &amp; motivation</w:t>
            </w:r>
            <w:r>
              <w:rPr>
                <w:rFonts w:ascii="Arial" w:hAnsi="Arial" w:cs="Arial"/>
                <w:sz w:val="24"/>
                <w:szCs w:val="24"/>
              </w:rPr>
              <w:t xml:space="preserve"> </w:t>
            </w:r>
            <w:r w:rsidR="00BD22FB">
              <w:rPr>
                <w:rFonts w:ascii="Arial" w:hAnsi="Arial" w:cs="Arial"/>
                <w:sz w:val="24"/>
                <w:szCs w:val="24"/>
              </w:rPr>
              <w:t xml:space="preserve">a project can face difficulties in meeting the deadlines. </w:t>
            </w:r>
          </w:p>
          <w:p w:rsidR="00BD22FB" w:rsidRPr="00E95713" w:rsidRDefault="00BD22FB" w:rsidP="00E95713">
            <w:pPr>
              <w:pStyle w:val="ListParagraph"/>
              <w:numPr>
                <w:ilvl w:val="0"/>
                <w:numId w:val="2"/>
              </w:numPr>
              <w:rPr>
                <w:rFonts w:ascii="Arial" w:hAnsi="Arial" w:cs="Arial"/>
                <w:sz w:val="24"/>
                <w:szCs w:val="24"/>
              </w:rPr>
            </w:pPr>
            <w:r>
              <w:rPr>
                <w:rFonts w:ascii="Arial" w:hAnsi="Arial" w:cs="Arial"/>
                <w:sz w:val="24"/>
                <w:szCs w:val="24"/>
              </w:rPr>
              <w:t>If the project resources are not allocated at the right time and if there are issues related to the quality and the safety that will definitely create losses in terms of cost and time overruns.</w:t>
            </w:r>
          </w:p>
          <w:p w:rsidR="00BD22FB" w:rsidRDefault="00BD22FB" w:rsidP="00A851DA">
            <w:pPr>
              <w:rPr>
                <w:rFonts w:ascii="Arial" w:hAnsi="Arial" w:cs="Arial"/>
                <w:sz w:val="24"/>
                <w:szCs w:val="24"/>
              </w:rPr>
            </w:pPr>
            <w:r>
              <w:rPr>
                <w:rFonts w:ascii="Arial" w:hAnsi="Arial" w:cs="Arial"/>
                <w:sz w:val="24"/>
                <w:szCs w:val="24"/>
              </w:rPr>
              <w:t>Q 1.2 – What are the main resources of the project finance?</w:t>
            </w:r>
          </w:p>
          <w:p w:rsidR="00CC2FB3" w:rsidRDefault="00BD22FB" w:rsidP="00BD22FB">
            <w:pPr>
              <w:pStyle w:val="ListParagraph"/>
              <w:numPr>
                <w:ilvl w:val="0"/>
                <w:numId w:val="3"/>
              </w:numPr>
              <w:rPr>
                <w:rFonts w:ascii="Arial" w:hAnsi="Arial" w:cs="Arial"/>
                <w:sz w:val="24"/>
                <w:szCs w:val="24"/>
              </w:rPr>
            </w:pPr>
            <w:r>
              <w:rPr>
                <w:rFonts w:ascii="Arial" w:hAnsi="Arial" w:cs="Arial"/>
                <w:sz w:val="24"/>
                <w:szCs w:val="24"/>
              </w:rPr>
              <w:t>Commercial Banks</w:t>
            </w:r>
          </w:p>
          <w:p w:rsidR="00BD22FB" w:rsidRDefault="00BD22FB" w:rsidP="00BD22FB">
            <w:pPr>
              <w:pStyle w:val="ListParagraph"/>
              <w:numPr>
                <w:ilvl w:val="0"/>
                <w:numId w:val="3"/>
              </w:numPr>
              <w:rPr>
                <w:rFonts w:ascii="Arial" w:hAnsi="Arial" w:cs="Arial"/>
                <w:sz w:val="24"/>
                <w:szCs w:val="24"/>
              </w:rPr>
            </w:pPr>
            <w:r>
              <w:rPr>
                <w:rFonts w:ascii="Arial" w:hAnsi="Arial" w:cs="Arial"/>
                <w:sz w:val="24"/>
                <w:szCs w:val="24"/>
              </w:rPr>
              <w:t>Public Banks</w:t>
            </w:r>
          </w:p>
          <w:p w:rsidR="00BD22FB" w:rsidRDefault="00BD22FB" w:rsidP="00BD22FB">
            <w:pPr>
              <w:pStyle w:val="ListParagraph"/>
              <w:numPr>
                <w:ilvl w:val="0"/>
                <w:numId w:val="3"/>
              </w:numPr>
              <w:rPr>
                <w:rFonts w:ascii="Arial" w:hAnsi="Arial" w:cs="Arial"/>
                <w:sz w:val="24"/>
                <w:szCs w:val="24"/>
              </w:rPr>
            </w:pPr>
            <w:r>
              <w:rPr>
                <w:rFonts w:ascii="Arial" w:hAnsi="Arial" w:cs="Arial"/>
                <w:sz w:val="24"/>
                <w:szCs w:val="24"/>
              </w:rPr>
              <w:t>Debenture or bonds</w:t>
            </w:r>
          </w:p>
          <w:p w:rsidR="00BD22FB" w:rsidRDefault="00BD22FB" w:rsidP="00BD22FB">
            <w:pPr>
              <w:pStyle w:val="ListParagraph"/>
              <w:numPr>
                <w:ilvl w:val="0"/>
                <w:numId w:val="3"/>
              </w:numPr>
              <w:rPr>
                <w:rFonts w:ascii="Arial" w:hAnsi="Arial" w:cs="Arial"/>
                <w:sz w:val="24"/>
                <w:szCs w:val="24"/>
              </w:rPr>
            </w:pPr>
            <w:r>
              <w:rPr>
                <w:rFonts w:ascii="Arial" w:hAnsi="Arial" w:cs="Arial"/>
                <w:sz w:val="24"/>
                <w:szCs w:val="24"/>
              </w:rPr>
              <w:t>Suppliers credit</w:t>
            </w:r>
          </w:p>
          <w:p w:rsidR="00BD22FB" w:rsidRDefault="00BD22FB" w:rsidP="00BD22FB">
            <w:pPr>
              <w:pStyle w:val="ListParagraph"/>
              <w:numPr>
                <w:ilvl w:val="0"/>
                <w:numId w:val="3"/>
              </w:numPr>
              <w:rPr>
                <w:rFonts w:ascii="Arial" w:hAnsi="Arial" w:cs="Arial"/>
                <w:sz w:val="24"/>
                <w:szCs w:val="24"/>
              </w:rPr>
            </w:pPr>
            <w:r>
              <w:rPr>
                <w:rFonts w:ascii="Arial" w:hAnsi="Arial" w:cs="Arial"/>
                <w:sz w:val="24"/>
                <w:szCs w:val="24"/>
              </w:rPr>
              <w:t>Interim payment certificates (IPCs) from clients</w:t>
            </w:r>
          </w:p>
          <w:p w:rsidR="00BD22FB" w:rsidRDefault="00BD22FB" w:rsidP="00BD22FB">
            <w:pPr>
              <w:rPr>
                <w:rFonts w:ascii="Arial" w:hAnsi="Arial" w:cs="Arial"/>
                <w:sz w:val="24"/>
                <w:szCs w:val="24"/>
              </w:rPr>
            </w:pPr>
            <w:r>
              <w:rPr>
                <w:rFonts w:ascii="Arial" w:hAnsi="Arial" w:cs="Arial"/>
                <w:sz w:val="24"/>
                <w:szCs w:val="24"/>
              </w:rPr>
              <w:t>Q 1.3 – Which processes are used in controlling phase?</w:t>
            </w:r>
          </w:p>
          <w:p w:rsidR="00BD22FB" w:rsidRDefault="0030307D" w:rsidP="00BD22FB">
            <w:pPr>
              <w:pStyle w:val="ListParagraph"/>
              <w:numPr>
                <w:ilvl w:val="0"/>
                <w:numId w:val="4"/>
              </w:numPr>
              <w:rPr>
                <w:rFonts w:ascii="Arial" w:hAnsi="Arial" w:cs="Arial"/>
                <w:sz w:val="24"/>
                <w:szCs w:val="24"/>
              </w:rPr>
            </w:pPr>
            <w:r>
              <w:rPr>
                <w:rFonts w:ascii="Arial" w:hAnsi="Arial" w:cs="Arial"/>
                <w:sz w:val="24"/>
                <w:szCs w:val="24"/>
              </w:rPr>
              <w:t xml:space="preserve">The overall scope change control </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Resources control</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Schedule control</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Cost control</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Quality control</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Risk Response</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lastRenderedPageBreak/>
              <w:t>Performance Reporting</w:t>
            </w:r>
          </w:p>
          <w:p w:rsidR="0030307D" w:rsidRDefault="0030307D" w:rsidP="00BD22FB">
            <w:pPr>
              <w:pStyle w:val="ListParagraph"/>
              <w:numPr>
                <w:ilvl w:val="0"/>
                <w:numId w:val="4"/>
              </w:numPr>
              <w:rPr>
                <w:rFonts w:ascii="Arial" w:hAnsi="Arial" w:cs="Arial"/>
                <w:sz w:val="24"/>
                <w:szCs w:val="24"/>
              </w:rPr>
            </w:pPr>
            <w:r>
              <w:rPr>
                <w:rFonts w:ascii="Arial" w:hAnsi="Arial" w:cs="Arial"/>
                <w:sz w:val="24"/>
                <w:szCs w:val="24"/>
              </w:rPr>
              <w:t>Contract Administration</w:t>
            </w:r>
          </w:p>
          <w:p w:rsidR="0030307D" w:rsidRDefault="0030307D" w:rsidP="0030307D">
            <w:pPr>
              <w:rPr>
                <w:rFonts w:ascii="Arial" w:hAnsi="Arial" w:cs="Arial"/>
                <w:sz w:val="24"/>
                <w:szCs w:val="24"/>
              </w:rPr>
            </w:pPr>
            <w:r>
              <w:rPr>
                <w:rFonts w:ascii="Arial" w:hAnsi="Arial" w:cs="Arial"/>
                <w:sz w:val="24"/>
                <w:szCs w:val="24"/>
              </w:rPr>
              <w:t>Q 1.4 – What is feasibility Study? And which areas does it cover?</w:t>
            </w:r>
          </w:p>
          <w:p w:rsidR="0030307D" w:rsidRDefault="0030307D" w:rsidP="0030307D">
            <w:pPr>
              <w:pStyle w:val="ListParagraph"/>
              <w:numPr>
                <w:ilvl w:val="0"/>
                <w:numId w:val="5"/>
              </w:numPr>
              <w:rPr>
                <w:rFonts w:ascii="Arial" w:hAnsi="Arial" w:cs="Arial"/>
                <w:sz w:val="24"/>
                <w:szCs w:val="24"/>
              </w:rPr>
            </w:pPr>
            <w:r>
              <w:rPr>
                <w:rFonts w:ascii="Arial" w:hAnsi="Arial" w:cs="Arial"/>
                <w:sz w:val="24"/>
                <w:szCs w:val="24"/>
              </w:rPr>
              <w:t xml:space="preserve">It is the study of the project w.r.t project scope, time required, cost estimate, resource requirements. It has all the required information </w:t>
            </w:r>
            <w:r w:rsidR="0071688F">
              <w:rPr>
                <w:rFonts w:ascii="Arial" w:hAnsi="Arial" w:cs="Arial"/>
                <w:sz w:val="24"/>
                <w:szCs w:val="24"/>
              </w:rPr>
              <w:t>and</w:t>
            </w:r>
            <w:r>
              <w:rPr>
                <w:rFonts w:ascii="Arial" w:hAnsi="Arial" w:cs="Arial"/>
                <w:sz w:val="24"/>
                <w:szCs w:val="24"/>
              </w:rPr>
              <w:t xml:space="preserve"> guidelines from different relevant institutes.</w:t>
            </w:r>
          </w:p>
          <w:p w:rsidR="0030307D" w:rsidRDefault="0030307D" w:rsidP="0030307D">
            <w:pPr>
              <w:pStyle w:val="ListParagraph"/>
              <w:numPr>
                <w:ilvl w:val="0"/>
                <w:numId w:val="5"/>
              </w:numPr>
              <w:rPr>
                <w:rFonts w:ascii="Arial" w:hAnsi="Arial" w:cs="Arial"/>
                <w:sz w:val="24"/>
                <w:szCs w:val="24"/>
              </w:rPr>
            </w:pPr>
            <w:proofErr w:type="gramStart"/>
            <w:r>
              <w:rPr>
                <w:rFonts w:ascii="Arial" w:hAnsi="Arial" w:cs="Arial"/>
                <w:sz w:val="24"/>
                <w:szCs w:val="24"/>
              </w:rPr>
              <w:t>This report consist</w:t>
            </w:r>
            <w:proofErr w:type="gramEnd"/>
            <w:r>
              <w:rPr>
                <w:rFonts w:ascii="Arial" w:hAnsi="Arial" w:cs="Arial"/>
                <w:sz w:val="24"/>
                <w:szCs w:val="24"/>
              </w:rPr>
              <w:t xml:space="preserve"> of the market analysis, technical analysis, financial analysis</w:t>
            </w:r>
            <w:r w:rsidR="0071688F">
              <w:rPr>
                <w:rFonts w:ascii="Arial" w:hAnsi="Arial" w:cs="Arial"/>
                <w:sz w:val="24"/>
                <w:szCs w:val="24"/>
              </w:rPr>
              <w:t>, economic analysis and ecological analysis.</w:t>
            </w:r>
          </w:p>
          <w:p w:rsidR="0071688F" w:rsidRDefault="0071688F" w:rsidP="0030307D">
            <w:pPr>
              <w:pStyle w:val="ListParagraph"/>
              <w:numPr>
                <w:ilvl w:val="0"/>
                <w:numId w:val="5"/>
              </w:numPr>
              <w:rPr>
                <w:rFonts w:ascii="Arial" w:hAnsi="Arial" w:cs="Arial"/>
                <w:sz w:val="24"/>
                <w:szCs w:val="24"/>
              </w:rPr>
            </w:pPr>
            <w:r>
              <w:rPr>
                <w:rFonts w:ascii="Arial" w:hAnsi="Arial" w:cs="Arial"/>
                <w:sz w:val="24"/>
                <w:szCs w:val="24"/>
              </w:rPr>
              <w:t>It contain information regarding the project background and description, Market and plant capacity, Materials and input, Locations and site, Engineering and investment costs, Organization and overhead cost, Manpower, Schedule, Finical and economical evaluation and summery sheets.</w:t>
            </w:r>
          </w:p>
          <w:p w:rsidR="0071688F" w:rsidRDefault="0071688F" w:rsidP="0071688F">
            <w:pPr>
              <w:rPr>
                <w:rFonts w:ascii="Arial" w:hAnsi="Arial" w:cs="Arial"/>
                <w:sz w:val="24"/>
                <w:szCs w:val="24"/>
              </w:rPr>
            </w:pPr>
            <w:r>
              <w:rPr>
                <w:rFonts w:ascii="Arial" w:hAnsi="Arial" w:cs="Arial"/>
                <w:sz w:val="24"/>
                <w:szCs w:val="24"/>
              </w:rPr>
              <w:t>Q 1.5 – What items are included in “Project Completion Report”?</w:t>
            </w:r>
          </w:p>
          <w:p w:rsidR="0071688F" w:rsidRDefault="00225F04" w:rsidP="0071688F">
            <w:pPr>
              <w:pStyle w:val="ListParagraph"/>
              <w:numPr>
                <w:ilvl w:val="0"/>
                <w:numId w:val="7"/>
              </w:numPr>
              <w:ind w:left="810"/>
              <w:rPr>
                <w:rFonts w:ascii="Arial" w:hAnsi="Arial" w:cs="Arial"/>
                <w:sz w:val="24"/>
                <w:szCs w:val="24"/>
              </w:rPr>
            </w:pPr>
            <w:r>
              <w:rPr>
                <w:rFonts w:ascii="Arial" w:hAnsi="Arial" w:cs="Arial"/>
                <w:sz w:val="24"/>
                <w:szCs w:val="24"/>
              </w:rPr>
              <w:t>Scope of work</w:t>
            </w:r>
          </w:p>
          <w:p w:rsidR="00225F04" w:rsidRDefault="00225F04" w:rsidP="0071688F">
            <w:pPr>
              <w:pStyle w:val="ListParagraph"/>
              <w:numPr>
                <w:ilvl w:val="0"/>
                <w:numId w:val="7"/>
              </w:numPr>
              <w:ind w:left="810"/>
              <w:rPr>
                <w:rFonts w:ascii="Arial" w:hAnsi="Arial" w:cs="Arial"/>
                <w:sz w:val="24"/>
                <w:szCs w:val="24"/>
              </w:rPr>
            </w:pPr>
            <w:r>
              <w:rPr>
                <w:rFonts w:ascii="Arial" w:hAnsi="Arial" w:cs="Arial"/>
                <w:sz w:val="24"/>
                <w:szCs w:val="24"/>
              </w:rPr>
              <w:t>Schedules used</w:t>
            </w:r>
          </w:p>
          <w:p w:rsidR="00225F04" w:rsidRDefault="00225F04" w:rsidP="0071688F">
            <w:pPr>
              <w:pStyle w:val="ListParagraph"/>
              <w:numPr>
                <w:ilvl w:val="0"/>
                <w:numId w:val="7"/>
              </w:numPr>
              <w:ind w:left="810"/>
              <w:rPr>
                <w:rFonts w:ascii="Arial" w:hAnsi="Arial" w:cs="Arial"/>
                <w:sz w:val="24"/>
                <w:szCs w:val="24"/>
              </w:rPr>
            </w:pPr>
            <w:r>
              <w:rPr>
                <w:rFonts w:ascii="Arial" w:hAnsi="Arial" w:cs="Arial"/>
                <w:sz w:val="24"/>
                <w:szCs w:val="24"/>
              </w:rPr>
              <w:t>Important events</w:t>
            </w:r>
          </w:p>
          <w:p w:rsidR="00225F04" w:rsidRDefault="00225F04" w:rsidP="0071688F">
            <w:pPr>
              <w:pStyle w:val="ListParagraph"/>
              <w:numPr>
                <w:ilvl w:val="0"/>
                <w:numId w:val="7"/>
              </w:numPr>
              <w:ind w:left="810"/>
              <w:rPr>
                <w:rFonts w:ascii="Arial" w:hAnsi="Arial" w:cs="Arial"/>
                <w:sz w:val="24"/>
                <w:szCs w:val="24"/>
              </w:rPr>
            </w:pPr>
            <w:r>
              <w:rPr>
                <w:rFonts w:ascii="Arial" w:hAnsi="Arial" w:cs="Arial"/>
                <w:sz w:val="24"/>
                <w:szCs w:val="24"/>
              </w:rPr>
              <w:t>Contract executed</w:t>
            </w:r>
          </w:p>
          <w:p w:rsidR="00225F04" w:rsidRDefault="00225F04" w:rsidP="0071688F">
            <w:pPr>
              <w:pStyle w:val="ListParagraph"/>
              <w:numPr>
                <w:ilvl w:val="0"/>
                <w:numId w:val="7"/>
              </w:numPr>
              <w:ind w:left="810"/>
              <w:rPr>
                <w:rFonts w:ascii="Arial" w:hAnsi="Arial" w:cs="Arial"/>
                <w:sz w:val="24"/>
                <w:szCs w:val="24"/>
              </w:rPr>
            </w:pPr>
            <w:r>
              <w:rPr>
                <w:rFonts w:ascii="Arial" w:hAnsi="Arial" w:cs="Arial"/>
                <w:sz w:val="24"/>
                <w:szCs w:val="24"/>
              </w:rPr>
              <w:t>Contract details of material and equipment suppliers</w:t>
            </w:r>
          </w:p>
          <w:p w:rsidR="00225F04" w:rsidRDefault="00273CDA" w:rsidP="0071688F">
            <w:pPr>
              <w:pStyle w:val="ListParagraph"/>
              <w:numPr>
                <w:ilvl w:val="0"/>
                <w:numId w:val="7"/>
              </w:numPr>
              <w:ind w:left="810"/>
              <w:rPr>
                <w:rFonts w:ascii="Arial" w:hAnsi="Arial" w:cs="Arial"/>
                <w:sz w:val="24"/>
                <w:szCs w:val="24"/>
              </w:rPr>
            </w:pPr>
            <w:r>
              <w:rPr>
                <w:rFonts w:ascii="Arial" w:hAnsi="Arial" w:cs="Arial"/>
                <w:sz w:val="24"/>
                <w:szCs w:val="24"/>
              </w:rPr>
              <w:t>Maintenance manual</w:t>
            </w:r>
          </w:p>
          <w:p w:rsidR="00273CDA" w:rsidRDefault="00273CDA" w:rsidP="0071688F">
            <w:pPr>
              <w:pStyle w:val="ListParagraph"/>
              <w:numPr>
                <w:ilvl w:val="0"/>
                <w:numId w:val="7"/>
              </w:numPr>
              <w:ind w:left="810"/>
              <w:rPr>
                <w:rFonts w:ascii="Arial" w:hAnsi="Arial" w:cs="Arial"/>
                <w:sz w:val="24"/>
                <w:szCs w:val="24"/>
              </w:rPr>
            </w:pPr>
            <w:r>
              <w:rPr>
                <w:rFonts w:ascii="Arial" w:hAnsi="Arial" w:cs="Arial"/>
                <w:sz w:val="24"/>
                <w:szCs w:val="24"/>
              </w:rPr>
              <w:t>Cost of project</w:t>
            </w:r>
          </w:p>
          <w:p w:rsidR="00273CDA" w:rsidRDefault="00273CDA" w:rsidP="0071688F">
            <w:pPr>
              <w:pStyle w:val="ListParagraph"/>
              <w:numPr>
                <w:ilvl w:val="0"/>
                <w:numId w:val="7"/>
              </w:numPr>
              <w:ind w:left="810"/>
              <w:rPr>
                <w:rFonts w:ascii="Arial" w:hAnsi="Arial" w:cs="Arial"/>
                <w:sz w:val="24"/>
                <w:szCs w:val="24"/>
              </w:rPr>
            </w:pPr>
            <w:r>
              <w:rPr>
                <w:rFonts w:ascii="Arial" w:hAnsi="Arial" w:cs="Arial"/>
                <w:sz w:val="24"/>
                <w:szCs w:val="24"/>
              </w:rPr>
              <w:t>Problems during construction</w:t>
            </w:r>
          </w:p>
          <w:p w:rsidR="00273CDA" w:rsidRDefault="00273CDA" w:rsidP="0071688F">
            <w:pPr>
              <w:pStyle w:val="ListParagraph"/>
              <w:numPr>
                <w:ilvl w:val="0"/>
                <w:numId w:val="7"/>
              </w:numPr>
              <w:ind w:left="810"/>
              <w:rPr>
                <w:rFonts w:ascii="Arial" w:hAnsi="Arial" w:cs="Arial"/>
                <w:sz w:val="24"/>
                <w:szCs w:val="24"/>
              </w:rPr>
            </w:pPr>
            <w:r>
              <w:rPr>
                <w:rFonts w:ascii="Arial" w:hAnsi="Arial" w:cs="Arial"/>
                <w:sz w:val="24"/>
                <w:szCs w:val="24"/>
              </w:rPr>
              <w:t>Lesson learnt</w:t>
            </w:r>
          </w:p>
          <w:p w:rsidR="00273CDA" w:rsidRDefault="00273CDA" w:rsidP="00273CDA">
            <w:pPr>
              <w:pStyle w:val="ListParagraph"/>
              <w:numPr>
                <w:ilvl w:val="0"/>
                <w:numId w:val="7"/>
              </w:numPr>
              <w:ind w:left="810"/>
              <w:rPr>
                <w:rFonts w:ascii="Arial" w:hAnsi="Arial" w:cs="Arial"/>
                <w:sz w:val="24"/>
                <w:szCs w:val="24"/>
              </w:rPr>
            </w:pPr>
            <w:r>
              <w:rPr>
                <w:rFonts w:ascii="Arial" w:hAnsi="Arial" w:cs="Arial"/>
                <w:sz w:val="24"/>
                <w:szCs w:val="24"/>
              </w:rPr>
              <w:t>Minor defects detected at handing over stage.</w:t>
            </w:r>
          </w:p>
          <w:p w:rsidR="00273CDA" w:rsidRDefault="00273CDA" w:rsidP="00273CDA">
            <w:pPr>
              <w:rPr>
                <w:rFonts w:ascii="Arial" w:hAnsi="Arial" w:cs="Arial"/>
                <w:sz w:val="24"/>
                <w:szCs w:val="24"/>
              </w:rPr>
            </w:pPr>
            <w:r>
              <w:rPr>
                <w:rFonts w:ascii="Arial" w:hAnsi="Arial" w:cs="Arial"/>
                <w:sz w:val="24"/>
                <w:szCs w:val="24"/>
              </w:rPr>
              <w:t xml:space="preserve">Q 2.0 – What is a project? Describe the different processes undertaken through the development of a construction project. </w:t>
            </w:r>
          </w:p>
          <w:p w:rsidR="00C76F2F" w:rsidRDefault="00C76F2F" w:rsidP="00C76F2F">
            <w:pPr>
              <w:pStyle w:val="ListParagraph"/>
              <w:numPr>
                <w:ilvl w:val="0"/>
                <w:numId w:val="7"/>
              </w:numPr>
              <w:rPr>
                <w:rFonts w:ascii="Arial" w:hAnsi="Arial" w:cs="Arial"/>
                <w:sz w:val="24"/>
                <w:szCs w:val="24"/>
              </w:rPr>
            </w:pPr>
            <w:r w:rsidRPr="00C76F2F">
              <w:rPr>
                <w:rFonts w:ascii="Arial" w:hAnsi="Arial" w:cs="Arial"/>
                <w:sz w:val="24"/>
                <w:szCs w:val="24"/>
              </w:rPr>
              <w:t>It's a temporary endeavor undertaken to create a unique product, service or result. A project is temporary in that it has a defined beginning and end in time, and therefore defined scope and resources.</w:t>
            </w:r>
            <w:r>
              <w:rPr>
                <w:rFonts w:ascii="Arial" w:hAnsi="Arial" w:cs="Arial"/>
                <w:sz w:val="24"/>
                <w:szCs w:val="24"/>
              </w:rPr>
              <w:t xml:space="preserve"> (PMI)</w:t>
            </w:r>
          </w:p>
          <w:p w:rsidR="00C76F2F" w:rsidRDefault="00C76F2F" w:rsidP="00C76F2F">
            <w:pPr>
              <w:pStyle w:val="ListParagraph"/>
              <w:numPr>
                <w:ilvl w:val="0"/>
                <w:numId w:val="9"/>
              </w:numPr>
              <w:rPr>
                <w:rFonts w:ascii="Arial" w:hAnsi="Arial" w:cs="Arial"/>
                <w:sz w:val="24"/>
                <w:szCs w:val="24"/>
              </w:rPr>
            </w:pPr>
            <w:r>
              <w:rPr>
                <w:rFonts w:ascii="Arial" w:hAnsi="Arial" w:cs="Arial"/>
                <w:sz w:val="24"/>
                <w:szCs w:val="24"/>
              </w:rPr>
              <w:t>A construction project have the following phases;</w:t>
            </w:r>
          </w:p>
          <w:p w:rsidR="00C76F2F" w:rsidRDefault="00C76F2F" w:rsidP="00C76F2F">
            <w:pPr>
              <w:pStyle w:val="ListParagraph"/>
              <w:numPr>
                <w:ilvl w:val="1"/>
                <w:numId w:val="7"/>
              </w:numPr>
              <w:rPr>
                <w:rFonts w:ascii="Arial" w:hAnsi="Arial" w:cs="Arial"/>
                <w:sz w:val="24"/>
                <w:szCs w:val="24"/>
              </w:rPr>
            </w:pPr>
            <w:r>
              <w:rPr>
                <w:rFonts w:ascii="Arial" w:hAnsi="Arial" w:cs="Arial"/>
                <w:sz w:val="24"/>
                <w:szCs w:val="24"/>
              </w:rPr>
              <w:t>The initial phase</w:t>
            </w:r>
          </w:p>
          <w:p w:rsidR="00C76F2F" w:rsidRDefault="00C76F2F" w:rsidP="00C76F2F">
            <w:pPr>
              <w:pStyle w:val="ListParagraph"/>
              <w:numPr>
                <w:ilvl w:val="1"/>
                <w:numId w:val="7"/>
              </w:numPr>
              <w:rPr>
                <w:rFonts w:ascii="Arial" w:hAnsi="Arial" w:cs="Arial"/>
                <w:sz w:val="24"/>
                <w:szCs w:val="24"/>
              </w:rPr>
            </w:pPr>
            <w:r>
              <w:rPr>
                <w:rFonts w:ascii="Arial" w:hAnsi="Arial" w:cs="Arial"/>
                <w:sz w:val="24"/>
                <w:szCs w:val="24"/>
              </w:rPr>
              <w:t>The planning and design phase</w:t>
            </w:r>
          </w:p>
          <w:p w:rsidR="00C76F2F" w:rsidRDefault="00C76F2F" w:rsidP="00C76F2F">
            <w:pPr>
              <w:pStyle w:val="ListParagraph"/>
              <w:numPr>
                <w:ilvl w:val="1"/>
                <w:numId w:val="7"/>
              </w:numPr>
              <w:rPr>
                <w:rFonts w:ascii="Arial" w:hAnsi="Arial" w:cs="Arial"/>
                <w:sz w:val="24"/>
                <w:szCs w:val="24"/>
              </w:rPr>
            </w:pPr>
            <w:r>
              <w:rPr>
                <w:rFonts w:ascii="Arial" w:hAnsi="Arial" w:cs="Arial"/>
                <w:sz w:val="24"/>
                <w:szCs w:val="24"/>
              </w:rPr>
              <w:t>The execution phase</w:t>
            </w:r>
          </w:p>
          <w:p w:rsidR="00C76F2F" w:rsidRDefault="00C76F2F" w:rsidP="00C76F2F">
            <w:pPr>
              <w:pStyle w:val="ListParagraph"/>
              <w:numPr>
                <w:ilvl w:val="1"/>
                <w:numId w:val="7"/>
              </w:numPr>
              <w:rPr>
                <w:rFonts w:ascii="Arial" w:hAnsi="Arial" w:cs="Arial"/>
                <w:sz w:val="24"/>
                <w:szCs w:val="24"/>
              </w:rPr>
            </w:pPr>
            <w:r>
              <w:rPr>
                <w:rFonts w:ascii="Arial" w:hAnsi="Arial" w:cs="Arial"/>
                <w:sz w:val="24"/>
                <w:szCs w:val="24"/>
              </w:rPr>
              <w:t>The completion phase</w:t>
            </w:r>
          </w:p>
          <w:p w:rsidR="0071688F" w:rsidRDefault="00C76F2F" w:rsidP="00C76F2F">
            <w:pPr>
              <w:pStyle w:val="ListParagraph"/>
              <w:numPr>
                <w:ilvl w:val="0"/>
                <w:numId w:val="9"/>
              </w:numPr>
              <w:rPr>
                <w:rFonts w:ascii="Arial" w:hAnsi="Arial" w:cs="Arial"/>
                <w:sz w:val="24"/>
                <w:szCs w:val="24"/>
              </w:rPr>
            </w:pPr>
            <w:r>
              <w:rPr>
                <w:rFonts w:ascii="Arial" w:hAnsi="Arial" w:cs="Arial"/>
                <w:sz w:val="24"/>
                <w:szCs w:val="24"/>
              </w:rPr>
              <w:t>In the project initial phase, the overall outlook of the project and its implementation strategy is defined. Approval is taken from the necessary authorities and client has the power to start or to terminate the project.</w:t>
            </w:r>
          </w:p>
          <w:p w:rsidR="00C76F2F" w:rsidRDefault="00C76F2F" w:rsidP="00C76F2F">
            <w:pPr>
              <w:pStyle w:val="ListParagraph"/>
              <w:numPr>
                <w:ilvl w:val="0"/>
                <w:numId w:val="9"/>
              </w:numPr>
              <w:rPr>
                <w:rFonts w:ascii="Arial" w:hAnsi="Arial" w:cs="Arial"/>
                <w:sz w:val="24"/>
                <w:szCs w:val="24"/>
              </w:rPr>
            </w:pPr>
            <w:r>
              <w:rPr>
                <w:rFonts w:ascii="Arial" w:hAnsi="Arial" w:cs="Arial"/>
                <w:sz w:val="24"/>
                <w:szCs w:val="24"/>
              </w:rPr>
              <w:t xml:space="preserve">After the project has started the planning phase begins. It includes a realistic plan which is based upon the strong assumptions, data, experience and risk factors </w:t>
            </w:r>
            <w:r w:rsidR="00971DD8">
              <w:rPr>
                <w:rFonts w:ascii="Arial" w:hAnsi="Arial" w:cs="Arial"/>
                <w:sz w:val="24"/>
                <w:szCs w:val="24"/>
              </w:rPr>
              <w:t>and</w:t>
            </w:r>
            <w:r>
              <w:rPr>
                <w:rFonts w:ascii="Arial" w:hAnsi="Arial" w:cs="Arial"/>
                <w:sz w:val="24"/>
                <w:szCs w:val="24"/>
              </w:rPr>
              <w:t xml:space="preserve"> used to </w:t>
            </w:r>
            <w:r w:rsidR="00971DD8">
              <w:rPr>
                <w:rFonts w:ascii="Arial" w:hAnsi="Arial" w:cs="Arial"/>
                <w:sz w:val="24"/>
                <w:szCs w:val="24"/>
              </w:rPr>
              <w:t>fulfill the</w:t>
            </w:r>
            <w:r>
              <w:rPr>
                <w:rFonts w:ascii="Arial" w:hAnsi="Arial" w:cs="Arial"/>
                <w:sz w:val="24"/>
                <w:szCs w:val="24"/>
              </w:rPr>
              <w:t xml:space="preserve"> project </w:t>
            </w:r>
            <w:r w:rsidR="00971DD8">
              <w:rPr>
                <w:rFonts w:ascii="Arial" w:hAnsi="Arial" w:cs="Arial"/>
                <w:sz w:val="24"/>
                <w:szCs w:val="24"/>
              </w:rPr>
              <w:t>goals</w:t>
            </w:r>
            <w:r>
              <w:rPr>
                <w:rFonts w:ascii="Arial" w:hAnsi="Arial" w:cs="Arial"/>
                <w:sz w:val="24"/>
                <w:szCs w:val="24"/>
              </w:rPr>
              <w:t xml:space="preserve">. </w:t>
            </w:r>
          </w:p>
          <w:p w:rsidR="00971DD8" w:rsidRDefault="00971DD8" w:rsidP="00C76F2F">
            <w:pPr>
              <w:pStyle w:val="ListParagraph"/>
              <w:numPr>
                <w:ilvl w:val="0"/>
                <w:numId w:val="9"/>
              </w:numPr>
              <w:rPr>
                <w:rFonts w:ascii="Arial" w:hAnsi="Arial" w:cs="Arial"/>
                <w:sz w:val="24"/>
                <w:szCs w:val="24"/>
              </w:rPr>
            </w:pPr>
            <w:r>
              <w:rPr>
                <w:rFonts w:ascii="Arial" w:hAnsi="Arial" w:cs="Arial"/>
                <w:sz w:val="24"/>
                <w:szCs w:val="24"/>
              </w:rPr>
              <w:t>Along with the planning phase, the designing phase also begins. Most important is this phase is the architectural design which has the characteristic to fulfill the requirements of the client/project.</w:t>
            </w:r>
          </w:p>
          <w:p w:rsidR="00971DD8" w:rsidRDefault="00971DD8" w:rsidP="00C76F2F">
            <w:pPr>
              <w:pStyle w:val="ListParagraph"/>
              <w:numPr>
                <w:ilvl w:val="0"/>
                <w:numId w:val="9"/>
              </w:numPr>
              <w:rPr>
                <w:rFonts w:ascii="Arial" w:hAnsi="Arial" w:cs="Arial"/>
                <w:sz w:val="24"/>
                <w:szCs w:val="24"/>
              </w:rPr>
            </w:pPr>
            <w:r>
              <w:rPr>
                <w:rFonts w:ascii="Arial" w:hAnsi="Arial" w:cs="Arial"/>
                <w:sz w:val="24"/>
                <w:szCs w:val="24"/>
              </w:rPr>
              <w:t>Then begins the execution phase of the project. Here all the departments of the organization work in harmony to meet the project objective within time, within cost, by ensuring quality and safety without compromising on the project scope.</w:t>
            </w:r>
          </w:p>
          <w:p w:rsidR="00971DD8" w:rsidRDefault="009C6DBE" w:rsidP="00C76F2F">
            <w:pPr>
              <w:pStyle w:val="ListParagraph"/>
              <w:numPr>
                <w:ilvl w:val="0"/>
                <w:numId w:val="9"/>
              </w:numPr>
              <w:rPr>
                <w:rFonts w:ascii="Arial" w:hAnsi="Arial" w:cs="Arial"/>
                <w:sz w:val="24"/>
                <w:szCs w:val="24"/>
              </w:rPr>
            </w:pPr>
            <w:r>
              <w:rPr>
                <w:rFonts w:ascii="Arial" w:hAnsi="Arial" w:cs="Arial"/>
                <w:sz w:val="24"/>
                <w:szCs w:val="24"/>
              </w:rPr>
              <w:t xml:space="preserve">Controlling phase is where the progress of the project is monitored and analyzed w.r.t time, budget, productivity, earned value, quality and safety. </w:t>
            </w:r>
            <w:r>
              <w:rPr>
                <w:rFonts w:ascii="Arial" w:hAnsi="Arial" w:cs="Arial"/>
                <w:sz w:val="24"/>
                <w:szCs w:val="24"/>
              </w:rPr>
              <w:lastRenderedPageBreak/>
              <w:t xml:space="preserve">Here plans may need to revise as the unidentified risk may interfere. </w:t>
            </w:r>
          </w:p>
          <w:p w:rsidR="009C6DBE" w:rsidRDefault="009C6DBE" w:rsidP="00C76F2F">
            <w:pPr>
              <w:pStyle w:val="ListParagraph"/>
              <w:numPr>
                <w:ilvl w:val="0"/>
                <w:numId w:val="9"/>
              </w:numPr>
              <w:rPr>
                <w:rFonts w:ascii="Arial" w:hAnsi="Arial" w:cs="Arial"/>
                <w:sz w:val="24"/>
                <w:szCs w:val="24"/>
              </w:rPr>
            </w:pPr>
            <w:r>
              <w:rPr>
                <w:rFonts w:ascii="Arial" w:hAnsi="Arial" w:cs="Arial"/>
                <w:sz w:val="24"/>
                <w:szCs w:val="24"/>
              </w:rPr>
              <w:t>In the closing phase of the project all necessary tasks are complete before formally handing over the project. Clients conduct inspection and tests to ensure that project has met all of its objectives.</w:t>
            </w:r>
          </w:p>
          <w:p w:rsidR="009C6DBE" w:rsidRDefault="009C6DBE" w:rsidP="00C76F2F">
            <w:pPr>
              <w:pStyle w:val="ListParagraph"/>
              <w:numPr>
                <w:ilvl w:val="0"/>
                <w:numId w:val="9"/>
              </w:numPr>
              <w:rPr>
                <w:rFonts w:ascii="Arial" w:hAnsi="Arial" w:cs="Arial"/>
                <w:sz w:val="24"/>
                <w:szCs w:val="24"/>
              </w:rPr>
            </w:pPr>
            <w:r>
              <w:rPr>
                <w:rFonts w:ascii="Arial" w:hAnsi="Arial" w:cs="Arial"/>
                <w:sz w:val="24"/>
                <w:szCs w:val="24"/>
              </w:rPr>
              <w:t xml:space="preserve">Note that each of the phases of the project is comprise of different activities that have a specific result or outcome. These inputs are converted into tangible and verified outputs or procedures </w:t>
            </w:r>
            <w:r w:rsidR="00540FC5">
              <w:rPr>
                <w:rFonts w:ascii="Arial" w:hAnsi="Arial" w:cs="Arial"/>
                <w:sz w:val="24"/>
                <w:szCs w:val="24"/>
              </w:rPr>
              <w:t>during the life cycle of the project.</w:t>
            </w:r>
          </w:p>
          <w:p w:rsidR="00540FC5" w:rsidRDefault="00540FC5" w:rsidP="00C76F2F">
            <w:pPr>
              <w:pStyle w:val="ListParagraph"/>
              <w:numPr>
                <w:ilvl w:val="0"/>
                <w:numId w:val="9"/>
              </w:numPr>
              <w:rPr>
                <w:rFonts w:ascii="Arial" w:hAnsi="Arial" w:cs="Arial"/>
                <w:sz w:val="24"/>
                <w:szCs w:val="24"/>
              </w:rPr>
            </w:pPr>
            <w:r>
              <w:rPr>
                <w:rFonts w:ascii="Arial" w:hAnsi="Arial" w:cs="Arial"/>
                <w:sz w:val="24"/>
                <w:szCs w:val="24"/>
              </w:rPr>
              <w:t>Also note that the ability to influence the outcome of the project is very high in the starting phases of the project with less overhead cost. And this influencing power decrease with time as the project executes.</w:t>
            </w:r>
          </w:p>
          <w:p w:rsidR="00540FC5" w:rsidRDefault="00540FC5" w:rsidP="00C76F2F">
            <w:pPr>
              <w:pStyle w:val="ListParagraph"/>
              <w:numPr>
                <w:ilvl w:val="0"/>
                <w:numId w:val="9"/>
              </w:numPr>
              <w:rPr>
                <w:rFonts w:ascii="Arial" w:hAnsi="Arial" w:cs="Arial"/>
                <w:sz w:val="24"/>
                <w:szCs w:val="24"/>
              </w:rPr>
            </w:pPr>
            <w:r>
              <w:rPr>
                <w:rFonts w:ascii="Arial" w:hAnsi="Arial" w:cs="Arial"/>
                <w:sz w:val="24"/>
                <w:szCs w:val="24"/>
              </w:rPr>
              <w:t>Also note that risks are difficult to identify in the start phase of the project which is a risk in itself. And as the project proceeds those risk can be identified but cost to mitigate those risks is high.</w:t>
            </w:r>
          </w:p>
          <w:p w:rsidR="00CC2FB3" w:rsidRPr="000871F2" w:rsidRDefault="00CC2FB3" w:rsidP="000871F2">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0871F2" w:rsidRDefault="000871F2" w:rsidP="00A851DA">
      <w:pPr>
        <w:autoSpaceDE w:val="0"/>
        <w:autoSpaceDN w:val="0"/>
        <w:adjustRightInd w:val="0"/>
        <w:spacing w:after="0" w:line="240" w:lineRule="auto"/>
        <w:rPr>
          <w:rFonts w:cs="CalvertMT-Bold"/>
          <w:b/>
          <w:bCs/>
          <w:color w:val="002060"/>
          <w:sz w:val="28"/>
          <w:lang w:val="en-US"/>
        </w:rPr>
      </w:pPr>
    </w:p>
    <w:p w:rsidR="000871F2" w:rsidRDefault="000871F2" w:rsidP="00A851DA">
      <w:pPr>
        <w:autoSpaceDE w:val="0"/>
        <w:autoSpaceDN w:val="0"/>
        <w:adjustRightInd w:val="0"/>
        <w:spacing w:after="0" w:line="240" w:lineRule="auto"/>
        <w:rPr>
          <w:rFonts w:cs="CalvertMT-Bold"/>
          <w:b/>
          <w:bCs/>
          <w:color w:val="002060"/>
          <w:sz w:val="28"/>
          <w:lang w:val="en-US"/>
        </w:rPr>
      </w:pPr>
    </w:p>
    <w:p w:rsidR="000871F2" w:rsidRDefault="000871F2" w:rsidP="00A851DA">
      <w:pPr>
        <w:autoSpaceDE w:val="0"/>
        <w:autoSpaceDN w:val="0"/>
        <w:adjustRightInd w:val="0"/>
        <w:spacing w:after="0" w:line="240" w:lineRule="auto"/>
        <w:rPr>
          <w:rFonts w:cs="CalvertMT-Bold"/>
          <w:b/>
          <w:bCs/>
          <w:color w:val="002060"/>
          <w:sz w:val="28"/>
          <w:lang w:val="en-US"/>
        </w:rPr>
      </w:pPr>
    </w:p>
    <w:p w:rsidR="000871F2" w:rsidRDefault="000871F2" w:rsidP="00A851DA">
      <w:pPr>
        <w:autoSpaceDE w:val="0"/>
        <w:autoSpaceDN w:val="0"/>
        <w:adjustRightInd w:val="0"/>
        <w:spacing w:after="0" w:line="240" w:lineRule="auto"/>
        <w:rPr>
          <w:rFonts w:cs="CalvertMT-Bold"/>
          <w:b/>
          <w:bCs/>
          <w:color w:val="002060"/>
          <w:sz w:val="28"/>
          <w:lang w:val="en-US"/>
        </w:rPr>
      </w:pPr>
    </w:p>
    <w:p w:rsidR="000871F2" w:rsidRPr="00B0415E" w:rsidRDefault="000871F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35F7" w:rsidP="00A851DA">
            <w:pPr>
              <w:rPr>
                <w:rFonts w:cs="Bliss-Regular"/>
                <w:color w:val="000000"/>
              </w:rPr>
            </w:pPr>
            <w:proofErr w:type="spellStart"/>
            <w:r>
              <w:rPr>
                <w:rFonts w:cs="Bliss-Regular"/>
                <w:color w:val="000000"/>
              </w:rPr>
              <w:t>Mirza</w:t>
            </w:r>
            <w:proofErr w:type="spellEnd"/>
            <w:r>
              <w:rPr>
                <w:rFonts w:cs="Bliss-Regular"/>
                <w:color w:val="000000"/>
              </w:rPr>
              <w:t xml:space="preserve"> Sabahat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35F7" w:rsidP="00A851DA">
            <w:pPr>
              <w:rPr>
                <w:rFonts w:cs="Bliss-Regular"/>
                <w:color w:val="000000"/>
              </w:rPr>
            </w:pPr>
            <w:r>
              <w:rPr>
                <w:rFonts w:cs="Bliss-Regular"/>
                <w:color w:val="000000"/>
              </w:rPr>
              <w:t>June 30,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15A" w:rsidRDefault="0091315A" w:rsidP="00CB4D0A">
      <w:pPr>
        <w:spacing w:after="0" w:line="240" w:lineRule="auto"/>
      </w:pPr>
      <w:r>
        <w:separator/>
      </w:r>
    </w:p>
  </w:endnote>
  <w:endnote w:type="continuationSeparator" w:id="0">
    <w:p w:rsidR="0091315A" w:rsidRDefault="009131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15A" w:rsidRDefault="0091315A" w:rsidP="00CB4D0A">
      <w:pPr>
        <w:spacing w:after="0" w:line="240" w:lineRule="auto"/>
      </w:pPr>
      <w:r>
        <w:separator/>
      </w:r>
    </w:p>
  </w:footnote>
  <w:footnote w:type="continuationSeparator" w:id="0">
    <w:p w:rsidR="0091315A" w:rsidRDefault="009131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E5FBC"/>
    <w:multiLevelType w:val="hybridMultilevel"/>
    <w:tmpl w:val="F5C888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1A543AD5"/>
    <w:multiLevelType w:val="hybridMultilevel"/>
    <w:tmpl w:val="61CEBA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1C842FA4"/>
    <w:multiLevelType w:val="hybridMultilevel"/>
    <w:tmpl w:val="A852DB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2A280267"/>
    <w:multiLevelType w:val="hybridMultilevel"/>
    <w:tmpl w:val="CFE07C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17479AF"/>
    <w:multiLevelType w:val="hybridMultilevel"/>
    <w:tmpl w:val="6AC8EEA4"/>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722D48"/>
    <w:multiLevelType w:val="hybridMultilevel"/>
    <w:tmpl w:val="D41CF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F474D6"/>
    <w:multiLevelType w:val="hybridMultilevel"/>
    <w:tmpl w:val="1806F8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AC346F"/>
    <w:multiLevelType w:val="hybridMultilevel"/>
    <w:tmpl w:val="73DC2D4C"/>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6"/>
  </w:num>
  <w:num w:numId="4">
    <w:abstractNumId w:val="2"/>
  </w:num>
  <w:num w:numId="5">
    <w:abstractNumId w:val="0"/>
  </w:num>
  <w:num w:numId="6">
    <w:abstractNumId w:val="3"/>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1F2"/>
    <w:rsid w:val="001175EE"/>
    <w:rsid w:val="00157CF6"/>
    <w:rsid w:val="00182416"/>
    <w:rsid w:val="00187EB4"/>
    <w:rsid w:val="001F0481"/>
    <w:rsid w:val="00200C92"/>
    <w:rsid w:val="0020451E"/>
    <w:rsid w:val="00206B9D"/>
    <w:rsid w:val="00225F04"/>
    <w:rsid w:val="0023259C"/>
    <w:rsid w:val="00273CDA"/>
    <w:rsid w:val="002B0BD7"/>
    <w:rsid w:val="002B573D"/>
    <w:rsid w:val="002C5CB2"/>
    <w:rsid w:val="002F779F"/>
    <w:rsid w:val="0030307D"/>
    <w:rsid w:val="00371885"/>
    <w:rsid w:val="003E2B87"/>
    <w:rsid w:val="00402786"/>
    <w:rsid w:val="00405895"/>
    <w:rsid w:val="004058DF"/>
    <w:rsid w:val="00443E6F"/>
    <w:rsid w:val="00486F1A"/>
    <w:rsid w:val="00490CB9"/>
    <w:rsid w:val="004A2CE2"/>
    <w:rsid w:val="004A35F7"/>
    <w:rsid w:val="004E3CDA"/>
    <w:rsid w:val="004F4B4D"/>
    <w:rsid w:val="0050216D"/>
    <w:rsid w:val="00503D7E"/>
    <w:rsid w:val="0050778F"/>
    <w:rsid w:val="00527C11"/>
    <w:rsid w:val="00535F31"/>
    <w:rsid w:val="00540FC5"/>
    <w:rsid w:val="00574D64"/>
    <w:rsid w:val="00591365"/>
    <w:rsid w:val="005B31E4"/>
    <w:rsid w:val="006034F6"/>
    <w:rsid w:val="00607874"/>
    <w:rsid w:val="00607E77"/>
    <w:rsid w:val="00617BB3"/>
    <w:rsid w:val="00645CDD"/>
    <w:rsid w:val="006823A7"/>
    <w:rsid w:val="00687EE8"/>
    <w:rsid w:val="0070347F"/>
    <w:rsid w:val="0070678E"/>
    <w:rsid w:val="0071688F"/>
    <w:rsid w:val="00724634"/>
    <w:rsid w:val="00831C11"/>
    <w:rsid w:val="008A60B4"/>
    <w:rsid w:val="008B3C31"/>
    <w:rsid w:val="008B64FE"/>
    <w:rsid w:val="0091315A"/>
    <w:rsid w:val="00935BF7"/>
    <w:rsid w:val="0095442C"/>
    <w:rsid w:val="00971DD8"/>
    <w:rsid w:val="00983942"/>
    <w:rsid w:val="009C37E0"/>
    <w:rsid w:val="009C6DBE"/>
    <w:rsid w:val="009E41F4"/>
    <w:rsid w:val="00A14B66"/>
    <w:rsid w:val="00A65CF7"/>
    <w:rsid w:val="00A81AB4"/>
    <w:rsid w:val="00A851DA"/>
    <w:rsid w:val="00AC7D5B"/>
    <w:rsid w:val="00AE1481"/>
    <w:rsid w:val="00B0415E"/>
    <w:rsid w:val="00B04678"/>
    <w:rsid w:val="00B064F0"/>
    <w:rsid w:val="00BC46DF"/>
    <w:rsid w:val="00BD22FB"/>
    <w:rsid w:val="00BF6AFA"/>
    <w:rsid w:val="00C03577"/>
    <w:rsid w:val="00C53029"/>
    <w:rsid w:val="00C65FEA"/>
    <w:rsid w:val="00C76F2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571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89654-AAE0-4D4D-A1B6-2E8EAB600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Windows User</cp:lastModifiedBy>
  <cp:revision>7</cp:revision>
  <dcterms:created xsi:type="dcterms:W3CDTF">2015-01-26T12:24:00Z</dcterms:created>
  <dcterms:modified xsi:type="dcterms:W3CDTF">2019-06-30T09:20:00Z</dcterms:modified>
</cp:coreProperties>
</file>