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100688" w:rsidRDefault="00DA40BC" w:rsidP="00A851DA">
      <w:pPr>
        <w:pStyle w:val="Default"/>
        <w:rPr>
          <w:rFonts w:ascii="Cambria" w:hAnsi="Cambria"/>
          <w:color w:val="auto"/>
        </w:rPr>
      </w:pPr>
      <w:r>
        <w:rPr>
          <w:rFonts w:ascii="Cambria" w:hAnsi="Cambria"/>
          <w:noProof/>
          <w:color w:val="auto"/>
        </w:rPr>
        <w:drawing>
          <wp:anchor distT="0" distB="0" distL="114300" distR="114300" simplePos="0" relativeHeight="251657216"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a:extLst>
                        <a:ext uri="{28A0092B-C50C-407E-A947-70E740481C1C}">
                          <a14:useLocalDpi xmlns:a14="http://schemas.microsoft.com/office/drawing/2010/main" val="0"/>
                        </a:ext>
                      </a:extLst>
                    </a:blip>
                    <a:srcRect l="20320" t="20000" r="23669" b="32001"/>
                    <a:stretch>
                      <a:fillRect/>
                    </a:stretch>
                  </pic:blipFill>
                  <pic:spPr bwMode="auto">
                    <a:xfrm>
                      <a:off x="0" y="0"/>
                      <a:ext cx="2809875" cy="1419225"/>
                    </a:xfrm>
                    <a:prstGeom prst="rect">
                      <a:avLst/>
                    </a:prstGeom>
                    <a:noFill/>
                    <a:ln>
                      <a:noFill/>
                    </a:ln>
                  </pic:spPr>
                </pic:pic>
              </a:graphicData>
            </a:graphic>
            <wp14:sizeRelH relativeFrom="page">
              <wp14:pctWidth>0</wp14:pctWidth>
            </wp14:sizeRelH>
            <wp14:sizeRelV relativeFrom="page">
              <wp14:pctHeight>0</wp14:pctHeight>
            </wp14:sizeRelV>
          </wp:anchor>
        </w:drawing>
      </w:r>
      <w:r w:rsidR="00A851DA" w:rsidRPr="00100688">
        <w:rPr>
          <w:rFonts w:ascii="Cambria" w:hAnsi="Cambria"/>
          <w:color w:val="auto"/>
        </w:rPr>
        <w:t xml:space="preserve">                                                             </w:t>
      </w:r>
      <w:r w:rsidR="00405895" w:rsidRPr="00100688">
        <w:rPr>
          <w:rFonts w:ascii="Cambria" w:hAnsi="Cambria"/>
          <w:color w:val="auto"/>
        </w:rPr>
        <w:t xml:space="preserve">     </w:t>
      </w:r>
    </w:p>
    <w:p w:rsidR="00607874" w:rsidRPr="00100688" w:rsidRDefault="00DA40BC" w:rsidP="00A851DA">
      <w:pPr>
        <w:rPr>
          <w:rFonts w:ascii="Cambria" w:hAnsi="Cambria"/>
          <w:lang w:val="en-US"/>
        </w:rPr>
      </w:pPr>
      <w:r>
        <w:rPr>
          <w:rFonts w:ascii="Cambria" w:hAnsi="Cambria"/>
          <w:noProof/>
          <w:lang w:val="en-US"/>
        </w:rPr>
        <mc:AlternateContent>
          <mc:Choice Requires="wps">
            <w:drawing>
              <wp:anchor distT="0" distB="0" distL="114300" distR="114300" simplePos="0" relativeHeight="251658240" behindDoc="0" locked="0" layoutInCell="1" allowOverlap="1">
                <wp:simplePos x="0" y="0"/>
                <wp:positionH relativeFrom="column">
                  <wp:posOffset>2889885</wp:posOffset>
                </wp:positionH>
                <wp:positionV relativeFrom="paragraph">
                  <wp:posOffset>99695</wp:posOffset>
                </wp:positionV>
                <wp:extent cx="3114040" cy="466725"/>
                <wp:effectExtent l="3810" t="4445"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ACv9mm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100688" w:rsidRDefault="00607874" w:rsidP="00A851DA">
      <w:pPr>
        <w:rPr>
          <w:rFonts w:ascii="Cambria" w:hAnsi="Cambria"/>
          <w:lang w:val="en-US"/>
        </w:rPr>
      </w:pPr>
    </w:p>
    <w:p w:rsidR="00607874" w:rsidRPr="00100688" w:rsidRDefault="00607874" w:rsidP="00A851DA">
      <w:pPr>
        <w:rPr>
          <w:rFonts w:ascii="Cambria" w:hAnsi="Cambria"/>
          <w:lang w:val="en-US"/>
        </w:rPr>
      </w:pPr>
    </w:p>
    <w:p w:rsidR="00607874" w:rsidRPr="00100688" w:rsidRDefault="00607874" w:rsidP="00A851DA">
      <w:pPr>
        <w:rPr>
          <w:rFonts w:ascii="Cambria" w:hAnsi="Cambria"/>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6"/>
        <w:gridCol w:w="6676"/>
      </w:tblGrid>
      <w:tr w:rsidR="00A851DA" w:rsidRPr="00100688" w:rsidTr="00A454B6">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A851DA" w:rsidRPr="00100688" w:rsidRDefault="00A851DA" w:rsidP="00A454B6">
            <w:pPr>
              <w:spacing w:after="0" w:line="240" w:lineRule="auto"/>
              <w:rPr>
                <w:rFonts w:ascii="Cambria" w:hAnsi="Cambria"/>
                <w:b/>
                <w:lang w:val="en-US"/>
              </w:rPr>
            </w:pPr>
            <w:r w:rsidRPr="00100688">
              <w:rPr>
                <w:rFonts w:ascii="Cambria" w:hAnsi="Cambria"/>
                <w:b/>
                <w:lang w:val="en-US"/>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00688" w:rsidRDefault="00E21974">
            <w:pPr>
              <w:pStyle w:val="Default"/>
              <w:rPr>
                <w:rFonts w:ascii="Cambria" w:hAnsi="Cambria"/>
                <w:color w:val="auto"/>
              </w:rPr>
            </w:pPr>
            <w:proofErr w:type="spellStart"/>
            <w:r w:rsidRPr="00100688">
              <w:rPr>
                <w:rFonts w:ascii="Cambria" w:hAnsi="Cambria"/>
                <w:color w:val="auto"/>
              </w:rPr>
              <w:t>Vikum</w:t>
            </w:r>
            <w:proofErr w:type="spellEnd"/>
            <w:r w:rsidRPr="00100688">
              <w:rPr>
                <w:rFonts w:ascii="Cambria" w:hAnsi="Cambria"/>
                <w:color w:val="auto"/>
              </w:rPr>
              <w:t xml:space="preserve"> </w:t>
            </w:r>
            <w:proofErr w:type="spellStart"/>
            <w:r w:rsidRPr="00100688">
              <w:rPr>
                <w:rFonts w:ascii="Cambria" w:hAnsi="Cambria"/>
                <w:color w:val="auto"/>
              </w:rPr>
              <w:t>Weerasinghe</w:t>
            </w:r>
            <w:proofErr w:type="spellEnd"/>
          </w:p>
        </w:tc>
      </w:tr>
      <w:tr w:rsidR="00A851DA" w:rsidRPr="00100688" w:rsidTr="00A454B6">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A851DA" w:rsidRPr="00100688" w:rsidRDefault="00A851DA" w:rsidP="00A454B6">
            <w:pPr>
              <w:spacing w:after="0" w:line="240" w:lineRule="auto"/>
              <w:rPr>
                <w:rFonts w:ascii="Cambria" w:hAnsi="Cambria"/>
                <w:b/>
                <w:lang w:val="en-US"/>
              </w:rPr>
            </w:pPr>
            <w:r w:rsidRPr="00100688">
              <w:rPr>
                <w:rFonts w:ascii="Cambria" w:hAnsi="Cambria"/>
                <w:b/>
                <w:lang w:val="en-US"/>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100688" w:rsidRDefault="009629F6">
            <w:pPr>
              <w:pStyle w:val="Default"/>
              <w:rPr>
                <w:rFonts w:ascii="Cambria" w:hAnsi="Cambria"/>
                <w:color w:val="auto"/>
              </w:rPr>
            </w:pPr>
            <w:r>
              <w:rPr>
                <w:rFonts w:ascii="Cambria" w:hAnsi="Cambria"/>
                <w:color w:val="auto"/>
              </w:rPr>
              <w:t>29825</w:t>
            </w:r>
          </w:p>
        </w:tc>
      </w:tr>
      <w:tr w:rsidR="00A851DA" w:rsidRPr="00100688" w:rsidTr="00A454B6">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A851DA" w:rsidRPr="00100688" w:rsidRDefault="00A851DA" w:rsidP="00A454B6">
            <w:pPr>
              <w:spacing w:after="0" w:line="240" w:lineRule="auto"/>
              <w:rPr>
                <w:rFonts w:ascii="Cambria" w:hAnsi="Cambria"/>
                <w:b/>
                <w:lang w:val="en-US"/>
              </w:rPr>
            </w:pPr>
            <w:r w:rsidRPr="00100688">
              <w:rPr>
                <w:rFonts w:ascii="Cambria" w:hAnsi="Cambria"/>
                <w:b/>
                <w:lang w:val="en-US"/>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100688" w:rsidRDefault="009629F6">
            <w:pPr>
              <w:pStyle w:val="Default"/>
              <w:rPr>
                <w:rFonts w:ascii="Cambria" w:hAnsi="Cambria"/>
                <w:color w:val="auto"/>
              </w:rPr>
            </w:pPr>
            <w:r>
              <w:rPr>
                <w:rFonts w:ascii="Cambria" w:hAnsi="Cambria"/>
                <w:color w:val="auto"/>
              </w:rPr>
              <w:t>Level 5</w:t>
            </w:r>
            <w:bookmarkStart w:id="0" w:name="_GoBack"/>
            <w:bookmarkEnd w:id="0"/>
            <w:r w:rsidR="00E21974" w:rsidRPr="00100688">
              <w:rPr>
                <w:rFonts w:ascii="Cambria" w:hAnsi="Cambria"/>
                <w:color w:val="auto"/>
              </w:rPr>
              <w:t xml:space="preserve"> Diploma in Accounts and Finance</w:t>
            </w:r>
          </w:p>
        </w:tc>
      </w:tr>
      <w:tr w:rsidR="00A851DA" w:rsidRPr="00100688" w:rsidTr="00A454B6">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A851DA" w:rsidRPr="00100688" w:rsidRDefault="00A851DA" w:rsidP="00A454B6">
            <w:pPr>
              <w:spacing w:after="0" w:line="240" w:lineRule="auto"/>
              <w:rPr>
                <w:rFonts w:ascii="Cambria" w:hAnsi="Cambria"/>
                <w:b/>
                <w:lang w:val="en-US"/>
              </w:rPr>
            </w:pPr>
            <w:r w:rsidRPr="00100688">
              <w:rPr>
                <w:rFonts w:ascii="Cambria" w:hAnsi="Cambria"/>
                <w:b/>
                <w:lang w:val="en-US"/>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100688" w:rsidRDefault="00E21974" w:rsidP="00A454B6">
            <w:pPr>
              <w:spacing w:after="0" w:line="240" w:lineRule="auto"/>
              <w:rPr>
                <w:rFonts w:ascii="Cambria" w:hAnsi="Cambria"/>
                <w:lang w:val="en-US"/>
              </w:rPr>
            </w:pPr>
            <w:r w:rsidRPr="00100688">
              <w:rPr>
                <w:rFonts w:ascii="Cambria" w:hAnsi="Cambria"/>
                <w:lang w:val="en-US"/>
              </w:rPr>
              <w:t>Two</w:t>
            </w:r>
          </w:p>
        </w:tc>
      </w:tr>
    </w:tbl>
    <w:p w:rsidR="00CC2FB3" w:rsidRPr="00100688" w:rsidRDefault="00CC2FB3" w:rsidP="00A851DA">
      <w:pPr>
        <w:rPr>
          <w:rFonts w:ascii="Cambria" w:hAnsi="Cambria"/>
          <w:b/>
          <w:lang w:val="en-US"/>
        </w:rPr>
      </w:pPr>
    </w:p>
    <w:p w:rsidR="00443E6F" w:rsidRPr="00100688" w:rsidRDefault="00527C11" w:rsidP="00A851DA">
      <w:pPr>
        <w:rPr>
          <w:rFonts w:ascii="Cambria" w:hAnsi="Cambria"/>
          <w:b/>
          <w:sz w:val="28"/>
          <w:lang w:val="en-US"/>
        </w:rPr>
      </w:pPr>
      <w:r w:rsidRPr="00100688">
        <w:rPr>
          <w:rFonts w:ascii="Cambria" w:hAnsi="Cambria"/>
          <w:b/>
          <w:sz w:val="28"/>
          <w:lang w:val="en-US"/>
        </w:rPr>
        <w:t>Marking Criteria:</w:t>
      </w:r>
    </w:p>
    <w:p w:rsidR="00443E6F" w:rsidRPr="00100688" w:rsidRDefault="00527C11" w:rsidP="00A851DA">
      <w:pPr>
        <w:rPr>
          <w:rFonts w:ascii="Cambria" w:hAnsi="Cambria"/>
          <w:lang w:val="en-US"/>
        </w:rPr>
      </w:pPr>
      <w:r w:rsidRPr="00100688">
        <w:rPr>
          <w:rFonts w:ascii="Cambria" w:hAnsi="Cambria"/>
          <w:b/>
          <w:lang w:val="en-US"/>
        </w:rPr>
        <w:t xml:space="preserve"> </w:t>
      </w:r>
      <w:r w:rsidRPr="00100688">
        <w:rPr>
          <w:rFonts w:ascii="Cambria" w:hAnsi="Cambria"/>
          <w:lang w:val="en-US"/>
        </w:rPr>
        <w:t>We expect the learner</w:t>
      </w:r>
      <w:r w:rsidR="00443E6F" w:rsidRPr="00100688">
        <w:rPr>
          <w:rFonts w:ascii="Cambria" w:hAnsi="Cambria"/>
          <w:lang w:val="en-US"/>
        </w:rPr>
        <w:t>s</w:t>
      </w:r>
      <w:r w:rsidRPr="00100688">
        <w:rPr>
          <w:rFonts w:ascii="Cambria" w:hAnsi="Cambria"/>
          <w:lang w:val="en-US"/>
        </w:rPr>
        <w:t xml:space="preserve"> to write minimum one well expressed point in</w:t>
      </w:r>
      <w:r w:rsidR="00443E6F" w:rsidRPr="00100688">
        <w:rPr>
          <w:rFonts w:ascii="Cambria" w:hAnsi="Cambria"/>
          <w:lang w:val="en-US"/>
        </w:rPr>
        <w:t xml:space="preserve"> </w:t>
      </w:r>
      <w:r w:rsidRPr="00100688">
        <w:rPr>
          <w:rFonts w:ascii="Cambria" w:hAnsi="Cambria"/>
          <w:lang w:val="en-US"/>
        </w:rPr>
        <w:t>three lines</w:t>
      </w:r>
      <w:r w:rsidR="00443E6F" w:rsidRPr="00100688">
        <w:rPr>
          <w:rFonts w:ascii="Cambria" w:hAnsi="Cambria"/>
          <w:lang w:val="en-US"/>
        </w:rPr>
        <w:t xml:space="preserve"> against each allocated mark. This means one need</w:t>
      </w:r>
      <w:r w:rsidR="009E41F4" w:rsidRPr="00100688">
        <w:rPr>
          <w:rFonts w:ascii="Cambria" w:hAnsi="Cambria"/>
          <w:lang w:val="en-US"/>
        </w:rPr>
        <w:t>s</w:t>
      </w:r>
      <w:r w:rsidR="00443E6F" w:rsidRPr="00100688">
        <w:rPr>
          <w:rFonts w:ascii="Cambria" w:hAnsi="Cambria"/>
          <w:lang w:val="en-US"/>
        </w:rPr>
        <w:t xml:space="preserve"> to write 15 lines with </w:t>
      </w:r>
      <w:r w:rsidR="00402786" w:rsidRPr="00100688">
        <w:rPr>
          <w:rFonts w:ascii="Cambria" w:hAnsi="Cambria"/>
          <w:lang w:val="en-US"/>
        </w:rPr>
        <w:t>5 well expressed</w:t>
      </w:r>
      <w:r w:rsidR="00443E6F" w:rsidRPr="00100688">
        <w:rPr>
          <w:rFonts w:ascii="Cambria" w:hAnsi="Cambria"/>
          <w:lang w:val="en-US"/>
        </w:rPr>
        <w:t xml:space="preserve"> points to get high grades for a 5 marks question.</w:t>
      </w:r>
    </w:p>
    <w:p w:rsidR="00527C11" w:rsidRPr="00100688" w:rsidRDefault="00687EE8" w:rsidP="00A851DA">
      <w:pPr>
        <w:rPr>
          <w:rFonts w:ascii="Cambria" w:hAnsi="Cambria"/>
          <w:lang w:val="en-US"/>
        </w:rPr>
      </w:pPr>
      <w:r w:rsidRPr="00100688">
        <w:rPr>
          <w:rFonts w:ascii="Cambria" w:hAnsi="Cambria"/>
          <w:lang w:val="en-US"/>
        </w:rPr>
        <w:t xml:space="preserve">For high grades use </w:t>
      </w:r>
      <w:r w:rsidR="00527C11" w:rsidRPr="00100688">
        <w:rPr>
          <w:rFonts w:ascii="Cambria" w:hAnsi="Cambria"/>
          <w:lang w:val="en-US"/>
        </w:rPr>
        <w:t xml:space="preserve">examples and illustrations </w:t>
      </w:r>
      <w:r w:rsidR="00443E6F" w:rsidRPr="00100688">
        <w:rPr>
          <w:rFonts w:ascii="Cambria" w:hAnsi="Cambria"/>
          <w:lang w:val="en-US"/>
        </w:rPr>
        <w:t>where appropriate</w:t>
      </w:r>
      <w:r w:rsidRPr="00100688">
        <w:rPr>
          <w:rFonts w:ascii="Cambria" w:hAnsi="Cambria"/>
          <w:lang w:val="en-US"/>
        </w:rPr>
        <w:t>.</w:t>
      </w:r>
      <w:r w:rsidR="00443E6F" w:rsidRPr="00100688">
        <w:rPr>
          <w:rFonts w:ascii="Cambria" w:hAnsi="Cambria"/>
          <w:lang w:val="en-U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CC2FB3" w:rsidRPr="00100688" w:rsidTr="00162854">
        <w:tc>
          <w:tcPr>
            <w:tcW w:w="0" w:type="auto"/>
          </w:tcPr>
          <w:p w:rsidR="00CC2FB3" w:rsidRPr="00100688" w:rsidRDefault="00CC2FB3" w:rsidP="00A454B6">
            <w:pPr>
              <w:spacing w:after="0" w:line="240" w:lineRule="auto"/>
              <w:rPr>
                <w:rFonts w:ascii="Cambria" w:hAnsi="Cambria"/>
                <w:b/>
                <w:lang w:val="en-US"/>
              </w:rPr>
            </w:pPr>
          </w:p>
          <w:p w:rsidR="008A3B30" w:rsidRPr="00100688" w:rsidRDefault="008A3B30" w:rsidP="00162854">
            <w:pPr>
              <w:rPr>
                <w:rFonts w:ascii="Cambria" w:hAnsi="Cambria"/>
                <w:sz w:val="28"/>
                <w:szCs w:val="28"/>
              </w:rPr>
            </w:pPr>
            <w:r w:rsidRPr="00100688">
              <w:rPr>
                <w:rFonts w:ascii="Cambria" w:hAnsi="Cambria"/>
                <w:sz w:val="28"/>
                <w:szCs w:val="28"/>
              </w:rPr>
              <w:t>Give short answers to the following questions:</w:t>
            </w:r>
            <w:r w:rsidR="002F0522" w:rsidRPr="00100688">
              <w:rPr>
                <w:rFonts w:ascii="Cambria" w:hAnsi="Cambria"/>
                <w:sz w:val="28"/>
                <w:szCs w:val="28"/>
              </w:rPr>
              <w:t xml:space="preserve">       </w:t>
            </w:r>
            <w:r w:rsidR="00162854" w:rsidRPr="00100688">
              <w:rPr>
                <w:rFonts w:ascii="Cambria" w:hAnsi="Cambria"/>
                <w:sz w:val="28"/>
                <w:szCs w:val="28"/>
              </w:rPr>
              <w:t xml:space="preserve"> </w:t>
            </w:r>
            <w:r w:rsidRPr="00100688">
              <w:rPr>
                <w:rFonts w:ascii="Cambria" w:hAnsi="Cambria"/>
                <w:sz w:val="28"/>
                <w:szCs w:val="28"/>
              </w:rPr>
              <w:t xml:space="preserve">                                       (16)</w:t>
            </w:r>
          </w:p>
          <w:p w:rsidR="008A3B30" w:rsidRPr="00100688" w:rsidRDefault="008A3B30" w:rsidP="008A3B30">
            <w:pPr>
              <w:widowControl w:val="0"/>
              <w:numPr>
                <w:ilvl w:val="1"/>
                <w:numId w:val="2"/>
              </w:numPr>
              <w:tabs>
                <w:tab w:val="clear" w:pos="1440"/>
                <w:tab w:val="num" w:pos="720"/>
              </w:tabs>
              <w:overflowPunct w:val="0"/>
              <w:autoSpaceDE w:val="0"/>
              <w:autoSpaceDN w:val="0"/>
              <w:adjustRightInd w:val="0"/>
              <w:spacing w:after="0" w:line="240" w:lineRule="auto"/>
              <w:ind w:left="720" w:hanging="475"/>
              <w:jc w:val="both"/>
              <w:rPr>
                <w:rFonts w:ascii="Cambria" w:hAnsi="Cambria" w:cs="Calibri"/>
                <w:b/>
                <w:sz w:val="24"/>
                <w:szCs w:val="24"/>
              </w:rPr>
            </w:pPr>
            <w:r w:rsidRPr="00100688">
              <w:rPr>
                <w:rFonts w:ascii="Cambria" w:hAnsi="Cambria" w:cs="Calibri"/>
                <w:b/>
                <w:sz w:val="24"/>
                <w:szCs w:val="24"/>
              </w:rPr>
              <w:t xml:space="preserve">Who is an accountant? </w:t>
            </w:r>
          </w:p>
          <w:p w:rsidR="008A3B30" w:rsidRPr="00100688" w:rsidRDefault="008A3B30" w:rsidP="008A3B30">
            <w:pPr>
              <w:widowControl w:val="0"/>
              <w:overflowPunct w:val="0"/>
              <w:autoSpaceDE w:val="0"/>
              <w:autoSpaceDN w:val="0"/>
              <w:adjustRightInd w:val="0"/>
              <w:spacing w:after="0" w:line="240" w:lineRule="auto"/>
              <w:ind w:left="720"/>
              <w:jc w:val="both"/>
              <w:rPr>
                <w:rFonts w:ascii="Cambria" w:hAnsi="Cambria" w:cs="Calibri"/>
                <w:sz w:val="24"/>
                <w:szCs w:val="24"/>
              </w:rPr>
            </w:pPr>
          </w:p>
          <w:p w:rsidR="00E21974" w:rsidRPr="00100688" w:rsidRDefault="00E21974" w:rsidP="00E21974">
            <w:pPr>
              <w:widowControl w:val="0"/>
              <w:overflowPunct w:val="0"/>
              <w:autoSpaceDE w:val="0"/>
              <w:autoSpaceDN w:val="0"/>
              <w:adjustRightInd w:val="0"/>
              <w:spacing w:after="0"/>
              <w:ind w:left="720"/>
              <w:jc w:val="both"/>
              <w:rPr>
                <w:rFonts w:ascii="Cambria" w:hAnsi="Cambria" w:cs="Calibri"/>
                <w:sz w:val="24"/>
                <w:szCs w:val="24"/>
              </w:rPr>
            </w:pPr>
            <w:r w:rsidRPr="00100688">
              <w:rPr>
                <w:rFonts w:ascii="Cambria" w:hAnsi="Cambria" w:cs="Calibri"/>
                <w:sz w:val="24"/>
                <w:szCs w:val="24"/>
              </w:rPr>
              <w:t xml:space="preserve">Accountant is an individual who records monetary dealings for the benefit of an institution, gives an account of organization execution to the executives, and issues fiscal reports. Here are a few instances of the sorts of exchanges in which a bookkeeper may end up included: </w:t>
            </w:r>
          </w:p>
          <w:p w:rsidR="00E21974" w:rsidRPr="00100688" w:rsidRDefault="00E21974" w:rsidP="00E21974">
            <w:pPr>
              <w:widowControl w:val="0"/>
              <w:overflowPunct w:val="0"/>
              <w:autoSpaceDE w:val="0"/>
              <w:autoSpaceDN w:val="0"/>
              <w:adjustRightInd w:val="0"/>
              <w:spacing w:after="0"/>
              <w:ind w:left="720"/>
              <w:jc w:val="both"/>
              <w:rPr>
                <w:rFonts w:ascii="Cambria" w:hAnsi="Cambria" w:cs="Calibri"/>
                <w:sz w:val="24"/>
                <w:szCs w:val="24"/>
              </w:rPr>
            </w:pPr>
          </w:p>
          <w:p w:rsidR="00E21974" w:rsidRPr="00100688" w:rsidRDefault="00E21974" w:rsidP="007A2305">
            <w:pPr>
              <w:widowControl w:val="0"/>
              <w:numPr>
                <w:ilvl w:val="0"/>
                <w:numId w:val="13"/>
              </w:numPr>
              <w:overflowPunct w:val="0"/>
              <w:autoSpaceDE w:val="0"/>
              <w:autoSpaceDN w:val="0"/>
              <w:adjustRightInd w:val="0"/>
              <w:spacing w:after="0"/>
              <w:jc w:val="both"/>
              <w:rPr>
                <w:rFonts w:ascii="Cambria" w:hAnsi="Cambria" w:cs="Calibri"/>
                <w:sz w:val="24"/>
                <w:szCs w:val="24"/>
              </w:rPr>
            </w:pPr>
            <w:r w:rsidRPr="00100688">
              <w:rPr>
                <w:rFonts w:ascii="Cambria" w:hAnsi="Cambria" w:cs="Calibri"/>
                <w:sz w:val="24"/>
                <w:szCs w:val="24"/>
              </w:rPr>
              <w:t xml:space="preserve">Issuing a receipt to a client, </w:t>
            </w:r>
            <w:proofErr w:type="gramStart"/>
            <w:r w:rsidRPr="00100688">
              <w:rPr>
                <w:rFonts w:ascii="Cambria" w:hAnsi="Cambria" w:cs="Calibri"/>
                <w:sz w:val="24"/>
                <w:szCs w:val="24"/>
              </w:rPr>
              <w:t>whic</w:t>
            </w:r>
            <w:r w:rsidR="007A2305" w:rsidRPr="00100688">
              <w:rPr>
                <w:rFonts w:ascii="Cambria" w:hAnsi="Cambria" w:cs="Calibri"/>
                <w:sz w:val="24"/>
                <w:szCs w:val="24"/>
              </w:rPr>
              <w:t>h includes recording a deal</w:t>
            </w:r>
            <w:r w:rsidRPr="00100688">
              <w:rPr>
                <w:rFonts w:ascii="Cambria" w:hAnsi="Cambria" w:cs="Calibri"/>
                <w:sz w:val="24"/>
                <w:szCs w:val="24"/>
              </w:rPr>
              <w:t>.</w:t>
            </w:r>
            <w:proofErr w:type="gramEnd"/>
            <w:r w:rsidRPr="00100688">
              <w:rPr>
                <w:rFonts w:ascii="Cambria" w:hAnsi="Cambria" w:cs="Calibri"/>
                <w:sz w:val="24"/>
                <w:szCs w:val="24"/>
              </w:rPr>
              <w:t xml:space="preserve"> </w:t>
            </w:r>
          </w:p>
          <w:p w:rsidR="00E21974" w:rsidRPr="00100688" w:rsidRDefault="00E21974" w:rsidP="00E21974">
            <w:pPr>
              <w:widowControl w:val="0"/>
              <w:overflowPunct w:val="0"/>
              <w:autoSpaceDE w:val="0"/>
              <w:autoSpaceDN w:val="0"/>
              <w:adjustRightInd w:val="0"/>
              <w:spacing w:after="0"/>
              <w:ind w:left="720"/>
              <w:jc w:val="both"/>
              <w:rPr>
                <w:rFonts w:ascii="Cambria" w:hAnsi="Cambria" w:cs="Calibri"/>
                <w:sz w:val="24"/>
                <w:szCs w:val="24"/>
              </w:rPr>
            </w:pPr>
          </w:p>
          <w:p w:rsidR="00E21974" w:rsidRPr="00100688" w:rsidRDefault="00E21974" w:rsidP="007A2305">
            <w:pPr>
              <w:widowControl w:val="0"/>
              <w:numPr>
                <w:ilvl w:val="0"/>
                <w:numId w:val="13"/>
              </w:numPr>
              <w:overflowPunct w:val="0"/>
              <w:autoSpaceDE w:val="0"/>
              <w:autoSpaceDN w:val="0"/>
              <w:adjustRightInd w:val="0"/>
              <w:spacing w:after="0"/>
              <w:jc w:val="both"/>
              <w:rPr>
                <w:rFonts w:ascii="Cambria" w:hAnsi="Cambria" w:cs="Calibri"/>
                <w:sz w:val="24"/>
                <w:szCs w:val="24"/>
              </w:rPr>
            </w:pPr>
            <w:r w:rsidRPr="00100688">
              <w:rPr>
                <w:rFonts w:ascii="Cambria" w:hAnsi="Cambria" w:cs="Calibri"/>
                <w:sz w:val="24"/>
                <w:szCs w:val="24"/>
              </w:rPr>
              <w:t xml:space="preserve">Getting a receipt from a provider, which includes recording a cost or resource and a record payable. </w:t>
            </w:r>
          </w:p>
          <w:p w:rsidR="00E21974" w:rsidRPr="00100688" w:rsidRDefault="00E21974" w:rsidP="00E21974">
            <w:pPr>
              <w:widowControl w:val="0"/>
              <w:overflowPunct w:val="0"/>
              <w:autoSpaceDE w:val="0"/>
              <w:autoSpaceDN w:val="0"/>
              <w:adjustRightInd w:val="0"/>
              <w:spacing w:after="0"/>
              <w:ind w:left="720"/>
              <w:jc w:val="both"/>
              <w:rPr>
                <w:rFonts w:ascii="Cambria" w:hAnsi="Cambria" w:cs="Calibri"/>
                <w:sz w:val="24"/>
                <w:szCs w:val="24"/>
              </w:rPr>
            </w:pPr>
          </w:p>
          <w:p w:rsidR="00E21974" w:rsidRPr="00100688" w:rsidRDefault="007A2305" w:rsidP="007A2305">
            <w:pPr>
              <w:widowControl w:val="0"/>
              <w:numPr>
                <w:ilvl w:val="0"/>
                <w:numId w:val="13"/>
              </w:numPr>
              <w:overflowPunct w:val="0"/>
              <w:autoSpaceDE w:val="0"/>
              <w:autoSpaceDN w:val="0"/>
              <w:adjustRightInd w:val="0"/>
              <w:spacing w:after="0"/>
              <w:jc w:val="both"/>
              <w:rPr>
                <w:rFonts w:ascii="Cambria" w:hAnsi="Cambria" w:cs="Calibri"/>
                <w:sz w:val="24"/>
                <w:szCs w:val="24"/>
              </w:rPr>
            </w:pPr>
            <w:r w:rsidRPr="00100688">
              <w:rPr>
                <w:rFonts w:ascii="Cambria" w:hAnsi="Cambria" w:cs="Calibri"/>
                <w:sz w:val="24"/>
                <w:szCs w:val="24"/>
              </w:rPr>
              <w:t>Issuing a pay or wage instal</w:t>
            </w:r>
            <w:r w:rsidR="00E21974" w:rsidRPr="00100688">
              <w:rPr>
                <w:rFonts w:ascii="Cambria" w:hAnsi="Cambria" w:cs="Calibri"/>
                <w:sz w:val="24"/>
                <w:szCs w:val="24"/>
              </w:rPr>
              <w:t xml:space="preserve">ment to a worker, which includes recording a cost and the surge of money. </w:t>
            </w:r>
          </w:p>
          <w:p w:rsidR="00E21974" w:rsidRPr="00100688" w:rsidRDefault="00E21974" w:rsidP="00E21974">
            <w:pPr>
              <w:widowControl w:val="0"/>
              <w:overflowPunct w:val="0"/>
              <w:autoSpaceDE w:val="0"/>
              <w:autoSpaceDN w:val="0"/>
              <w:adjustRightInd w:val="0"/>
              <w:spacing w:after="0"/>
              <w:ind w:left="720"/>
              <w:jc w:val="both"/>
              <w:rPr>
                <w:rFonts w:ascii="Cambria" w:hAnsi="Cambria" w:cs="Calibri"/>
                <w:sz w:val="24"/>
                <w:szCs w:val="24"/>
              </w:rPr>
            </w:pPr>
          </w:p>
          <w:p w:rsidR="00E21974" w:rsidRPr="00100688" w:rsidRDefault="00E21974" w:rsidP="007A2305">
            <w:pPr>
              <w:widowControl w:val="0"/>
              <w:numPr>
                <w:ilvl w:val="0"/>
                <w:numId w:val="13"/>
              </w:numPr>
              <w:overflowPunct w:val="0"/>
              <w:autoSpaceDE w:val="0"/>
              <w:autoSpaceDN w:val="0"/>
              <w:adjustRightInd w:val="0"/>
              <w:spacing w:after="0"/>
              <w:jc w:val="both"/>
              <w:rPr>
                <w:rFonts w:ascii="Cambria" w:hAnsi="Cambria" w:cs="Calibri"/>
                <w:sz w:val="24"/>
                <w:szCs w:val="24"/>
              </w:rPr>
            </w:pPr>
            <w:r w:rsidRPr="00100688">
              <w:rPr>
                <w:rFonts w:ascii="Cambria" w:hAnsi="Cambria" w:cs="Calibri"/>
                <w:sz w:val="24"/>
                <w:szCs w:val="24"/>
              </w:rPr>
              <w:t xml:space="preserve">Accommodating a bank explanation, </w:t>
            </w:r>
            <w:proofErr w:type="gramStart"/>
            <w:r w:rsidRPr="00100688">
              <w:rPr>
                <w:rFonts w:ascii="Cambria" w:hAnsi="Cambria" w:cs="Calibri"/>
                <w:sz w:val="24"/>
                <w:szCs w:val="24"/>
              </w:rPr>
              <w:t xml:space="preserve">which </w:t>
            </w:r>
            <w:r w:rsidR="007A2305" w:rsidRPr="00100688">
              <w:rPr>
                <w:rFonts w:ascii="Cambria" w:hAnsi="Cambria" w:cs="Calibri"/>
                <w:sz w:val="24"/>
                <w:szCs w:val="24"/>
              </w:rPr>
              <w:t xml:space="preserve">is </w:t>
            </w:r>
            <w:r w:rsidRPr="00100688">
              <w:rPr>
                <w:rFonts w:ascii="Cambria" w:hAnsi="Cambria" w:cs="Calibri"/>
                <w:sz w:val="24"/>
                <w:szCs w:val="24"/>
              </w:rPr>
              <w:t>likely</w:t>
            </w:r>
            <w:r w:rsidR="007A2305" w:rsidRPr="00100688">
              <w:rPr>
                <w:rFonts w:ascii="Cambria" w:hAnsi="Cambria" w:cs="Calibri"/>
                <w:sz w:val="24"/>
                <w:szCs w:val="24"/>
              </w:rPr>
              <w:t xml:space="preserve"> to</w:t>
            </w:r>
            <w:r w:rsidRPr="00100688">
              <w:rPr>
                <w:rFonts w:ascii="Cambria" w:hAnsi="Cambria" w:cs="Calibri"/>
                <w:sz w:val="24"/>
                <w:szCs w:val="24"/>
              </w:rPr>
              <w:t xml:space="preserve"> deliver changes in accordance with the money account.</w:t>
            </w:r>
            <w:proofErr w:type="gramEnd"/>
            <w:r w:rsidRPr="00100688">
              <w:rPr>
                <w:rFonts w:ascii="Cambria" w:hAnsi="Cambria" w:cs="Calibri"/>
                <w:sz w:val="24"/>
                <w:szCs w:val="24"/>
              </w:rPr>
              <w:t xml:space="preserve"> </w:t>
            </w:r>
          </w:p>
          <w:p w:rsidR="00E21974" w:rsidRPr="00100688" w:rsidRDefault="00E21974" w:rsidP="00E21974">
            <w:pPr>
              <w:widowControl w:val="0"/>
              <w:overflowPunct w:val="0"/>
              <w:autoSpaceDE w:val="0"/>
              <w:autoSpaceDN w:val="0"/>
              <w:adjustRightInd w:val="0"/>
              <w:spacing w:after="0"/>
              <w:ind w:left="720"/>
              <w:jc w:val="both"/>
              <w:rPr>
                <w:rFonts w:ascii="Cambria" w:hAnsi="Cambria" w:cs="Calibri"/>
                <w:sz w:val="24"/>
                <w:szCs w:val="24"/>
              </w:rPr>
            </w:pPr>
          </w:p>
          <w:p w:rsidR="00E21974" w:rsidRPr="00100688" w:rsidRDefault="00E21974" w:rsidP="00E21974">
            <w:pPr>
              <w:widowControl w:val="0"/>
              <w:overflowPunct w:val="0"/>
              <w:autoSpaceDE w:val="0"/>
              <w:autoSpaceDN w:val="0"/>
              <w:adjustRightInd w:val="0"/>
              <w:spacing w:after="0"/>
              <w:ind w:left="720"/>
              <w:jc w:val="both"/>
              <w:rPr>
                <w:rFonts w:ascii="Cambria" w:hAnsi="Cambria" w:cs="Calibri"/>
                <w:sz w:val="24"/>
                <w:szCs w:val="24"/>
              </w:rPr>
            </w:pPr>
            <w:r w:rsidRPr="00100688">
              <w:rPr>
                <w:rFonts w:ascii="Cambria" w:hAnsi="Cambria" w:cs="Calibri"/>
                <w:sz w:val="24"/>
                <w:szCs w:val="24"/>
              </w:rPr>
              <w:t xml:space="preserve">Notwithstanding exchange recording, accountant creates various reports. The key kinds are as per the following: </w:t>
            </w:r>
          </w:p>
          <w:p w:rsidR="00E21974" w:rsidRPr="00100688" w:rsidRDefault="00E21974" w:rsidP="00E21974">
            <w:pPr>
              <w:widowControl w:val="0"/>
              <w:overflowPunct w:val="0"/>
              <w:autoSpaceDE w:val="0"/>
              <w:autoSpaceDN w:val="0"/>
              <w:adjustRightInd w:val="0"/>
              <w:spacing w:after="0"/>
              <w:ind w:left="720"/>
              <w:jc w:val="both"/>
              <w:rPr>
                <w:rFonts w:ascii="Cambria" w:hAnsi="Cambria" w:cs="Calibri"/>
                <w:sz w:val="24"/>
                <w:szCs w:val="24"/>
              </w:rPr>
            </w:pPr>
          </w:p>
          <w:p w:rsidR="00E21974" w:rsidRPr="00100688" w:rsidRDefault="00E21974" w:rsidP="007A2305">
            <w:pPr>
              <w:widowControl w:val="0"/>
              <w:numPr>
                <w:ilvl w:val="0"/>
                <w:numId w:val="14"/>
              </w:numPr>
              <w:overflowPunct w:val="0"/>
              <w:autoSpaceDE w:val="0"/>
              <w:autoSpaceDN w:val="0"/>
              <w:adjustRightInd w:val="0"/>
              <w:spacing w:after="0"/>
              <w:jc w:val="both"/>
              <w:rPr>
                <w:rFonts w:ascii="Cambria" w:hAnsi="Cambria" w:cs="Calibri"/>
                <w:sz w:val="24"/>
                <w:szCs w:val="24"/>
              </w:rPr>
            </w:pPr>
            <w:r w:rsidRPr="00100688">
              <w:rPr>
                <w:rFonts w:ascii="Cambria" w:hAnsi="Cambria" w:cs="Calibri"/>
                <w:sz w:val="24"/>
                <w:szCs w:val="24"/>
              </w:rPr>
              <w:lastRenderedPageBreak/>
              <w:t xml:space="preserve">Fiscal reports are issued to the proprietors or potentially administrators of a business, just as to banks and different leasers. The budget summaries incorporate the salary explanation, monetary record, and articulation of money streams. </w:t>
            </w:r>
          </w:p>
          <w:p w:rsidR="00E21974" w:rsidRPr="00100688" w:rsidRDefault="00E21974" w:rsidP="00E21974">
            <w:pPr>
              <w:widowControl w:val="0"/>
              <w:overflowPunct w:val="0"/>
              <w:autoSpaceDE w:val="0"/>
              <w:autoSpaceDN w:val="0"/>
              <w:adjustRightInd w:val="0"/>
              <w:spacing w:after="0"/>
              <w:ind w:left="720"/>
              <w:jc w:val="both"/>
              <w:rPr>
                <w:rFonts w:ascii="Cambria" w:hAnsi="Cambria" w:cs="Calibri"/>
                <w:sz w:val="24"/>
                <w:szCs w:val="24"/>
              </w:rPr>
            </w:pPr>
          </w:p>
          <w:p w:rsidR="00E21974" w:rsidRPr="00100688" w:rsidRDefault="00E21974" w:rsidP="007A2305">
            <w:pPr>
              <w:widowControl w:val="0"/>
              <w:numPr>
                <w:ilvl w:val="0"/>
                <w:numId w:val="14"/>
              </w:numPr>
              <w:overflowPunct w:val="0"/>
              <w:autoSpaceDE w:val="0"/>
              <w:autoSpaceDN w:val="0"/>
              <w:adjustRightInd w:val="0"/>
              <w:spacing w:after="0"/>
              <w:jc w:val="both"/>
              <w:rPr>
                <w:rFonts w:ascii="Cambria" w:hAnsi="Cambria" w:cs="Calibri"/>
                <w:sz w:val="24"/>
                <w:szCs w:val="24"/>
              </w:rPr>
            </w:pPr>
            <w:r w:rsidRPr="00100688">
              <w:rPr>
                <w:rFonts w:ascii="Cambria" w:hAnsi="Cambria" w:cs="Calibri"/>
                <w:sz w:val="24"/>
                <w:szCs w:val="24"/>
              </w:rPr>
              <w:t xml:space="preserve">The </w:t>
            </w:r>
            <w:proofErr w:type="gramStart"/>
            <w:r w:rsidRPr="00100688">
              <w:rPr>
                <w:rFonts w:ascii="Cambria" w:hAnsi="Cambria" w:cs="Calibri"/>
                <w:sz w:val="24"/>
                <w:szCs w:val="24"/>
              </w:rPr>
              <w:t>executives</w:t>
            </w:r>
            <w:proofErr w:type="gramEnd"/>
            <w:r w:rsidRPr="00100688">
              <w:rPr>
                <w:rFonts w:ascii="Cambria" w:hAnsi="Cambria" w:cs="Calibri"/>
                <w:sz w:val="24"/>
                <w:szCs w:val="24"/>
              </w:rPr>
              <w:t xml:space="preserve"> reports are issued to the supervisory crew. The reports are exceptionally tweaked to the necessities of every element, and may cover such subjects as the offers of certain product offerings, examinations of cost differences, deals returns, and an investigation of additional time acquired. </w:t>
            </w:r>
          </w:p>
          <w:p w:rsidR="00E21974" w:rsidRPr="00100688" w:rsidRDefault="00E21974" w:rsidP="00E21974">
            <w:pPr>
              <w:widowControl w:val="0"/>
              <w:overflowPunct w:val="0"/>
              <w:autoSpaceDE w:val="0"/>
              <w:autoSpaceDN w:val="0"/>
              <w:adjustRightInd w:val="0"/>
              <w:spacing w:after="0"/>
              <w:ind w:left="720"/>
              <w:jc w:val="both"/>
              <w:rPr>
                <w:rFonts w:ascii="Cambria" w:hAnsi="Cambria" w:cs="Calibri"/>
                <w:sz w:val="24"/>
                <w:szCs w:val="24"/>
              </w:rPr>
            </w:pPr>
          </w:p>
          <w:p w:rsidR="00E21974" w:rsidRPr="00100688" w:rsidRDefault="00E21974" w:rsidP="007A2305">
            <w:pPr>
              <w:widowControl w:val="0"/>
              <w:numPr>
                <w:ilvl w:val="0"/>
                <w:numId w:val="14"/>
              </w:numPr>
              <w:overflowPunct w:val="0"/>
              <w:autoSpaceDE w:val="0"/>
              <w:autoSpaceDN w:val="0"/>
              <w:adjustRightInd w:val="0"/>
              <w:spacing w:after="0"/>
              <w:jc w:val="both"/>
              <w:rPr>
                <w:rFonts w:ascii="Cambria" w:hAnsi="Cambria" w:cs="Calibri"/>
                <w:sz w:val="24"/>
                <w:szCs w:val="24"/>
              </w:rPr>
            </w:pPr>
            <w:r w:rsidRPr="00100688">
              <w:rPr>
                <w:rFonts w:ascii="Cambria" w:hAnsi="Cambria" w:cs="Calibri"/>
                <w:sz w:val="24"/>
                <w:szCs w:val="24"/>
              </w:rPr>
              <w:t xml:space="preserve">Expense reports are issued to a few government substances. The reports give insight about the sums made good on for money regulatory expenses, property charges, deals charges, use charges, etc. </w:t>
            </w:r>
          </w:p>
          <w:p w:rsidR="00E21974" w:rsidRPr="00100688" w:rsidRDefault="00E21974" w:rsidP="00E21974">
            <w:pPr>
              <w:widowControl w:val="0"/>
              <w:overflowPunct w:val="0"/>
              <w:autoSpaceDE w:val="0"/>
              <w:autoSpaceDN w:val="0"/>
              <w:adjustRightInd w:val="0"/>
              <w:spacing w:after="0"/>
              <w:ind w:left="720"/>
              <w:jc w:val="both"/>
              <w:rPr>
                <w:rFonts w:ascii="Cambria" w:hAnsi="Cambria" w:cs="Calibri"/>
                <w:sz w:val="24"/>
                <w:szCs w:val="24"/>
              </w:rPr>
            </w:pPr>
          </w:p>
          <w:p w:rsidR="00E21974" w:rsidRPr="00100688" w:rsidRDefault="00E21974" w:rsidP="00E21974">
            <w:pPr>
              <w:widowControl w:val="0"/>
              <w:overflowPunct w:val="0"/>
              <w:autoSpaceDE w:val="0"/>
              <w:autoSpaceDN w:val="0"/>
              <w:adjustRightInd w:val="0"/>
              <w:spacing w:after="0"/>
              <w:ind w:left="720"/>
              <w:jc w:val="both"/>
              <w:rPr>
                <w:rFonts w:ascii="Cambria" w:hAnsi="Cambria" w:cs="Calibri"/>
                <w:sz w:val="24"/>
                <w:szCs w:val="24"/>
              </w:rPr>
            </w:pPr>
            <w:r w:rsidRPr="00100688">
              <w:rPr>
                <w:rFonts w:ascii="Cambria" w:hAnsi="Cambria" w:cs="Calibri"/>
                <w:sz w:val="24"/>
                <w:szCs w:val="24"/>
              </w:rPr>
              <w:t xml:space="preserve">Accountant may likewise be engaged with the production of various procedures inside a business, which commonly incorporate a few controls to guarantee that advantages are legitimately overseen. Instances of such procedures are: </w:t>
            </w:r>
          </w:p>
          <w:p w:rsidR="00E21974" w:rsidRPr="00100688" w:rsidRDefault="00E21974" w:rsidP="00E21974">
            <w:pPr>
              <w:widowControl w:val="0"/>
              <w:overflowPunct w:val="0"/>
              <w:autoSpaceDE w:val="0"/>
              <w:autoSpaceDN w:val="0"/>
              <w:adjustRightInd w:val="0"/>
              <w:spacing w:after="0"/>
              <w:ind w:left="720"/>
              <w:jc w:val="both"/>
              <w:rPr>
                <w:rFonts w:ascii="Cambria" w:hAnsi="Cambria" w:cs="Calibri"/>
                <w:sz w:val="24"/>
                <w:szCs w:val="24"/>
              </w:rPr>
            </w:pPr>
          </w:p>
          <w:p w:rsidR="00E21974" w:rsidRPr="00100688" w:rsidRDefault="00E21974" w:rsidP="007A2305">
            <w:pPr>
              <w:widowControl w:val="0"/>
              <w:numPr>
                <w:ilvl w:val="0"/>
                <w:numId w:val="15"/>
              </w:numPr>
              <w:overflowPunct w:val="0"/>
              <w:autoSpaceDE w:val="0"/>
              <w:autoSpaceDN w:val="0"/>
              <w:adjustRightInd w:val="0"/>
              <w:spacing w:after="0"/>
              <w:jc w:val="both"/>
              <w:rPr>
                <w:rFonts w:ascii="Cambria" w:hAnsi="Cambria" w:cs="Calibri"/>
                <w:sz w:val="24"/>
                <w:szCs w:val="24"/>
              </w:rPr>
            </w:pPr>
            <w:r w:rsidRPr="00100688">
              <w:rPr>
                <w:rFonts w:ascii="Cambria" w:hAnsi="Cambria" w:cs="Calibri"/>
                <w:sz w:val="24"/>
                <w:szCs w:val="24"/>
              </w:rPr>
              <w:t xml:space="preserve">Shipments to clients </w:t>
            </w:r>
          </w:p>
          <w:p w:rsidR="00E21974" w:rsidRPr="00100688" w:rsidRDefault="00E21974" w:rsidP="00E21974">
            <w:pPr>
              <w:widowControl w:val="0"/>
              <w:overflowPunct w:val="0"/>
              <w:autoSpaceDE w:val="0"/>
              <w:autoSpaceDN w:val="0"/>
              <w:adjustRightInd w:val="0"/>
              <w:spacing w:after="0"/>
              <w:ind w:left="720"/>
              <w:jc w:val="both"/>
              <w:rPr>
                <w:rFonts w:ascii="Cambria" w:hAnsi="Cambria" w:cs="Calibri"/>
                <w:sz w:val="24"/>
                <w:szCs w:val="24"/>
              </w:rPr>
            </w:pPr>
          </w:p>
          <w:p w:rsidR="00E21974" w:rsidRPr="00100688" w:rsidRDefault="00E21974" w:rsidP="007A2305">
            <w:pPr>
              <w:widowControl w:val="0"/>
              <w:numPr>
                <w:ilvl w:val="0"/>
                <w:numId w:val="15"/>
              </w:numPr>
              <w:overflowPunct w:val="0"/>
              <w:autoSpaceDE w:val="0"/>
              <w:autoSpaceDN w:val="0"/>
              <w:adjustRightInd w:val="0"/>
              <w:spacing w:after="0"/>
              <w:jc w:val="both"/>
              <w:rPr>
                <w:rFonts w:ascii="Cambria" w:hAnsi="Cambria" w:cs="Calibri"/>
                <w:sz w:val="24"/>
                <w:szCs w:val="24"/>
              </w:rPr>
            </w:pPr>
            <w:r w:rsidRPr="00100688">
              <w:rPr>
                <w:rFonts w:ascii="Cambria" w:hAnsi="Cambria" w:cs="Calibri"/>
                <w:sz w:val="24"/>
                <w:szCs w:val="24"/>
              </w:rPr>
              <w:t xml:space="preserve">Receipts from providers </w:t>
            </w:r>
          </w:p>
          <w:p w:rsidR="00E21974" w:rsidRPr="00100688" w:rsidRDefault="00E21974" w:rsidP="00E21974">
            <w:pPr>
              <w:widowControl w:val="0"/>
              <w:overflowPunct w:val="0"/>
              <w:autoSpaceDE w:val="0"/>
              <w:autoSpaceDN w:val="0"/>
              <w:adjustRightInd w:val="0"/>
              <w:spacing w:after="0"/>
              <w:ind w:left="720"/>
              <w:jc w:val="both"/>
              <w:rPr>
                <w:rFonts w:ascii="Cambria" w:hAnsi="Cambria" w:cs="Calibri"/>
                <w:sz w:val="24"/>
                <w:szCs w:val="24"/>
              </w:rPr>
            </w:pPr>
          </w:p>
          <w:p w:rsidR="00E21974" w:rsidRPr="00100688" w:rsidRDefault="00E21974" w:rsidP="007A2305">
            <w:pPr>
              <w:widowControl w:val="0"/>
              <w:numPr>
                <w:ilvl w:val="0"/>
                <w:numId w:val="15"/>
              </w:numPr>
              <w:overflowPunct w:val="0"/>
              <w:autoSpaceDE w:val="0"/>
              <w:autoSpaceDN w:val="0"/>
              <w:adjustRightInd w:val="0"/>
              <w:spacing w:after="0"/>
              <w:jc w:val="both"/>
              <w:rPr>
                <w:rFonts w:ascii="Cambria" w:hAnsi="Cambria" w:cs="Calibri"/>
                <w:sz w:val="24"/>
                <w:szCs w:val="24"/>
              </w:rPr>
            </w:pPr>
            <w:r w:rsidRPr="00100688">
              <w:rPr>
                <w:rFonts w:ascii="Cambria" w:hAnsi="Cambria" w:cs="Calibri"/>
                <w:sz w:val="24"/>
                <w:szCs w:val="24"/>
              </w:rPr>
              <w:t xml:space="preserve">Money receipts from clients </w:t>
            </w:r>
          </w:p>
          <w:p w:rsidR="00E21974" w:rsidRPr="00100688" w:rsidRDefault="00E21974" w:rsidP="00E21974">
            <w:pPr>
              <w:widowControl w:val="0"/>
              <w:overflowPunct w:val="0"/>
              <w:autoSpaceDE w:val="0"/>
              <w:autoSpaceDN w:val="0"/>
              <w:adjustRightInd w:val="0"/>
              <w:spacing w:after="0"/>
              <w:ind w:left="720"/>
              <w:jc w:val="both"/>
              <w:rPr>
                <w:rFonts w:ascii="Cambria" w:hAnsi="Cambria" w:cs="Calibri"/>
                <w:sz w:val="24"/>
                <w:szCs w:val="24"/>
              </w:rPr>
            </w:pPr>
          </w:p>
          <w:p w:rsidR="00E21974" w:rsidRPr="00100688" w:rsidRDefault="00E21974" w:rsidP="00E21974">
            <w:pPr>
              <w:widowControl w:val="0"/>
              <w:overflowPunct w:val="0"/>
              <w:autoSpaceDE w:val="0"/>
              <w:autoSpaceDN w:val="0"/>
              <w:adjustRightInd w:val="0"/>
              <w:spacing w:after="0"/>
              <w:ind w:left="720"/>
              <w:jc w:val="both"/>
              <w:rPr>
                <w:rFonts w:ascii="Cambria" w:hAnsi="Cambria" w:cs="Calibri"/>
                <w:sz w:val="24"/>
                <w:szCs w:val="24"/>
              </w:rPr>
            </w:pPr>
            <w:r w:rsidRPr="00100688">
              <w:rPr>
                <w:rFonts w:ascii="Cambria" w:hAnsi="Cambria" w:cs="Calibri"/>
                <w:sz w:val="24"/>
                <w:szCs w:val="24"/>
              </w:rPr>
              <w:t xml:space="preserve">There are many sub-fields inside bookkeeping, in which an individual can practice. For instance, there are charge Accountants, cost Accountant, finance agents, inventory Accountant, charging assistants, general record bookkeepers, and accumulation representatives. This dimension of specialization is required so as to build the effectiveness with which certain undertakings are directed. </w:t>
            </w:r>
          </w:p>
          <w:p w:rsidR="00E21974" w:rsidRPr="00100688" w:rsidRDefault="00E21974" w:rsidP="00E21974">
            <w:pPr>
              <w:widowControl w:val="0"/>
              <w:overflowPunct w:val="0"/>
              <w:autoSpaceDE w:val="0"/>
              <w:autoSpaceDN w:val="0"/>
              <w:adjustRightInd w:val="0"/>
              <w:spacing w:after="0"/>
              <w:ind w:left="720"/>
              <w:jc w:val="both"/>
              <w:rPr>
                <w:rFonts w:ascii="Cambria" w:hAnsi="Cambria" w:cs="Calibri"/>
                <w:sz w:val="24"/>
                <w:szCs w:val="24"/>
              </w:rPr>
            </w:pPr>
          </w:p>
          <w:p w:rsidR="008A3B30" w:rsidRPr="00100688" w:rsidRDefault="00E21974" w:rsidP="00E21974">
            <w:pPr>
              <w:widowControl w:val="0"/>
              <w:overflowPunct w:val="0"/>
              <w:autoSpaceDE w:val="0"/>
              <w:autoSpaceDN w:val="0"/>
              <w:adjustRightInd w:val="0"/>
              <w:spacing w:after="0" w:line="360" w:lineRule="auto"/>
              <w:ind w:left="720"/>
              <w:jc w:val="both"/>
              <w:rPr>
                <w:rFonts w:ascii="Cambria" w:hAnsi="Cambria" w:cs="Calibri"/>
                <w:sz w:val="24"/>
                <w:szCs w:val="24"/>
              </w:rPr>
            </w:pPr>
            <w:r w:rsidRPr="00100688">
              <w:rPr>
                <w:rFonts w:ascii="Cambria" w:hAnsi="Cambria" w:cs="Calibri"/>
                <w:sz w:val="24"/>
                <w:szCs w:val="24"/>
              </w:rPr>
              <w:t>Accountant may seek after a confirmation, of which the most esteemed is the certified public Accountant (CPA) assignment. A CPA designation is required before an individual can review the books of a customer organization.</w:t>
            </w:r>
          </w:p>
          <w:p w:rsidR="007A2305" w:rsidRPr="00100688" w:rsidRDefault="007A2305" w:rsidP="00E21974">
            <w:pPr>
              <w:widowControl w:val="0"/>
              <w:overflowPunct w:val="0"/>
              <w:autoSpaceDE w:val="0"/>
              <w:autoSpaceDN w:val="0"/>
              <w:adjustRightInd w:val="0"/>
              <w:spacing w:after="0" w:line="360" w:lineRule="auto"/>
              <w:ind w:left="720"/>
              <w:jc w:val="both"/>
              <w:rPr>
                <w:rFonts w:ascii="Cambria" w:hAnsi="Cambria" w:cs="Calibri"/>
                <w:sz w:val="24"/>
                <w:szCs w:val="24"/>
              </w:rPr>
            </w:pPr>
          </w:p>
          <w:p w:rsidR="007A2305" w:rsidRPr="00100688" w:rsidRDefault="007A2305" w:rsidP="00E21974">
            <w:pPr>
              <w:widowControl w:val="0"/>
              <w:overflowPunct w:val="0"/>
              <w:autoSpaceDE w:val="0"/>
              <w:autoSpaceDN w:val="0"/>
              <w:adjustRightInd w:val="0"/>
              <w:spacing w:after="0" w:line="360" w:lineRule="auto"/>
              <w:ind w:left="720"/>
              <w:jc w:val="both"/>
              <w:rPr>
                <w:rFonts w:ascii="Cambria" w:hAnsi="Cambria" w:cs="Calibri"/>
                <w:sz w:val="24"/>
                <w:szCs w:val="24"/>
              </w:rPr>
            </w:pPr>
          </w:p>
          <w:p w:rsidR="007A2305" w:rsidRPr="00100688" w:rsidRDefault="007A2305" w:rsidP="00E21974">
            <w:pPr>
              <w:widowControl w:val="0"/>
              <w:overflowPunct w:val="0"/>
              <w:autoSpaceDE w:val="0"/>
              <w:autoSpaceDN w:val="0"/>
              <w:adjustRightInd w:val="0"/>
              <w:spacing w:after="0" w:line="360" w:lineRule="auto"/>
              <w:ind w:left="720"/>
              <w:jc w:val="both"/>
              <w:rPr>
                <w:rFonts w:ascii="Cambria" w:hAnsi="Cambria" w:cs="Calibri"/>
                <w:sz w:val="24"/>
                <w:szCs w:val="24"/>
              </w:rPr>
            </w:pPr>
          </w:p>
          <w:p w:rsidR="007A2305" w:rsidRPr="00100688" w:rsidRDefault="007A2305" w:rsidP="00E21974">
            <w:pPr>
              <w:widowControl w:val="0"/>
              <w:overflowPunct w:val="0"/>
              <w:autoSpaceDE w:val="0"/>
              <w:autoSpaceDN w:val="0"/>
              <w:adjustRightInd w:val="0"/>
              <w:spacing w:after="0" w:line="360" w:lineRule="auto"/>
              <w:ind w:left="720"/>
              <w:jc w:val="both"/>
              <w:rPr>
                <w:rFonts w:ascii="Cambria" w:hAnsi="Cambria" w:cs="Calibri"/>
                <w:sz w:val="24"/>
                <w:szCs w:val="24"/>
              </w:rPr>
            </w:pPr>
          </w:p>
          <w:p w:rsidR="007A2305" w:rsidRPr="00100688" w:rsidRDefault="007A2305" w:rsidP="00E21974">
            <w:pPr>
              <w:widowControl w:val="0"/>
              <w:overflowPunct w:val="0"/>
              <w:autoSpaceDE w:val="0"/>
              <w:autoSpaceDN w:val="0"/>
              <w:adjustRightInd w:val="0"/>
              <w:spacing w:after="0" w:line="360" w:lineRule="auto"/>
              <w:ind w:left="720"/>
              <w:jc w:val="both"/>
              <w:rPr>
                <w:rFonts w:ascii="Cambria" w:hAnsi="Cambria" w:cs="Calibri"/>
                <w:sz w:val="24"/>
                <w:szCs w:val="24"/>
              </w:rPr>
            </w:pPr>
          </w:p>
          <w:p w:rsidR="007A2305" w:rsidRPr="00100688" w:rsidRDefault="007A2305" w:rsidP="00E21974">
            <w:pPr>
              <w:widowControl w:val="0"/>
              <w:overflowPunct w:val="0"/>
              <w:autoSpaceDE w:val="0"/>
              <w:autoSpaceDN w:val="0"/>
              <w:adjustRightInd w:val="0"/>
              <w:spacing w:after="0" w:line="360" w:lineRule="auto"/>
              <w:ind w:left="720"/>
              <w:jc w:val="both"/>
              <w:rPr>
                <w:rFonts w:ascii="Cambria" w:hAnsi="Cambria" w:cs="Calibri"/>
                <w:sz w:val="24"/>
                <w:szCs w:val="24"/>
              </w:rPr>
            </w:pPr>
          </w:p>
          <w:p w:rsidR="007A2305" w:rsidRPr="00100688" w:rsidRDefault="007A2305" w:rsidP="00E21974">
            <w:pPr>
              <w:widowControl w:val="0"/>
              <w:overflowPunct w:val="0"/>
              <w:autoSpaceDE w:val="0"/>
              <w:autoSpaceDN w:val="0"/>
              <w:adjustRightInd w:val="0"/>
              <w:spacing w:after="0" w:line="360" w:lineRule="auto"/>
              <w:ind w:left="720"/>
              <w:jc w:val="both"/>
              <w:rPr>
                <w:rFonts w:ascii="Cambria" w:hAnsi="Cambria" w:cs="Calibri"/>
                <w:sz w:val="24"/>
                <w:szCs w:val="24"/>
              </w:rPr>
            </w:pPr>
          </w:p>
          <w:p w:rsidR="007A2305" w:rsidRPr="00100688" w:rsidRDefault="007A2305" w:rsidP="00E21974">
            <w:pPr>
              <w:widowControl w:val="0"/>
              <w:overflowPunct w:val="0"/>
              <w:autoSpaceDE w:val="0"/>
              <w:autoSpaceDN w:val="0"/>
              <w:adjustRightInd w:val="0"/>
              <w:spacing w:after="0" w:line="360" w:lineRule="auto"/>
              <w:ind w:left="720"/>
              <w:jc w:val="both"/>
              <w:rPr>
                <w:rFonts w:ascii="Cambria" w:hAnsi="Cambria" w:cs="Calibri"/>
                <w:sz w:val="24"/>
                <w:szCs w:val="24"/>
              </w:rPr>
            </w:pPr>
          </w:p>
          <w:p w:rsidR="008A3B30" w:rsidRPr="00100688" w:rsidRDefault="008A3B30" w:rsidP="008A3B30">
            <w:pPr>
              <w:widowControl w:val="0"/>
              <w:autoSpaceDE w:val="0"/>
              <w:autoSpaceDN w:val="0"/>
              <w:adjustRightInd w:val="0"/>
              <w:spacing w:after="0" w:line="43" w:lineRule="exact"/>
              <w:rPr>
                <w:rFonts w:ascii="Cambria" w:hAnsi="Cambria" w:cs="Calibri"/>
                <w:sz w:val="24"/>
                <w:szCs w:val="24"/>
              </w:rPr>
            </w:pPr>
          </w:p>
          <w:p w:rsidR="008A3B30" w:rsidRPr="00100688" w:rsidRDefault="008A3B30" w:rsidP="008A3B30">
            <w:pPr>
              <w:widowControl w:val="0"/>
              <w:numPr>
                <w:ilvl w:val="1"/>
                <w:numId w:val="2"/>
              </w:numPr>
              <w:tabs>
                <w:tab w:val="clear" w:pos="1440"/>
                <w:tab w:val="num" w:pos="720"/>
              </w:tabs>
              <w:overflowPunct w:val="0"/>
              <w:autoSpaceDE w:val="0"/>
              <w:autoSpaceDN w:val="0"/>
              <w:adjustRightInd w:val="0"/>
              <w:spacing w:after="0" w:line="240" w:lineRule="auto"/>
              <w:ind w:left="720" w:hanging="530"/>
              <w:jc w:val="both"/>
              <w:rPr>
                <w:rFonts w:ascii="Cambria" w:hAnsi="Cambria" w:cs="Calibri"/>
                <w:b/>
                <w:sz w:val="24"/>
                <w:szCs w:val="24"/>
              </w:rPr>
            </w:pPr>
            <w:r w:rsidRPr="00100688">
              <w:rPr>
                <w:rFonts w:ascii="Cambria" w:hAnsi="Cambria" w:cs="Calibri"/>
                <w:b/>
                <w:sz w:val="24"/>
                <w:szCs w:val="24"/>
              </w:rPr>
              <w:t xml:space="preserve">Describe various roles and activities that accountants perform. </w:t>
            </w:r>
          </w:p>
          <w:p w:rsidR="008A3B30" w:rsidRPr="00100688" w:rsidRDefault="008A3B30" w:rsidP="008A3B30">
            <w:pPr>
              <w:widowControl w:val="0"/>
              <w:overflowPunct w:val="0"/>
              <w:autoSpaceDE w:val="0"/>
              <w:autoSpaceDN w:val="0"/>
              <w:adjustRightInd w:val="0"/>
              <w:spacing w:after="0" w:line="240" w:lineRule="auto"/>
              <w:ind w:left="720"/>
              <w:jc w:val="both"/>
              <w:rPr>
                <w:rFonts w:ascii="Cambria" w:hAnsi="Cambria" w:cs="Calibri"/>
                <w:b/>
                <w:sz w:val="24"/>
                <w:szCs w:val="24"/>
              </w:rPr>
            </w:pPr>
          </w:p>
          <w:p w:rsidR="008A3B30" w:rsidRPr="00100688" w:rsidRDefault="00DA40BC" w:rsidP="008A3B30">
            <w:pPr>
              <w:pStyle w:val="ListParagraph"/>
              <w:rPr>
                <w:rFonts w:ascii="Cambria" w:hAnsi="Cambria"/>
              </w:rPr>
            </w:pPr>
            <w:r>
              <w:rPr>
                <w:rFonts w:ascii="Cambria" w:hAnsi="Cambria"/>
                <w:noProof/>
              </w:rPr>
              <w:drawing>
                <wp:inline distT="0" distB="0" distL="0" distR="0">
                  <wp:extent cx="4910455" cy="2319655"/>
                  <wp:effectExtent l="0" t="0" r="4445" b="4445"/>
                  <wp:docPr id="1" name="Picture 1" descr="accounting department roles and fun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ccounting department roles and function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10455" cy="2319655"/>
                          </a:xfrm>
                          <a:prstGeom prst="rect">
                            <a:avLst/>
                          </a:prstGeom>
                          <a:noFill/>
                          <a:ln>
                            <a:noFill/>
                          </a:ln>
                        </pic:spPr>
                      </pic:pic>
                    </a:graphicData>
                  </a:graphic>
                </wp:inline>
              </w:drawing>
            </w:r>
          </w:p>
          <w:p w:rsidR="007A2305" w:rsidRPr="00100688" w:rsidRDefault="007A2305" w:rsidP="008A3B30">
            <w:pPr>
              <w:pStyle w:val="ListParagraph"/>
              <w:rPr>
                <w:rFonts w:ascii="Cambria" w:hAnsi="Cambria"/>
              </w:rPr>
            </w:pPr>
          </w:p>
          <w:p w:rsidR="007A2305" w:rsidRPr="00100688" w:rsidRDefault="007A2305" w:rsidP="007A2305">
            <w:pPr>
              <w:shd w:val="clear" w:color="auto" w:fill="FAFAFA"/>
              <w:spacing w:after="150" w:line="240" w:lineRule="auto"/>
              <w:rPr>
                <w:rFonts w:ascii="Cambria" w:eastAsia="Times New Roman" w:hAnsi="Cambria" w:cs="Helvetica"/>
                <w:sz w:val="24"/>
                <w:szCs w:val="24"/>
                <w:lang w:val="en-US"/>
              </w:rPr>
            </w:pPr>
            <w:r w:rsidRPr="00100688">
              <w:rPr>
                <w:rFonts w:ascii="Cambria" w:eastAsia="Times New Roman" w:hAnsi="Cambria" w:cs="Helvetica"/>
                <w:sz w:val="24"/>
                <w:szCs w:val="24"/>
                <w:lang w:val="en-US"/>
              </w:rPr>
              <w:t>The </w:t>
            </w:r>
            <w:r w:rsidRPr="00100688">
              <w:rPr>
                <w:rFonts w:ascii="Cambria" w:eastAsia="Times New Roman" w:hAnsi="Cambria" w:cs="Helvetica"/>
                <w:b/>
                <w:bCs/>
                <w:sz w:val="24"/>
                <w:szCs w:val="24"/>
                <w:lang w:val="en-US"/>
              </w:rPr>
              <w:t>functions of the accounting and finance department</w:t>
            </w:r>
            <w:r w:rsidRPr="00100688">
              <w:rPr>
                <w:rFonts w:ascii="Cambria" w:eastAsia="Times New Roman" w:hAnsi="Cambria" w:cs="Helvetica"/>
                <w:sz w:val="24"/>
                <w:szCs w:val="24"/>
                <w:lang w:val="en-US"/>
              </w:rPr>
              <w:t> in any business can get a little confusing.  Entrepreneurs tend think and move quickly, so ensuring the accounting department is stable is pivotal in the growth of your business.</w:t>
            </w:r>
          </w:p>
          <w:p w:rsidR="007A2305" w:rsidRPr="00100688" w:rsidRDefault="007A2305" w:rsidP="007A2305">
            <w:pPr>
              <w:shd w:val="clear" w:color="auto" w:fill="FAFAFA"/>
              <w:spacing w:after="150" w:line="240" w:lineRule="auto"/>
              <w:rPr>
                <w:rFonts w:ascii="Cambria" w:eastAsia="Times New Roman" w:hAnsi="Cambria" w:cs="Helvetica"/>
                <w:sz w:val="24"/>
                <w:szCs w:val="24"/>
                <w:lang w:val="en-US"/>
              </w:rPr>
            </w:pPr>
            <w:r w:rsidRPr="00100688">
              <w:rPr>
                <w:rFonts w:ascii="Cambria" w:eastAsia="Times New Roman" w:hAnsi="Cambria" w:cs="Helvetica"/>
                <w:sz w:val="24"/>
                <w:szCs w:val="24"/>
                <w:lang w:val="en-US"/>
              </w:rPr>
              <w:t>Over the next few articles, we’ll discuss how you can clearly define </w:t>
            </w:r>
            <w:r w:rsidRPr="00100688">
              <w:rPr>
                <w:rFonts w:ascii="Cambria" w:eastAsia="Times New Roman" w:hAnsi="Cambria" w:cs="Helvetica"/>
                <w:b/>
                <w:bCs/>
                <w:sz w:val="24"/>
                <w:szCs w:val="24"/>
                <w:lang w:val="en-US"/>
              </w:rPr>
              <w:t>roles and responsibilities of your accounting department</w:t>
            </w:r>
            <w:r w:rsidRPr="00100688">
              <w:rPr>
                <w:rFonts w:ascii="Cambria" w:eastAsia="Times New Roman" w:hAnsi="Cambria" w:cs="Helvetica"/>
                <w:sz w:val="24"/>
                <w:szCs w:val="24"/>
                <w:lang w:val="en-US"/>
              </w:rPr>
              <w:t>, starting with the basics.</w:t>
            </w:r>
          </w:p>
          <w:p w:rsidR="007A2305" w:rsidRPr="00100688" w:rsidRDefault="007A2305" w:rsidP="007A2305">
            <w:pPr>
              <w:shd w:val="clear" w:color="auto" w:fill="FAFAFA"/>
              <w:spacing w:before="300" w:after="150" w:line="240" w:lineRule="auto"/>
              <w:outlineLvl w:val="1"/>
              <w:rPr>
                <w:rFonts w:ascii="Cambria" w:eastAsia="Times New Roman" w:hAnsi="Cambria" w:cs="Helvetica"/>
                <w:sz w:val="30"/>
                <w:szCs w:val="30"/>
                <w:lang w:val="en-US"/>
              </w:rPr>
            </w:pPr>
            <w:r w:rsidRPr="00100688">
              <w:rPr>
                <w:rFonts w:ascii="Cambria" w:eastAsia="Times New Roman" w:hAnsi="Cambria" w:cs="Helvetica"/>
                <w:sz w:val="30"/>
                <w:szCs w:val="30"/>
                <w:lang w:val="en-US"/>
              </w:rPr>
              <w:t>What are the Key Roles of the Accounting Department?</w:t>
            </w:r>
          </w:p>
          <w:p w:rsidR="007A2305" w:rsidRPr="00100688" w:rsidRDefault="007A2305" w:rsidP="007A2305">
            <w:pPr>
              <w:shd w:val="clear" w:color="auto" w:fill="FAFAFA"/>
              <w:spacing w:after="150" w:line="240" w:lineRule="auto"/>
              <w:rPr>
                <w:rFonts w:ascii="Cambria" w:eastAsia="Times New Roman" w:hAnsi="Cambria" w:cs="Helvetica"/>
                <w:sz w:val="24"/>
                <w:szCs w:val="24"/>
                <w:lang w:val="en-US"/>
              </w:rPr>
            </w:pPr>
            <w:r w:rsidRPr="00100688">
              <w:rPr>
                <w:rFonts w:ascii="Cambria" w:eastAsia="Times New Roman" w:hAnsi="Cambria" w:cs="Helvetica"/>
                <w:sz w:val="24"/>
                <w:szCs w:val="24"/>
                <w:lang w:val="en-US"/>
              </w:rPr>
              <w:t>While some people may have a differing opinion, the essential roles and duties of virtually any accounting department should include the following:</w:t>
            </w:r>
          </w:p>
          <w:p w:rsidR="007A2305" w:rsidRPr="00100688" w:rsidRDefault="007A2305" w:rsidP="007A2305">
            <w:pPr>
              <w:numPr>
                <w:ilvl w:val="0"/>
                <w:numId w:val="16"/>
              </w:numPr>
              <w:shd w:val="clear" w:color="auto" w:fill="FAFAFA"/>
              <w:spacing w:before="100" w:beforeAutospacing="1" w:after="100" w:afterAutospacing="1" w:line="360" w:lineRule="auto"/>
              <w:rPr>
                <w:rFonts w:ascii="Cambria" w:eastAsia="Times New Roman" w:hAnsi="Cambria" w:cs="Helvetica"/>
                <w:sz w:val="24"/>
                <w:szCs w:val="24"/>
                <w:lang w:val="en-US"/>
              </w:rPr>
            </w:pPr>
            <w:r w:rsidRPr="00100688">
              <w:rPr>
                <w:rFonts w:ascii="Cambria" w:eastAsia="Times New Roman" w:hAnsi="Cambria" w:cs="Helvetica"/>
                <w:b/>
                <w:bCs/>
                <w:sz w:val="24"/>
                <w:szCs w:val="24"/>
                <w:lang w:val="en-US"/>
              </w:rPr>
              <w:t>Money out</w:t>
            </w:r>
            <w:r w:rsidRPr="00100688">
              <w:rPr>
                <w:rFonts w:ascii="Cambria" w:eastAsia="Times New Roman" w:hAnsi="Cambria" w:cs="Helvetica"/>
                <w:sz w:val="24"/>
                <w:szCs w:val="24"/>
                <w:lang w:val="en-US"/>
              </w:rPr>
              <w:t> – making payments and keeping the bills paid</w:t>
            </w:r>
          </w:p>
          <w:p w:rsidR="007A2305" w:rsidRPr="00100688" w:rsidRDefault="007A2305" w:rsidP="007A2305">
            <w:pPr>
              <w:numPr>
                <w:ilvl w:val="0"/>
                <w:numId w:val="16"/>
              </w:numPr>
              <w:shd w:val="clear" w:color="auto" w:fill="FAFAFA"/>
              <w:spacing w:before="100" w:beforeAutospacing="1" w:after="100" w:afterAutospacing="1" w:line="360" w:lineRule="auto"/>
              <w:rPr>
                <w:rFonts w:ascii="Cambria" w:eastAsia="Times New Roman" w:hAnsi="Cambria" w:cs="Helvetica"/>
                <w:sz w:val="24"/>
                <w:szCs w:val="24"/>
                <w:lang w:val="en-US"/>
              </w:rPr>
            </w:pPr>
            <w:r w:rsidRPr="00100688">
              <w:rPr>
                <w:rFonts w:ascii="Cambria" w:eastAsia="Times New Roman" w:hAnsi="Cambria" w:cs="Helvetica"/>
                <w:b/>
                <w:bCs/>
                <w:sz w:val="24"/>
                <w:szCs w:val="24"/>
                <w:lang w:val="en-US"/>
              </w:rPr>
              <w:t>Money in</w:t>
            </w:r>
            <w:r w:rsidRPr="00100688">
              <w:rPr>
                <w:rFonts w:ascii="Cambria" w:eastAsia="Times New Roman" w:hAnsi="Cambria" w:cs="Helvetica"/>
                <w:sz w:val="24"/>
                <w:szCs w:val="24"/>
                <w:lang w:val="en-US"/>
              </w:rPr>
              <w:t> – processing incoming payments</w:t>
            </w:r>
          </w:p>
          <w:p w:rsidR="007A2305" w:rsidRPr="00100688" w:rsidRDefault="007A2305" w:rsidP="007A2305">
            <w:pPr>
              <w:numPr>
                <w:ilvl w:val="0"/>
                <w:numId w:val="16"/>
              </w:numPr>
              <w:shd w:val="clear" w:color="auto" w:fill="FAFAFA"/>
              <w:spacing w:before="100" w:beforeAutospacing="1" w:after="100" w:afterAutospacing="1" w:line="360" w:lineRule="auto"/>
              <w:rPr>
                <w:rFonts w:ascii="Cambria" w:eastAsia="Times New Roman" w:hAnsi="Cambria" w:cs="Helvetica"/>
                <w:sz w:val="24"/>
                <w:szCs w:val="24"/>
                <w:lang w:val="en-US"/>
              </w:rPr>
            </w:pPr>
            <w:r w:rsidRPr="00100688">
              <w:rPr>
                <w:rFonts w:ascii="Cambria" w:eastAsia="Times New Roman" w:hAnsi="Cambria" w:cs="Helvetica"/>
                <w:b/>
                <w:bCs/>
                <w:sz w:val="24"/>
                <w:szCs w:val="24"/>
                <w:lang w:val="en-US"/>
              </w:rPr>
              <w:t>Payroll</w:t>
            </w:r>
            <w:r w:rsidRPr="00100688">
              <w:rPr>
                <w:rFonts w:ascii="Cambria" w:eastAsia="Times New Roman" w:hAnsi="Cambria" w:cs="Helvetica"/>
                <w:sz w:val="24"/>
                <w:szCs w:val="24"/>
                <w:lang w:val="en-US"/>
              </w:rPr>
              <w:t> – make sure everyone gets paid (including the government)</w:t>
            </w:r>
          </w:p>
          <w:p w:rsidR="007A2305" w:rsidRPr="00100688" w:rsidRDefault="007A2305" w:rsidP="007A2305">
            <w:pPr>
              <w:numPr>
                <w:ilvl w:val="0"/>
                <w:numId w:val="16"/>
              </w:numPr>
              <w:shd w:val="clear" w:color="auto" w:fill="FAFAFA"/>
              <w:spacing w:before="100" w:beforeAutospacing="1" w:after="100" w:afterAutospacing="1" w:line="360" w:lineRule="auto"/>
              <w:rPr>
                <w:rFonts w:ascii="Cambria" w:eastAsia="Times New Roman" w:hAnsi="Cambria" w:cs="Helvetica"/>
                <w:sz w:val="24"/>
                <w:szCs w:val="24"/>
                <w:lang w:val="en-US"/>
              </w:rPr>
            </w:pPr>
            <w:r w:rsidRPr="00100688">
              <w:rPr>
                <w:rFonts w:ascii="Cambria" w:eastAsia="Times New Roman" w:hAnsi="Cambria" w:cs="Helvetica"/>
                <w:b/>
                <w:bCs/>
                <w:sz w:val="24"/>
                <w:szCs w:val="24"/>
                <w:lang w:val="en-US"/>
              </w:rPr>
              <w:t>Reporting </w:t>
            </w:r>
            <w:r w:rsidRPr="00100688">
              <w:rPr>
                <w:rFonts w:ascii="Cambria" w:eastAsia="Times New Roman" w:hAnsi="Cambria" w:cs="Helvetica"/>
                <w:sz w:val="24"/>
                <w:szCs w:val="24"/>
                <w:lang w:val="en-US"/>
              </w:rPr>
              <w:t>– preparing financial reports, e.g. P&amp;L, Balance sheets and budgets</w:t>
            </w:r>
          </w:p>
          <w:p w:rsidR="007A2305" w:rsidRPr="00100688" w:rsidRDefault="007A2305" w:rsidP="007A2305">
            <w:pPr>
              <w:numPr>
                <w:ilvl w:val="0"/>
                <w:numId w:val="16"/>
              </w:numPr>
              <w:shd w:val="clear" w:color="auto" w:fill="FAFAFA"/>
              <w:spacing w:before="100" w:beforeAutospacing="1" w:after="100" w:afterAutospacing="1" w:line="360" w:lineRule="auto"/>
              <w:rPr>
                <w:rFonts w:ascii="Cambria" w:eastAsia="Times New Roman" w:hAnsi="Cambria" w:cs="Helvetica"/>
                <w:sz w:val="24"/>
                <w:szCs w:val="24"/>
                <w:lang w:val="en-US"/>
              </w:rPr>
            </w:pPr>
            <w:r w:rsidRPr="00100688">
              <w:rPr>
                <w:rFonts w:ascii="Cambria" w:eastAsia="Times New Roman" w:hAnsi="Cambria" w:cs="Helvetica"/>
                <w:b/>
                <w:bCs/>
                <w:sz w:val="24"/>
                <w:szCs w:val="24"/>
                <w:lang w:val="en-US"/>
              </w:rPr>
              <w:t>Financial Controls </w:t>
            </w:r>
            <w:r w:rsidRPr="00100688">
              <w:rPr>
                <w:rFonts w:ascii="Cambria" w:eastAsia="Times New Roman" w:hAnsi="Cambria" w:cs="Helvetica"/>
                <w:sz w:val="24"/>
                <w:szCs w:val="24"/>
                <w:lang w:val="en-US"/>
              </w:rPr>
              <w:t>– to avoid errors, fraud and theft</w:t>
            </w:r>
          </w:p>
          <w:p w:rsidR="007A2305" w:rsidRPr="00100688" w:rsidRDefault="007A2305" w:rsidP="007A2305">
            <w:pPr>
              <w:shd w:val="clear" w:color="auto" w:fill="FAFAFA"/>
              <w:spacing w:before="300" w:after="150" w:line="240" w:lineRule="auto"/>
              <w:outlineLvl w:val="1"/>
              <w:rPr>
                <w:rFonts w:ascii="Cambria" w:eastAsia="Times New Roman" w:hAnsi="Cambria" w:cs="Helvetica"/>
                <w:b/>
                <w:sz w:val="30"/>
                <w:szCs w:val="30"/>
                <w:lang w:val="en-US"/>
              </w:rPr>
            </w:pPr>
            <w:r w:rsidRPr="00100688">
              <w:rPr>
                <w:rFonts w:ascii="Cambria" w:eastAsia="Times New Roman" w:hAnsi="Cambria" w:cs="Helvetica"/>
                <w:b/>
                <w:sz w:val="30"/>
                <w:szCs w:val="30"/>
                <w:lang w:val="en-US"/>
              </w:rPr>
              <w:t>Responsibilities in Detail</w:t>
            </w:r>
          </w:p>
          <w:p w:rsidR="007A2305" w:rsidRPr="00100688" w:rsidRDefault="007A2305" w:rsidP="007A2305">
            <w:pPr>
              <w:numPr>
                <w:ilvl w:val="0"/>
                <w:numId w:val="17"/>
              </w:numPr>
              <w:shd w:val="clear" w:color="auto" w:fill="FAFAFA"/>
              <w:spacing w:before="100" w:beforeAutospacing="1" w:after="100" w:afterAutospacing="1" w:line="360" w:lineRule="auto"/>
              <w:jc w:val="both"/>
              <w:rPr>
                <w:rFonts w:ascii="Cambria" w:eastAsia="Times New Roman" w:hAnsi="Cambria" w:cs="Helvetica"/>
                <w:sz w:val="24"/>
                <w:szCs w:val="24"/>
                <w:lang w:val="en-US"/>
              </w:rPr>
            </w:pPr>
            <w:r w:rsidRPr="00100688">
              <w:rPr>
                <w:rFonts w:ascii="Cambria" w:eastAsia="Times New Roman" w:hAnsi="Cambria" w:cs="Helvetica"/>
                <w:b/>
                <w:bCs/>
                <w:sz w:val="21"/>
                <w:szCs w:val="21"/>
                <w:lang w:val="en-US"/>
              </w:rPr>
              <w:t> </w:t>
            </w:r>
            <w:r w:rsidRPr="00100688">
              <w:rPr>
                <w:rFonts w:ascii="Cambria" w:eastAsia="Times New Roman" w:hAnsi="Cambria" w:cs="Helvetica"/>
                <w:b/>
                <w:bCs/>
                <w:sz w:val="24"/>
                <w:szCs w:val="24"/>
                <w:lang w:val="en-US"/>
              </w:rPr>
              <w:t>Accounts Payable (money out)</w:t>
            </w:r>
            <w:r w:rsidRPr="00100688">
              <w:rPr>
                <w:rFonts w:ascii="Cambria" w:eastAsia="Times New Roman" w:hAnsi="Cambria" w:cs="Helvetica"/>
                <w:sz w:val="24"/>
                <w:szCs w:val="24"/>
                <w:lang w:val="en-US"/>
              </w:rPr>
              <w:t xml:space="preserve"> – In order to maintain great relationships with vendors  making sure that everyone gets paid on time is a vital role. The role of the accounting department includes keeping an eye on opportunities to save money, for example, determining if there are discounts or incentives available </w:t>
            </w:r>
            <w:r w:rsidRPr="00100688">
              <w:rPr>
                <w:rFonts w:ascii="Cambria" w:eastAsia="Times New Roman" w:hAnsi="Cambria" w:cs="Helvetica"/>
                <w:sz w:val="24"/>
                <w:szCs w:val="24"/>
                <w:lang w:val="en-US"/>
              </w:rPr>
              <w:lastRenderedPageBreak/>
              <w:t>for paying certain vendors more quickly.  At the very least, AP should be scheduled to assure that the least amount of money has to go out per payment, i.e., no late payment charges!</w:t>
            </w:r>
          </w:p>
          <w:p w:rsidR="007A2305" w:rsidRPr="00100688" w:rsidRDefault="007A2305" w:rsidP="007A2305">
            <w:pPr>
              <w:numPr>
                <w:ilvl w:val="0"/>
                <w:numId w:val="17"/>
              </w:numPr>
              <w:shd w:val="clear" w:color="auto" w:fill="FAFAFA"/>
              <w:spacing w:before="100" w:beforeAutospacing="1" w:after="100" w:afterAutospacing="1" w:line="360" w:lineRule="auto"/>
              <w:jc w:val="both"/>
              <w:rPr>
                <w:rFonts w:ascii="Cambria" w:eastAsia="Times New Roman" w:hAnsi="Cambria" w:cs="Helvetica"/>
                <w:sz w:val="24"/>
                <w:szCs w:val="24"/>
                <w:lang w:val="en-US"/>
              </w:rPr>
            </w:pPr>
            <w:r w:rsidRPr="00100688">
              <w:rPr>
                <w:rFonts w:ascii="Cambria" w:eastAsia="Times New Roman" w:hAnsi="Cambria" w:cs="Helvetica"/>
                <w:b/>
                <w:bCs/>
                <w:sz w:val="24"/>
                <w:szCs w:val="24"/>
                <w:lang w:val="en-US"/>
              </w:rPr>
              <w:t>Accounts Receivable and Revenue Tracking (money in)</w:t>
            </w:r>
            <w:r w:rsidRPr="00100688">
              <w:rPr>
                <w:rFonts w:ascii="Cambria" w:eastAsia="Times New Roman" w:hAnsi="Cambria" w:cs="Helvetica"/>
                <w:sz w:val="24"/>
                <w:szCs w:val="24"/>
                <w:lang w:val="en-US"/>
              </w:rPr>
              <w:t> – Another critical duty of the accounting department is to account for and track receivables, including outstanding invoices and any required collection actions. Accounts receivable is responsible for creating and tracking invoices.  The responsibility here includes assuring that customers pay those invoices on time, so a system of </w:t>
            </w:r>
            <w:r w:rsidRPr="00100688">
              <w:rPr>
                <w:rFonts w:ascii="Cambria" w:eastAsia="Times New Roman" w:hAnsi="Cambria" w:cs="Helvetica"/>
                <w:i/>
                <w:iCs/>
                <w:sz w:val="24"/>
                <w:szCs w:val="24"/>
                <w:lang w:val="en-US"/>
              </w:rPr>
              <w:t>friendly reminders</w:t>
            </w:r>
            <w:r w:rsidRPr="00100688">
              <w:rPr>
                <w:rFonts w:ascii="Cambria" w:eastAsia="Times New Roman" w:hAnsi="Cambria" w:cs="Helvetica"/>
                <w:sz w:val="24"/>
                <w:szCs w:val="24"/>
                <w:lang w:val="en-US"/>
              </w:rPr>
              <w:t> is crucial.</w:t>
            </w:r>
          </w:p>
          <w:p w:rsidR="007A2305" w:rsidRPr="00100688" w:rsidRDefault="007A2305" w:rsidP="007A2305">
            <w:pPr>
              <w:numPr>
                <w:ilvl w:val="0"/>
                <w:numId w:val="17"/>
              </w:numPr>
              <w:shd w:val="clear" w:color="auto" w:fill="FAFAFA"/>
              <w:spacing w:before="100" w:beforeAutospacing="1" w:after="100" w:afterAutospacing="1" w:line="360" w:lineRule="auto"/>
              <w:jc w:val="both"/>
              <w:rPr>
                <w:rFonts w:ascii="Cambria" w:eastAsia="Times New Roman" w:hAnsi="Cambria" w:cs="Helvetica"/>
                <w:sz w:val="24"/>
                <w:szCs w:val="24"/>
                <w:lang w:val="en-US"/>
              </w:rPr>
            </w:pPr>
            <w:r w:rsidRPr="00100688">
              <w:rPr>
                <w:rFonts w:ascii="Cambria" w:eastAsia="Times New Roman" w:hAnsi="Cambria" w:cs="Helvetica"/>
                <w:b/>
                <w:bCs/>
                <w:sz w:val="24"/>
                <w:szCs w:val="24"/>
                <w:lang w:val="en-US"/>
              </w:rPr>
              <w:t>Payroll </w:t>
            </w:r>
            <w:r w:rsidRPr="00100688">
              <w:rPr>
                <w:rFonts w:ascii="Cambria" w:eastAsia="Times New Roman" w:hAnsi="Cambria" w:cs="Helvetica"/>
                <w:sz w:val="24"/>
                <w:szCs w:val="24"/>
                <w:lang w:val="en-US"/>
              </w:rPr>
              <w:t>– Payroll is a critical function of the accounting department and includes making sure all employees are paid accurately and timely. In addition, proper tax is assessed and tax payments are on time with state and federal government agencies.</w:t>
            </w:r>
          </w:p>
          <w:p w:rsidR="007A2305" w:rsidRPr="00100688" w:rsidRDefault="007A2305" w:rsidP="007A2305">
            <w:pPr>
              <w:numPr>
                <w:ilvl w:val="0"/>
                <w:numId w:val="17"/>
              </w:numPr>
              <w:shd w:val="clear" w:color="auto" w:fill="FAFAFA"/>
              <w:spacing w:before="100" w:beforeAutospacing="1" w:after="100" w:afterAutospacing="1" w:line="360" w:lineRule="auto"/>
              <w:jc w:val="both"/>
              <w:rPr>
                <w:rFonts w:ascii="Cambria" w:eastAsia="Times New Roman" w:hAnsi="Cambria" w:cs="Helvetica"/>
                <w:sz w:val="24"/>
                <w:szCs w:val="24"/>
                <w:lang w:val="en-US"/>
              </w:rPr>
            </w:pPr>
            <w:r w:rsidRPr="00100688">
              <w:rPr>
                <w:rFonts w:ascii="Cambria" w:eastAsia="Times New Roman" w:hAnsi="Cambria" w:cs="Helvetica"/>
                <w:b/>
                <w:bCs/>
                <w:sz w:val="24"/>
                <w:szCs w:val="24"/>
                <w:lang w:val="en-US"/>
              </w:rPr>
              <w:t>Reporting and Financial Statements </w:t>
            </w:r>
            <w:r w:rsidRPr="00100688">
              <w:rPr>
                <w:rFonts w:ascii="Cambria" w:eastAsia="Times New Roman" w:hAnsi="Cambria" w:cs="Helvetica"/>
                <w:sz w:val="24"/>
                <w:szCs w:val="24"/>
                <w:lang w:val="en-US"/>
              </w:rPr>
              <w:t>– The primary reason you collect data properly in your accounting software is to prepare financial reports that can be used for budgeting, forecasting and other decision making processes. In addition, these and other reports are needed for communication to investors, banks and other professionals that play a role in the growth of your business.</w:t>
            </w:r>
          </w:p>
          <w:p w:rsidR="007A2305" w:rsidRPr="00100688" w:rsidRDefault="007A2305" w:rsidP="007A2305">
            <w:pPr>
              <w:numPr>
                <w:ilvl w:val="0"/>
                <w:numId w:val="17"/>
              </w:numPr>
              <w:shd w:val="clear" w:color="auto" w:fill="FAFAFA"/>
              <w:spacing w:before="100" w:beforeAutospacing="1" w:after="100" w:afterAutospacing="1" w:line="360" w:lineRule="auto"/>
              <w:jc w:val="both"/>
              <w:rPr>
                <w:rFonts w:ascii="Cambria" w:eastAsia="Times New Roman" w:hAnsi="Cambria" w:cs="Helvetica"/>
                <w:sz w:val="24"/>
                <w:szCs w:val="24"/>
                <w:lang w:val="en-US"/>
              </w:rPr>
            </w:pPr>
            <w:r w:rsidRPr="00100688">
              <w:rPr>
                <w:rFonts w:ascii="Cambria" w:eastAsia="Times New Roman" w:hAnsi="Cambria" w:cs="Helvetica"/>
                <w:b/>
                <w:bCs/>
                <w:sz w:val="24"/>
                <w:szCs w:val="24"/>
                <w:lang w:val="en-US"/>
              </w:rPr>
              <w:t>Financial Controls – </w:t>
            </w:r>
            <w:r w:rsidRPr="00100688">
              <w:rPr>
                <w:rFonts w:ascii="Cambria" w:eastAsia="Times New Roman" w:hAnsi="Cambria" w:cs="Helvetica"/>
                <w:sz w:val="24"/>
                <w:szCs w:val="24"/>
                <w:lang w:val="en-US"/>
              </w:rPr>
              <w:t>Financial controls include reconciliations, dividing the responsibilities and following the GAAP standards of accounting principles, all of which are implemented with view toward compliance, fraud and theft prevention.  The role of the Controller is to ensure procedures are set up properly to manage that process without errors.</w:t>
            </w:r>
          </w:p>
          <w:p w:rsidR="008A3B30" w:rsidRPr="00100688" w:rsidRDefault="008A3B30" w:rsidP="008A3B30">
            <w:pPr>
              <w:widowControl w:val="0"/>
              <w:numPr>
                <w:ilvl w:val="1"/>
                <w:numId w:val="2"/>
              </w:numPr>
              <w:tabs>
                <w:tab w:val="clear" w:pos="1440"/>
                <w:tab w:val="num" w:pos="720"/>
              </w:tabs>
              <w:overflowPunct w:val="0"/>
              <w:autoSpaceDE w:val="0"/>
              <w:autoSpaceDN w:val="0"/>
              <w:adjustRightInd w:val="0"/>
              <w:spacing w:after="0" w:line="240" w:lineRule="auto"/>
              <w:ind w:left="720" w:hanging="586"/>
              <w:jc w:val="both"/>
              <w:rPr>
                <w:rFonts w:ascii="Cambria" w:hAnsi="Cambria" w:cs="Calibri"/>
                <w:b/>
                <w:sz w:val="24"/>
                <w:szCs w:val="24"/>
              </w:rPr>
            </w:pPr>
            <w:r w:rsidRPr="00100688">
              <w:rPr>
                <w:rFonts w:ascii="Cambria" w:hAnsi="Cambria" w:cs="Calibri"/>
                <w:b/>
                <w:sz w:val="24"/>
                <w:szCs w:val="24"/>
              </w:rPr>
              <w:t xml:space="preserve">What type of duties does a controller perform? </w:t>
            </w:r>
          </w:p>
          <w:p w:rsidR="008A3B30" w:rsidRPr="00100688" w:rsidRDefault="008A3B30" w:rsidP="007A2305">
            <w:pPr>
              <w:widowControl w:val="0"/>
              <w:overflowPunct w:val="0"/>
              <w:autoSpaceDE w:val="0"/>
              <w:autoSpaceDN w:val="0"/>
              <w:adjustRightInd w:val="0"/>
              <w:spacing w:after="0" w:line="240" w:lineRule="auto"/>
              <w:ind w:left="1440"/>
              <w:jc w:val="both"/>
              <w:rPr>
                <w:rFonts w:ascii="Cambria" w:hAnsi="Cambria" w:cs="Calibri"/>
                <w:sz w:val="24"/>
                <w:szCs w:val="24"/>
              </w:rPr>
            </w:pPr>
          </w:p>
          <w:p w:rsidR="007A2305" w:rsidRPr="00A04DB4" w:rsidRDefault="007A2305" w:rsidP="007A2305">
            <w:pPr>
              <w:widowControl w:val="0"/>
              <w:autoSpaceDE w:val="0"/>
              <w:autoSpaceDN w:val="0"/>
              <w:adjustRightInd w:val="0"/>
              <w:spacing w:after="0"/>
              <w:ind w:left="720"/>
              <w:jc w:val="both"/>
              <w:rPr>
                <w:rFonts w:ascii="Cambria" w:hAnsi="Cambria" w:cs="Calibri"/>
                <w:bCs/>
                <w:sz w:val="24"/>
                <w:szCs w:val="24"/>
              </w:rPr>
            </w:pPr>
            <w:r w:rsidRPr="00A04DB4">
              <w:rPr>
                <w:rFonts w:ascii="Cambria" w:hAnsi="Cambria" w:cs="Calibri"/>
                <w:bCs/>
                <w:sz w:val="24"/>
                <w:szCs w:val="24"/>
              </w:rPr>
              <w:t xml:space="preserve">As the name Controller shows, it is a place of specialist in the authoritative pecking order at Chief Accountant assignment. Controller is responsible to the best administration for compelling and effective money related execution by coordinating duties presented to him from bookkeeping resources like budgetary bookkeeping, cost bookkeeping and retaining tax collection bookkeeping. </w:t>
            </w:r>
          </w:p>
          <w:p w:rsidR="007A2305" w:rsidRPr="00A04DB4" w:rsidRDefault="007A2305" w:rsidP="007A2305">
            <w:pPr>
              <w:widowControl w:val="0"/>
              <w:autoSpaceDE w:val="0"/>
              <w:autoSpaceDN w:val="0"/>
              <w:adjustRightInd w:val="0"/>
              <w:spacing w:after="0"/>
              <w:ind w:left="720"/>
              <w:jc w:val="both"/>
              <w:rPr>
                <w:rFonts w:ascii="Cambria" w:hAnsi="Cambria" w:cs="Calibri"/>
                <w:bCs/>
                <w:sz w:val="24"/>
                <w:szCs w:val="24"/>
              </w:rPr>
            </w:pPr>
          </w:p>
          <w:p w:rsidR="007A2305" w:rsidRPr="00A04DB4" w:rsidRDefault="007A2305" w:rsidP="007A2305">
            <w:pPr>
              <w:widowControl w:val="0"/>
              <w:autoSpaceDE w:val="0"/>
              <w:autoSpaceDN w:val="0"/>
              <w:adjustRightInd w:val="0"/>
              <w:spacing w:after="0"/>
              <w:ind w:left="720"/>
              <w:jc w:val="both"/>
              <w:rPr>
                <w:rFonts w:ascii="Cambria" w:hAnsi="Cambria" w:cs="Calibri"/>
                <w:bCs/>
                <w:sz w:val="24"/>
                <w:szCs w:val="24"/>
              </w:rPr>
            </w:pPr>
          </w:p>
          <w:p w:rsidR="007A2305" w:rsidRPr="00A04DB4" w:rsidRDefault="007A2305" w:rsidP="007A2305">
            <w:pPr>
              <w:widowControl w:val="0"/>
              <w:autoSpaceDE w:val="0"/>
              <w:autoSpaceDN w:val="0"/>
              <w:adjustRightInd w:val="0"/>
              <w:spacing w:after="0"/>
              <w:ind w:left="720"/>
              <w:jc w:val="both"/>
              <w:rPr>
                <w:rFonts w:ascii="Cambria" w:hAnsi="Cambria" w:cs="Calibri"/>
                <w:bCs/>
                <w:sz w:val="24"/>
                <w:szCs w:val="24"/>
              </w:rPr>
            </w:pPr>
          </w:p>
          <w:p w:rsidR="007A2305" w:rsidRPr="00A04DB4" w:rsidRDefault="007A2305" w:rsidP="007A2305">
            <w:pPr>
              <w:widowControl w:val="0"/>
              <w:autoSpaceDE w:val="0"/>
              <w:autoSpaceDN w:val="0"/>
              <w:adjustRightInd w:val="0"/>
              <w:spacing w:after="0"/>
              <w:ind w:left="720"/>
              <w:jc w:val="both"/>
              <w:rPr>
                <w:rFonts w:ascii="Cambria" w:hAnsi="Cambria" w:cs="Calibri"/>
                <w:bCs/>
                <w:sz w:val="24"/>
                <w:szCs w:val="24"/>
              </w:rPr>
            </w:pPr>
          </w:p>
          <w:p w:rsidR="007A2305" w:rsidRPr="00A04DB4" w:rsidRDefault="007A2305" w:rsidP="007A2305">
            <w:pPr>
              <w:widowControl w:val="0"/>
              <w:autoSpaceDE w:val="0"/>
              <w:autoSpaceDN w:val="0"/>
              <w:adjustRightInd w:val="0"/>
              <w:spacing w:after="0"/>
              <w:ind w:left="720"/>
              <w:jc w:val="both"/>
              <w:rPr>
                <w:rFonts w:ascii="Cambria" w:hAnsi="Cambria" w:cs="Calibri"/>
                <w:bCs/>
                <w:sz w:val="24"/>
                <w:szCs w:val="24"/>
              </w:rPr>
            </w:pPr>
          </w:p>
          <w:p w:rsidR="007A2305" w:rsidRPr="00A04DB4" w:rsidRDefault="007A2305" w:rsidP="007A2305">
            <w:pPr>
              <w:widowControl w:val="0"/>
              <w:autoSpaceDE w:val="0"/>
              <w:autoSpaceDN w:val="0"/>
              <w:adjustRightInd w:val="0"/>
              <w:spacing w:after="0"/>
              <w:ind w:left="720"/>
              <w:jc w:val="both"/>
              <w:rPr>
                <w:rFonts w:ascii="Cambria" w:hAnsi="Cambria" w:cs="Calibri"/>
                <w:bCs/>
                <w:sz w:val="24"/>
                <w:szCs w:val="24"/>
              </w:rPr>
            </w:pPr>
          </w:p>
          <w:p w:rsidR="007A2305" w:rsidRPr="00A04DB4" w:rsidRDefault="007A2305" w:rsidP="007A2305">
            <w:pPr>
              <w:widowControl w:val="0"/>
              <w:autoSpaceDE w:val="0"/>
              <w:autoSpaceDN w:val="0"/>
              <w:adjustRightInd w:val="0"/>
              <w:spacing w:after="0"/>
              <w:ind w:left="720"/>
              <w:jc w:val="both"/>
              <w:rPr>
                <w:rFonts w:ascii="Cambria" w:hAnsi="Cambria" w:cs="Calibri"/>
                <w:bCs/>
                <w:sz w:val="24"/>
                <w:szCs w:val="24"/>
              </w:rPr>
            </w:pPr>
            <w:r w:rsidRPr="00A04DB4">
              <w:rPr>
                <w:rFonts w:ascii="Cambria" w:hAnsi="Cambria" w:cs="Calibri"/>
                <w:bCs/>
                <w:sz w:val="24"/>
                <w:szCs w:val="24"/>
              </w:rPr>
              <w:t xml:space="preserve">Wide scope of obligations performed by the controller can be listed hereunder: </w:t>
            </w:r>
          </w:p>
          <w:p w:rsidR="007A2305" w:rsidRPr="00A04DB4" w:rsidRDefault="007A2305" w:rsidP="007A2305">
            <w:pPr>
              <w:widowControl w:val="0"/>
              <w:autoSpaceDE w:val="0"/>
              <w:autoSpaceDN w:val="0"/>
              <w:adjustRightInd w:val="0"/>
              <w:spacing w:after="0"/>
              <w:ind w:left="720"/>
              <w:jc w:val="both"/>
              <w:rPr>
                <w:rFonts w:ascii="Cambria" w:hAnsi="Cambria" w:cs="Calibri"/>
                <w:bCs/>
                <w:sz w:val="24"/>
                <w:szCs w:val="24"/>
              </w:rPr>
            </w:pPr>
          </w:p>
          <w:p w:rsidR="007A2305" w:rsidRPr="00A04DB4" w:rsidRDefault="007A2305" w:rsidP="007A2305">
            <w:pPr>
              <w:widowControl w:val="0"/>
              <w:autoSpaceDE w:val="0"/>
              <w:autoSpaceDN w:val="0"/>
              <w:adjustRightInd w:val="0"/>
              <w:spacing w:after="0"/>
              <w:ind w:left="720"/>
              <w:jc w:val="both"/>
              <w:rPr>
                <w:rFonts w:ascii="Cambria" w:hAnsi="Cambria" w:cs="Calibri"/>
                <w:bCs/>
                <w:sz w:val="24"/>
                <w:szCs w:val="24"/>
              </w:rPr>
            </w:pPr>
            <w:r w:rsidRPr="00A04DB4">
              <w:rPr>
                <w:rFonts w:ascii="Cambria" w:hAnsi="Cambria" w:cs="Calibri"/>
                <w:bCs/>
                <w:sz w:val="24"/>
                <w:szCs w:val="24"/>
              </w:rPr>
              <w:t>a)</w:t>
            </w:r>
            <w:r w:rsidRPr="00A04DB4">
              <w:rPr>
                <w:rFonts w:ascii="Cambria" w:hAnsi="Cambria" w:cs="Calibri"/>
                <w:bCs/>
                <w:sz w:val="24"/>
                <w:szCs w:val="24"/>
              </w:rPr>
              <w:tab/>
              <w:t xml:space="preserve">Articulating start to finish exchange bookkeeping process and effectively working it; </w:t>
            </w:r>
          </w:p>
          <w:p w:rsidR="007A2305" w:rsidRPr="00A04DB4" w:rsidRDefault="007A2305" w:rsidP="007A2305">
            <w:pPr>
              <w:widowControl w:val="0"/>
              <w:autoSpaceDE w:val="0"/>
              <w:autoSpaceDN w:val="0"/>
              <w:adjustRightInd w:val="0"/>
              <w:spacing w:after="0"/>
              <w:ind w:left="720"/>
              <w:jc w:val="both"/>
              <w:rPr>
                <w:rFonts w:ascii="Cambria" w:hAnsi="Cambria" w:cs="Calibri"/>
                <w:bCs/>
                <w:sz w:val="24"/>
                <w:szCs w:val="24"/>
              </w:rPr>
            </w:pPr>
          </w:p>
          <w:p w:rsidR="007A2305" w:rsidRPr="00A04DB4" w:rsidRDefault="007A2305" w:rsidP="007A2305">
            <w:pPr>
              <w:widowControl w:val="0"/>
              <w:autoSpaceDE w:val="0"/>
              <w:autoSpaceDN w:val="0"/>
              <w:adjustRightInd w:val="0"/>
              <w:spacing w:after="0"/>
              <w:ind w:left="720"/>
              <w:jc w:val="both"/>
              <w:rPr>
                <w:rFonts w:ascii="Cambria" w:hAnsi="Cambria" w:cs="Calibri"/>
                <w:bCs/>
                <w:sz w:val="24"/>
                <w:szCs w:val="24"/>
              </w:rPr>
            </w:pPr>
            <w:r w:rsidRPr="00A04DB4">
              <w:rPr>
                <w:rFonts w:ascii="Cambria" w:hAnsi="Cambria" w:cs="Calibri"/>
                <w:bCs/>
                <w:sz w:val="24"/>
                <w:szCs w:val="24"/>
              </w:rPr>
              <w:t>b)</w:t>
            </w:r>
            <w:r w:rsidRPr="00A04DB4">
              <w:rPr>
                <w:rFonts w:ascii="Cambria" w:hAnsi="Cambria" w:cs="Calibri"/>
                <w:bCs/>
                <w:sz w:val="24"/>
                <w:szCs w:val="24"/>
              </w:rPr>
              <w:tab/>
              <w:t xml:space="preserve">Preparation and introduction of fiscal reports and material notes framing some portion of such budget summaries; </w:t>
            </w:r>
          </w:p>
          <w:p w:rsidR="007A2305" w:rsidRPr="00A04DB4" w:rsidRDefault="007A2305" w:rsidP="007A2305">
            <w:pPr>
              <w:widowControl w:val="0"/>
              <w:autoSpaceDE w:val="0"/>
              <w:autoSpaceDN w:val="0"/>
              <w:adjustRightInd w:val="0"/>
              <w:spacing w:after="0"/>
              <w:ind w:left="720"/>
              <w:jc w:val="both"/>
              <w:rPr>
                <w:rFonts w:ascii="Cambria" w:hAnsi="Cambria" w:cs="Calibri"/>
                <w:bCs/>
                <w:sz w:val="24"/>
                <w:szCs w:val="24"/>
              </w:rPr>
            </w:pPr>
          </w:p>
          <w:p w:rsidR="007A2305" w:rsidRPr="00A04DB4" w:rsidRDefault="007A2305" w:rsidP="007A2305">
            <w:pPr>
              <w:widowControl w:val="0"/>
              <w:autoSpaceDE w:val="0"/>
              <w:autoSpaceDN w:val="0"/>
              <w:adjustRightInd w:val="0"/>
              <w:spacing w:after="0"/>
              <w:ind w:left="720"/>
              <w:jc w:val="both"/>
              <w:rPr>
                <w:rFonts w:ascii="Cambria" w:hAnsi="Cambria" w:cs="Calibri"/>
                <w:bCs/>
                <w:sz w:val="24"/>
                <w:szCs w:val="24"/>
              </w:rPr>
            </w:pPr>
            <w:r w:rsidRPr="00A04DB4">
              <w:rPr>
                <w:rFonts w:ascii="Cambria" w:hAnsi="Cambria" w:cs="Calibri"/>
                <w:bCs/>
                <w:sz w:val="24"/>
                <w:szCs w:val="24"/>
              </w:rPr>
              <w:t>c)</w:t>
            </w:r>
            <w:r w:rsidRPr="00A04DB4">
              <w:rPr>
                <w:rFonts w:ascii="Cambria" w:hAnsi="Cambria" w:cs="Calibri"/>
                <w:bCs/>
                <w:sz w:val="24"/>
                <w:szCs w:val="24"/>
              </w:rPr>
              <w:tab/>
              <w:t xml:space="preserve">Coordinating inner and outer review and authentication of budgetary records of the business element; </w:t>
            </w:r>
          </w:p>
          <w:p w:rsidR="007A2305" w:rsidRPr="00A04DB4" w:rsidRDefault="007A2305" w:rsidP="007A2305">
            <w:pPr>
              <w:widowControl w:val="0"/>
              <w:autoSpaceDE w:val="0"/>
              <w:autoSpaceDN w:val="0"/>
              <w:adjustRightInd w:val="0"/>
              <w:spacing w:after="0"/>
              <w:ind w:left="720"/>
              <w:jc w:val="both"/>
              <w:rPr>
                <w:rFonts w:ascii="Cambria" w:hAnsi="Cambria" w:cs="Calibri"/>
                <w:bCs/>
                <w:sz w:val="24"/>
                <w:szCs w:val="24"/>
              </w:rPr>
            </w:pPr>
          </w:p>
          <w:p w:rsidR="007A2305" w:rsidRPr="00A04DB4" w:rsidRDefault="007A2305" w:rsidP="007A2305">
            <w:pPr>
              <w:widowControl w:val="0"/>
              <w:autoSpaceDE w:val="0"/>
              <w:autoSpaceDN w:val="0"/>
              <w:adjustRightInd w:val="0"/>
              <w:spacing w:after="0"/>
              <w:ind w:left="720"/>
              <w:jc w:val="both"/>
              <w:rPr>
                <w:rFonts w:ascii="Cambria" w:hAnsi="Cambria" w:cs="Calibri"/>
                <w:bCs/>
                <w:sz w:val="24"/>
                <w:szCs w:val="24"/>
              </w:rPr>
            </w:pPr>
            <w:r w:rsidRPr="00A04DB4">
              <w:rPr>
                <w:rFonts w:ascii="Cambria" w:hAnsi="Cambria" w:cs="Calibri"/>
                <w:bCs/>
                <w:sz w:val="24"/>
                <w:szCs w:val="24"/>
              </w:rPr>
              <w:t>d)</w:t>
            </w:r>
            <w:r w:rsidRPr="00A04DB4">
              <w:rPr>
                <w:rFonts w:ascii="Cambria" w:hAnsi="Cambria" w:cs="Calibri"/>
                <w:bCs/>
                <w:sz w:val="24"/>
                <w:szCs w:val="24"/>
              </w:rPr>
              <w:tab/>
              <w:t xml:space="preserve">Drafting frameworks and methods of everyday tasks in and around best in class store of PC applications; </w:t>
            </w:r>
          </w:p>
          <w:p w:rsidR="007A2305" w:rsidRPr="00A04DB4" w:rsidRDefault="007A2305" w:rsidP="007A2305">
            <w:pPr>
              <w:widowControl w:val="0"/>
              <w:autoSpaceDE w:val="0"/>
              <w:autoSpaceDN w:val="0"/>
              <w:adjustRightInd w:val="0"/>
              <w:spacing w:after="0"/>
              <w:ind w:left="720"/>
              <w:jc w:val="both"/>
              <w:rPr>
                <w:rFonts w:ascii="Cambria" w:hAnsi="Cambria" w:cs="Calibri"/>
                <w:bCs/>
                <w:sz w:val="24"/>
                <w:szCs w:val="24"/>
              </w:rPr>
            </w:pPr>
          </w:p>
          <w:p w:rsidR="007A2305" w:rsidRPr="00A04DB4" w:rsidRDefault="007A2305" w:rsidP="007A2305">
            <w:pPr>
              <w:widowControl w:val="0"/>
              <w:autoSpaceDE w:val="0"/>
              <w:autoSpaceDN w:val="0"/>
              <w:adjustRightInd w:val="0"/>
              <w:spacing w:after="0"/>
              <w:ind w:left="720"/>
              <w:jc w:val="both"/>
              <w:rPr>
                <w:rFonts w:ascii="Cambria" w:hAnsi="Cambria" w:cs="Calibri"/>
                <w:bCs/>
                <w:sz w:val="24"/>
                <w:szCs w:val="24"/>
              </w:rPr>
            </w:pPr>
            <w:r w:rsidRPr="00A04DB4">
              <w:rPr>
                <w:rFonts w:ascii="Cambria" w:hAnsi="Cambria" w:cs="Calibri"/>
                <w:bCs/>
                <w:sz w:val="24"/>
                <w:szCs w:val="24"/>
              </w:rPr>
              <w:t>e)</w:t>
            </w:r>
            <w:r w:rsidRPr="00A04DB4">
              <w:rPr>
                <w:rFonts w:ascii="Cambria" w:hAnsi="Cambria" w:cs="Calibri"/>
                <w:bCs/>
                <w:sz w:val="24"/>
                <w:szCs w:val="24"/>
              </w:rPr>
              <w:tab/>
              <w:t xml:space="preserve">Administering cost the board methodologies every now and then; </w:t>
            </w:r>
          </w:p>
          <w:p w:rsidR="007A2305" w:rsidRPr="00A04DB4" w:rsidRDefault="007A2305" w:rsidP="007A2305">
            <w:pPr>
              <w:widowControl w:val="0"/>
              <w:autoSpaceDE w:val="0"/>
              <w:autoSpaceDN w:val="0"/>
              <w:adjustRightInd w:val="0"/>
              <w:spacing w:after="0"/>
              <w:ind w:left="720"/>
              <w:jc w:val="both"/>
              <w:rPr>
                <w:rFonts w:ascii="Cambria" w:hAnsi="Cambria" w:cs="Calibri"/>
                <w:bCs/>
                <w:sz w:val="24"/>
                <w:szCs w:val="24"/>
              </w:rPr>
            </w:pPr>
          </w:p>
          <w:p w:rsidR="007A2305" w:rsidRPr="00A04DB4" w:rsidRDefault="007A2305" w:rsidP="007A2305">
            <w:pPr>
              <w:widowControl w:val="0"/>
              <w:autoSpaceDE w:val="0"/>
              <w:autoSpaceDN w:val="0"/>
              <w:adjustRightInd w:val="0"/>
              <w:spacing w:after="0"/>
              <w:ind w:left="720"/>
              <w:jc w:val="both"/>
              <w:rPr>
                <w:rFonts w:ascii="Cambria" w:hAnsi="Cambria" w:cs="Calibri"/>
                <w:bCs/>
                <w:sz w:val="24"/>
                <w:szCs w:val="24"/>
              </w:rPr>
            </w:pPr>
            <w:r w:rsidRPr="00A04DB4">
              <w:rPr>
                <w:rFonts w:ascii="Cambria" w:hAnsi="Cambria" w:cs="Calibri"/>
                <w:bCs/>
                <w:sz w:val="24"/>
                <w:szCs w:val="24"/>
              </w:rPr>
              <w:t>f)</w:t>
            </w:r>
            <w:r w:rsidRPr="00A04DB4">
              <w:rPr>
                <w:rFonts w:ascii="Cambria" w:hAnsi="Cambria" w:cs="Calibri"/>
                <w:bCs/>
                <w:sz w:val="24"/>
                <w:szCs w:val="24"/>
              </w:rPr>
              <w:tab/>
              <w:t xml:space="preserve">Leading the group of people doled out with an undertaking of planning ; </w:t>
            </w:r>
          </w:p>
          <w:p w:rsidR="007A2305" w:rsidRPr="00A04DB4" w:rsidRDefault="007A2305" w:rsidP="007A2305">
            <w:pPr>
              <w:widowControl w:val="0"/>
              <w:autoSpaceDE w:val="0"/>
              <w:autoSpaceDN w:val="0"/>
              <w:adjustRightInd w:val="0"/>
              <w:spacing w:after="0"/>
              <w:ind w:left="720"/>
              <w:jc w:val="both"/>
              <w:rPr>
                <w:rFonts w:ascii="Cambria" w:hAnsi="Cambria" w:cs="Calibri"/>
                <w:bCs/>
                <w:sz w:val="24"/>
                <w:szCs w:val="24"/>
              </w:rPr>
            </w:pPr>
          </w:p>
          <w:p w:rsidR="007A2305" w:rsidRPr="00A04DB4" w:rsidRDefault="007A2305" w:rsidP="007A2305">
            <w:pPr>
              <w:widowControl w:val="0"/>
              <w:autoSpaceDE w:val="0"/>
              <w:autoSpaceDN w:val="0"/>
              <w:adjustRightInd w:val="0"/>
              <w:spacing w:after="0"/>
              <w:ind w:left="720"/>
              <w:jc w:val="both"/>
              <w:rPr>
                <w:rFonts w:ascii="Cambria" w:hAnsi="Cambria" w:cs="Calibri"/>
                <w:bCs/>
                <w:sz w:val="24"/>
                <w:szCs w:val="24"/>
              </w:rPr>
            </w:pPr>
            <w:r w:rsidRPr="00A04DB4">
              <w:rPr>
                <w:rFonts w:ascii="Cambria" w:hAnsi="Cambria" w:cs="Calibri"/>
                <w:bCs/>
                <w:sz w:val="24"/>
                <w:szCs w:val="24"/>
              </w:rPr>
              <w:t>g)</w:t>
            </w:r>
            <w:r w:rsidRPr="00A04DB4">
              <w:rPr>
                <w:rFonts w:ascii="Cambria" w:hAnsi="Cambria" w:cs="Calibri"/>
                <w:bCs/>
                <w:sz w:val="24"/>
                <w:szCs w:val="24"/>
              </w:rPr>
              <w:tab/>
              <w:t xml:space="preserve">Forecasting and getting ready scientific reports; </w:t>
            </w:r>
          </w:p>
          <w:p w:rsidR="007A2305" w:rsidRPr="00A04DB4" w:rsidRDefault="007A2305" w:rsidP="007A2305">
            <w:pPr>
              <w:widowControl w:val="0"/>
              <w:autoSpaceDE w:val="0"/>
              <w:autoSpaceDN w:val="0"/>
              <w:adjustRightInd w:val="0"/>
              <w:spacing w:after="0"/>
              <w:ind w:left="720"/>
              <w:jc w:val="both"/>
              <w:rPr>
                <w:rFonts w:ascii="Cambria" w:hAnsi="Cambria" w:cs="Calibri"/>
                <w:bCs/>
                <w:sz w:val="24"/>
                <w:szCs w:val="24"/>
              </w:rPr>
            </w:pPr>
          </w:p>
          <w:p w:rsidR="007A2305" w:rsidRPr="00A04DB4" w:rsidRDefault="007A2305" w:rsidP="007A2305">
            <w:pPr>
              <w:widowControl w:val="0"/>
              <w:autoSpaceDE w:val="0"/>
              <w:autoSpaceDN w:val="0"/>
              <w:adjustRightInd w:val="0"/>
              <w:spacing w:after="0"/>
              <w:ind w:left="720"/>
              <w:jc w:val="both"/>
              <w:rPr>
                <w:rFonts w:ascii="Cambria" w:hAnsi="Cambria" w:cs="Calibri"/>
                <w:bCs/>
                <w:sz w:val="24"/>
                <w:szCs w:val="24"/>
              </w:rPr>
            </w:pPr>
            <w:r w:rsidRPr="00A04DB4">
              <w:rPr>
                <w:rFonts w:ascii="Cambria" w:hAnsi="Cambria" w:cs="Calibri"/>
                <w:bCs/>
                <w:sz w:val="24"/>
                <w:szCs w:val="24"/>
              </w:rPr>
              <w:t>h)</w:t>
            </w:r>
            <w:r w:rsidRPr="00A04DB4">
              <w:rPr>
                <w:rFonts w:ascii="Cambria" w:hAnsi="Cambria" w:cs="Calibri"/>
                <w:bCs/>
                <w:sz w:val="24"/>
                <w:szCs w:val="24"/>
              </w:rPr>
              <w:tab/>
              <w:t xml:space="preserve">Furnishing precise and opportune data to all partners empowering them to land at educated choices; and </w:t>
            </w:r>
          </w:p>
          <w:p w:rsidR="007A2305" w:rsidRPr="00A04DB4" w:rsidRDefault="007A2305" w:rsidP="007A2305">
            <w:pPr>
              <w:widowControl w:val="0"/>
              <w:autoSpaceDE w:val="0"/>
              <w:autoSpaceDN w:val="0"/>
              <w:adjustRightInd w:val="0"/>
              <w:spacing w:after="0"/>
              <w:ind w:left="720"/>
              <w:jc w:val="both"/>
              <w:rPr>
                <w:rFonts w:ascii="Cambria" w:hAnsi="Cambria" w:cs="Calibri"/>
                <w:bCs/>
                <w:sz w:val="24"/>
                <w:szCs w:val="24"/>
              </w:rPr>
            </w:pPr>
          </w:p>
          <w:p w:rsidR="008A3B30" w:rsidRPr="00A04DB4" w:rsidRDefault="007A2305" w:rsidP="007A2305">
            <w:pPr>
              <w:widowControl w:val="0"/>
              <w:autoSpaceDE w:val="0"/>
              <w:autoSpaceDN w:val="0"/>
              <w:adjustRightInd w:val="0"/>
              <w:spacing w:after="0"/>
              <w:ind w:left="720"/>
              <w:jc w:val="both"/>
              <w:rPr>
                <w:rFonts w:ascii="Cambria" w:hAnsi="Cambria" w:cs="Calibri"/>
                <w:bCs/>
                <w:sz w:val="24"/>
                <w:szCs w:val="24"/>
              </w:rPr>
            </w:pPr>
            <w:r w:rsidRPr="00A04DB4">
              <w:rPr>
                <w:rFonts w:ascii="Cambria" w:hAnsi="Cambria" w:cs="Calibri"/>
                <w:bCs/>
                <w:sz w:val="24"/>
                <w:szCs w:val="24"/>
              </w:rPr>
              <w:t>i)</w:t>
            </w:r>
            <w:r w:rsidRPr="00A04DB4">
              <w:rPr>
                <w:rFonts w:ascii="Cambria" w:hAnsi="Cambria" w:cs="Calibri"/>
                <w:bCs/>
                <w:sz w:val="24"/>
                <w:szCs w:val="24"/>
              </w:rPr>
              <w:tab/>
              <w:t>Efficient charge organization of the business substance</w:t>
            </w:r>
          </w:p>
          <w:p w:rsidR="007A2305" w:rsidRPr="00100688" w:rsidRDefault="007A2305" w:rsidP="007A2305">
            <w:pPr>
              <w:widowControl w:val="0"/>
              <w:autoSpaceDE w:val="0"/>
              <w:autoSpaceDN w:val="0"/>
              <w:adjustRightInd w:val="0"/>
              <w:spacing w:after="0"/>
              <w:ind w:left="720"/>
              <w:jc w:val="both"/>
              <w:rPr>
                <w:rFonts w:ascii="Cambria" w:hAnsi="Cambria" w:cs="Calibri"/>
                <w:bCs/>
                <w:sz w:val="24"/>
                <w:szCs w:val="24"/>
              </w:rPr>
            </w:pPr>
          </w:p>
          <w:p w:rsidR="008A3B30" w:rsidRPr="00100688" w:rsidRDefault="008A3B30" w:rsidP="008A3B30">
            <w:pPr>
              <w:widowControl w:val="0"/>
              <w:overflowPunct w:val="0"/>
              <w:autoSpaceDE w:val="0"/>
              <w:autoSpaceDN w:val="0"/>
              <w:adjustRightInd w:val="0"/>
              <w:spacing w:after="0" w:line="240" w:lineRule="auto"/>
              <w:ind w:left="720"/>
              <w:jc w:val="both"/>
              <w:rPr>
                <w:rFonts w:ascii="Cambria" w:hAnsi="Cambria" w:cs="Calibri"/>
                <w:sz w:val="24"/>
                <w:szCs w:val="24"/>
              </w:rPr>
            </w:pPr>
            <w:r w:rsidRPr="00100688">
              <w:rPr>
                <w:rFonts w:ascii="Cambria" w:hAnsi="Cambria" w:cs="Calibri"/>
                <w:sz w:val="24"/>
                <w:szCs w:val="24"/>
              </w:rPr>
              <w:t xml:space="preserve">    </w:t>
            </w:r>
          </w:p>
          <w:p w:rsidR="008A3B30" w:rsidRPr="00100688" w:rsidRDefault="008A3B30" w:rsidP="008A3B30">
            <w:pPr>
              <w:widowControl w:val="0"/>
              <w:numPr>
                <w:ilvl w:val="1"/>
                <w:numId w:val="2"/>
              </w:numPr>
              <w:tabs>
                <w:tab w:val="clear" w:pos="1440"/>
                <w:tab w:val="num" w:pos="720"/>
              </w:tabs>
              <w:overflowPunct w:val="0"/>
              <w:autoSpaceDE w:val="0"/>
              <w:autoSpaceDN w:val="0"/>
              <w:adjustRightInd w:val="0"/>
              <w:spacing w:after="0" w:line="240" w:lineRule="auto"/>
              <w:ind w:left="720" w:hanging="583"/>
              <w:jc w:val="both"/>
              <w:rPr>
                <w:rFonts w:ascii="Cambria" w:hAnsi="Cambria" w:cs="Calibri"/>
                <w:b/>
                <w:sz w:val="24"/>
                <w:szCs w:val="24"/>
              </w:rPr>
            </w:pPr>
            <w:r w:rsidRPr="00100688">
              <w:rPr>
                <w:rFonts w:ascii="Cambria" w:hAnsi="Cambria" w:cs="Calibri"/>
                <w:b/>
                <w:sz w:val="24"/>
                <w:szCs w:val="24"/>
              </w:rPr>
              <w:t xml:space="preserve">What is a double entry system? Outline the steps involved in Double entry system. </w:t>
            </w:r>
          </w:p>
          <w:p w:rsidR="00943D1C" w:rsidRPr="00100688" w:rsidRDefault="00943D1C" w:rsidP="00943D1C">
            <w:pPr>
              <w:widowControl w:val="0"/>
              <w:overflowPunct w:val="0"/>
              <w:autoSpaceDE w:val="0"/>
              <w:autoSpaceDN w:val="0"/>
              <w:adjustRightInd w:val="0"/>
              <w:spacing w:after="0" w:line="240" w:lineRule="auto"/>
              <w:ind w:left="720"/>
              <w:jc w:val="both"/>
              <w:rPr>
                <w:rFonts w:ascii="Cambria" w:hAnsi="Cambria" w:cs="Calibri"/>
                <w:sz w:val="24"/>
                <w:szCs w:val="24"/>
              </w:rPr>
            </w:pPr>
          </w:p>
          <w:p w:rsidR="00943D1C" w:rsidRPr="00A04DB4" w:rsidRDefault="00943D1C" w:rsidP="00943D1C">
            <w:pPr>
              <w:widowControl w:val="0"/>
              <w:overflowPunct w:val="0"/>
              <w:autoSpaceDE w:val="0"/>
              <w:autoSpaceDN w:val="0"/>
              <w:adjustRightInd w:val="0"/>
              <w:spacing w:after="0" w:line="240" w:lineRule="auto"/>
              <w:ind w:left="720"/>
              <w:jc w:val="both"/>
              <w:rPr>
                <w:rFonts w:ascii="Cambria" w:hAnsi="Cambria" w:cs="Calibri"/>
                <w:sz w:val="24"/>
                <w:szCs w:val="24"/>
              </w:rPr>
            </w:pPr>
            <w:r w:rsidRPr="00A04DB4">
              <w:rPr>
                <w:rFonts w:ascii="Cambria" w:hAnsi="Cambria" w:cs="Calibri"/>
                <w:sz w:val="24"/>
                <w:szCs w:val="24"/>
              </w:rPr>
              <w:t xml:space="preserve">Double Entry system of book keeping alludes to the fundamental methodology of describing current accounting and bookkeeping. It originates from the way that each activity has equivalent and inverse response. Budgetary exchange recording is additionally not a special case to this standard. Subsequently it is imperative for the bookkeeping faculty to perceive the pertinent rundown of record heads appearing equivalent and inverse data in the wake of chronicle the first section in accounting books. </w:t>
            </w:r>
          </w:p>
          <w:p w:rsidR="00943D1C" w:rsidRPr="00A04DB4" w:rsidRDefault="00943D1C" w:rsidP="00943D1C">
            <w:pPr>
              <w:widowControl w:val="0"/>
              <w:overflowPunct w:val="0"/>
              <w:autoSpaceDE w:val="0"/>
              <w:autoSpaceDN w:val="0"/>
              <w:adjustRightInd w:val="0"/>
              <w:spacing w:after="0" w:line="240" w:lineRule="auto"/>
              <w:ind w:left="720"/>
              <w:jc w:val="both"/>
              <w:rPr>
                <w:rFonts w:ascii="Cambria" w:hAnsi="Cambria" w:cs="Calibri"/>
                <w:sz w:val="24"/>
                <w:szCs w:val="24"/>
              </w:rPr>
            </w:pPr>
          </w:p>
          <w:p w:rsidR="00943D1C" w:rsidRPr="00A04DB4" w:rsidRDefault="00943D1C" w:rsidP="00943D1C">
            <w:pPr>
              <w:widowControl w:val="0"/>
              <w:overflowPunct w:val="0"/>
              <w:autoSpaceDE w:val="0"/>
              <w:autoSpaceDN w:val="0"/>
              <w:adjustRightInd w:val="0"/>
              <w:spacing w:after="0" w:line="240" w:lineRule="auto"/>
              <w:ind w:left="720"/>
              <w:jc w:val="both"/>
              <w:rPr>
                <w:rFonts w:ascii="Cambria" w:hAnsi="Cambria" w:cs="Calibri"/>
                <w:sz w:val="24"/>
                <w:szCs w:val="24"/>
              </w:rPr>
            </w:pPr>
            <w:r w:rsidRPr="00A04DB4">
              <w:rPr>
                <w:rFonts w:ascii="Cambria" w:hAnsi="Cambria" w:cs="Calibri"/>
                <w:sz w:val="24"/>
                <w:szCs w:val="24"/>
              </w:rPr>
              <w:t xml:space="preserve">Double Entry system of accounting is utilized to affirm the major bookkeeping condition of "Advantages = Liabilities + Equity", in which shape every section inspires recorded so as to support this relationship. </w:t>
            </w:r>
          </w:p>
          <w:p w:rsidR="00943D1C" w:rsidRPr="00A04DB4" w:rsidRDefault="00943D1C" w:rsidP="00943D1C">
            <w:pPr>
              <w:widowControl w:val="0"/>
              <w:overflowPunct w:val="0"/>
              <w:autoSpaceDE w:val="0"/>
              <w:autoSpaceDN w:val="0"/>
              <w:adjustRightInd w:val="0"/>
              <w:spacing w:after="0" w:line="240" w:lineRule="auto"/>
              <w:ind w:left="720"/>
              <w:jc w:val="both"/>
              <w:rPr>
                <w:rFonts w:ascii="Cambria" w:hAnsi="Cambria" w:cs="Calibri"/>
                <w:sz w:val="24"/>
                <w:szCs w:val="24"/>
              </w:rPr>
            </w:pPr>
          </w:p>
          <w:p w:rsidR="00943D1C" w:rsidRPr="00A04DB4" w:rsidRDefault="00943D1C" w:rsidP="00943D1C">
            <w:pPr>
              <w:widowControl w:val="0"/>
              <w:overflowPunct w:val="0"/>
              <w:autoSpaceDE w:val="0"/>
              <w:autoSpaceDN w:val="0"/>
              <w:adjustRightInd w:val="0"/>
              <w:spacing w:after="0" w:line="240" w:lineRule="auto"/>
              <w:ind w:left="720"/>
              <w:jc w:val="both"/>
              <w:rPr>
                <w:rFonts w:ascii="Cambria" w:hAnsi="Cambria" w:cs="Calibri"/>
                <w:sz w:val="24"/>
                <w:szCs w:val="24"/>
              </w:rPr>
            </w:pPr>
          </w:p>
          <w:p w:rsidR="00943D1C" w:rsidRPr="00A04DB4" w:rsidRDefault="00943D1C" w:rsidP="00943D1C">
            <w:pPr>
              <w:widowControl w:val="0"/>
              <w:overflowPunct w:val="0"/>
              <w:autoSpaceDE w:val="0"/>
              <w:autoSpaceDN w:val="0"/>
              <w:adjustRightInd w:val="0"/>
              <w:spacing w:after="0" w:line="240" w:lineRule="auto"/>
              <w:ind w:left="720"/>
              <w:jc w:val="both"/>
              <w:rPr>
                <w:rFonts w:ascii="Cambria" w:hAnsi="Cambria" w:cs="Calibri"/>
                <w:sz w:val="24"/>
                <w:szCs w:val="24"/>
              </w:rPr>
            </w:pPr>
          </w:p>
          <w:p w:rsidR="00943D1C" w:rsidRPr="00A04DB4" w:rsidRDefault="00943D1C" w:rsidP="00943D1C">
            <w:pPr>
              <w:widowControl w:val="0"/>
              <w:overflowPunct w:val="0"/>
              <w:autoSpaceDE w:val="0"/>
              <w:autoSpaceDN w:val="0"/>
              <w:adjustRightInd w:val="0"/>
              <w:spacing w:after="0" w:line="240" w:lineRule="auto"/>
              <w:ind w:left="720"/>
              <w:jc w:val="both"/>
              <w:rPr>
                <w:rFonts w:ascii="Cambria" w:hAnsi="Cambria" w:cs="Calibri"/>
                <w:sz w:val="24"/>
                <w:szCs w:val="24"/>
              </w:rPr>
            </w:pPr>
          </w:p>
          <w:p w:rsidR="00943D1C" w:rsidRPr="00A04DB4" w:rsidRDefault="00943D1C" w:rsidP="00943D1C">
            <w:pPr>
              <w:widowControl w:val="0"/>
              <w:overflowPunct w:val="0"/>
              <w:autoSpaceDE w:val="0"/>
              <w:autoSpaceDN w:val="0"/>
              <w:adjustRightInd w:val="0"/>
              <w:spacing w:after="0" w:line="240" w:lineRule="auto"/>
              <w:ind w:left="720"/>
              <w:jc w:val="both"/>
              <w:rPr>
                <w:rFonts w:ascii="Cambria" w:hAnsi="Cambria" w:cs="Calibri"/>
                <w:sz w:val="24"/>
                <w:szCs w:val="24"/>
              </w:rPr>
            </w:pPr>
          </w:p>
          <w:p w:rsidR="00943D1C" w:rsidRPr="00A04DB4" w:rsidRDefault="00DA40BC" w:rsidP="00943D1C">
            <w:pPr>
              <w:widowControl w:val="0"/>
              <w:overflowPunct w:val="0"/>
              <w:autoSpaceDE w:val="0"/>
              <w:autoSpaceDN w:val="0"/>
              <w:adjustRightInd w:val="0"/>
              <w:spacing w:after="0" w:line="240" w:lineRule="auto"/>
              <w:ind w:left="720"/>
              <w:jc w:val="center"/>
            </w:pPr>
            <w:r>
              <w:rPr>
                <w:noProof/>
                <w:lang w:val="en-US"/>
              </w:rPr>
              <w:drawing>
                <wp:inline distT="0" distB="0" distL="0" distR="0">
                  <wp:extent cx="3810000" cy="2938145"/>
                  <wp:effectExtent l="0" t="0" r="0" b="0"/>
                  <wp:docPr id="2" name="Picture 2" descr="Image result for double entry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double entry system"/>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10000" cy="2938145"/>
                          </a:xfrm>
                          <a:prstGeom prst="rect">
                            <a:avLst/>
                          </a:prstGeom>
                          <a:noFill/>
                          <a:ln>
                            <a:noFill/>
                          </a:ln>
                        </pic:spPr>
                      </pic:pic>
                    </a:graphicData>
                  </a:graphic>
                </wp:inline>
              </w:drawing>
            </w:r>
          </w:p>
          <w:p w:rsidR="00943D1C" w:rsidRPr="00A04DB4" w:rsidRDefault="00943D1C" w:rsidP="00943D1C">
            <w:pPr>
              <w:widowControl w:val="0"/>
              <w:overflowPunct w:val="0"/>
              <w:autoSpaceDE w:val="0"/>
              <w:autoSpaceDN w:val="0"/>
              <w:adjustRightInd w:val="0"/>
              <w:spacing w:after="0" w:line="240" w:lineRule="auto"/>
              <w:ind w:left="720"/>
              <w:jc w:val="both"/>
            </w:pPr>
          </w:p>
          <w:p w:rsidR="00943D1C" w:rsidRPr="00A04DB4" w:rsidRDefault="00943D1C" w:rsidP="00943D1C">
            <w:pPr>
              <w:widowControl w:val="0"/>
              <w:overflowPunct w:val="0"/>
              <w:autoSpaceDE w:val="0"/>
              <w:autoSpaceDN w:val="0"/>
              <w:adjustRightInd w:val="0"/>
              <w:spacing w:after="0" w:line="240" w:lineRule="auto"/>
              <w:ind w:left="720"/>
              <w:jc w:val="both"/>
              <w:rPr>
                <w:rFonts w:ascii="Cambria" w:hAnsi="Cambria" w:cs="Calibri"/>
                <w:b/>
                <w:sz w:val="24"/>
                <w:szCs w:val="24"/>
              </w:rPr>
            </w:pPr>
            <w:r w:rsidRPr="00A04DB4">
              <w:rPr>
                <w:rFonts w:ascii="Cambria" w:hAnsi="Cambria" w:cs="Calibri"/>
                <w:b/>
                <w:sz w:val="24"/>
                <w:szCs w:val="24"/>
              </w:rPr>
              <w:t xml:space="preserve">Steps engaged with Double Entry System </w:t>
            </w:r>
          </w:p>
          <w:p w:rsidR="00943D1C" w:rsidRPr="00A04DB4" w:rsidRDefault="00943D1C" w:rsidP="00943D1C">
            <w:pPr>
              <w:widowControl w:val="0"/>
              <w:overflowPunct w:val="0"/>
              <w:autoSpaceDE w:val="0"/>
              <w:autoSpaceDN w:val="0"/>
              <w:adjustRightInd w:val="0"/>
              <w:spacing w:after="0" w:line="240" w:lineRule="auto"/>
              <w:ind w:left="720"/>
              <w:jc w:val="both"/>
              <w:rPr>
                <w:rFonts w:ascii="Cambria" w:hAnsi="Cambria" w:cs="Calibri"/>
                <w:sz w:val="24"/>
                <w:szCs w:val="24"/>
              </w:rPr>
            </w:pPr>
          </w:p>
          <w:p w:rsidR="00943D1C" w:rsidRPr="00A04DB4" w:rsidRDefault="00943D1C" w:rsidP="00943D1C">
            <w:pPr>
              <w:widowControl w:val="0"/>
              <w:overflowPunct w:val="0"/>
              <w:autoSpaceDE w:val="0"/>
              <w:autoSpaceDN w:val="0"/>
              <w:adjustRightInd w:val="0"/>
              <w:spacing w:after="0" w:line="240" w:lineRule="auto"/>
              <w:ind w:left="720"/>
              <w:jc w:val="both"/>
              <w:rPr>
                <w:rFonts w:ascii="Cambria" w:hAnsi="Cambria" w:cs="Calibri"/>
                <w:sz w:val="24"/>
                <w:szCs w:val="24"/>
              </w:rPr>
            </w:pPr>
            <w:r w:rsidRPr="00A04DB4">
              <w:rPr>
                <w:rFonts w:ascii="Cambria" w:hAnsi="Cambria" w:cs="Calibri"/>
                <w:sz w:val="24"/>
                <w:szCs w:val="24"/>
              </w:rPr>
              <w:t>i.</w:t>
            </w:r>
            <w:r w:rsidRPr="00A04DB4">
              <w:rPr>
                <w:rFonts w:ascii="Cambria" w:hAnsi="Cambria" w:cs="Calibri"/>
                <w:sz w:val="24"/>
                <w:szCs w:val="24"/>
              </w:rPr>
              <w:tab/>
              <w:t xml:space="preserve">Identification of rundown of all the source records confirming presence of money related exchanges. </w:t>
            </w:r>
          </w:p>
          <w:p w:rsidR="00943D1C" w:rsidRPr="00A04DB4" w:rsidRDefault="00943D1C" w:rsidP="00943D1C">
            <w:pPr>
              <w:widowControl w:val="0"/>
              <w:overflowPunct w:val="0"/>
              <w:autoSpaceDE w:val="0"/>
              <w:autoSpaceDN w:val="0"/>
              <w:adjustRightInd w:val="0"/>
              <w:spacing w:after="0" w:line="240" w:lineRule="auto"/>
              <w:ind w:left="720"/>
              <w:jc w:val="both"/>
              <w:rPr>
                <w:rFonts w:ascii="Cambria" w:hAnsi="Cambria" w:cs="Calibri"/>
                <w:sz w:val="24"/>
                <w:szCs w:val="24"/>
              </w:rPr>
            </w:pPr>
          </w:p>
          <w:p w:rsidR="00943D1C" w:rsidRPr="00A04DB4" w:rsidRDefault="00943D1C" w:rsidP="00943D1C">
            <w:pPr>
              <w:widowControl w:val="0"/>
              <w:overflowPunct w:val="0"/>
              <w:autoSpaceDE w:val="0"/>
              <w:autoSpaceDN w:val="0"/>
              <w:adjustRightInd w:val="0"/>
              <w:spacing w:after="0" w:line="240" w:lineRule="auto"/>
              <w:ind w:left="720"/>
              <w:jc w:val="both"/>
              <w:rPr>
                <w:rFonts w:ascii="Cambria" w:hAnsi="Cambria" w:cs="Calibri"/>
                <w:sz w:val="24"/>
                <w:szCs w:val="24"/>
              </w:rPr>
            </w:pPr>
            <w:r w:rsidRPr="00A04DB4">
              <w:rPr>
                <w:rFonts w:ascii="Cambria" w:hAnsi="Cambria" w:cs="Calibri"/>
                <w:sz w:val="24"/>
                <w:szCs w:val="24"/>
              </w:rPr>
              <w:t>ii.</w:t>
            </w:r>
            <w:r w:rsidRPr="00A04DB4">
              <w:rPr>
                <w:rFonts w:ascii="Cambria" w:hAnsi="Cambria" w:cs="Calibri"/>
                <w:sz w:val="24"/>
                <w:szCs w:val="24"/>
              </w:rPr>
              <w:tab/>
              <w:t xml:space="preserve">Journalizing: Journal is the book of prime passage containing of every single record of exchanges as they happen. </w:t>
            </w:r>
          </w:p>
          <w:p w:rsidR="00943D1C" w:rsidRPr="00A04DB4" w:rsidRDefault="00943D1C" w:rsidP="00943D1C">
            <w:pPr>
              <w:widowControl w:val="0"/>
              <w:overflowPunct w:val="0"/>
              <w:autoSpaceDE w:val="0"/>
              <w:autoSpaceDN w:val="0"/>
              <w:adjustRightInd w:val="0"/>
              <w:spacing w:after="0" w:line="240" w:lineRule="auto"/>
              <w:ind w:left="720"/>
              <w:jc w:val="both"/>
              <w:rPr>
                <w:rFonts w:ascii="Cambria" w:hAnsi="Cambria" w:cs="Calibri"/>
                <w:sz w:val="24"/>
                <w:szCs w:val="24"/>
              </w:rPr>
            </w:pPr>
          </w:p>
          <w:p w:rsidR="00943D1C" w:rsidRPr="00A04DB4" w:rsidRDefault="00943D1C" w:rsidP="00943D1C">
            <w:pPr>
              <w:widowControl w:val="0"/>
              <w:overflowPunct w:val="0"/>
              <w:autoSpaceDE w:val="0"/>
              <w:autoSpaceDN w:val="0"/>
              <w:adjustRightInd w:val="0"/>
              <w:spacing w:after="0" w:line="240" w:lineRule="auto"/>
              <w:ind w:left="720"/>
              <w:jc w:val="both"/>
              <w:rPr>
                <w:rFonts w:ascii="Cambria" w:hAnsi="Cambria" w:cs="Calibri"/>
                <w:sz w:val="24"/>
                <w:szCs w:val="24"/>
              </w:rPr>
            </w:pPr>
            <w:r w:rsidRPr="00A04DB4">
              <w:rPr>
                <w:rFonts w:ascii="Cambria" w:hAnsi="Cambria" w:cs="Calibri"/>
                <w:sz w:val="24"/>
                <w:szCs w:val="24"/>
              </w:rPr>
              <w:t>iii.</w:t>
            </w:r>
            <w:r w:rsidRPr="00A04DB4">
              <w:rPr>
                <w:rFonts w:ascii="Cambria" w:hAnsi="Cambria" w:cs="Calibri"/>
                <w:sz w:val="24"/>
                <w:szCs w:val="24"/>
              </w:rPr>
              <w:tab/>
              <w:t xml:space="preserve">Posting into Ledger: Transactions and passages entered in the diary in this manner get posted in separate record heads known as record. </w:t>
            </w:r>
          </w:p>
          <w:p w:rsidR="00943D1C" w:rsidRPr="00A04DB4" w:rsidRDefault="00943D1C" w:rsidP="00943D1C">
            <w:pPr>
              <w:widowControl w:val="0"/>
              <w:overflowPunct w:val="0"/>
              <w:autoSpaceDE w:val="0"/>
              <w:autoSpaceDN w:val="0"/>
              <w:adjustRightInd w:val="0"/>
              <w:spacing w:after="0" w:line="240" w:lineRule="auto"/>
              <w:ind w:left="720"/>
              <w:jc w:val="both"/>
              <w:rPr>
                <w:rFonts w:ascii="Cambria" w:hAnsi="Cambria" w:cs="Calibri"/>
                <w:sz w:val="24"/>
                <w:szCs w:val="24"/>
              </w:rPr>
            </w:pPr>
          </w:p>
          <w:p w:rsidR="00943D1C" w:rsidRPr="00A04DB4" w:rsidRDefault="00943D1C" w:rsidP="00943D1C">
            <w:pPr>
              <w:widowControl w:val="0"/>
              <w:overflowPunct w:val="0"/>
              <w:autoSpaceDE w:val="0"/>
              <w:autoSpaceDN w:val="0"/>
              <w:adjustRightInd w:val="0"/>
              <w:spacing w:after="0" w:line="240" w:lineRule="auto"/>
              <w:ind w:left="720"/>
              <w:jc w:val="both"/>
              <w:rPr>
                <w:rFonts w:ascii="Cambria" w:hAnsi="Cambria" w:cs="Calibri"/>
                <w:sz w:val="24"/>
                <w:szCs w:val="24"/>
              </w:rPr>
            </w:pPr>
            <w:r w:rsidRPr="00A04DB4">
              <w:rPr>
                <w:rFonts w:ascii="Cambria" w:hAnsi="Cambria" w:cs="Calibri"/>
                <w:sz w:val="24"/>
                <w:szCs w:val="24"/>
              </w:rPr>
              <w:t>iv.</w:t>
            </w:r>
            <w:r w:rsidRPr="00A04DB4">
              <w:rPr>
                <w:rFonts w:ascii="Cambria" w:hAnsi="Cambria" w:cs="Calibri"/>
                <w:sz w:val="24"/>
                <w:szCs w:val="24"/>
              </w:rPr>
              <w:tab/>
              <w:t xml:space="preserve">Trial Balance Generation: it is essential to get guaranteed about the genuineness of </w:t>
            </w:r>
            <w:proofErr w:type="spellStart"/>
            <w:r w:rsidRPr="00A04DB4">
              <w:rPr>
                <w:rFonts w:ascii="Cambria" w:hAnsi="Cambria" w:cs="Calibri"/>
                <w:sz w:val="24"/>
                <w:szCs w:val="24"/>
              </w:rPr>
              <w:t>fulfillment</w:t>
            </w:r>
            <w:proofErr w:type="spellEnd"/>
            <w:r w:rsidRPr="00A04DB4">
              <w:rPr>
                <w:rFonts w:ascii="Cambria" w:hAnsi="Cambria" w:cs="Calibri"/>
                <w:sz w:val="24"/>
                <w:szCs w:val="24"/>
              </w:rPr>
              <w:t xml:space="preserve"> of chronicle and posting of all out exchanges with particular arithmetical precision, properly offered by the preliminary parity. </w:t>
            </w:r>
          </w:p>
          <w:p w:rsidR="00943D1C" w:rsidRPr="00A04DB4" w:rsidRDefault="00943D1C" w:rsidP="00943D1C">
            <w:pPr>
              <w:widowControl w:val="0"/>
              <w:overflowPunct w:val="0"/>
              <w:autoSpaceDE w:val="0"/>
              <w:autoSpaceDN w:val="0"/>
              <w:adjustRightInd w:val="0"/>
              <w:spacing w:after="0" w:line="240" w:lineRule="auto"/>
              <w:ind w:left="720"/>
              <w:jc w:val="both"/>
              <w:rPr>
                <w:rFonts w:ascii="Cambria" w:hAnsi="Cambria" w:cs="Calibri"/>
                <w:sz w:val="24"/>
                <w:szCs w:val="24"/>
              </w:rPr>
            </w:pPr>
          </w:p>
          <w:p w:rsidR="00943D1C" w:rsidRPr="00100688" w:rsidRDefault="00943D1C" w:rsidP="00943D1C">
            <w:pPr>
              <w:widowControl w:val="0"/>
              <w:overflowPunct w:val="0"/>
              <w:autoSpaceDE w:val="0"/>
              <w:autoSpaceDN w:val="0"/>
              <w:adjustRightInd w:val="0"/>
              <w:spacing w:after="0" w:line="240" w:lineRule="auto"/>
              <w:ind w:left="720"/>
              <w:jc w:val="both"/>
              <w:rPr>
                <w:rFonts w:ascii="Cambria" w:hAnsi="Cambria" w:cs="Calibri"/>
                <w:sz w:val="24"/>
                <w:szCs w:val="24"/>
              </w:rPr>
            </w:pPr>
            <w:r w:rsidRPr="00A04DB4">
              <w:rPr>
                <w:rFonts w:ascii="Cambria" w:hAnsi="Cambria" w:cs="Calibri"/>
                <w:sz w:val="24"/>
                <w:szCs w:val="24"/>
              </w:rPr>
              <w:t>v.</w:t>
            </w:r>
            <w:r w:rsidRPr="00A04DB4">
              <w:rPr>
                <w:rFonts w:ascii="Cambria" w:hAnsi="Cambria" w:cs="Calibri"/>
                <w:sz w:val="24"/>
                <w:szCs w:val="24"/>
              </w:rPr>
              <w:tab/>
              <w:t>Final Accounts: Financial articulations are set up toward the finish of the applicable bookkeeping time frame so as to build up budgetary execution and possible money related position of the business element.</w:t>
            </w:r>
          </w:p>
          <w:p w:rsidR="008A3B30" w:rsidRPr="00100688" w:rsidRDefault="008A3B30" w:rsidP="008A3B30">
            <w:pPr>
              <w:widowControl w:val="0"/>
              <w:overflowPunct w:val="0"/>
              <w:autoSpaceDE w:val="0"/>
              <w:autoSpaceDN w:val="0"/>
              <w:adjustRightInd w:val="0"/>
              <w:spacing w:after="0" w:line="240" w:lineRule="auto"/>
              <w:jc w:val="both"/>
              <w:rPr>
                <w:rFonts w:ascii="Cambria" w:hAnsi="Cambria" w:cs="Calibri"/>
                <w:sz w:val="24"/>
                <w:szCs w:val="24"/>
              </w:rPr>
            </w:pPr>
          </w:p>
          <w:p w:rsidR="008A3B30" w:rsidRPr="00100688" w:rsidRDefault="008A3B30" w:rsidP="008A3B30">
            <w:pPr>
              <w:widowControl w:val="0"/>
              <w:numPr>
                <w:ilvl w:val="0"/>
                <w:numId w:val="6"/>
              </w:numPr>
              <w:overflowPunct w:val="0"/>
              <w:autoSpaceDE w:val="0"/>
              <w:autoSpaceDN w:val="0"/>
              <w:adjustRightInd w:val="0"/>
              <w:spacing w:after="0" w:line="240" w:lineRule="auto"/>
              <w:jc w:val="both"/>
              <w:rPr>
                <w:rFonts w:ascii="Cambria" w:hAnsi="Cambria" w:cs="Calibri"/>
                <w:sz w:val="24"/>
                <w:szCs w:val="24"/>
              </w:rPr>
            </w:pPr>
            <w:r w:rsidRPr="00100688">
              <w:rPr>
                <w:rFonts w:ascii="Cambria" w:hAnsi="Cambria" w:cs="Calibri"/>
                <w:b/>
                <w:sz w:val="24"/>
                <w:szCs w:val="24"/>
              </w:rPr>
              <w:t xml:space="preserve">What is the meaning of ‘Debit’ and ‘Credit’ in accounting? </w:t>
            </w:r>
          </w:p>
          <w:p w:rsidR="008A3B30" w:rsidRPr="00100688" w:rsidRDefault="008A3B30" w:rsidP="008A3B30">
            <w:pPr>
              <w:widowControl w:val="0"/>
              <w:overflowPunct w:val="0"/>
              <w:autoSpaceDE w:val="0"/>
              <w:autoSpaceDN w:val="0"/>
              <w:adjustRightInd w:val="0"/>
              <w:spacing w:after="0" w:line="240" w:lineRule="auto"/>
              <w:jc w:val="both"/>
              <w:rPr>
                <w:rFonts w:ascii="Cambria" w:hAnsi="Cambria" w:cs="Calibri"/>
                <w:sz w:val="24"/>
                <w:szCs w:val="24"/>
              </w:rPr>
            </w:pPr>
          </w:p>
          <w:p w:rsidR="00943D1C" w:rsidRPr="00100688" w:rsidRDefault="00943D1C" w:rsidP="008A3B30">
            <w:pPr>
              <w:widowControl w:val="0"/>
              <w:overflowPunct w:val="0"/>
              <w:autoSpaceDE w:val="0"/>
              <w:autoSpaceDN w:val="0"/>
              <w:adjustRightInd w:val="0"/>
              <w:spacing w:after="0"/>
              <w:ind w:left="720"/>
              <w:jc w:val="both"/>
              <w:rPr>
                <w:rFonts w:ascii="Cambria" w:hAnsi="Cambria"/>
                <w:spacing w:val="5"/>
                <w:sz w:val="24"/>
                <w:szCs w:val="24"/>
                <w:shd w:val="clear" w:color="auto" w:fill="FFFFFF"/>
              </w:rPr>
            </w:pPr>
            <w:r w:rsidRPr="00100688">
              <w:rPr>
                <w:rFonts w:ascii="Cambria" w:hAnsi="Cambria"/>
                <w:spacing w:val="5"/>
                <w:sz w:val="24"/>
                <w:szCs w:val="24"/>
                <w:shd w:val="clear" w:color="auto" w:fill="FFFFFF"/>
              </w:rPr>
              <w:t xml:space="preserve">Whenever an accounting transaction is created, at least two accounts are always impacted, with a debit entry being recorded against one account and a credit entry being recorded against the other account. There is no upper limit to the number of accounts involved in a transaction - but the minimum is no less than two accounts. The totals of the debits and credits for any transaction must always equal each other, so that an accounting transaction is always said to be "in balance." </w:t>
            </w:r>
          </w:p>
          <w:p w:rsidR="00943D1C" w:rsidRPr="00100688" w:rsidRDefault="00943D1C" w:rsidP="008A3B30">
            <w:pPr>
              <w:widowControl w:val="0"/>
              <w:overflowPunct w:val="0"/>
              <w:autoSpaceDE w:val="0"/>
              <w:autoSpaceDN w:val="0"/>
              <w:adjustRightInd w:val="0"/>
              <w:spacing w:after="0"/>
              <w:ind w:left="720"/>
              <w:jc w:val="both"/>
              <w:rPr>
                <w:rFonts w:ascii="Cambria" w:hAnsi="Cambria"/>
                <w:spacing w:val="5"/>
                <w:sz w:val="24"/>
                <w:szCs w:val="24"/>
                <w:shd w:val="clear" w:color="auto" w:fill="FFFFFF"/>
              </w:rPr>
            </w:pPr>
          </w:p>
          <w:p w:rsidR="00943D1C" w:rsidRPr="00100688" w:rsidRDefault="00943D1C" w:rsidP="008A3B30">
            <w:pPr>
              <w:widowControl w:val="0"/>
              <w:overflowPunct w:val="0"/>
              <w:autoSpaceDE w:val="0"/>
              <w:autoSpaceDN w:val="0"/>
              <w:adjustRightInd w:val="0"/>
              <w:spacing w:after="0"/>
              <w:ind w:left="720"/>
              <w:jc w:val="both"/>
              <w:rPr>
                <w:rFonts w:ascii="Cambria" w:hAnsi="Cambria"/>
                <w:spacing w:val="5"/>
                <w:sz w:val="24"/>
                <w:szCs w:val="24"/>
                <w:shd w:val="clear" w:color="auto" w:fill="FFFFFF"/>
              </w:rPr>
            </w:pPr>
          </w:p>
          <w:p w:rsidR="00943D1C" w:rsidRPr="00100688" w:rsidRDefault="00943D1C" w:rsidP="008A3B30">
            <w:pPr>
              <w:widowControl w:val="0"/>
              <w:overflowPunct w:val="0"/>
              <w:autoSpaceDE w:val="0"/>
              <w:autoSpaceDN w:val="0"/>
              <w:adjustRightInd w:val="0"/>
              <w:spacing w:after="0"/>
              <w:ind w:left="720"/>
              <w:jc w:val="both"/>
              <w:rPr>
                <w:rFonts w:ascii="Cambria" w:hAnsi="Cambria"/>
                <w:spacing w:val="5"/>
                <w:sz w:val="24"/>
                <w:szCs w:val="24"/>
                <w:shd w:val="clear" w:color="auto" w:fill="FFFFFF"/>
              </w:rPr>
            </w:pPr>
            <w:r w:rsidRPr="00100688">
              <w:rPr>
                <w:rFonts w:ascii="Cambria" w:hAnsi="Cambria"/>
                <w:spacing w:val="5"/>
                <w:sz w:val="24"/>
                <w:szCs w:val="24"/>
                <w:shd w:val="clear" w:color="auto" w:fill="FFFFFF"/>
              </w:rPr>
              <w:t>If a transaction were not in balance, then it would not be possible to create financial statements. Thus, the use of debits and credits in a two-column transaction recording format is the most essential of all controls over accounting accuracy.</w:t>
            </w:r>
          </w:p>
          <w:p w:rsidR="00943D1C" w:rsidRPr="00A04DB4" w:rsidRDefault="00943D1C" w:rsidP="008A3B30">
            <w:pPr>
              <w:widowControl w:val="0"/>
              <w:overflowPunct w:val="0"/>
              <w:autoSpaceDE w:val="0"/>
              <w:autoSpaceDN w:val="0"/>
              <w:adjustRightInd w:val="0"/>
              <w:spacing w:after="0"/>
              <w:ind w:left="720"/>
              <w:jc w:val="both"/>
              <w:rPr>
                <w:rFonts w:ascii="proxima-nova" w:hAnsi="proxima-nova"/>
                <w:spacing w:val="5"/>
                <w:sz w:val="23"/>
                <w:szCs w:val="23"/>
                <w:shd w:val="clear" w:color="auto" w:fill="FFFFFF"/>
              </w:rPr>
            </w:pPr>
          </w:p>
          <w:p w:rsidR="008A3B30" w:rsidRPr="00100688" w:rsidRDefault="008A3B30" w:rsidP="008A3B30">
            <w:pPr>
              <w:widowControl w:val="0"/>
              <w:overflowPunct w:val="0"/>
              <w:autoSpaceDE w:val="0"/>
              <w:autoSpaceDN w:val="0"/>
              <w:adjustRightInd w:val="0"/>
              <w:spacing w:after="0"/>
              <w:ind w:left="720"/>
              <w:jc w:val="both"/>
              <w:rPr>
                <w:rFonts w:ascii="Cambria" w:hAnsi="Cambria" w:cs="Calibri"/>
                <w:sz w:val="24"/>
                <w:szCs w:val="24"/>
              </w:rPr>
            </w:pPr>
            <w:r w:rsidRPr="00100688">
              <w:rPr>
                <w:rFonts w:ascii="Cambria" w:hAnsi="Cambria" w:cs="Calibri"/>
                <w:sz w:val="24"/>
                <w:szCs w:val="24"/>
              </w:rPr>
              <w:t xml:space="preserve">The terms Debit and Credit have been originated in Latin language. Where ‘Debit’ originates from ‘debt’, means to owe; ‘Credit’ comes from ‘creditable’, referring to entrust. For the purpose of universal acceptance, Debit and Credit are abbreviated as ‘Dr’ and ‘Cr’ respectively. </w:t>
            </w:r>
          </w:p>
          <w:p w:rsidR="00943D1C" w:rsidRPr="00100688" w:rsidRDefault="00943D1C" w:rsidP="008A3B30">
            <w:pPr>
              <w:widowControl w:val="0"/>
              <w:overflowPunct w:val="0"/>
              <w:autoSpaceDE w:val="0"/>
              <w:autoSpaceDN w:val="0"/>
              <w:adjustRightInd w:val="0"/>
              <w:spacing w:after="0"/>
              <w:ind w:left="720"/>
              <w:jc w:val="both"/>
              <w:rPr>
                <w:rFonts w:ascii="Cambria" w:hAnsi="Cambria" w:cs="Calibri"/>
                <w:sz w:val="24"/>
                <w:szCs w:val="24"/>
              </w:rPr>
            </w:pPr>
          </w:p>
          <w:p w:rsidR="00943D1C" w:rsidRPr="00100688" w:rsidRDefault="008A3B30" w:rsidP="008A3B30">
            <w:pPr>
              <w:widowControl w:val="0"/>
              <w:overflowPunct w:val="0"/>
              <w:autoSpaceDE w:val="0"/>
              <w:autoSpaceDN w:val="0"/>
              <w:adjustRightInd w:val="0"/>
              <w:spacing w:after="0"/>
              <w:ind w:left="720"/>
              <w:jc w:val="both"/>
              <w:rPr>
                <w:rFonts w:ascii="Cambria" w:hAnsi="Cambria" w:cs="Calibri"/>
                <w:sz w:val="24"/>
                <w:szCs w:val="24"/>
                <w:shd w:val="clear" w:color="auto" w:fill="FFFFFF"/>
              </w:rPr>
            </w:pPr>
            <w:r w:rsidRPr="00100688">
              <w:rPr>
                <w:rFonts w:ascii="Cambria" w:hAnsi="Cambria" w:cs="Calibri"/>
                <w:sz w:val="24"/>
                <w:szCs w:val="24"/>
                <w:shd w:val="clear" w:color="auto" w:fill="FFFFFF"/>
              </w:rPr>
              <w:t>In bookkeeping these terms reflect an increase or decrease in balance of every transaction head due to exchange of goods or services involving two or more parties. According to underlying accounting rules, a debit denotes addition in assets; expenses or losses related accounts and accounts of liabilities, equities, revenue or gains are increased on the credit side. Conversely, balance of liabilities, equities, revenue or gains is reduced by debit entries and a credit entries decrease balance of the asset, expense or loss accounts.</w:t>
            </w:r>
          </w:p>
          <w:p w:rsidR="00943D1C" w:rsidRPr="00100688" w:rsidRDefault="00943D1C" w:rsidP="008A3B30">
            <w:pPr>
              <w:widowControl w:val="0"/>
              <w:overflowPunct w:val="0"/>
              <w:autoSpaceDE w:val="0"/>
              <w:autoSpaceDN w:val="0"/>
              <w:adjustRightInd w:val="0"/>
              <w:spacing w:after="0"/>
              <w:ind w:left="720"/>
              <w:jc w:val="both"/>
              <w:rPr>
                <w:rFonts w:ascii="Cambria" w:hAnsi="Cambria" w:cs="Calibri"/>
                <w:sz w:val="24"/>
                <w:szCs w:val="24"/>
                <w:shd w:val="clear" w:color="auto" w:fill="FFFFFF"/>
              </w:rPr>
            </w:pPr>
          </w:p>
          <w:p w:rsidR="008A3B30" w:rsidRPr="00100688" w:rsidRDefault="00DA40BC" w:rsidP="008A3B30">
            <w:pPr>
              <w:widowControl w:val="0"/>
              <w:overflowPunct w:val="0"/>
              <w:autoSpaceDE w:val="0"/>
              <w:autoSpaceDN w:val="0"/>
              <w:adjustRightInd w:val="0"/>
              <w:spacing w:after="0"/>
              <w:ind w:left="720"/>
              <w:jc w:val="both"/>
              <w:rPr>
                <w:rFonts w:ascii="Cambria" w:hAnsi="Cambria" w:cs="Calibri"/>
                <w:sz w:val="24"/>
                <w:szCs w:val="24"/>
              </w:rPr>
            </w:pPr>
            <w:r>
              <w:rPr>
                <w:noProof/>
                <w:lang w:val="en-US"/>
              </w:rPr>
              <w:drawing>
                <wp:inline distT="0" distB="0" distL="0" distR="0">
                  <wp:extent cx="3310255" cy="2133600"/>
                  <wp:effectExtent l="0" t="0" r="4445" b="0"/>
                  <wp:docPr id="3" name="Picture 3" descr="Image result for double entry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double entry system"/>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10255" cy="2133600"/>
                          </a:xfrm>
                          <a:prstGeom prst="rect">
                            <a:avLst/>
                          </a:prstGeom>
                          <a:noFill/>
                          <a:ln>
                            <a:noFill/>
                          </a:ln>
                        </pic:spPr>
                      </pic:pic>
                    </a:graphicData>
                  </a:graphic>
                </wp:inline>
              </w:drawing>
            </w:r>
            <w:r w:rsidR="008A3B30" w:rsidRPr="00100688">
              <w:rPr>
                <w:rFonts w:ascii="Cambria" w:hAnsi="Cambria"/>
                <w:b/>
                <w:sz w:val="26"/>
                <w:szCs w:val="26"/>
              </w:rPr>
              <w:br/>
            </w:r>
          </w:p>
          <w:p w:rsidR="008A3B30" w:rsidRPr="00100688" w:rsidRDefault="008A3B30" w:rsidP="008A3B30">
            <w:pPr>
              <w:widowControl w:val="0"/>
              <w:numPr>
                <w:ilvl w:val="0"/>
                <w:numId w:val="6"/>
              </w:numPr>
              <w:overflowPunct w:val="0"/>
              <w:autoSpaceDE w:val="0"/>
              <w:autoSpaceDN w:val="0"/>
              <w:adjustRightInd w:val="0"/>
              <w:spacing w:after="0" w:line="239" w:lineRule="auto"/>
              <w:jc w:val="both"/>
              <w:rPr>
                <w:rFonts w:ascii="Cambria" w:hAnsi="Cambria" w:cs="Calibri"/>
                <w:b/>
                <w:sz w:val="24"/>
                <w:szCs w:val="24"/>
              </w:rPr>
            </w:pPr>
            <w:r w:rsidRPr="00100688">
              <w:rPr>
                <w:rFonts w:ascii="Cambria" w:hAnsi="Cambria" w:cs="Calibri"/>
                <w:b/>
                <w:sz w:val="24"/>
                <w:szCs w:val="24"/>
              </w:rPr>
              <w:t xml:space="preserve">What is meant by Hybrid basis of accounting? How entries are recorded by using this method? </w:t>
            </w:r>
          </w:p>
          <w:p w:rsidR="008A3B30" w:rsidRPr="00100688" w:rsidRDefault="008A3B30" w:rsidP="008A3B30">
            <w:pPr>
              <w:widowControl w:val="0"/>
              <w:overflowPunct w:val="0"/>
              <w:autoSpaceDE w:val="0"/>
              <w:autoSpaceDN w:val="0"/>
              <w:adjustRightInd w:val="0"/>
              <w:spacing w:after="0" w:line="239" w:lineRule="auto"/>
              <w:ind w:left="1080"/>
              <w:jc w:val="both"/>
              <w:rPr>
                <w:rFonts w:ascii="Cambria" w:hAnsi="Cambria" w:cs="Calibri"/>
                <w:sz w:val="24"/>
                <w:szCs w:val="24"/>
              </w:rPr>
            </w:pPr>
          </w:p>
          <w:p w:rsidR="00B037C3" w:rsidRPr="00100688" w:rsidRDefault="00B037C3" w:rsidP="00B037C3">
            <w:pPr>
              <w:widowControl w:val="0"/>
              <w:overflowPunct w:val="0"/>
              <w:autoSpaceDE w:val="0"/>
              <w:autoSpaceDN w:val="0"/>
              <w:adjustRightInd w:val="0"/>
              <w:spacing w:after="0" w:line="360" w:lineRule="auto"/>
              <w:ind w:left="720"/>
              <w:jc w:val="both"/>
              <w:rPr>
                <w:rFonts w:ascii="Cambria" w:hAnsi="Cambria" w:cs="Arial"/>
                <w:sz w:val="24"/>
                <w:szCs w:val="24"/>
                <w:shd w:val="clear" w:color="auto" w:fill="FFFFFF"/>
              </w:rPr>
            </w:pPr>
            <w:r w:rsidRPr="00100688">
              <w:rPr>
                <w:rFonts w:ascii="Cambria" w:hAnsi="Cambria" w:cs="Arial"/>
                <w:sz w:val="24"/>
                <w:szCs w:val="24"/>
                <w:shd w:val="clear" w:color="auto" w:fill="FFFFFF"/>
              </w:rPr>
              <w:t>With the </w:t>
            </w:r>
            <w:r w:rsidRPr="00100688">
              <w:rPr>
                <w:rFonts w:ascii="Cambria" w:hAnsi="Cambria" w:cs="Arial"/>
                <w:bCs/>
                <w:sz w:val="24"/>
                <w:szCs w:val="24"/>
                <w:shd w:val="clear" w:color="auto" w:fill="FFFFFF"/>
              </w:rPr>
              <w:t>accrual accounting</w:t>
            </w:r>
            <w:r w:rsidRPr="00100688">
              <w:rPr>
                <w:rFonts w:ascii="Cambria" w:hAnsi="Cambria" w:cs="Arial"/>
                <w:sz w:val="24"/>
                <w:szCs w:val="24"/>
                <w:shd w:val="clear" w:color="auto" w:fill="FFFFFF"/>
              </w:rPr>
              <w:t> method, </w:t>
            </w:r>
            <w:r w:rsidRPr="00100688">
              <w:rPr>
                <w:rFonts w:ascii="Cambria" w:hAnsi="Cambria" w:cs="Arial"/>
                <w:bCs/>
                <w:sz w:val="24"/>
                <w:szCs w:val="24"/>
                <w:shd w:val="clear" w:color="auto" w:fill="FFFFFF"/>
              </w:rPr>
              <w:t>you</w:t>
            </w:r>
            <w:r w:rsidRPr="00100688">
              <w:rPr>
                <w:rFonts w:ascii="Cambria" w:hAnsi="Cambria" w:cs="Arial"/>
                <w:sz w:val="24"/>
                <w:szCs w:val="24"/>
                <w:shd w:val="clear" w:color="auto" w:fill="FFFFFF"/>
              </w:rPr>
              <w:t> record income when </w:t>
            </w:r>
            <w:r w:rsidRPr="00100688">
              <w:rPr>
                <w:rFonts w:ascii="Cambria" w:hAnsi="Cambria" w:cs="Arial"/>
                <w:bCs/>
                <w:sz w:val="24"/>
                <w:szCs w:val="24"/>
                <w:shd w:val="clear" w:color="auto" w:fill="FFFFFF"/>
              </w:rPr>
              <w:t>you</w:t>
            </w:r>
            <w:r w:rsidRPr="00100688">
              <w:rPr>
                <w:rFonts w:ascii="Cambria" w:hAnsi="Cambria" w:cs="Arial"/>
                <w:sz w:val="24"/>
                <w:szCs w:val="24"/>
                <w:shd w:val="clear" w:color="auto" w:fill="FFFFFF"/>
              </w:rPr>
              <w:t> earn it. </w:t>
            </w:r>
            <w:r w:rsidRPr="00100688">
              <w:rPr>
                <w:rFonts w:ascii="Cambria" w:hAnsi="Cambria" w:cs="Arial"/>
                <w:bCs/>
                <w:sz w:val="24"/>
                <w:szCs w:val="24"/>
                <w:shd w:val="clear" w:color="auto" w:fill="FFFFFF"/>
              </w:rPr>
              <w:t xml:space="preserve">You do </w:t>
            </w:r>
            <w:r w:rsidRPr="00100688">
              <w:rPr>
                <w:rFonts w:ascii="Cambria" w:hAnsi="Cambria" w:cs="Arial"/>
                <w:sz w:val="24"/>
                <w:szCs w:val="24"/>
                <w:shd w:val="clear" w:color="auto" w:fill="FFFFFF"/>
              </w:rPr>
              <w:t>not record </w:t>
            </w:r>
            <w:r w:rsidRPr="00100688">
              <w:rPr>
                <w:rFonts w:ascii="Cambria" w:hAnsi="Cambria" w:cs="Arial"/>
                <w:bCs/>
                <w:sz w:val="24"/>
                <w:szCs w:val="24"/>
                <w:shd w:val="clear" w:color="auto" w:fill="FFFFFF"/>
              </w:rPr>
              <w:t>cash</w:t>
            </w:r>
            <w:r w:rsidRPr="00100688">
              <w:rPr>
                <w:rFonts w:ascii="Cambria" w:hAnsi="Cambria" w:cs="Arial"/>
                <w:sz w:val="24"/>
                <w:szCs w:val="24"/>
                <w:shd w:val="clear" w:color="auto" w:fill="FFFFFF"/>
              </w:rPr>
              <w:t> when </w:t>
            </w:r>
            <w:r w:rsidRPr="00100688">
              <w:rPr>
                <w:rFonts w:ascii="Cambria" w:hAnsi="Cambria" w:cs="Arial"/>
                <w:bCs/>
                <w:sz w:val="24"/>
                <w:szCs w:val="24"/>
                <w:shd w:val="clear" w:color="auto" w:fill="FFFFFF"/>
              </w:rPr>
              <w:t>you</w:t>
            </w:r>
            <w:r w:rsidRPr="00100688">
              <w:rPr>
                <w:rFonts w:ascii="Cambria" w:hAnsi="Cambria" w:cs="Arial"/>
                <w:sz w:val="24"/>
                <w:szCs w:val="24"/>
                <w:shd w:val="clear" w:color="auto" w:fill="FFFFFF"/>
              </w:rPr>
              <w:t> receive it. The method makes it easier to anticipate future income and expenses. While </w:t>
            </w:r>
            <w:r w:rsidRPr="00100688">
              <w:rPr>
                <w:rFonts w:ascii="Cambria" w:hAnsi="Cambria" w:cs="Arial"/>
                <w:bCs/>
                <w:sz w:val="24"/>
                <w:szCs w:val="24"/>
                <w:shd w:val="clear" w:color="auto" w:fill="FFFFFF"/>
              </w:rPr>
              <w:t>accrual</w:t>
            </w:r>
            <w:r w:rsidRPr="00100688">
              <w:rPr>
                <w:rFonts w:ascii="Cambria" w:hAnsi="Cambria" w:cs="Arial"/>
                <w:sz w:val="24"/>
                <w:szCs w:val="24"/>
                <w:shd w:val="clear" w:color="auto" w:fill="FFFFFF"/>
              </w:rPr>
              <w:t> is beneficial in many ways, it doesn't accurately represent </w:t>
            </w:r>
            <w:r w:rsidRPr="00100688">
              <w:rPr>
                <w:rFonts w:ascii="Cambria" w:hAnsi="Cambria" w:cs="Arial"/>
                <w:bCs/>
                <w:sz w:val="24"/>
                <w:szCs w:val="24"/>
                <w:shd w:val="clear" w:color="auto" w:fill="FFFFFF"/>
              </w:rPr>
              <w:t>cash</w:t>
            </w:r>
            <w:r w:rsidRPr="00100688">
              <w:rPr>
                <w:rFonts w:ascii="Cambria" w:hAnsi="Cambria" w:cs="Arial"/>
                <w:sz w:val="24"/>
                <w:szCs w:val="24"/>
                <w:shd w:val="clear" w:color="auto" w:fill="FFFFFF"/>
              </w:rPr>
              <w:t> flow. A </w:t>
            </w:r>
            <w:r w:rsidRPr="00100688">
              <w:rPr>
                <w:rFonts w:ascii="Cambria" w:hAnsi="Cambria" w:cs="Arial"/>
                <w:bCs/>
                <w:sz w:val="24"/>
                <w:szCs w:val="24"/>
                <w:shd w:val="clear" w:color="auto" w:fill="FFFFFF"/>
              </w:rPr>
              <w:t>hybrid basis</w:t>
            </w:r>
            <w:r w:rsidRPr="00100688">
              <w:rPr>
                <w:rFonts w:ascii="Cambria" w:hAnsi="Cambria" w:cs="Arial"/>
                <w:sz w:val="24"/>
                <w:szCs w:val="24"/>
                <w:shd w:val="clear" w:color="auto" w:fill="FFFFFF"/>
              </w:rPr>
              <w:t> is a system of </w:t>
            </w:r>
            <w:r w:rsidRPr="00100688">
              <w:rPr>
                <w:rFonts w:ascii="Cambria" w:hAnsi="Cambria" w:cs="Arial"/>
                <w:bCs/>
                <w:sz w:val="24"/>
                <w:szCs w:val="24"/>
                <w:shd w:val="clear" w:color="auto" w:fill="FFFFFF"/>
              </w:rPr>
              <w:t>accounting</w:t>
            </w:r>
            <w:r w:rsidRPr="00100688">
              <w:rPr>
                <w:rFonts w:ascii="Cambria" w:hAnsi="Cambria" w:cs="Arial"/>
                <w:sz w:val="24"/>
                <w:szCs w:val="24"/>
                <w:shd w:val="clear" w:color="auto" w:fill="FFFFFF"/>
              </w:rPr>
              <w:t> that combines some of the features of cost </w:t>
            </w:r>
            <w:r w:rsidRPr="00100688">
              <w:rPr>
                <w:rFonts w:ascii="Cambria" w:hAnsi="Cambria" w:cs="Arial"/>
                <w:bCs/>
                <w:sz w:val="24"/>
                <w:szCs w:val="24"/>
                <w:shd w:val="clear" w:color="auto" w:fill="FFFFFF"/>
              </w:rPr>
              <w:t>basis</w:t>
            </w:r>
            <w:r w:rsidRPr="00100688">
              <w:rPr>
                <w:rFonts w:ascii="Cambria" w:hAnsi="Cambria" w:cs="Arial"/>
                <w:sz w:val="24"/>
                <w:szCs w:val="24"/>
                <w:shd w:val="clear" w:color="auto" w:fill="FFFFFF"/>
              </w:rPr>
              <w:t> with some of the features of accrual </w:t>
            </w:r>
            <w:r w:rsidRPr="00100688">
              <w:rPr>
                <w:rFonts w:ascii="Cambria" w:hAnsi="Cambria" w:cs="Arial"/>
                <w:bCs/>
                <w:sz w:val="24"/>
                <w:szCs w:val="24"/>
                <w:shd w:val="clear" w:color="auto" w:fill="FFFFFF"/>
              </w:rPr>
              <w:t>basis</w:t>
            </w:r>
            <w:r w:rsidRPr="00100688">
              <w:rPr>
                <w:rFonts w:ascii="Cambria" w:hAnsi="Cambria" w:cs="Arial"/>
                <w:sz w:val="24"/>
                <w:szCs w:val="24"/>
                <w:shd w:val="clear" w:color="auto" w:fill="FFFFFF"/>
              </w:rPr>
              <w:t>.</w:t>
            </w:r>
          </w:p>
          <w:p w:rsidR="00B037C3" w:rsidRPr="00100688" w:rsidRDefault="00B037C3" w:rsidP="00B037C3">
            <w:pPr>
              <w:widowControl w:val="0"/>
              <w:overflowPunct w:val="0"/>
              <w:autoSpaceDE w:val="0"/>
              <w:autoSpaceDN w:val="0"/>
              <w:adjustRightInd w:val="0"/>
              <w:spacing w:after="0" w:line="360" w:lineRule="auto"/>
              <w:ind w:left="720"/>
              <w:jc w:val="both"/>
              <w:rPr>
                <w:rFonts w:ascii="Cambria" w:hAnsi="Cambria" w:cs="Arial"/>
                <w:sz w:val="24"/>
                <w:szCs w:val="24"/>
                <w:shd w:val="clear" w:color="auto" w:fill="FFFFFF"/>
              </w:rPr>
            </w:pPr>
          </w:p>
          <w:p w:rsidR="00B037C3" w:rsidRPr="00100688" w:rsidRDefault="00B037C3" w:rsidP="00B037C3">
            <w:pPr>
              <w:widowControl w:val="0"/>
              <w:overflowPunct w:val="0"/>
              <w:autoSpaceDE w:val="0"/>
              <w:autoSpaceDN w:val="0"/>
              <w:adjustRightInd w:val="0"/>
              <w:spacing w:after="0" w:line="360" w:lineRule="auto"/>
              <w:ind w:left="720"/>
              <w:jc w:val="both"/>
              <w:rPr>
                <w:rFonts w:ascii="Cambria" w:hAnsi="Cambria" w:cs="Arial"/>
                <w:sz w:val="24"/>
                <w:szCs w:val="24"/>
                <w:shd w:val="clear" w:color="auto" w:fill="FFFFFF"/>
              </w:rPr>
            </w:pPr>
          </w:p>
          <w:p w:rsidR="00B037C3" w:rsidRPr="00100688" w:rsidRDefault="00B037C3" w:rsidP="00B037C3">
            <w:pPr>
              <w:widowControl w:val="0"/>
              <w:overflowPunct w:val="0"/>
              <w:autoSpaceDE w:val="0"/>
              <w:autoSpaceDN w:val="0"/>
              <w:adjustRightInd w:val="0"/>
              <w:spacing w:after="0" w:line="360" w:lineRule="auto"/>
              <w:ind w:left="720"/>
              <w:jc w:val="both"/>
              <w:rPr>
                <w:rFonts w:ascii="Cambria" w:hAnsi="Cambria" w:cs="Arial"/>
                <w:sz w:val="24"/>
                <w:szCs w:val="24"/>
                <w:shd w:val="clear" w:color="auto" w:fill="FFFFFF"/>
              </w:rPr>
            </w:pPr>
          </w:p>
          <w:p w:rsidR="00514120" w:rsidRPr="00100688" w:rsidRDefault="00B037C3" w:rsidP="00B037C3">
            <w:pPr>
              <w:widowControl w:val="0"/>
              <w:overflowPunct w:val="0"/>
              <w:autoSpaceDE w:val="0"/>
              <w:autoSpaceDN w:val="0"/>
              <w:adjustRightInd w:val="0"/>
              <w:spacing w:after="0" w:line="360" w:lineRule="auto"/>
              <w:ind w:left="720"/>
              <w:jc w:val="both"/>
              <w:rPr>
                <w:rFonts w:ascii="Cambria" w:hAnsi="Cambria" w:cs="Arial"/>
                <w:sz w:val="24"/>
                <w:szCs w:val="24"/>
                <w:shd w:val="clear" w:color="auto" w:fill="FFFFFF"/>
              </w:rPr>
            </w:pPr>
            <w:r w:rsidRPr="00100688">
              <w:rPr>
                <w:rFonts w:ascii="Cambria" w:hAnsi="Cambria" w:cs="Arial"/>
                <w:sz w:val="24"/>
                <w:szCs w:val="24"/>
                <w:shd w:val="clear" w:color="auto" w:fill="FFFFFF"/>
              </w:rPr>
              <w:t xml:space="preserve"> When a business registers for Goods and Services Tax, it has to choose whether to account for the tax on a cash, accrual, or </w:t>
            </w:r>
            <w:r w:rsidRPr="00100688">
              <w:rPr>
                <w:rFonts w:ascii="Cambria" w:hAnsi="Cambria" w:cs="Arial"/>
                <w:bCs/>
                <w:sz w:val="24"/>
                <w:szCs w:val="24"/>
                <w:shd w:val="clear" w:color="auto" w:fill="FFFFFF"/>
              </w:rPr>
              <w:t>hybrid basis</w:t>
            </w:r>
            <w:r w:rsidRPr="00100688">
              <w:rPr>
                <w:rFonts w:ascii="Cambria" w:hAnsi="Cambria" w:cs="Arial"/>
                <w:sz w:val="24"/>
                <w:szCs w:val="24"/>
                <w:shd w:val="clear" w:color="auto" w:fill="FFFFFF"/>
              </w:rPr>
              <w:t>. Thus, The </w:t>
            </w:r>
            <w:r w:rsidRPr="00100688">
              <w:rPr>
                <w:rFonts w:ascii="Cambria" w:hAnsi="Cambria" w:cs="Arial"/>
                <w:bCs/>
                <w:sz w:val="24"/>
                <w:szCs w:val="24"/>
                <w:shd w:val="clear" w:color="auto" w:fill="FFFFFF"/>
              </w:rPr>
              <w:t>hybrid method</w:t>
            </w:r>
            <w:r w:rsidRPr="00100688">
              <w:rPr>
                <w:rFonts w:ascii="Cambria" w:hAnsi="Cambria" w:cs="Arial"/>
                <w:sz w:val="24"/>
                <w:szCs w:val="24"/>
                <w:shd w:val="clear" w:color="auto" w:fill="FFFFFF"/>
              </w:rPr>
              <w:t> of </w:t>
            </w:r>
            <w:r w:rsidRPr="00100688">
              <w:rPr>
                <w:rFonts w:ascii="Cambria" w:hAnsi="Cambria" w:cs="Arial"/>
                <w:bCs/>
                <w:sz w:val="24"/>
                <w:szCs w:val="24"/>
                <w:shd w:val="clear" w:color="auto" w:fill="FFFFFF"/>
              </w:rPr>
              <w:t>accounting</w:t>
            </w:r>
            <w:r w:rsidRPr="00100688">
              <w:rPr>
                <w:rFonts w:ascii="Cambria" w:hAnsi="Cambria" w:cs="Arial"/>
                <w:sz w:val="24"/>
                <w:szCs w:val="24"/>
                <w:shd w:val="clear" w:color="auto" w:fill="FFFFFF"/>
              </w:rPr>
              <w:t> is primarily a blend between the cash and accrual </w:t>
            </w:r>
            <w:r w:rsidRPr="00100688">
              <w:rPr>
                <w:rFonts w:ascii="Cambria" w:hAnsi="Cambria" w:cs="Arial"/>
                <w:bCs/>
                <w:sz w:val="24"/>
                <w:szCs w:val="24"/>
                <w:shd w:val="clear" w:color="auto" w:fill="FFFFFF"/>
              </w:rPr>
              <w:t>methods</w:t>
            </w:r>
            <w:r w:rsidRPr="00100688">
              <w:rPr>
                <w:rFonts w:ascii="Cambria" w:hAnsi="Cambria" w:cs="Arial"/>
                <w:sz w:val="24"/>
                <w:szCs w:val="24"/>
                <w:shd w:val="clear" w:color="auto" w:fill="FFFFFF"/>
              </w:rPr>
              <w:t> but also incorporates other aspects of </w:t>
            </w:r>
            <w:r w:rsidRPr="00100688">
              <w:rPr>
                <w:rFonts w:ascii="Cambria" w:hAnsi="Cambria" w:cs="Arial"/>
                <w:bCs/>
                <w:sz w:val="24"/>
                <w:szCs w:val="24"/>
                <w:shd w:val="clear" w:color="auto" w:fill="FFFFFF"/>
              </w:rPr>
              <w:t>accounting</w:t>
            </w:r>
            <w:r w:rsidRPr="00100688">
              <w:rPr>
                <w:rFonts w:ascii="Cambria" w:hAnsi="Cambria" w:cs="Arial"/>
                <w:sz w:val="24"/>
                <w:szCs w:val="24"/>
                <w:shd w:val="clear" w:color="auto" w:fill="FFFFFF"/>
              </w:rPr>
              <w:t>. The </w:t>
            </w:r>
            <w:r w:rsidRPr="00100688">
              <w:rPr>
                <w:rFonts w:ascii="Cambria" w:hAnsi="Cambria" w:cs="Arial"/>
                <w:bCs/>
                <w:sz w:val="24"/>
                <w:szCs w:val="24"/>
                <w:shd w:val="clear" w:color="auto" w:fill="FFFFFF"/>
              </w:rPr>
              <w:t>hybrid method</w:t>
            </w:r>
            <w:r w:rsidRPr="00100688">
              <w:rPr>
                <w:rFonts w:ascii="Cambria" w:hAnsi="Cambria" w:cs="Arial"/>
                <w:sz w:val="24"/>
                <w:szCs w:val="24"/>
                <w:shd w:val="clear" w:color="auto" w:fill="FFFFFF"/>
              </w:rPr>
              <w:t> is permissible for internal </w:t>
            </w:r>
            <w:r w:rsidRPr="00100688">
              <w:rPr>
                <w:rFonts w:ascii="Cambria" w:hAnsi="Cambria" w:cs="Arial"/>
                <w:bCs/>
                <w:sz w:val="24"/>
                <w:szCs w:val="24"/>
                <w:shd w:val="clear" w:color="auto" w:fill="FFFFFF"/>
              </w:rPr>
              <w:t xml:space="preserve">accounting </w:t>
            </w:r>
            <w:r w:rsidRPr="00100688">
              <w:rPr>
                <w:rFonts w:ascii="Cambria" w:hAnsi="Cambria" w:cs="Arial"/>
                <w:sz w:val="24"/>
                <w:szCs w:val="24"/>
                <w:shd w:val="clear" w:color="auto" w:fill="FFFFFF"/>
              </w:rPr>
              <w:t>and tax purposes.</w:t>
            </w:r>
          </w:p>
          <w:p w:rsidR="00B037C3" w:rsidRPr="00100688" w:rsidRDefault="00B037C3" w:rsidP="00B037C3">
            <w:pPr>
              <w:widowControl w:val="0"/>
              <w:overflowPunct w:val="0"/>
              <w:autoSpaceDE w:val="0"/>
              <w:autoSpaceDN w:val="0"/>
              <w:adjustRightInd w:val="0"/>
              <w:spacing w:after="0" w:line="360" w:lineRule="auto"/>
              <w:ind w:left="720"/>
              <w:jc w:val="both"/>
              <w:rPr>
                <w:rFonts w:ascii="Cambria" w:hAnsi="Cambria" w:cs="Arial"/>
                <w:sz w:val="24"/>
                <w:szCs w:val="24"/>
                <w:shd w:val="clear" w:color="auto" w:fill="FFFFFF"/>
              </w:rPr>
            </w:pPr>
          </w:p>
          <w:p w:rsidR="00B037C3" w:rsidRPr="00100688" w:rsidRDefault="00A04DB4" w:rsidP="00B037C3">
            <w:pPr>
              <w:widowControl w:val="0"/>
              <w:overflowPunct w:val="0"/>
              <w:autoSpaceDE w:val="0"/>
              <w:autoSpaceDN w:val="0"/>
              <w:adjustRightInd w:val="0"/>
              <w:spacing w:after="0" w:line="360" w:lineRule="auto"/>
              <w:ind w:left="720"/>
              <w:jc w:val="both"/>
              <w:rPr>
                <w:rFonts w:ascii="Cambria" w:hAnsi="Cambria" w:cs="Helvetica"/>
                <w:sz w:val="24"/>
                <w:szCs w:val="24"/>
                <w:shd w:val="clear" w:color="auto" w:fill="FFFFFF"/>
              </w:rPr>
            </w:pPr>
            <w:r w:rsidRPr="00100688">
              <w:rPr>
                <w:rFonts w:ascii="Cambria" w:hAnsi="Cambria" w:cs="Helvetica"/>
                <w:sz w:val="24"/>
                <w:szCs w:val="24"/>
                <w:shd w:val="clear" w:color="auto" w:fill="FFFFFF"/>
              </w:rPr>
              <w:t xml:space="preserve">The </w:t>
            </w:r>
            <w:r w:rsidR="00B037C3" w:rsidRPr="00100688">
              <w:rPr>
                <w:rFonts w:ascii="Cambria" w:hAnsi="Cambria" w:cs="Helvetica"/>
                <w:sz w:val="24"/>
                <w:szCs w:val="24"/>
                <w:shd w:val="clear" w:color="auto" w:fill="FFFFFF"/>
              </w:rPr>
              <w:t>structure of a hybrid accounting method varies based on a company’s size, products, industry, and operations. While some systems might be similar, it’s unlikely that two companies have the same hybrid system to showcase financial reports.</w:t>
            </w:r>
            <w:r w:rsidRPr="00100688">
              <w:rPr>
                <w:rFonts w:ascii="Cambria" w:hAnsi="Cambria" w:cs="Helvetica"/>
                <w:sz w:val="24"/>
                <w:szCs w:val="24"/>
                <w:shd w:val="clear" w:color="auto" w:fill="FFFFFF"/>
              </w:rPr>
              <w:t xml:space="preserve"> </w:t>
            </w:r>
            <w:r w:rsidR="00B037C3" w:rsidRPr="00100688">
              <w:rPr>
                <w:rFonts w:ascii="Cambria" w:hAnsi="Cambria" w:cs="Helvetica"/>
                <w:sz w:val="24"/>
                <w:szCs w:val="24"/>
                <w:shd w:val="clear" w:color="auto" w:fill="FFFFFF"/>
              </w:rPr>
              <w:t>Many software platforms today meet this demand for hybrid reporting by allowing bookkeepers and analysts to develop their own reports from data collected. </w:t>
            </w:r>
          </w:p>
          <w:p w:rsidR="00A04DB4" w:rsidRPr="00100688" w:rsidRDefault="00A04DB4" w:rsidP="00A04DB4">
            <w:pPr>
              <w:shd w:val="clear" w:color="auto" w:fill="FFFFFF"/>
              <w:spacing w:after="120" w:line="240" w:lineRule="auto"/>
              <w:ind w:left="720"/>
              <w:jc w:val="both"/>
              <w:rPr>
                <w:rFonts w:ascii="Cambria" w:eastAsia="Times New Roman" w:hAnsi="Cambria" w:cs="Arial"/>
                <w:sz w:val="24"/>
                <w:szCs w:val="24"/>
                <w:lang w:val="en-US"/>
              </w:rPr>
            </w:pPr>
          </w:p>
          <w:p w:rsidR="00A04DB4" w:rsidRPr="00100688" w:rsidRDefault="00A04DB4" w:rsidP="00A04DB4">
            <w:pPr>
              <w:shd w:val="clear" w:color="auto" w:fill="FFFFFF"/>
              <w:spacing w:after="120" w:line="360" w:lineRule="auto"/>
              <w:ind w:left="720"/>
              <w:jc w:val="both"/>
              <w:rPr>
                <w:rFonts w:ascii="Cambria" w:eastAsia="Times New Roman" w:hAnsi="Cambria" w:cs="Arial"/>
                <w:sz w:val="24"/>
                <w:szCs w:val="24"/>
                <w:lang w:val="en-US"/>
              </w:rPr>
            </w:pPr>
            <w:r w:rsidRPr="00100688">
              <w:rPr>
                <w:rFonts w:ascii="Cambria" w:eastAsia="Times New Roman" w:hAnsi="Cambria" w:cs="Arial"/>
                <w:sz w:val="24"/>
                <w:szCs w:val="24"/>
                <w:lang w:val="en-US"/>
              </w:rPr>
              <w:t>The hybrid method is an integration of several other methods. In the absence of an established hybrid method, businesses and companies basically formulate and improvise their own hybrid systems of accountancy. The existence of financial accounting software makes the formulation, development, improvisation and operation of a hybrid system quite easy.</w:t>
            </w:r>
          </w:p>
          <w:p w:rsidR="00A04DB4" w:rsidRPr="00100688" w:rsidRDefault="00A04DB4" w:rsidP="00A04DB4">
            <w:pPr>
              <w:shd w:val="clear" w:color="auto" w:fill="FFFFFF"/>
              <w:spacing w:after="0" w:line="360" w:lineRule="auto"/>
              <w:ind w:left="720"/>
              <w:jc w:val="both"/>
              <w:rPr>
                <w:rFonts w:ascii="Cambria" w:eastAsia="Times New Roman" w:hAnsi="Cambria" w:cs="Arial"/>
                <w:b/>
                <w:bCs/>
                <w:sz w:val="24"/>
                <w:szCs w:val="24"/>
                <w:lang w:val="en-US"/>
              </w:rPr>
            </w:pPr>
            <w:r w:rsidRPr="00100688">
              <w:rPr>
                <w:rFonts w:ascii="Cambria" w:eastAsia="Times New Roman" w:hAnsi="Cambria" w:cs="Arial"/>
                <w:b/>
                <w:bCs/>
                <w:sz w:val="24"/>
                <w:szCs w:val="24"/>
                <w:lang w:val="en-US"/>
              </w:rPr>
              <w:t>1. Anticipation and Costing</w:t>
            </w:r>
          </w:p>
          <w:p w:rsidR="00A04DB4" w:rsidRPr="00100688" w:rsidRDefault="00A04DB4" w:rsidP="00A04DB4">
            <w:pPr>
              <w:shd w:val="clear" w:color="auto" w:fill="FFFFFF"/>
              <w:spacing w:after="120" w:line="360" w:lineRule="auto"/>
              <w:ind w:left="720"/>
              <w:jc w:val="both"/>
              <w:rPr>
                <w:rFonts w:ascii="Cambria" w:eastAsia="Times New Roman" w:hAnsi="Cambria" w:cs="Arial"/>
                <w:sz w:val="24"/>
                <w:szCs w:val="24"/>
                <w:lang w:val="en-US"/>
              </w:rPr>
            </w:pPr>
            <w:r w:rsidRPr="00100688">
              <w:rPr>
                <w:rFonts w:ascii="Cambria" w:eastAsia="Times New Roman" w:hAnsi="Cambria" w:cs="Arial"/>
                <w:sz w:val="24"/>
                <w:szCs w:val="24"/>
                <w:lang w:val="en-US"/>
              </w:rPr>
              <w:t xml:space="preserve">This is the first step. Any business organization needs to spend money to produce goods or provide services. The business then resorts to the costing of the product, that is, the expenditure is assessed, considering </w:t>
            </w:r>
            <w:proofErr w:type="gramStart"/>
            <w:r w:rsidRPr="00100688">
              <w:rPr>
                <w:rFonts w:ascii="Cambria" w:eastAsia="Times New Roman" w:hAnsi="Cambria" w:cs="Arial"/>
                <w:sz w:val="24"/>
                <w:szCs w:val="24"/>
                <w:lang w:val="en-US"/>
              </w:rPr>
              <w:t>the per</w:t>
            </w:r>
            <w:proofErr w:type="gramEnd"/>
            <w:r w:rsidRPr="00100688">
              <w:rPr>
                <w:rFonts w:ascii="Cambria" w:eastAsia="Times New Roman" w:hAnsi="Cambria" w:cs="Arial"/>
                <w:sz w:val="24"/>
                <w:szCs w:val="24"/>
                <w:lang w:val="en-US"/>
              </w:rPr>
              <w:t xml:space="preserve"> unit cost that the company incurs.</w:t>
            </w:r>
          </w:p>
          <w:p w:rsidR="00A04DB4" w:rsidRPr="00100688" w:rsidRDefault="00A04DB4" w:rsidP="00A04DB4">
            <w:pPr>
              <w:shd w:val="clear" w:color="auto" w:fill="FFFFFF"/>
              <w:spacing w:after="0" w:line="360" w:lineRule="auto"/>
              <w:ind w:left="720"/>
              <w:jc w:val="both"/>
              <w:rPr>
                <w:rFonts w:ascii="Cambria" w:eastAsia="Times New Roman" w:hAnsi="Cambria" w:cs="Arial"/>
                <w:b/>
                <w:bCs/>
                <w:sz w:val="24"/>
                <w:szCs w:val="24"/>
                <w:lang w:val="en-US"/>
              </w:rPr>
            </w:pPr>
            <w:r w:rsidRPr="00100688">
              <w:rPr>
                <w:rFonts w:ascii="Cambria" w:eastAsia="Times New Roman" w:hAnsi="Cambria" w:cs="Arial"/>
                <w:b/>
                <w:bCs/>
                <w:sz w:val="24"/>
                <w:szCs w:val="24"/>
                <w:lang w:val="en-US"/>
              </w:rPr>
              <w:t>2. Actual Transaction, Journal, Ledger</w:t>
            </w:r>
          </w:p>
          <w:p w:rsidR="00A04DB4" w:rsidRPr="00100688" w:rsidRDefault="00A04DB4" w:rsidP="00A04DB4">
            <w:pPr>
              <w:shd w:val="clear" w:color="auto" w:fill="FFFFFF"/>
              <w:spacing w:after="120" w:line="360" w:lineRule="auto"/>
              <w:ind w:left="720"/>
              <w:jc w:val="both"/>
              <w:rPr>
                <w:rFonts w:ascii="Cambria" w:eastAsia="Times New Roman" w:hAnsi="Cambria" w:cs="Arial"/>
                <w:sz w:val="24"/>
                <w:szCs w:val="24"/>
                <w:lang w:val="en-US"/>
              </w:rPr>
            </w:pPr>
            <w:r w:rsidRPr="00100688">
              <w:rPr>
                <w:rFonts w:ascii="Cambria" w:eastAsia="Times New Roman" w:hAnsi="Cambria" w:cs="Arial"/>
                <w:sz w:val="24"/>
                <w:szCs w:val="24"/>
                <w:lang w:val="en-US"/>
              </w:rPr>
              <w:t>In case if the transaction is sanctioned by the accounts and finance department, it is entered and recorded on a cash transactional basis. All the entries throughout the year go through the journal and ledger. In cases where the direct cash is used, a cash book entry is done.</w:t>
            </w:r>
          </w:p>
          <w:p w:rsidR="00A04DB4" w:rsidRPr="00100688" w:rsidRDefault="00A04DB4" w:rsidP="00A04DB4">
            <w:pPr>
              <w:shd w:val="clear" w:color="auto" w:fill="FFFFFF"/>
              <w:spacing w:after="0" w:line="360" w:lineRule="auto"/>
              <w:ind w:left="720"/>
              <w:jc w:val="both"/>
              <w:rPr>
                <w:rFonts w:ascii="Cambria" w:eastAsia="Times New Roman" w:hAnsi="Cambria" w:cs="Arial"/>
                <w:b/>
                <w:bCs/>
                <w:sz w:val="24"/>
                <w:szCs w:val="24"/>
                <w:lang w:val="en-US"/>
              </w:rPr>
            </w:pPr>
          </w:p>
          <w:p w:rsidR="00A04DB4" w:rsidRPr="00100688" w:rsidRDefault="00A04DB4" w:rsidP="00A04DB4">
            <w:pPr>
              <w:shd w:val="clear" w:color="auto" w:fill="FFFFFF"/>
              <w:spacing w:after="0" w:line="360" w:lineRule="auto"/>
              <w:ind w:left="720"/>
              <w:jc w:val="both"/>
              <w:rPr>
                <w:rFonts w:ascii="Cambria" w:eastAsia="Times New Roman" w:hAnsi="Cambria" w:cs="Arial"/>
                <w:b/>
                <w:bCs/>
                <w:sz w:val="24"/>
                <w:szCs w:val="24"/>
                <w:lang w:val="en-US"/>
              </w:rPr>
            </w:pPr>
          </w:p>
          <w:p w:rsidR="00A04DB4" w:rsidRPr="00100688" w:rsidRDefault="00A04DB4" w:rsidP="00A04DB4">
            <w:pPr>
              <w:shd w:val="clear" w:color="auto" w:fill="FFFFFF"/>
              <w:spacing w:after="0" w:line="360" w:lineRule="auto"/>
              <w:ind w:left="720"/>
              <w:jc w:val="both"/>
              <w:rPr>
                <w:rFonts w:ascii="Cambria" w:eastAsia="Times New Roman" w:hAnsi="Cambria" w:cs="Arial"/>
                <w:b/>
                <w:bCs/>
                <w:sz w:val="24"/>
                <w:szCs w:val="24"/>
                <w:lang w:val="en-US"/>
              </w:rPr>
            </w:pPr>
          </w:p>
          <w:p w:rsidR="00A04DB4" w:rsidRPr="00100688" w:rsidRDefault="00A04DB4" w:rsidP="00A04DB4">
            <w:pPr>
              <w:shd w:val="clear" w:color="auto" w:fill="FFFFFF"/>
              <w:spacing w:after="0" w:line="360" w:lineRule="auto"/>
              <w:ind w:left="720"/>
              <w:jc w:val="both"/>
              <w:rPr>
                <w:rFonts w:ascii="Cambria" w:eastAsia="Times New Roman" w:hAnsi="Cambria" w:cs="Arial"/>
                <w:b/>
                <w:bCs/>
                <w:sz w:val="24"/>
                <w:szCs w:val="24"/>
                <w:lang w:val="en-US"/>
              </w:rPr>
            </w:pPr>
          </w:p>
          <w:p w:rsidR="00A04DB4" w:rsidRPr="00100688" w:rsidRDefault="00A04DB4" w:rsidP="00A04DB4">
            <w:pPr>
              <w:shd w:val="clear" w:color="auto" w:fill="FFFFFF"/>
              <w:spacing w:after="0" w:line="360" w:lineRule="auto"/>
              <w:ind w:left="720"/>
              <w:jc w:val="both"/>
              <w:rPr>
                <w:rFonts w:ascii="Cambria" w:eastAsia="Times New Roman" w:hAnsi="Cambria" w:cs="Arial"/>
                <w:b/>
                <w:bCs/>
                <w:sz w:val="24"/>
                <w:szCs w:val="24"/>
                <w:lang w:val="en-US"/>
              </w:rPr>
            </w:pPr>
            <w:r w:rsidRPr="00100688">
              <w:rPr>
                <w:rFonts w:ascii="Cambria" w:eastAsia="Times New Roman" w:hAnsi="Cambria" w:cs="Arial"/>
                <w:b/>
                <w:bCs/>
                <w:sz w:val="24"/>
                <w:szCs w:val="24"/>
                <w:lang w:val="en-US"/>
              </w:rPr>
              <w:t>3. Tax and Duties</w:t>
            </w:r>
          </w:p>
          <w:p w:rsidR="00A04DB4" w:rsidRPr="00100688" w:rsidRDefault="00A04DB4" w:rsidP="00A04DB4">
            <w:pPr>
              <w:shd w:val="clear" w:color="auto" w:fill="FFFFFF"/>
              <w:spacing w:after="120" w:line="360" w:lineRule="auto"/>
              <w:ind w:left="720"/>
              <w:jc w:val="both"/>
              <w:rPr>
                <w:rFonts w:ascii="Cambria" w:eastAsia="Times New Roman" w:hAnsi="Cambria" w:cs="Arial"/>
                <w:sz w:val="24"/>
                <w:szCs w:val="24"/>
                <w:lang w:val="en-US"/>
              </w:rPr>
            </w:pPr>
            <w:r w:rsidRPr="00100688">
              <w:rPr>
                <w:rFonts w:ascii="Cambria" w:eastAsia="Times New Roman" w:hAnsi="Cambria" w:cs="Arial"/>
                <w:sz w:val="24"/>
                <w:szCs w:val="24"/>
                <w:lang w:val="en-US"/>
              </w:rPr>
              <w:t>This is a salient feature of the hybrid method. Every transaction is taxed or something needs to be paid to the government. Instead of ascertain tax at the year-end, it is calculated right during the transaction. Often a monetary provision for such tax is made as soon as the transaction is made.</w:t>
            </w:r>
          </w:p>
          <w:p w:rsidR="00A04DB4" w:rsidRPr="00100688" w:rsidRDefault="00A04DB4" w:rsidP="00A04DB4">
            <w:pPr>
              <w:shd w:val="clear" w:color="auto" w:fill="FFFFFF"/>
              <w:spacing w:after="0" w:line="360" w:lineRule="auto"/>
              <w:ind w:left="720"/>
              <w:jc w:val="both"/>
              <w:rPr>
                <w:rFonts w:ascii="Cambria" w:eastAsia="Times New Roman" w:hAnsi="Cambria" w:cs="Arial"/>
                <w:b/>
                <w:bCs/>
                <w:sz w:val="24"/>
                <w:szCs w:val="24"/>
                <w:lang w:val="en-US"/>
              </w:rPr>
            </w:pPr>
            <w:r w:rsidRPr="00100688">
              <w:rPr>
                <w:rFonts w:ascii="Cambria" w:eastAsia="Times New Roman" w:hAnsi="Cambria" w:cs="Arial"/>
                <w:b/>
                <w:bCs/>
                <w:sz w:val="24"/>
                <w:szCs w:val="24"/>
                <w:lang w:val="en-US"/>
              </w:rPr>
              <w:t>4. Predictable Expenditures</w:t>
            </w:r>
          </w:p>
          <w:p w:rsidR="00A04DB4" w:rsidRPr="00100688" w:rsidRDefault="00A04DB4" w:rsidP="00A04DB4">
            <w:pPr>
              <w:shd w:val="clear" w:color="auto" w:fill="FFFFFF"/>
              <w:spacing w:after="120" w:line="360" w:lineRule="auto"/>
              <w:ind w:left="720"/>
              <w:jc w:val="both"/>
              <w:rPr>
                <w:rFonts w:ascii="Cambria" w:eastAsia="Times New Roman" w:hAnsi="Cambria" w:cs="Arial"/>
                <w:sz w:val="24"/>
                <w:szCs w:val="24"/>
                <w:lang w:val="en-US"/>
              </w:rPr>
            </w:pPr>
            <w:r w:rsidRPr="00100688">
              <w:rPr>
                <w:rFonts w:ascii="Cambria" w:eastAsia="Times New Roman" w:hAnsi="Cambria" w:cs="Arial"/>
                <w:sz w:val="24"/>
                <w:szCs w:val="24"/>
                <w:lang w:val="en-US"/>
              </w:rPr>
              <w:t>This one is similar to the tax provision. There are certain expenditures which can be predicted. In such cases, cost analysis of expenditures such as raw material procurement, maintenance charges, power consumption, liability payoffs is done and provision for the same is made. This also helps in cost and profit ascertainment.</w:t>
            </w:r>
          </w:p>
          <w:p w:rsidR="00A04DB4" w:rsidRPr="00100688" w:rsidRDefault="00A04DB4" w:rsidP="00A04DB4">
            <w:pPr>
              <w:shd w:val="clear" w:color="auto" w:fill="FFFFFF"/>
              <w:spacing w:after="0" w:line="360" w:lineRule="auto"/>
              <w:ind w:left="720"/>
              <w:jc w:val="both"/>
              <w:rPr>
                <w:rFonts w:ascii="Cambria" w:eastAsia="Times New Roman" w:hAnsi="Cambria" w:cs="Arial"/>
                <w:b/>
                <w:bCs/>
                <w:sz w:val="24"/>
                <w:szCs w:val="24"/>
                <w:lang w:val="en-US"/>
              </w:rPr>
            </w:pPr>
            <w:r w:rsidRPr="00100688">
              <w:rPr>
                <w:rFonts w:ascii="Cambria" w:eastAsia="Times New Roman" w:hAnsi="Cambria" w:cs="Arial"/>
                <w:b/>
                <w:bCs/>
                <w:sz w:val="24"/>
                <w:szCs w:val="24"/>
                <w:lang w:val="en-US"/>
              </w:rPr>
              <w:t>5. Inventory Analysis</w:t>
            </w:r>
          </w:p>
          <w:p w:rsidR="00A04DB4" w:rsidRPr="00100688" w:rsidRDefault="00A04DB4" w:rsidP="00A04DB4">
            <w:pPr>
              <w:shd w:val="clear" w:color="auto" w:fill="FFFFFF"/>
              <w:spacing w:after="120" w:line="360" w:lineRule="auto"/>
              <w:ind w:left="720"/>
              <w:jc w:val="both"/>
              <w:rPr>
                <w:rFonts w:ascii="Cambria" w:eastAsia="Times New Roman" w:hAnsi="Cambria" w:cs="Arial"/>
                <w:sz w:val="24"/>
                <w:szCs w:val="24"/>
                <w:lang w:val="en-US"/>
              </w:rPr>
            </w:pPr>
            <w:r w:rsidRPr="00100688">
              <w:rPr>
                <w:rFonts w:ascii="Cambria" w:eastAsia="Times New Roman" w:hAnsi="Cambria" w:cs="Arial"/>
                <w:sz w:val="24"/>
                <w:szCs w:val="24"/>
                <w:lang w:val="en-US"/>
              </w:rPr>
              <w:t xml:space="preserve">The inventory and its worth </w:t>
            </w:r>
            <w:proofErr w:type="gramStart"/>
            <w:r w:rsidRPr="00100688">
              <w:rPr>
                <w:rFonts w:ascii="Cambria" w:eastAsia="Times New Roman" w:hAnsi="Cambria" w:cs="Arial"/>
                <w:sz w:val="24"/>
                <w:szCs w:val="24"/>
                <w:lang w:val="en-US"/>
              </w:rPr>
              <w:t>is</w:t>
            </w:r>
            <w:proofErr w:type="gramEnd"/>
            <w:r w:rsidRPr="00100688">
              <w:rPr>
                <w:rFonts w:ascii="Cambria" w:eastAsia="Times New Roman" w:hAnsi="Cambria" w:cs="Arial"/>
                <w:sz w:val="24"/>
                <w:szCs w:val="24"/>
                <w:lang w:val="en-US"/>
              </w:rPr>
              <w:t xml:space="preserve"> frequently analyzed as it is a crucial part of the asset side of the balance sheet.</w:t>
            </w:r>
          </w:p>
          <w:p w:rsidR="00A04DB4" w:rsidRPr="00100688" w:rsidRDefault="00A04DB4" w:rsidP="00A04DB4">
            <w:pPr>
              <w:shd w:val="clear" w:color="auto" w:fill="FFFFFF"/>
              <w:spacing w:after="0" w:line="360" w:lineRule="auto"/>
              <w:ind w:left="720"/>
              <w:jc w:val="both"/>
              <w:rPr>
                <w:rFonts w:ascii="Cambria" w:eastAsia="Times New Roman" w:hAnsi="Cambria" w:cs="Arial"/>
                <w:b/>
                <w:bCs/>
                <w:sz w:val="24"/>
                <w:szCs w:val="24"/>
                <w:lang w:val="en-US"/>
              </w:rPr>
            </w:pPr>
            <w:r w:rsidRPr="00100688">
              <w:rPr>
                <w:rFonts w:ascii="Cambria" w:eastAsia="Times New Roman" w:hAnsi="Cambria" w:cs="Arial"/>
                <w:b/>
                <w:bCs/>
                <w:sz w:val="24"/>
                <w:szCs w:val="24"/>
                <w:lang w:val="en-US"/>
              </w:rPr>
              <w:t>6. Consolidation of Accounts</w:t>
            </w:r>
          </w:p>
          <w:p w:rsidR="00A04DB4" w:rsidRPr="00100688" w:rsidRDefault="00A04DB4" w:rsidP="00A04DB4">
            <w:pPr>
              <w:shd w:val="clear" w:color="auto" w:fill="FFFFFF"/>
              <w:spacing w:after="120" w:line="360" w:lineRule="auto"/>
              <w:ind w:left="720"/>
              <w:jc w:val="both"/>
              <w:rPr>
                <w:rFonts w:ascii="Cambria" w:eastAsia="Times New Roman" w:hAnsi="Cambria" w:cs="Arial"/>
                <w:sz w:val="24"/>
                <w:szCs w:val="24"/>
                <w:lang w:val="en-US"/>
              </w:rPr>
            </w:pPr>
            <w:r w:rsidRPr="00100688">
              <w:rPr>
                <w:rFonts w:ascii="Cambria" w:eastAsia="Times New Roman" w:hAnsi="Cambria" w:cs="Arial"/>
                <w:sz w:val="24"/>
                <w:szCs w:val="24"/>
                <w:lang w:val="en-US"/>
              </w:rPr>
              <w:t>Consolidation of accounts is done by companies which own and operate several businesses and establishments. Different accounts, incomes, expenditures, assets and liabilities and other significant accounts are consolidated on a daily basis, so that management personnel can view the entire thing as a single individual company's statements.</w:t>
            </w:r>
          </w:p>
          <w:p w:rsidR="00A04DB4" w:rsidRPr="00100688" w:rsidRDefault="00A04DB4" w:rsidP="00A04DB4">
            <w:pPr>
              <w:shd w:val="clear" w:color="auto" w:fill="FFFFFF"/>
              <w:spacing w:after="0" w:line="360" w:lineRule="auto"/>
              <w:ind w:left="720"/>
              <w:jc w:val="both"/>
              <w:rPr>
                <w:rFonts w:ascii="Cambria" w:eastAsia="Times New Roman" w:hAnsi="Cambria" w:cs="Arial"/>
                <w:b/>
                <w:bCs/>
                <w:sz w:val="24"/>
                <w:szCs w:val="24"/>
                <w:lang w:val="en-US"/>
              </w:rPr>
            </w:pPr>
            <w:r w:rsidRPr="00100688">
              <w:rPr>
                <w:rFonts w:ascii="Cambria" w:eastAsia="Times New Roman" w:hAnsi="Cambria" w:cs="Arial"/>
                <w:b/>
                <w:bCs/>
                <w:sz w:val="24"/>
                <w:szCs w:val="24"/>
                <w:lang w:val="en-US"/>
              </w:rPr>
              <w:t>7. Cost Analysis Statements</w:t>
            </w:r>
          </w:p>
          <w:p w:rsidR="00A04DB4" w:rsidRPr="00100688" w:rsidRDefault="00A04DB4" w:rsidP="00A04DB4">
            <w:pPr>
              <w:shd w:val="clear" w:color="auto" w:fill="FFFFFF"/>
              <w:spacing w:after="120" w:line="360" w:lineRule="auto"/>
              <w:ind w:left="720"/>
              <w:jc w:val="both"/>
              <w:rPr>
                <w:rFonts w:ascii="Cambria" w:eastAsia="Times New Roman" w:hAnsi="Cambria" w:cs="Arial"/>
                <w:sz w:val="24"/>
                <w:szCs w:val="24"/>
                <w:lang w:val="en-US"/>
              </w:rPr>
            </w:pPr>
            <w:r w:rsidRPr="00100688">
              <w:rPr>
                <w:rFonts w:ascii="Cambria" w:eastAsia="Times New Roman" w:hAnsi="Cambria" w:cs="Arial"/>
                <w:sz w:val="24"/>
                <w:szCs w:val="24"/>
                <w:lang w:val="en-US"/>
              </w:rPr>
              <w:t>Preparation of cost analysis statements is a salient feature where financial accounting and costing brilliantly mix.</w:t>
            </w:r>
          </w:p>
          <w:p w:rsidR="00A04DB4" w:rsidRPr="00100688" w:rsidRDefault="00A04DB4" w:rsidP="00A04DB4">
            <w:pPr>
              <w:shd w:val="clear" w:color="auto" w:fill="FFFFFF"/>
              <w:spacing w:after="120" w:line="360" w:lineRule="auto"/>
              <w:ind w:left="720"/>
              <w:jc w:val="both"/>
              <w:rPr>
                <w:rFonts w:ascii="Cambria" w:eastAsia="Times New Roman" w:hAnsi="Cambria" w:cs="Arial"/>
                <w:sz w:val="24"/>
                <w:szCs w:val="24"/>
                <w:lang w:val="en-US"/>
              </w:rPr>
            </w:pPr>
            <w:r w:rsidRPr="00100688">
              <w:rPr>
                <w:rFonts w:ascii="Cambria" w:eastAsia="Times New Roman" w:hAnsi="Cambria" w:cs="Arial"/>
                <w:sz w:val="24"/>
                <w:szCs w:val="24"/>
                <w:lang w:val="en-US"/>
              </w:rPr>
              <w:t>In a said company, there are several processes working at the same time. A statement indicating the expenditures of each process, per unit and per minute/hour is calculated. The total sales and profit figures of every process are also calculated and indicated on the statement. This is done on a daily basis.</w:t>
            </w:r>
          </w:p>
          <w:p w:rsidR="00A04DB4" w:rsidRPr="00100688" w:rsidRDefault="00A04DB4" w:rsidP="00A04DB4">
            <w:pPr>
              <w:shd w:val="clear" w:color="auto" w:fill="FFFFFF"/>
              <w:spacing w:after="0" w:line="360" w:lineRule="auto"/>
              <w:ind w:left="720"/>
              <w:jc w:val="both"/>
              <w:rPr>
                <w:rFonts w:ascii="Cambria" w:eastAsia="Times New Roman" w:hAnsi="Cambria" w:cs="Arial"/>
                <w:b/>
                <w:bCs/>
                <w:sz w:val="24"/>
                <w:szCs w:val="24"/>
                <w:lang w:val="en-US"/>
              </w:rPr>
            </w:pPr>
          </w:p>
          <w:p w:rsidR="00A04DB4" w:rsidRPr="00100688" w:rsidRDefault="00A04DB4" w:rsidP="00A04DB4">
            <w:pPr>
              <w:shd w:val="clear" w:color="auto" w:fill="FFFFFF"/>
              <w:spacing w:after="0" w:line="360" w:lineRule="auto"/>
              <w:ind w:left="720"/>
              <w:jc w:val="both"/>
              <w:rPr>
                <w:rFonts w:ascii="Cambria" w:eastAsia="Times New Roman" w:hAnsi="Cambria" w:cs="Arial"/>
                <w:b/>
                <w:bCs/>
                <w:sz w:val="24"/>
                <w:szCs w:val="24"/>
                <w:lang w:val="en-US"/>
              </w:rPr>
            </w:pPr>
          </w:p>
          <w:p w:rsidR="00A04DB4" w:rsidRPr="00100688" w:rsidRDefault="00A04DB4" w:rsidP="00A04DB4">
            <w:pPr>
              <w:shd w:val="clear" w:color="auto" w:fill="FFFFFF"/>
              <w:spacing w:after="0" w:line="360" w:lineRule="auto"/>
              <w:ind w:left="720"/>
              <w:jc w:val="both"/>
              <w:rPr>
                <w:rFonts w:ascii="Cambria" w:eastAsia="Times New Roman" w:hAnsi="Cambria" w:cs="Arial"/>
                <w:b/>
                <w:bCs/>
                <w:sz w:val="24"/>
                <w:szCs w:val="24"/>
                <w:lang w:val="en-US"/>
              </w:rPr>
            </w:pPr>
          </w:p>
          <w:p w:rsidR="00A04DB4" w:rsidRPr="00100688" w:rsidRDefault="00A04DB4" w:rsidP="00A04DB4">
            <w:pPr>
              <w:shd w:val="clear" w:color="auto" w:fill="FFFFFF"/>
              <w:spacing w:after="0" w:line="360" w:lineRule="auto"/>
              <w:ind w:left="720"/>
              <w:jc w:val="both"/>
              <w:rPr>
                <w:rFonts w:ascii="Cambria" w:eastAsia="Times New Roman" w:hAnsi="Cambria" w:cs="Arial"/>
                <w:b/>
                <w:bCs/>
                <w:sz w:val="24"/>
                <w:szCs w:val="24"/>
                <w:lang w:val="en-US"/>
              </w:rPr>
            </w:pPr>
          </w:p>
          <w:p w:rsidR="00A04DB4" w:rsidRPr="00100688" w:rsidRDefault="00A04DB4" w:rsidP="00A04DB4">
            <w:pPr>
              <w:shd w:val="clear" w:color="auto" w:fill="FFFFFF"/>
              <w:spacing w:after="0" w:line="360" w:lineRule="auto"/>
              <w:ind w:left="720"/>
              <w:jc w:val="both"/>
              <w:rPr>
                <w:rFonts w:ascii="Cambria" w:eastAsia="Times New Roman" w:hAnsi="Cambria" w:cs="Arial"/>
                <w:b/>
                <w:bCs/>
                <w:sz w:val="24"/>
                <w:szCs w:val="24"/>
                <w:lang w:val="en-US"/>
              </w:rPr>
            </w:pPr>
            <w:r w:rsidRPr="00100688">
              <w:rPr>
                <w:rFonts w:ascii="Cambria" w:eastAsia="Times New Roman" w:hAnsi="Cambria" w:cs="Arial"/>
                <w:b/>
                <w:bCs/>
                <w:sz w:val="24"/>
                <w:szCs w:val="24"/>
                <w:lang w:val="en-US"/>
              </w:rPr>
              <w:t>8. Final Accounts</w:t>
            </w:r>
          </w:p>
          <w:p w:rsidR="00A04DB4" w:rsidRPr="00100688" w:rsidRDefault="00A04DB4" w:rsidP="00A04DB4">
            <w:pPr>
              <w:shd w:val="clear" w:color="auto" w:fill="FFFFFF"/>
              <w:spacing w:after="120" w:line="360" w:lineRule="auto"/>
              <w:ind w:left="720"/>
              <w:jc w:val="both"/>
              <w:rPr>
                <w:rFonts w:ascii="Cambria" w:eastAsia="Times New Roman" w:hAnsi="Cambria" w:cs="Arial"/>
                <w:sz w:val="24"/>
                <w:szCs w:val="24"/>
                <w:lang w:val="en-US"/>
              </w:rPr>
            </w:pPr>
            <w:r w:rsidRPr="00100688">
              <w:rPr>
                <w:rFonts w:ascii="Cambria" w:eastAsia="Times New Roman" w:hAnsi="Cambria" w:cs="Arial"/>
                <w:sz w:val="24"/>
                <w:szCs w:val="24"/>
                <w:lang w:val="en-US"/>
              </w:rPr>
              <w:t xml:space="preserve">The final accounts are often prepared on a daily </w:t>
            </w:r>
            <w:proofErr w:type="gramStart"/>
            <w:r w:rsidRPr="00100688">
              <w:rPr>
                <w:rFonts w:ascii="Cambria" w:eastAsia="Times New Roman" w:hAnsi="Cambria" w:cs="Arial"/>
                <w:sz w:val="24"/>
                <w:szCs w:val="24"/>
                <w:lang w:val="en-US"/>
              </w:rPr>
              <w:t>basis,</w:t>
            </w:r>
            <w:proofErr w:type="gramEnd"/>
            <w:r w:rsidRPr="00100688">
              <w:rPr>
                <w:rFonts w:ascii="Cambria" w:eastAsia="Times New Roman" w:hAnsi="Cambria" w:cs="Arial"/>
                <w:sz w:val="24"/>
                <w:szCs w:val="24"/>
                <w:lang w:val="en-US"/>
              </w:rPr>
              <w:t xml:space="preserve"> these usually include an income and expenditure account, a balance sheet and a cash flow statement (which hints the rise and fall in cash flow).</w:t>
            </w:r>
          </w:p>
          <w:p w:rsidR="00A04DB4" w:rsidRPr="00100688" w:rsidRDefault="00A04DB4" w:rsidP="00A04DB4">
            <w:pPr>
              <w:shd w:val="clear" w:color="auto" w:fill="FFFFFF"/>
              <w:spacing w:after="120" w:line="360" w:lineRule="auto"/>
              <w:ind w:left="720"/>
              <w:jc w:val="both"/>
              <w:rPr>
                <w:rFonts w:ascii="Cambria" w:eastAsia="Times New Roman" w:hAnsi="Cambria" w:cs="Arial"/>
                <w:sz w:val="24"/>
                <w:szCs w:val="24"/>
                <w:lang w:val="en-US"/>
              </w:rPr>
            </w:pPr>
            <w:r w:rsidRPr="00100688">
              <w:rPr>
                <w:rFonts w:ascii="Cambria" w:eastAsia="Times New Roman" w:hAnsi="Cambria" w:cs="Arial"/>
                <w:sz w:val="24"/>
                <w:szCs w:val="24"/>
                <w:lang w:val="en-US"/>
              </w:rPr>
              <w:t>Now, these statements are strictly accrual in nature, and contain market prices of all assets and liabilities. The statement indicates the financial status of the company on a daily basis.</w:t>
            </w:r>
          </w:p>
          <w:p w:rsidR="00A04DB4" w:rsidRPr="00100688" w:rsidRDefault="00A04DB4" w:rsidP="00A04DB4">
            <w:pPr>
              <w:shd w:val="clear" w:color="auto" w:fill="FFFFFF"/>
              <w:spacing w:after="0" w:line="360" w:lineRule="auto"/>
              <w:ind w:left="720"/>
              <w:jc w:val="both"/>
              <w:rPr>
                <w:rFonts w:ascii="Cambria" w:eastAsia="Times New Roman" w:hAnsi="Cambria" w:cs="Arial"/>
                <w:b/>
                <w:bCs/>
                <w:sz w:val="24"/>
                <w:szCs w:val="24"/>
                <w:lang w:val="en-US"/>
              </w:rPr>
            </w:pPr>
            <w:r w:rsidRPr="00100688">
              <w:rPr>
                <w:rFonts w:ascii="Cambria" w:eastAsia="Times New Roman" w:hAnsi="Cambria" w:cs="Arial"/>
                <w:b/>
                <w:bCs/>
                <w:sz w:val="24"/>
                <w:szCs w:val="24"/>
                <w:lang w:val="en-US"/>
              </w:rPr>
              <w:t>9. Indexes</w:t>
            </w:r>
          </w:p>
          <w:p w:rsidR="00A04DB4" w:rsidRPr="00100688" w:rsidRDefault="00A04DB4" w:rsidP="00A04DB4">
            <w:pPr>
              <w:shd w:val="clear" w:color="auto" w:fill="FFFFFF"/>
              <w:spacing w:after="120" w:line="360" w:lineRule="auto"/>
              <w:ind w:left="720"/>
              <w:jc w:val="both"/>
              <w:rPr>
                <w:rFonts w:ascii="Cambria" w:eastAsia="Times New Roman" w:hAnsi="Cambria" w:cs="Arial"/>
                <w:sz w:val="24"/>
                <w:szCs w:val="24"/>
                <w:lang w:val="en-US"/>
              </w:rPr>
            </w:pPr>
            <w:r w:rsidRPr="00100688">
              <w:rPr>
                <w:rFonts w:ascii="Cambria" w:eastAsia="Times New Roman" w:hAnsi="Cambria" w:cs="Arial"/>
                <w:sz w:val="24"/>
                <w:szCs w:val="24"/>
                <w:lang w:val="en-US"/>
              </w:rPr>
              <w:t>Due to the highly dynamic nature of modern businesses, graphs indicating, three chief components, namely, assets, liabilities, income and expenditures, are updated every day.</w:t>
            </w:r>
          </w:p>
          <w:p w:rsidR="00A04DB4" w:rsidRPr="00100688" w:rsidRDefault="00A04DB4" w:rsidP="00A04DB4">
            <w:pPr>
              <w:shd w:val="clear" w:color="auto" w:fill="FFFFFF"/>
              <w:spacing w:after="120" w:line="360" w:lineRule="auto"/>
              <w:ind w:left="720"/>
              <w:jc w:val="both"/>
              <w:rPr>
                <w:rFonts w:ascii="Cambria" w:eastAsia="Times New Roman" w:hAnsi="Cambria" w:cs="Arial"/>
                <w:sz w:val="24"/>
                <w:szCs w:val="24"/>
                <w:lang w:val="en-US"/>
              </w:rPr>
            </w:pPr>
            <w:r w:rsidRPr="00100688">
              <w:rPr>
                <w:rFonts w:ascii="Cambria" w:eastAsia="Times New Roman" w:hAnsi="Cambria" w:cs="Arial"/>
                <w:sz w:val="24"/>
                <w:szCs w:val="24"/>
                <w:lang w:val="en-US"/>
              </w:rPr>
              <w:t>This entire process is possible only due to the existence of superior quality financial software. Most of the entries are automated, due to which statements can be prepared on everyday basis.</w:t>
            </w:r>
          </w:p>
          <w:p w:rsidR="008A3B30" w:rsidRPr="00100688" w:rsidRDefault="008A3B30" w:rsidP="008A3B30">
            <w:pPr>
              <w:widowControl w:val="0"/>
              <w:autoSpaceDE w:val="0"/>
              <w:autoSpaceDN w:val="0"/>
              <w:adjustRightInd w:val="0"/>
              <w:spacing w:after="0" w:line="154" w:lineRule="exact"/>
              <w:rPr>
                <w:rFonts w:ascii="Cambria" w:hAnsi="Cambria"/>
                <w:sz w:val="24"/>
                <w:szCs w:val="24"/>
              </w:rPr>
            </w:pPr>
          </w:p>
          <w:p w:rsidR="008A3B30" w:rsidRPr="00100688" w:rsidRDefault="008A3B30" w:rsidP="008A3B30">
            <w:pPr>
              <w:widowControl w:val="0"/>
              <w:overflowPunct w:val="0"/>
              <w:autoSpaceDE w:val="0"/>
              <w:autoSpaceDN w:val="0"/>
              <w:adjustRightInd w:val="0"/>
              <w:spacing w:after="0" w:line="239" w:lineRule="auto"/>
              <w:ind w:left="1080"/>
              <w:jc w:val="both"/>
              <w:rPr>
                <w:rFonts w:ascii="Cambria" w:hAnsi="Cambria" w:cs="Calibri"/>
                <w:sz w:val="24"/>
                <w:szCs w:val="24"/>
              </w:rPr>
            </w:pPr>
          </w:p>
          <w:p w:rsidR="008A3B30" w:rsidRPr="00100688" w:rsidRDefault="008A3B30" w:rsidP="008A3B30">
            <w:pPr>
              <w:widowControl w:val="0"/>
              <w:autoSpaceDE w:val="0"/>
              <w:autoSpaceDN w:val="0"/>
              <w:adjustRightInd w:val="0"/>
              <w:spacing w:after="0" w:line="1" w:lineRule="exact"/>
              <w:rPr>
                <w:rFonts w:ascii="Cambria" w:hAnsi="Cambria" w:cs="Calibri"/>
                <w:sz w:val="24"/>
                <w:szCs w:val="24"/>
              </w:rPr>
            </w:pPr>
          </w:p>
          <w:p w:rsidR="008A3B30" w:rsidRPr="00100688" w:rsidRDefault="008A3B30" w:rsidP="008A3B30">
            <w:pPr>
              <w:widowControl w:val="0"/>
              <w:numPr>
                <w:ilvl w:val="0"/>
                <w:numId w:val="6"/>
              </w:numPr>
              <w:overflowPunct w:val="0"/>
              <w:autoSpaceDE w:val="0"/>
              <w:autoSpaceDN w:val="0"/>
              <w:adjustRightInd w:val="0"/>
              <w:spacing w:after="0" w:line="239" w:lineRule="auto"/>
              <w:jc w:val="both"/>
              <w:rPr>
                <w:rFonts w:ascii="Cambria" w:hAnsi="Cambria" w:cs="Calibri"/>
                <w:b/>
                <w:sz w:val="24"/>
                <w:szCs w:val="24"/>
              </w:rPr>
            </w:pPr>
            <w:r w:rsidRPr="00100688">
              <w:rPr>
                <w:rFonts w:ascii="Cambria" w:hAnsi="Cambria" w:cs="Calibri"/>
                <w:b/>
                <w:sz w:val="24"/>
                <w:szCs w:val="24"/>
              </w:rPr>
              <w:t xml:space="preserve">What is the difference between ‘Real Accounts’ and ‘Personal Accounts’? </w:t>
            </w:r>
          </w:p>
          <w:p w:rsidR="008A3B30" w:rsidRPr="00100688" w:rsidRDefault="008A3B30" w:rsidP="008A3B30">
            <w:pPr>
              <w:widowControl w:val="0"/>
              <w:overflowPunct w:val="0"/>
              <w:autoSpaceDE w:val="0"/>
              <w:autoSpaceDN w:val="0"/>
              <w:adjustRightInd w:val="0"/>
              <w:spacing w:after="0" w:line="239" w:lineRule="auto"/>
              <w:ind w:left="1080"/>
              <w:jc w:val="both"/>
              <w:rPr>
                <w:rFonts w:ascii="Cambria" w:hAnsi="Cambria" w:cs="Calibri"/>
                <w:b/>
                <w:sz w:val="24"/>
                <w:szCs w:val="24"/>
              </w:rPr>
            </w:pPr>
          </w:p>
          <w:p w:rsidR="008A3B30" w:rsidRPr="00100688" w:rsidRDefault="008A3B30" w:rsidP="008A3B30">
            <w:pPr>
              <w:pStyle w:val="qtextpara"/>
              <w:spacing w:before="0" w:beforeAutospacing="0" w:after="240" w:afterAutospacing="0"/>
              <w:ind w:left="720"/>
              <w:rPr>
                <w:rFonts w:ascii="Cambria" w:hAnsi="Cambria" w:cs="Calibri"/>
                <w:b/>
              </w:rPr>
            </w:pPr>
            <w:r w:rsidRPr="00100688">
              <w:rPr>
                <w:rFonts w:ascii="Cambria" w:hAnsi="Cambria" w:cs="Calibri"/>
                <w:b/>
                <w:bCs/>
              </w:rPr>
              <w:t>Real Accounts</w:t>
            </w:r>
          </w:p>
          <w:p w:rsidR="008A3B30" w:rsidRPr="00100688" w:rsidRDefault="008A3B30" w:rsidP="008A3B30">
            <w:pPr>
              <w:pStyle w:val="qtextpara"/>
              <w:spacing w:before="0" w:beforeAutospacing="0" w:after="240" w:afterAutospacing="0"/>
              <w:ind w:left="720"/>
              <w:rPr>
                <w:rFonts w:ascii="Cambria" w:hAnsi="Cambria" w:cs="Calibri"/>
              </w:rPr>
            </w:pPr>
            <w:r w:rsidRPr="00100688">
              <w:rPr>
                <w:rFonts w:ascii="Cambria" w:hAnsi="Cambria" w:cs="Calibri"/>
              </w:rPr>
              <w:t>It refers to list of peculiar accounts having carrying value can be established as per the money measurement concept since such accounts represent short and long term  investments of the owners viz. land building, furniture, plant and machinery, Goodwill, inventories and cash and bank account.</w:t>
            </w:r>
          </w:p>
          <w:p w:rsidR="008A3B30" w:rsidRPr="00100688" w:rsidRDefault="008A3B30" w:rsidP="008A3B30">
            <w:pPr>
              <w:widowControl w:val="0"/>
              <w:overflowPunct w:val="0"/>
              <w:autoSpaceDE w:val="0"/>
              <w:autoSpaceDN w:val="0"/>
              <w:adjustRightInd w:val="0"/>
              <w:spacing w:after="0" w:line="239" w:lineRule="auto"/>
              <w:ind w:left="720"/>
              <w:jc w:val="both"/>
              <w:rPr>
                <w:rFonts w:ascii="Cambria" w:hAnsi="Cambria" w:cs="Calibri"/>
                <w:b/>
                <w:sz w:val="24"/>
                <w:szCs w:val="24"/>
              </w:rPr>
            </w:pPr>
          </w:p>
          <w:p w:rsidR="008A3B30" w:rsidRPr="00100688" w:rsidRDefault="008A3B30" w:rsidP="008A3B30">
            <w:pPr>
              <w:spacing w:after="0" w:line="240" w:lineRule="auto"/>
              <w:ind w:left="720" w:right="480"/>
              <w:jc w:val="both"/>
              <w:rPr>
                <w:rFonts w:ascii="Cambria" w:hAnsi="Cambria" w:cs="Calibri"/>
                <w:b/>
                <w:bCs/>
                <w:sz w:val="24"/>
                <w:szCs w:val="24"/>
              </w:rPr>
            </w:pPr>
            <w:r w:rsidRPr="00100688">
              <w:rPr>
                <w:rFonts w:ascii="Cambria" w:hAnsi="Cambria" w:cs="Calibri"/>
                <w:b/>
                <w:bCs/>
                <w:sz w:val="24"/>
                <w:szCs w:val="24"/>
              </w:rPr>
              <w:t>Personal Accounts</w:t>
            </w:r>
          </w:p>
          <w:p w:rsidR="008A3B30" w:rsidRPr="00100688" w:rsidRDefault="008A3B30" w:rsidP="008A3B30">
            <w:pPr>
              <w:spacing w:after="0" w:line="240" w:lineRule="auto"/>
              <w:ind w:left="720" w:right="480"/>
              <w:jc w:val="both"/>
              <w:rPr>
                <w:rFonts w:ascii="Cambria" w:hAnsi="Cambria" w:cs="Calibri"/>
                <w:b/>
                <w:sz w:val="24"/>
                <w:szCs w:val="24"/>
              </w:rPr>
            </w:pPr>
          </w:p>
          <w:p w:rsidR="008A3B30" w:rsidRPr="00100688" w:rsidRDefault="008A3B30" w:rsidP="008A3B30">
            <w:pPr>
              <w:spacing w:after="240" w:line="240" w:lineRule="auto"/>
              <w:ind w:left="720"/>
              <w:jc w:val="both"/>
              <w:rPr>
                <w:rFonts w:ascii="Cambria" w:hAnsi="Cambria" w:cs="Calibri"/>
                <w:sz w:val="24"/>
                <w:szCs w:val="24"/>
              </w:rPr>
            </w:pPr>
            <w:r w:rsidRPr="00100688">
              <w:rPr>
                <w:rFonts w:ascii="Cambria" w:hAnsi="Cambria" w:cs="Calibri"/>
                <w:sz w:val="24"/>
                <w:szCs w:val="24"/>
              </w:rPr>
              <w:t>The accounts which are directly identified with an individual, firm, company or an institution are called </w:t>
            </w:r>
            <w:r w:rsidRPr="00100688">
              <w:rPr>
                <w:rFonts w:ascii="Cambria" w:hAnsi="Cambria" w:cs="Calibri"/>
                <w:i/>
                <w:iCs/>
                <w:sz w:val="24"/>
                <w:szCs w:val="24"/>
              </w:rPr>
              <w:t>Personal Accounts.</w:t>
            </w:r>
            <w:r w:rsidRPr="00100688">
              <w:rPr>
                <w:rFonts w:ascii="Cambria" w:hAnsi="Cambria" w:cs="Calibri"/>
                <w:sz w:val="24"/>
                <w:szCs w:val="24"/>
              </w:rPr>
              <w:t> John Account, Account of Mathew, Owner’s Drawings Account, Capital Account, etc. are examples of Personal Accounts.</w:t>
            </w:r>
          </w:p>
          <w:p w:rsidR="00A04DB4" w:rsidRPr="00100688" w:rsidRDefault="008A3B30" w:rsidP="008A3B30">
            <w:pPr>
              <w:spacing w:after="0" w:line="240" w:lineRule="auto"/>
              <w:ind w:right="480"/>
              <w:jc w:val="both"/>
              <w:rPr>
                <w:rFonts w:ascii="Cambria" w:hAnsi="Cambria" w:cs="Calibri"/>
                <w:b/>
                <w:bCs/>
                <w:i/>
                <w:iCs/>
                <w:sz w:val="24"/>
                <w:szCs w:val="24"/>
              </w:rPr>
            </w:pPr>
            <w:r w:rsidRPr="00100688">
              <w:rPr>
                <w:rFonts w:ascii="Cambria" w:hAnsi="Cambria" w:cs="Calibri"/>
                <w:b/>
                <w:bCs/>
                <w:i/>
                <w:iCs/>
                <w:sz w:val="24"/>
                <w:szCs w:val="24"/>
              </w:rPr>
              <w:t xml:space="preserve">         </w:t>
            </w:r>
          </w:p>
          <w:p w:rsidR="00A04DB4" w:rsidRPr="00100688" w:rsidRDefault="00A04DB4" w:rsidP="008A3B30">
            <w:pPr>
              <w:spacing w:after="0" w:line="240" w:lineRule="auto"/>
              <w:ind w:right="480"/>
              <w:jc w:val="both"/>
              <w:rPr>
                <w:rFonts w:ascii="Cambria" w:hAnsi="Cambria" w:cs="Calibri"/>
                <w:b/>
                <w:bCs/>
                <w:i/>
                <w:iCs/>
                <w:sz w:val="24"/>
                <w:szCs w:val="24"/>
              </w:rPr>
            </w:pPr>
          </w:p>
          <w:p w:rsidR="00A04DB4" w:rsidRPr="00100688" w:rsidRDefault="00A04DB4" w:rsidP="008A3B30">
            <w:pPr>
              <w:spacing w:after="0" w:line="240" w:lineRule="auto"/>
              <w:ind w:right="480"/>
              <w:jc w:val="both"/>
              <w:rPr>
                <w:rFonts w:ascii="Cambria" w:hAnsi="Cambria" w:cs="Calibri"/>
                <w:b/>
                <w:bCs/>
                <w:i/>
                <w:iCs/>
                <w:sz w:val="24"/>
                <w:szCs w:val="24"/>
              </w:rPr>
            </w:pPr>
          </w:p>
          <w:p w:rsidR="00A04DB4" w:rsidRPr="00100688" w:rsidRDefault="00A04DB4" w:rsidP="008A3B30">
            <w:pPr>
              <w:spacing w:after="0" w:line="240" w:lineRule="auto"/>
              <w:ind w:right="480"/>
              <w:jc w:val="both"/>
              <w:rPr>
                <w:rFonts w:ascii="Cambria" w:hAnsi="Cambria" w:cs="Calibri"/>
                <w:b/>
                <w:bCs/>
                <w:i/>
                <w:iCs/>
                <w:sz w:val="24"/>
                <w:szCs w:val="24"/>
              </w:rPr>
            </w:pPr>
          </w:p>
          <w:p w:rsidR="00A04DB4" w:rsidRPr="00100688" w:rsidRDefault="00A04DB4" w:rsidP="008A3B30">
            <w:pPr>
              <w:spacing w:after="0" w:line="240" w:lineRule="auto"/>
              <w:ind w:right="480"/>
              <w:jc w:val="both"/>
              <w:rPr>
                <w:rFonts w:ascii="Cambria" w:hAnsi="Cambria" w:cs="Calibri"/>
                <w:b/>
                <w:bCs/>
                <w:i/>
                <w:iCs/>
                <w:sz w:val="24"/>
                <w:szCs w:val="24"/>
              </w:rPr>
            </w:pPr>
          </w:p>
          <w:p w:rsidR="00A04DB4" w:rsidRPr="00100688" w:rsidRDefault="00A04DB4" w:rsidP="008A3B30">
            <w:pPr>
              <w:spacing w:after="0" w:line="240" w:lineRule="auto"/>
              <w:ind w:right="480"/>
              <w:jc w:val="both"/>
              <w:rPr>
                <w:rFonts w:ascii="Cambria" w:hAnsi="Cambria" w:cs="Calibri"/>
                <w:b/>
                <w:bCs/>
                <w:i/>
                <w:iCs/>
                <w:sz w:val="24"/>
                <w:szCs w:val="24"/>
              </w:rPr>
            </w:pPr>
          </w:p>
          <w:p w:rsidR="00A04DB4" w:rsidRPr="00100688" w:rsidRDefault="00A04DB4" w:rsidP="008A3B30">
            <w:pPr>
              <w:spacing w:after="0" w:line="240" w:lineRule="auto"/>
              <w:ind w:right="480"/>
              <w:jc w:val="both"/>
              <w:rPr>
                <w:rFonts w:ascii="Cambria" w:hAnsi="Cambria" w:cs="Calibri"/>
                <w:b/>
                <w:bCs/>
                <w:i/>
                <w:iCs/>
                <w:sz w:val="24"/>
                <w:szCs w:val="24"/>
              </w:rPr>
            </w:pPr>
          </w:p>
          <w:p w:rsidR="00A04DB4" w:rsidRPr="00100688" w:rsidRDefault="00A04DB4" w:rsidP="008A3B30">
            <w:pPr>
              <w:spacing w:after="0" w:line="240" w:lineRule="auto"/>
              <w:ind w:right="480"/>
              <w:jc w:val="both"/>
              <w:rPr>
                <w:rFonts w:ascii="Cambria" w:hAnsi="Cambria" w:cs="Calibri"/>
                <w:b/>
                <w:bCs/>
                <w:i/>
                <w:iCs/>
                <w:sz w:val="24"/>
                <w:szCs w:val="24"/>
              </w:rPr>
            </w:pPr>
          </w:p>
          <w:p w:rsidR="008A3B30" w:rsidRPr="00100688" w:rsidRDefault="00A04DB4" w:rsidP="008A3B30">
            <w:pPr>
              <w:spacing w:after="0" w:line="240" w:lineRule="auto"/>
              <w:ind w:right="480"/>
              <w:jc w:val="both"/>
              <w:rPr>
                <w:rFonts w:ascii="Cambria" w:hAnsi="Cambria" w:cs="Calibri"/>
                <w:b/>
                <w:bCs/>
                <w:i/>
                <w:iCs/>
                <w:sz w:val="24"/>
                <w:szCs w:val="24"/>
              </w:rPr>
            </w:pPr>
            <w:r w:rsidRPr="00100688">
              <w:rPr>
                <w:rFonts w:ascii="Cambria" w:hAnsi="Cambria" w:cs="Calibri"/>
                <w:b/>
                <w:bCs/>
                <w:i/>
                <w:iCs/>
                <w:sz w:val="24"/>
                <w:szCs w:val="24"/>
              </w:rPr>
              <w:t xml:space="preserve">          </w:t>
            </w:r>
            <w:r w:rsidR="008A3B30" w:rsidRPr="00100688">
              <w:rPr>
                <w:rFonts w:ascii="Cambria" w:hAnsi="Cambria" w:cs="Calibri"/>
                <w:b/>
                <w:bCs/>
                <w:i/>
                <w:iCs/>
                <w:sz w:val="24"/>
                <w:szCs w:val="24"/>
              </w:rPr>
              <w:t>Objective:</w:t>
            </w:r>
          </w:p>
          <w:p w:rsidR="008A3B30" w:rsidRPr="00100688" w:rsidRDefault="008A3B30" w:rsidP="008A3B30">
            <w:pPr>
              <w:spacing w:after="0" w:line="240" w:lineRule="auto"/>
              <w:ind w:right="480"/>
              <w:jc w:val="both"/>
              <w:rPr>
                <w:rFonts w:ascii="Cambria" w:hAnsi="Cambria" w:cs="Calibri"/>
                <w:b/>
                <w:sz w:val="24"/>
                <w:szCs w:val="24"/>
              </w:rPr>
            </w:pPr>
          </w:p>
          <w:p w:rsidR="008A3B30" w:rsidRPr="00100688" w:rsidRDefault="008A3B30" w:rsidP="008A3B30">
            <w:pPr>
              <w:spacing w:after="240" w:line="240" w:lineRule="auto"/>
              <w:ind w:left="480"/>
              <w:jc w:val="both"/>
              <w:rPr>
                <w:rFonts w:ascii="Cambria" w:hAnsi="Cambria" w:cs="Calibri"/>
                <w:sz w:val="24"/>
                <w:szCs w:val="24"/>
              </w:rPr>
            </w:pPr>
            <w:r w:rsidRPr="00100688">
              <w:rPr>
                <w:rFonts w:ascii="Cambria" w:hAnsi="Cambria" w:cs="Calibri"/>
                <w:sz w:val="24"/>
                <w:szCs w:val="24"/>
              </w:rPr>
              <w:t>Real accounts comprise of numerous properties owned by a business entity indicating overall financial position.</w:t>
            </w:r>
          </w:p>
          <w:p w:rsidR="008A3B30" w:rsidRPr="00100688" w:rsidRDefault="008A3B30" w:rsidP="008A3B30">
            <w:pPr>
              <w:spacing w:after="240" w:line="240" w:lineRule="auto"/>
              <w:ind w:left="480"/>
              <w:jc w:val="both"/>
              <w:rPr>
                <w:rFonts w:ascii="Cambria" w:hAnsi="Cambria" w:cs="Calibri"/>
                <w:sz w:val="24"/>
                <w:szCs w:val="24"/>
              </w:rPr>
            </w:pPr>
            <w:r w:rsidRPr="00100688">
              <w:rPr>
                <w:rFonts w:ascii="Cambria" w:hAnsi="Cambria" w:cs="Calibri"/>
                <w:sz w:val="24"/>
                <w:szCs w:val="24"/>
              </w:rPr>
              <w:t>Objective of personal account is to establish specific amount due from every individual stakeholder and amount payable to them from the business entity as at a specified record date.</w:t>
            </w:r>
          </w:p>
          <w:p w:rsidR="008A3B30" w:rsidRPr="00100688" w:rsidRDefault="008A3B30" w:rsidP="008A3B30">
            <w:pPr>
              <w:widowControl w:val="0"/>
              <w:autoSpaceDE w:val="0"/>
              <w:autoSpaceDN w:val="0"/>
              <w:adjustRightInd w:val="0"/>
              <w:spacing w:after="0" w:line="1" w:lineRule="exact"/>
              <w:jc w:val="both"/>
              <w:rPr>
                <w:rFonts w:ascii="Cambria" w:hAnsi="Cambria" w:cs="Calibri"/>
                <w:sz w:val="24"/>
                <w:szCs w:val="24"/>
              </w:rPr>
            </w:pPr>
          </w:p>
          <w:p w:rsidR="008A3B30" w:rsidRPr="00100688" w:rsidRDefault="008A3B30" w:rsidP="008A3B30">
            <w:pPr>
              <w:widowControl w:val="0"/>
              <w:overflowPunct w:val="0"/>
              <w:autoSpaceDE w:val="0"/>
              <w:autoSpaceDN w:val="0"/>
              <w:adjustRightInd w:val="0"/>
              <w:spacing w:after="0" w:line="240" w:lineRule="auto"/>
              <w:ind w:left="720"/>
              <w:jc w:val="both"/>
              <w:rPr>
                <w:rFonts w:ascii="Cambria" w:hAnsi="Cambria" w:cs="Calibri"/>
                <w:sz w:val="24"/>
                <w:szCs w:val="24"/>
              </w:rPr>
            </w:pPr>
          </w:p>
          <w:p w:rsidR="008A3B30" w:rsidRPr="00100688" w:rsidRDefault="008A3B30" w:rsidP="008A3B30">
            <w:pPr>
              <w:widowControl w:val="0"/>
              <w:numPr>
                <w:ilvl w:val="0"/>
                <w:numId w:val="6"/>
              </w:numPr>
              <w:overflowPunct w:val="0"/>
              <w:autoSpaceDE w:val="0"/>
              <w:autoSpaceDN w:val="0"/>
              <w:adjustRightInd w:val="0"/>
              <w:spacing w:after="0" w:line="240" w:lineRule="auto"/>
              <w:jc w:val="both"/>
              <w:rPr>
                <w:rFonts w:ascii="Cambria" w:hAnsi="Cambria" w:cs="Calibri"/>
                <w:b/>
                <w:sz w:val="24"/>
                <w:szCs w:val="24"/>
              </w:rPr>
            </w:pPr>
            <w:r w:rsidRPr="00100688">
              <w:rPr>
                <w:rFonts w:ascii="Cambria" w:hAnsi="Cambria" w:cs="Calibri"/>
                <w:b/>
                <w:sz w:val="24"/>
                <w:szCs w:val="24"/>
              </w:rPr>
              <w:t xml:space="preserve">How do we record the entries using cash basis accounting method? </w:t>
            </w:r>
          </w:p>
          <w:p w:rsidR="008A3B30" w:rsidRPr="00100688" w:rsidRDefault="008A3B30" w:rsidP="008A3B30">
            <w:pPr>
              <w:widowControl w:val="0"/>
              <w:overflowPunct w:val="0"/>
              <w:autoSpaceDE w:val="0"/>
              <w:autoSpaceDN w:val="0"/>
              <w:adjustRightInd w:val="0"/>
              <w:spacing w:after="0" w:line="240" w:lineRule="auto"/>
              <w:ind w:left="1080"/>
              <w:jc w:val="both"/>
              <w:rPr>
                <w:rFonts w:ascii="Cambria" w:hAnsi="Cambria" w:cs="Calibri"/>
                <w:sz w:val="24"/>
                <w:szCs w:val="24"/>
              </w:rPr>
            </w:pPr>
          </w:p>
          <w:p w:rsidR="008A3B30" w:rsidRPr="00100688" w:rsidRDefault="008A3B30" w:rsidP="008A3B30">
            <w:pPr>
              <w:widowControl w:val="0"/>
              <w:autoSpaceDE w:val="0"/>
              <w:autoSpaceDN w:val="0"/>
              <w:adjustRightInd w:val="0"/>
              <w:spacing w:after="0" w:line="240" w:lineRule="auto"/>
              <w:rPr>
                <w:rFonts w:ascii="Cambria" w:hAnsi="Cambria"/>
                <w:sz w:val="24"/>
                <w:szCs w:val="24"/>
              </w:rPr>
            </w:pPr>
            <w:r w:rsidRPr="00100688">
              <w:rPr>
                <w:rFonts w:ascii="Cambria" w:hAnsi="Cambria" w:cs="Calibri"/>
                <w:b/>
                <w:bCs/>
                <w:sz w:val="24"/>
                <w:szCs w:val="24"/>
              </w:rPr>
              <w:t xml:space="preserve">             </w:t>
            </w:r>
            <w:r w:rsidRPr="00100688">
              <w:rPr>
                <w:rFonts w:ascii="Cambria" w:hAnsi="Cambria" w:cs="Calibri"/>
                <w:bCs/>
                <w:sz w:val="24"/>
                <w:szCs w:val="24"/>
              </w:rPr>
              <w:t>Cash Basis of Accounting</w:t>
            </w:r>
          </w:p>
          <w:p w:rsidR="008A3B30" w:rsidRPr="00100688" w:rsidRDefault="008A3B30" w:rsidP="008A3B30">
            <w:pPr>
              <w:widowControl w:val="0"/>
              <w:autoSpaceDE w:val="0"/>
              <w:autoSpaceDN w:val="0"/>
              <w:adjustRightInd w:val="0"/>
              <w:spacing w:after="0" w:line="184" w:lineRule="exact"/>
              <w:ind w:left="720"/>
              <w:rPr>
                <w:rFonts w:ascii="Cambria" w:hAnsi="Cambria"/>
                <w:sz w:val="24"/>
                <w:szCs w:val="24"/>
              </w:rPr>
            </w:pPr>
          </w:p>
          <w:p w:rsidR="008A3B30" w:rsidRPr="00100688" w:rsidRDefault="008A3B30" w:rsidP="008A3B30">
            <w:pPr>
              <w:widowControl w:val="0"/>
              <w:overflowPunct w:val="0"/>
              <w:autoSpaceDE w:val="0"/>
              <w:autoSpaceDN w:val="0"/>
              <w:adjustRightInd w:val="0"/>
              <w:spacing w:after="0" w:line="261" w:lineRule="auto"/>
              <w:ind w:left="720"/>
              <w:jc w:val="both"/>
              <w:rPr>
                <w:rFonts w:ascii="Cambria" w:hAnsi="Cambria"/>
                <w:sz w:val="24"/>
                <w:szCs w:val="24"/>
              </w:rPr>
            </w:pPr>
            <w:r w:rsidRPr="00100688">
              <w:rPr>
                <w:rFonts w:ascii="Cambria" w:hAnsi="Cambria" w:cs="Calibri"/>
                <w:sz w:val="24"/>
                <w:szCs w:val="24"/>
              </w:rPr>
              <w:t xml:space="preserve">As the name indicates, this system of accounting is </w:t>
            </w:r>
            <w:r w:rsidR="002F0522" w:rsidRPr="00100688">
              <w:rPr>
                <w:rFonts w:ascii="Cambria" w:hAnsi="Cambria" w:cs="Calibri"/>
                <w:sz w:val="24"/>
                <w:szCs w:val="24"/>
              </w:rPr>
              <w:t>centred</w:t>
            </w:r>
            <w:r w:rsidRPr="00100688">
              <w:rPr>
                <w:rFonts w:ascii="Cambria" w:hAnsi="Cambria" w:cs="Calibri"/>
                <w:sz w:val="24"/>
                <w:szCs w:val="24"/>
              </w:rPr>
              <w:t xml:space="preserve"> on the movements of cash and entries are recorded only when cash movements are finalized in the form of </w:t>
            </w:r>
            <w:r w:rsidRPr="00100688">
              <w:rPr>
                <w:rFonts w:ascii="Cambria" w:hAnsi="Cambria" w:cs="Calibri"/>
                <w:sz w:val="24"/>
                <w:szCs w:val="24"/>
                <w:u w:val="single"/>
              </w:rPr>
              <w:t>cash receipts or cash payments</w:t>
            </w:r>
            <w:r w:rsidRPr="00100688">
              <w:rPr>
                <w:rFonts w:ascii="Cambria" w:hAnsi="Cambria" w:cs="Calibri"/>
                <w:sz w:val="24"/>
                <w:szCs w:val="24"/>
              </w:rPr>
              <w:t xml:space="preserve">. In other words, no entries are made when cash payments or receipts are due. Thus, on the closing day, net effect of cash movements is captured in the form of </w:t>
            </w:r>
            <w:r w:rsidRPr="00100688">
              <w:rPr>
                <w:rFonts w:ascii="Cambria" w:hAnsi="Cambria" w:cs="Calibri"/>
                <w:i/>
                <w:sz w:val="24"/>
                <w:szCs w:val="24"/>
              </w:rPr>
              <w:t>surplus / (deficit) of receipts over payments</w:t>
            </w:r>
            <w:r w:rsidRPr="00100688">
              <w:rPr>
                <w:rFonts w:ascii="Cambria" w:hAnsi="Cambria" w:cs="Calibri"/>
                <w:sz w:val="24"/>
                <w:szCs w:val="24"/>
              </w:rPr>
              <w:t>. This method is relevant and most appropriate to record financial performance of Government entities.</w:t>
            </w:r>
          </w:p>
          <w:p w:rsidR="00FA2077" w:rsidRPr="00100688" w:rsidRDefault="00FA2077" w:rsidP="00FA2077">
            <w:pPr>
              <w:pStyle w:val="Heading2"/>
              <w:shd w:val="clear" w:color="auto" w:fill="FFFFFF"/>
              <w:spacing w:line="360" w:lineRule="auto"/>
              <w:ind w:left="120" w:hanging="30"/>
              <w:jc w:val="both"/>
              <w:rPr>
                <w:rFonts w:ascii="Cambria" w:hAnsi="Cambria" w:cs="Arial"/>
                <w:sz w:val="24"/>
                <w:szCs w:val="24"/>
              </w:rPr>
            </w:pPr>
            <w:r w:rsidRPr="00100688">
              <w:rPr>
                <w:rFonts w:ascii="Cambria" w:hAnsi="Cambria" w:cs="Arial"/>
                <w:sz w:val="24"/>
                <w:szCs w:val="24"/>
              </w:rPr>
              <w:t>WHAT IT IS:</w:t>
            </w:r>
          </w:p>
          <w:p w:rsidR="00FA2077" w:rsidRPr="00100688" w:rsidRDefault="00FA2077" w:rsidP="00FA2077">
            <w:pPr>
              <w:pStyle w:val="NormalWeb"/>
              <w:shd w:val="clear" w:color="auto" w:fill="FFFFFF"/>
              <w:spacing w:line="360" w:lineRule="auto"/>
              <w:ind w:left="120"/>
              <w:jc w:val="both"/>
              <w:rPr>
                <w:rFonts w:ascii="Cambria" w:hAnsi="Cambria" w:cs="Arial"/>
              </w:rPr>
            </w:pPr>
            <w:r w:rsidRPr="00100688">
              <w:rPr>
                <w:rFonts w:ascii="Cambria" w:hAnsi="Cambria" w:cs="Arial"/>
              </w:rPr>
              <w:t>Under </w:t>
            </w:r>
            <w:r w:rsidRPr="00100688">
              <w:rPr>
                <w:rStyle w:val="Strong"/>
                <w:rFonts w:ascii="Cambria" w:hAnsi="Cambria" w:cs="Arial"/>
              </w:rPr>
              <w:t>cash accounting</w:t>
            </w:r>
            <w:r w:rsidRPr="00100688">
              <w:rPr>
                <w:rFonts w:ascii="Cambria" w:hAnsi="Cambria" w:cs="Arial"/>
              </w:rPr>
              <w:t>, a business records </w:t>
            </w:r>
            <w:hyperlink r:id="rId13" w:history="1">
              <w:r w:rsidRPr="00100688">
                <w:rPr>
                  <w:rStyle w:val="definition-url"/>
                  <w:rFonts w:ascii="Cambria" w:hAnsi="Cambria" w:cs="Arial"/>
                </w:rPr>
                <w:t>revenue</w:t>
              </w:r>
            </w:hyperlink>
            <w:r w:rsidRPr="00100688">
              <w:rPr>
                <w:rFonts w:ascii="Cambria" w:hAnsi="Cambria" w:cs="Arial"/>
              </w:rPr>
              <w:t> and expenses in the period in which they are actually received or paid, rather than in the period in which they are incurred.</w:t>
            </w:r>
          </w:p>
          <w:p w:rsidR="00FA2077" w:rsidRPr="00100688" w:rsidRDefault="00FA2077" w:rsidP="00FA2077">
            <w:pPr>
              <w:pStyle w:val="Heading2"/>
              <w:shd w:val="clear" w:color="auto" w:fill="FFFFFF"/>
              <w:spacing w:line="360" w:lineRule="auto"/>
              <w:ind w:left="120" w:hanging="30"/>
              <w:jc w:val="both"/>
              <w:rPr>
                <w:rFonts w:ascii="Cambria" w:hAnsi="Cambria" w:cs="Arial"/>
                <w:sz w:val="24"/>
                <w:szCs w:val="24"/>
              </w:rPr>
            </w:pPr>
            <w:r w:rsidRPr="00100688">
              <w:rPr>
                <w:rFonts w:ascii="Cambria" w:hAnsi="Cambria" w:cs="Arial"/>
                <w:sz w:val="24"/>
                <w:szCs w:val="24"/>
              </w:rPr>
              <w:t>HOW IT WORKS (EXAMPLE):</w:t>
            </w:r>
          </w:p>
          <w:p w:rsidR="00FA2077" w:rsidRPr="00100688" w:rsidRDefault="00FA2077" w:rsidP="00FA2077">
            <w:pPr>
              <w:pStyle w:val="NormalWeb"/>
              <w:shd w:val="clear" w:color="auto" w:fill="FFFFFF"/>
              <w:spacing w:line="360" w:lineRule="auto"/>
              <w:ind w:left="120"/>
              <w:jc w:val="both"/>
              <w:rPr>
                <w:rFonts w:ascii="Cambria" w:hAnsi="Cambria" w:cs="Arial"/>
              </w:rPr>
            </w:pPr>
            <w:r w:rsidRPr="00100688">
              <w:rPr>
                <w:rFonts w:ascii="Cambria" w:hAnsi="Cambria" w:cs="Arial"/>
              </w:rPr>
              <w:t>Let's assume Company XYZ sold 1,000 widgets in December for $1,000 each and that its customers usually take 60 days to pay for their widgets. If Company XYZ used cash accounting, it would record the </w:t>
            </w:r>
            <w:hyperlink r:id="rId14" w:history="1">
              <w:r w:rsidRPr="00100688">
                <w:rPr>
                  <w:rStyle w:val="definition-url"/>
                  <w:rFonts w:ascii="Cambria" w:hAnsi="Cambria" w:cs="Arial"/>
                </w:rPr>
                <w:t>revenue</w:t>
              </w:r>
            </w:hyperlink>
            <w:r w:rsidRPr="00100688">
              <w:rPr>
                <w:rFonts w:ascii="Cambria" w:hAnsi="Cambria" w:cs="Arial"/>
              </w:rPr>
              <w:t> only when it receives the </w:t>
            </w:r>
            <w:hyperlink r:id="rId15" w:history="1">
              <w:r w:rsidRPr="00100688">
                <w:rPr>
                  <w:rStyle w:val="definition-url"/>
                  <w:rFonts w:ascii="Cambria" w:hAnsi="Cambria" w:cs="Arial"/>
                </w:rPr>
                <w:t>cash</w:t>
              </w:r>
            </w:hyperlink>
            <w:r w:rsidRPr="00100688">
              <w:rPr>
                <w:rFonts w:ascii="Cambria" w:hAnsi="Cambria" w:cs="Arial"/>
              </w:rPr>
              <w:t> from the customers. Thus, it would record $0 in </w:t>
            </w:r>
            <w:r w:rsidRPr="00100688">
              <w:rPr>
                <w:rStyle w:val="definition-url"/>
                <w:rFonts w:ascii="Cambria" w:hAnsi="Cambria" w:cs="Arial"/>
              </w:rPr>
              <w:t>revenues</w:t>
            </w:r>
            <w:r w:rsidRPr="00100688">
              <w:rPr>
                <w:rFonts w:ascii="Cambria" w:hAnsi="Cambria" w:cs="Arial"/>
              </w:rPr>
              <w:t xml:space="preserve"> in December, $0 in January, and $1,000 x 1,000 = $1,000,000 in February.</w:t>
            </w:r>
          </w:p>
          <w:p w:rsidR="00FA2077" w:rsidRPr="00100688" w:rsidRDefault="00FA2077" w:rsidP="00FA2077">
            <w:pPr>
              <w:pStyle w:val="NormalWeb"/>
              <w:shd w:val="clear" w:color="auto" w:fill="FFFFFF"/>
              <w:spacing w:line="360" w:lineRule="auto"/>
              <w:ind w:left="120"/>
              <w:jc w:val="both"/>
              <w:rPr>
                <w:rFonts w:ascii="Cambria" w:hAnsi="Cambria" w:cs="Arial"/>
              </w:rPr>
            </w:pPr>
            <w:r w:rsidRPr="00100688">
              <w:rPr>
                <w:rFonts w:ascii="Cambria" w:hAnsi="Cambria" w:cs="Arial"/>
              </w:rPr>
              <w:t>The same would apply to Company XYZ's expenses. If Company XYZ purchased $500,000 of </w:t>
            </w:r>
            <w:hyperlink r:id="rId16" w:history="1">
              <w:r w:rsidRPr="00100688">
                <w:rPr>
                  <w:rStyle w:val="definition-url"/>
                  <w:rFonts w:ascii="Cambria" w:hAnsi="Cambria" w:cs="Arial"/>
                </w:rPr>
                <w:t>raw materials</w:t>
              </w:r>
            </w:hyperlink>
            <w:r w:rsidRPr="00100688">
              <w:rPr>
                <w:rFonts w:ascii="Cambria" w:hAnsi="Cambria" w:cs="Arial"/>
              </w:rPr>
              <w:t xml:space="preserve"> in December but did not actually transfer cash to the seller for those materials until February, it would record $0 of expenses in December, $0 in </w:t>
            </w:r>
            <w:r w:rsidRPr="00100688">
              <w:rPr>
                <w:rFonts w:ascii="Cambria" w:hAnsi="Cambria" w:cs="Arial"/>
              </w:rPr>
              <w:lastRenderedPageBreak/>
              <w:t>January, and $500,000 in February.</w:t>
            </w:r>
          </w:p>
          <w:p w:rsidR="00FA2077" w:rsidRPr="00100688" w:rsidRDefault="00FA2077" w:rsidP="00FA2077">
            <w:pPr>
              <w:pStyle w:val="NormalWeb"/>
              <w:shd w:val="clear" w:color="auto" w:fill="FFFFFF"/>
              <w:spacing w:line="360" w:lineRule="auto"/>
              <w:ind w:left="120"/>
              <w:jc w:val="both"/>
              <w:rPr>
                <w:rFonts w:ascii="Cambria" w:hAnsi="Cambria" w:cs="Arial"/>
              </w:rPr>
            </w:pPr>
            <w:r w:rsidRPr="00100688">
              <w:rPr>
                <w:rFonts w:ascii="Cambria" w:hAnsi="Cambria" w:cs="Arial"/>
              </w:rPr>
              <w:t>Cash accounting is an alternative to </w:t>
            </w:r>
            <w:hyperlink r:id="rId17" w:history="1">
              <w:r w:rsidRPr="00100688">
                <w:rPr>
                  <w:rStyle w:val="definition-url"/>
                  <w:rFonts w:ascii="Cambria" w:hAnsi="Cambria" w:cs="Arial"/>
                </w:rPr>
                <w:t>accrual accounting</w:t>
              </w:r>
            </w:hyperlink>
            <w:r w:rsidRPr="00100688">
              <w:rPr>
                <w:rFonts w:ascii="Cambria" w:hAnsi="Cambria" w:cs="Arial"/>
              </w:rPr>
              <w:t>, which records revenues and expenses in the periods in which they are incurred. In our example, Company XYZ would have recorded $1,000,000 in revenue and $500,000 in expenses in December if it made the widgets and delivered them to its customer in December.</w:t>
            </w:r>
          </w:p>
          <w:p w:rsidR="00FA2077" w:rsidRPr="00100688" w:rsidRDefault="00FA2077" w:rsidP="00FA2077">
            <w:pPr>
              <w:pStyle w:val="Heading2"/>
              <w:shd w:val="clear" w:color="auto" w:fill="FFFFFF"/>
              <w:spacing w:line="360" w:lineRule="auto"/>
              <w:ind w:left="120" w:hanging="30"/>
              <w:jc w:val="both"/>
              <w:rPr>
                <w:rFonts w:ascii="Cambria" w:hAnsi="Cambria" w:cs="Arial"/>
                <w:sz w:val="24"/>
                <w:szCs w:val="24"/>
              </w:rPr>
            </w:pPr>
            <w:r w:rsidRPr="00100688">
              <w:rPr>
                <w:rFonts w:ascii="Cambria" w:hAnsi="Cambria" w:cs="Arial"/>
                <w:sz w:val="24"/>
                <w:szCs w:val="24"/>
              </w:rPr>
              <w:t>WHY IT MATTERS:</w:t>
            </w:r>
          </w:p>
          <w:p w:rsidR="00FA2077" w:rsidRPr="00100688" w:rsidRDefault="00FA2077" w:rsidP="00FA2077">
            <w:pPr>
              <w:pStyle w:val="NormalWeb"/>
              <w:shd w:val="clear" w:color="auto" w:fill="FFFFFF"/>
              <w:spacing w:line="360" w:lineRule="auto"/>
              <w:ind w:left="120"/>
              <w:jc w:val="both"/>
              <w:rPr>
                <w:rFonts w:ascii="Cambria" w:hAnsi="Cambria" w:cs="Arial"/>
              </w:rPr>
            </w:pPr>
            <w:r w:rsidRPr="00100688">
              <w:rPr>
                <w:rFonts w:ascii="Cambria" w:hAnsi="Cambria" w:cs="Arial"/>
              </w:rPr>
              <w:t>The key difference between </w:t>
            </w:r>
            <w:r w:rsidRPr="00100688">
              <w:rPr>
                <w:rStyle w:val="Emphasis"/>
                <w:rFonts w:ascii="Cambria" w:hAnsi="Cambria" w:cs="Arial"/>
              </w:rPr>
              <w:t>cash accounting</w:t>
            </w:r>
            <w:r w:rsidRPr="00100688">
              <w:rPr>
                <w:rFonts w:ascii="Cambria" w:hAnsi="Cambria" w:cs="Arial"/>
              </w:rPr>
              <w:t> and </w:t>
            </w:r>
            <w:hyperlink r:id="rId18" w:history="1">
              <w:r w:rsidRPr="00100688">
                <w:rPr>
                  <w:rStyle w:val="definition-url"/>
                  <w:rFonts w:ascii="Cambria" w:hAnsi="Cambria" w:cs="Arial"/>
                </w:rPr>
                <w:t>accrual accounting</w:t>
              </w:r>
            </w:hyperlink>
            <w:r w:rsidRPr="00100688">
              <w:rPr>
                <w:rFonts w:ascii="Cambria" w:hAnsi="Cambria" w:cs="Arial"/>
              </w:rPr>
              <w:t> is not how much is recorded, but when it is recorded. Although small businesses can generally choose which method to use, accrual accounting is more common than cash accounting, and if a company keeps </w:t>
            </w:r>
            <w:hyperlink r:id="rId19" w:history="1">
              <w:r w:rsidRPr="00100688">
                <w:rPr>
                  <w:rStyle w:val="definition-url"/>
                  <w:rFonts w:ascii="Cambria" w:hAnsi="Cambria" w:cs="Arial"/>
                </w:rPr>
                <w:t>inventory</w:t>
              </w:r>
            </w:hyperlink>
            <w:r w:rsidRPr="00100688">
              <w:rPr>
                <w:rFonts w:ascii="Cambria" w:hAnsi="Cambria" w:cs="Arial"/>
              </w:rPr>
              <w:t> or has more than a few million dollars in </w:t>
            </w:r>
            <w:hyperlink r:id="rId20" w:history="1">
              <w:r w:rsidRPr="00100688">
                <w:rPr>
                  <w:rStyle w:val="definition-url"/>
                  <w:rFonts w:ascii="Cambria" w:hAnsi="Cambria" w:cs="Arial"/>
                </w:rPr>
                <w:t>revenue</w:t>
              </w:r>
            </w:hyperlink>
            <w:r w:rsidRPr="00100688">
              <w:rPr>
                <w:rFonts w:ascii="Cambria" w:hAnsi="Cambria" w:cs="Arial"/>
              </w:rPr>
              <w:t>, accrual accounting is virtually required.</w:t>
            </w:r>
          </w:p>
          <w:p w:rsidR="00FA2077" w:rsidRPr="00100688" w:rsidRDefault="00FA2077" w:rsidP="00FA2077">
            <w:pPr>
              <w:pStyle w:val="NormalWeb"/>
              <w:shd w:val="clear" w:color="auto" w:fill="FFFFFF"/>
              <w:spacing w:line="360" w:lineRule="auto"/>
              <w:ind w:left="120"/>
              <w:jc w:val="both"/>
              <w:rPr>
                <w:rFonts w:ascii="Cambria" w:hAnsi="Cambria" w:cs="Arial"/>
              </w:rPr>
            </w:pPr>
            <w:r w:rsidRPr="00100688">
              <w:rPr>
                <w:rFonts w:ascii="Cambria" w:hAnsi="Cambria" w:cs="Arial"/>
              </w:rPr>
              <w:t>Both methods have advantages and disadvantages. Accrual accounting tends to reflect the sequence of a business's activities better, but it gives less information about the business's </w:t>
            </w:r>
            <w:hyperlink r:id="rId21" w:history="1">
              <w:r w:rsidRPr="00100688">
                <w:rPr>
                  <w:rStyle w:val="definition-url"/>
                  <w:rFonts w:ascii="Cambria" w:hAnsi="Cambria" w:cs="Arial"/>
                </w:rPr>
                <w:t>cash</w:t>
              </w:r>
            </w:hyperlink>
            <w:r w:rsidRPr="00100688">
              <w:rPr>
                <w:rFonts w:ascii="Cambria" w:hAnsi="Cambria" w:cs="Arial"/>
              </w:rPr>
              <w:t xml:space="preserve"> situation than cash accounting does. For example, accrual accounting might show that Company XYZ has $1,000,000 in </w:t>
            </w:r>
            <w:hyperlink r:id="rId22" w:history="1">
              <w:r w:rsidRPr="00100688">
                <w:rPr>
                  <w:rStyle w:val="definition-url"/>
                  <w:rFonts w:ascii="Cambria" w:hAnsi="Cambria" w:cs="Arial"/>
                </w:rPr>
                <w:t>sales</w:t>
              </w:r>
            </w:hyperlink>
            <w:r w:rsidRPr="00100688">
              <w:rPr>
                <w:rFonts w:ascii="Cambria" w:hAnsi="Cambria" w:cs="Arial"/>
              </w:rPr>
              <w:t>, but the company may not actually have a penny to show for it yet. Likewise, cash accounting can overstate and understate the condition of the business if collections or payments happen to be particularly high or low in one period versus another.</w:t>
            </w:r>
          </w:p>
          <w:p w:rsidR="00FA2077" w:rsidRPr="00100688" w:rsidRDefault="00FA2077" w:rsidP="00FA2077">
            <w:pPr>
              <w:pStyle w:val="NormalWeb"/>
              <w:shd w:val="clear" w:color="auto" w:fill="FFFFFF"/>
              <w:spacing w:line="360" w:lineRule="auto"/>
              <w:ind w:left="120"/>
              <w:jc w:val="both"/>
              <w:rPr>
                <w:rFonts w:ascii="Cambria" w:hAnsi="Cambria" w:cs="Arial"/>
              </w:rPr>
            </w:pPr>
            <w:r w:rsidRPr="00100688">
              <w:rPr>
                <w:rFonts w:ascii="Cambria" w:hAnsi="Cambria" w:cs="Arial"/>
              </w:rPr>
              <w:t>Cash accounting also has tax ramifications. In general, businesses can only deduct expenses that are recorded during the </w:t>
            </w:r>
            <w:hyperlink r:id="rId23" w:history="1">
              <w:r w:rsidRPr="00100688">
                <w:rPr>
                  <w:rStyle w:val="definition-url"/>
                  <w:rFonts w:ascii="Cambria" w:hAnsi="Cambria" w:cs="Arial"/>
                </w:rPr>
                <w:t>tax year</w:t>
              </w:r>
            </w:hyperlink>
            <w:r w:rsidRPr="00100688">
              <w:rPr>
                <w:rFonts w:ascii="Cambria" w:hAnsi="Cambria" w:cs="Arial"/>
              </w:rPr>
              <w:t>. Thus, the choice of </w:t>
            </w:r>
            <w:hyperlink r:id="rId24" w:history="1">
              <w:r w:rsidRPr="00100688">
                <w:rPr>
                  <w:rStyle w:val="definition-url"/>
                  <w:rFonts w:ascii="Cambria" w:hAnsi="Cambria" w:cs="Arial"/>
                </w:rPr>
                <w:t>accounting</w:t>
              </w:r>
            </w:hyperlink>
            <w:r w:rsidRPr="00100688">
              <w:rPr>
                <w:rFonts w:ascii="Cambria" w:hAnsi="Cambria" w:cs="Arial"/>
              </w:rPr>
              <w:t> method can determine which </w:t>
            </w:r>
            <w:hyperlink r:id="rId25" w:history="1">
              <w:r w:rsidRPr="00100688">
                <w:rPr>
                  <w:rStyle w:val="definition-url"/>
                  <w:rFonts w:ascii="Cambria" w:hAnsi="Cambria" w:cs="Arial"/>
                </w:rPr>
                <w:t>year</w:t>
              </w:r>
            </w:hyperlink>
            <w:r w:rsidRPr="00100688">
              <w:rPr>
                <w:rFonts w:ascii="Cambria" w:hAnsi="Cambria" w:cs="Arial"/>
              </w:rPr>
              <w:t> a business can deduct an expense. For example, if Company XYZ incurs $500,000 of expenses in 2010 but doesn't actually pay those expenses until 2011, the expenses are not </w:t>
            </w:r>
            <w:hyperlink r:id="rId26" w:history="1">
              <w:r w:rsidRPr="00100688">
                <w:rPr>
                  <w:rStyle w:val="definition-url"/>
                  <w:rFonts w:ascii="Cambria" w:hAnsi="Cambria" w:cs="Arial"/>
                </w:rPr>
                <w:t>deductible</w:t>
              </w:r>
            </w:hyperlink>
            <w:r w:rsidRPr="00100688">
              <w:rPr>
                <w:rFonts w:ascii="Cambria" w:hAnsi="Cambria" w:cs="Arial"/>
              </w:rPr>
              <w:t> until 2011. This affects the business's </w:t>
            </w:r>
            <w:hyperlink r:id="rId27" w:history="1">
              <w:r w:rsidRPr="00100688">
                <w:rPr>
                  <w:rStyle w:val="definition-url"/>
                  <w:rFonts w:ascii="Cambria" w:hAnsi="Cambria" w:cs="Arial"/>
                </w:rPr>
                <w:t>net income</w:t>
              </w:r>
            </w:hyperlink>
            <w:r w:rsidRPr="00100688">
              <w:rPr>
                <w:rFonts w:ascii="Cambria" w:hAnsi="Cambria" w:cs="Arial"/>
              </w:rPr>
              <w:t>. It is possible to use one method for tax purposes and another for accounting purposes, but business owners should consult a </w:t>
            </w:r>
            <w:hyperlink r:id="rId28" w:history="1">
              <w:r w:rsidRPr="00100688">
                <w:rPr>
                  <w:rStyle w:val="definition-url"/>
                  <w:rFonts w:ascii="Cambria" w:hAnsi="Cambria" w:cs="Arial"/>
                </w:rPr>
                <w:t>tax advisor</w:t>
              </w:r>
            </w:hyperlink>
            <w:r w:rsidRPr="00100688">
              <w:rPr>
                <w:rFonts w:ascii="Cambria" w:hAnsi="Cambria" w:cs="Arial"/>
              </w:rPr>
              <w:t> before making the decision.</w:t>
            </w:r>
          </w:p>
          <w:p w:rsidR="008A3B30" w:rsidRPr="00100688" w:rsidRDefault="008A3B30" w:rsidP="00FA2077">
            <w:pPr>
              <w:pStyle w:val="NormalWeb"/>
              <w:spacing w:line="276" w:lineRule="auto"/>
              <w:ind w:left="730"/>
              <w:jc w:val="both"/>
              <w:rPr>
                <w:rFonts w:ascii="Cambria" w:hAnsi="Cambria" w:cs="Calibri"/>
              </w:rPr>
            </w:pPr>
          </w:p>
          <w:p w:rsidR="00CC2FB3" w:rsidRPr="00100688" w:rsidRDefault="00CC2FB3" w:rsidP="00FA2077">
            <w:pPr>
              <w:spacing w:after="0" w:line="240" w:lineRule="auto"/>
              <w:ind w:left="30"/>
              <w:rPr>
                <w:rFonts w:ascii="Cambria" w:hAnsi="Cambria"/>
                <w:b/>
                <w:lang w:val="en-US"/>
              </w:rPr>
            </w:pPr>
          </w:p>
          <w:p w:rsidR="002F0522" w:rsidRPr="00100688" w:rsidRDefault="002F0522" w:rsidP="00A454B6">
            <w:pPr>
              <w:spacing w:after="0" w:line="240" w:lineRule="auto"/>
              <w:rPr>
                <w:rFonts w:ascii="Cambria" w:hAnsi="Cambria"/>
                <w:b/>
                <w:lang w:val="en-US"/>
              </w:rPr>
            </w:pPr>
          </w:p>
          <w:p w:rsidR="002F0522" w:rsidRPr="00100688" w:rsidRDefault="002F0522" w:rsidP="00A454B6">
            <w:pPr>
              <w:spacing w:after="0" w:line="240" w:lineRule="auto"/>
              <w:rPr>
                <w:rFonts w:ascii="Cambria" w:hAnsi="Cambria"/>
                <w:b/>
                <w:lang w:val="en-US"/>
              </w:rPr>
            </w:pPr>
          </w:p>
          <w:p w:rsidR="002F0522" w:rsidRPr="00100688" w:rsidRDefault="002F0522" w:rsidP="00A454B6">
            <w:pPr>
              <w:spacing w:after="0" w:line="240" w:lineRule="auto"/>
              <w:rPr>
                <w:rFonts w:ascii="Cambria" w:hAnsi="Cambria"/>
                <w:b/>
                <w:lang w:val="en-US"/>
              </w:rPr>
            </w:pPr>
          </w:p>
          <w:p w:rsidR="002F0522" w:rsidRPr="00100688" w:rsidRDefault="002F0522" w:rsidP="00A454B6">
            <w:pPr>
              <w:spacing w:after="0" w:line="240" w:lineRule="auto"/>
              <w:rPr>
                <w:rFonts w:ascii="Cambria" w:hAnsi="Cambria"/>
                <w:b/>
                <w:lang w:val="en-US"/>
              </w:rPr>
            </w:pPr>
          </w:p>
          <w:p w:rsidR="002F0522" w:rsidRPr="00100688" w:rsidRDefault="002F0522" w:rsidP="00A454B6">
            <w:pPr>
              <w:spacing w:after="0" w:line="240" w:lineRule="auto"/>
              <w:rPr>
                <w:rFonts w:ascii="Cambria" w:hAnsi="Cambria"/>
                <w:b/>
                <w:lang w:val="en-US"/>
              </w:rPr>
            </w:pPr>
          </w:p>
          <w:p w:rsidR="00CC2FB3" w:rsidRPr="00100688" w:rsidRDefault="00CC2FB3" w:rsidP="00A454B6">
            <w:pPr>
              <w:spacing w:after="0" w:line="240" w:lineRule="auto"/>
              <w:rPr>
                <w:rFonts w:ascii="Cambria" w:hAnsi="Cambria"/>
                <w:b/>
                <w:lang w:val="en-US"/>
              </w:rPr>
            </w:pPr>
          </w:p>
          <w:p w:rsidR="008A3B30" w:rsidRPr="00100688" w:rsidRDefault="008A3B30" w:rsidP="008A3B30">
            <w:pPr>
              <w:widowControl w:val="0"/>
              <w:autoSpaceDE w:val="0"/>
              <w:autoSpaceDN w:val="0"/>
              <w:adjustRightInd w:val="0"/>
              <w:spacing w:after="0" w:line="386" w:lineRule="exact"/>
              <w:rPr>
                <w:rFonts w:ascii="Cambria" w:hAnsi="Cambria"/>
                <w:sz w:val="24"/>
                <w:szCs w:val="24"/>
              </w:rPr>
            </w:pPr>
          </w:p>
          <w:p w:rsidR="008A3B30" w:rsidRPr="00100688" w:rsidRDefault="008A3B30" w:rsidP="008A3B30">
            <w:pPr>
              <w:widowControl w:val="0"/>
              <w:numPr>
                <w:ilvl w:val="0"/>
                <w:numId w:val="7"/>
              </w:numPr>
              <w:overflowPunct w:val="0"/>
              <w:autoSpaceDE w:val="0"/>
              <w:autoSpaceDN w:val="0"/>
              <w:adjustRightInd w:val="0"/>
              <w:spacing w:after="0" w:line="240" w:lineRule="auto"/>
              <w:ind w:hanging="720"/>
              <w:jc w:val="both"/>
              <w:rPr>
                <w:rFonts w:ascii="Cambria" w:hAnsi="Cambria" w:cs="Calibri"/>
                <w:b/>
                <w:bCs/>
                <w:sz w:val="28"/>
                <w:szCs w:val="28"/>
              </w:rPr>
            </w:pPr>
            <w:r w:rsidRPr="00100688">
              <w:rPr>
                <w:rFonts w:ascii="Cambria" w:hAnsi="Cambria" w:cs="Calibri"/>
                <w:sz w:val="28"/>
                <w:szCs w:val="28"/>
              </w:rPr>
              <w:t xml:space="preserve">What are the main objectives of book-keeping? How would you distinguish book keeping from </w:t>
            </w:r>
          </w:p>
          <w:p w:rsidR="008A3B30" w:rsidRPr="00100688" w:rsidRDefault="008A3B30" w:rsidP="008A3B30">
            <w:pPr>
              <w:widowControl w:val="0"/>
              <w:autoSpaceDE w:val="0"/>
              <w:autoSpaceDN w:val="0"/>
              <w:adjustRightInd w:val="0"/>
              <w:spacing w:after="0" w:line="43" w:lineRule="exact"/>
              <w:rPr>
                <w:rFonts w:ascii="Cambria" w:hAnsi="Cambria"/>
                <w:sz w:val="28"/>
                <w:szCs w:val="28"/>
              </w:rPr>
            </w:pPr>
          </w:p>
          <w:tbl>
            <w:tblPr>
              <w:tblW w:w="0" w:type="auto"/>
              <w:tblCellMar>
                <w:left w:w="0" w:type="dxa"/>
                <w:right w:w="0" w:type="dxa"/>
              </w:tblCellMar>
              <w:tblLook w:val="0000" w:firstRow="0" w:lastRow="0" w:firstColumn="0" w:lastColumn="0" w:noHBand="0" w:noVBand="0"/>
            </w:tblPr>
            <w:tblGrid>
              <w:gridCol w:w="410"/>
              <w:gridCol w:w="8247"/>
              <w:gridCol w:w="369"/>
            </w:tblGrid>
            <w:tr w:rsidR="00A04DB4" w:rsidRPr="00100688" w:rsidTr="00C56F32">
              <w:trPr>
                <w:trHeight w:val="303"/>
              </w:trPr>
              <w:tc>
                <w:tcPr>
                  <w:tcW w:w="460" w:type="dxa"/>
                  <w:tcBorders>
                    <w:top w:val="nil"/>
                    <w:left w:val="nil"/>
                    <w:bottom w:val="nil"/>
                    <w:right w:val="nil"/>
                  </w:tcBorders>
                  <w:vAlign w:val="bottom"/>
                </w:tcPr>
                <w:p w:rsidR="008A3B30" w:rsidRPr="00100688" w:rsidRDefault="008A3B30" w:rsidP="00C56F32">
                  <w:pPr>
                    <w:widowControl w:val="0"/>
                    <w:autoSpaceDE w:val="0"/>
                    <w:autoSpaceDN w:val="0"/>
                    <w:adjustRightInd w:val="0"/>
                    <w:spacing w:after="0" w:line="240" w:lineRule="auto"/>
                    <w:rPr>
                      <w:rFonts w:ascii="Cambria" w:hAnsi="Cambria"/>
                      <w:sz w:val="28"/>
                      <w:szCs w:val="28"/>
                    </w:rPr>
                  </w:pPr>
                </w:p>
              </w:tc>
              <w:tc>
                <w:tcPr>
                  <w:tcW w:w="8810" w:type="dxa"/>
                  <w:tcBorders>
                    <w:top w:val="nil"/>
                    <w:left w:val="nil"/>
                    <w:bottom w:val="nil"/>
                    <w:right w:val="nil"/>
                  </w:tcBorders>
                  <w:vAlign w:val="bottom"/>
                </w:tcPr>
                <w:p w:rsidR="008A3B30" w:rsidRPr="00100688" w:rsidRDefault="008A3B30" w:rsidP="00C56F32">
                  <w:pPr>
                    <w:widowControl w:val="0"/>
                    <w:autoSpaceDE w:val="0"/>
                    <w:autoSpaceDN w:val="0"/>
                    <w:adjustRightInd w:val="0"/>
                    <w:spacing w:after="0" w:line="240" w:lineRule="auto"/>
                    <w:ind w:left="260"/>
                    <w:rPr>
                      <w:rFonts w:ascii="Cambria" w:hAnsi="Cambria"/>
                      <w:sz w:val="28"/>
                      <w:szCs w:val="28"/>
                    </w:rPr>
                  </w:pPr>
                  <w:r w:rsidRPr="00100688">
                    <w:rPr>
                      <w:rFonts w:ascii="Cambria" w:hAnsi="Cambria" w:cs="Calibri"/>
                      <w:sz w:val="28"/>
                      <w:szCs w:val="28"/>
                    </w:rPr>
                    <w:t>Accounting?</w:t>
                  </w:r>
                </w:p>
              </w:tc>
              <w:tc>
                <w:tcPr>
                  <w:tcW w:w="350" w:type="dxa"/>
                  <w:tcBorders>
                    <w:top w:val="nil"/>
                    <w:left w:val="nil"/>
                    <w:bottom w:val="nil"/>
                    <w:right w:val="nil"/>
                  </w:tcBorders>
                  <w:vAlign w:val="bottom"/>
                </w:tcPr>
                <w:p w:rsidR="008A3B30" w:rsidRPr="00100688" w:rsidRDefault="008A3B30" w:rsidP="00C56F32">
                  <w:pPr>
                    <w:widowControl w:val="0"/>
                    <w:autoSpaceDE w:val="0"/>
                    <w:autoSpaceDN w:val="0"/>
                    <w:adjustRightInd w:val="0"/>
                    <w:spacing w:after="0" w:line="240" w:lineRule="auto"/>
                    <w:jc w:val="right"/>
                    <w:rPr>
                      <w:rFonts w:ascii="Cambria" w:hAnsi="Cambria"/>
                      <w:sz w:val="28"/>
                      <w:szCs w:val="28"/>
                    </w:rPr>
                  </w:pPr>
                  <w:r w:rsidRPr="00100688">
                    <w:rPr>
                      <w:rFonts w:ascii="Cambria" w:hAnsi="Cambria" w:cs="Calibri"/>
                      <w:sz w:val="28"/>
                      <w:szCs w:val="28"/>
                    </w:rPr>
                    <w:t>(4)</w:t>
                  </w:r>
                </w:p>
              </w:tc>
            </w:tr>
            <w:tr w:rsidR="00A04DB4" w:rsidRPr="00100688" w:rsidTr="00C56F32">
              <w:trPr>
                <w:trHeight w:val="303"/>
              </w:trPr>
              <w:tc>
                <w:tcPr>
                  <w:tcW w:w="460" w:type="dxa"/>
                  <w:tcBorders>
                    <w:top w:val="nil"/>
                    <w:left w:val="nil"/>
                    <w:bottom w:val="nil"/>
                    <w:right w:val="nil"/>
                  </w:tcBorders>
                  <w:vAlign w:val="bottom"/>
                </w:tcPr>
                <w:p w:rsidR="008A3B30" w:rsidRPr="00100688" w:rsidRDefault="008A3B30" w:rsidP="00C56F32">
                  <w:pPr>
                    <w:widowControl w:val="0"/>
                    <w:autoSpaceDE w:val="0"/>
                    <w:autoSpaceDN w:val="0"/>
                    <w:adjustRightInd w:val="0"/>
                    <w:spacing w:after="0" w:line="240" w:lineRule="auto"/>
                    <w:rPr>
                      <w:rFonts w:ascii="Cambria" w:hAnsi="Cambria"/>
                      <w:sz w:val="24"/>
                      <w:szCs w:val="24"/>
                    </w:rPr>
                  </w:pPr>
                </w:p>
                <w:p w:rsidR="008A3B30" w:rsidRPr="00100688" w:rsidRDefault="008A3B30" w:rsidP="00C56F32">
                  <w:pPr>
                    <w:widowControl w:val="0"/>
                    <w:autoSpaceDE w:val="0"/>
                    <w:autoSpaceDN w:val="0"/>
                    <w:adjustRightInd w:val="0"/>
                    <w:spacing w:after="0" w:line="240" w:lineRule="auto"/>
                    <w:rPr>
                      <w:rFonts w:ascii="Cambria" w:hAnsi="Cambria"/>
                      <w:sz w:val="24"/>
                      <w:szCs w:val="24"/>
                    </w:rPr>
                  </w:pPr>
                </w:p>
              </w:tc>
              <w:tc>
                <w:tcPr>
                  <w:tcW w:w="8810" w:type="dxa"/>
                  <w:tcBorders>
                    <w:top w:val="nil"/>
                    <w:left w:val="nil"/>
                    <w:bottom w:val="nil"/>
                    <w:right w:val="nil"/>
                  </w:tcBorders>
                  <w:vAlign w:val="bottom"/>
                </w:tcPr>
                <w:p w:rsidR="008A3B30" w:rsidRPr="00100688" w:rsidRDefault="008A3B30" w:rsidP="00C56F32">
                  <w:pPr>
                    <w:widowControl w:val="0"/>
                    <w:autoSpaceDE w:val="0"/>
                    <w:autoSpaceDN w:val="0"/>
                    <w:adjustRightInd w:val="0"/>
                    <w:spacing w:after="0" w:line="240" w:lineRule="auto"/>
                    <w:ind w:left="260"/>
                    <w:rPr>
                      <w:rFonts w:ascii="Cambria" w:hAnsi="Cambria" w:cs="Calibri"/>
                      <w:sz w:val="24"/>
                      <w:szCs w:val="24"/>
                    </w:rPr>
                  </w:pPr>
                </w:p>
              </w:tc>
              <w:tc>
                <w:tcPr>
                  <w:tcW w:w="350" w:type="dxa"/>
                  <w:tcBorders>
                    <w:top w:val="nil"/>
                    <w:left w:val="nil"/>
                    <w:bottom w:val="nil"/>
                    <w:right w:val="nil"/>
                  </w:tcBorders>
                  <w:vAlign w:val="bottom"/>
                </w:tcPr>
                <w:p w:rsidR="008A3B30" w:rsidRPr="00100688" w:rsidRDefault="008A3B30" w:rsidP="00C56F32">
                  <w:pPr>
                    <w:widowControl w:val="0"/>
                    <w:autoSpaceDE w:val="0"/>
                    <w:autoSpaceDN w:val="0"/>
                    <w:adjustRightInd w:val="0"/>
                    <w:spacing w:after="0" w:line="240" w:lineRule="auto"/>
                    <w:jc w:val="right"/>
                    <w:rPr>
                      <w:rFonts w:ascii="Cambria" w:hAnsi="Cambria" w:cs="Calibri"/>
                      <w:sz w:val="24"/>
                      <w:szCs w:val="24"/>
                    </w:rPr>
                  </w:pPr>
                </w:p>
              </w:tc>
            </w:tr>
            <w:tr w:rsidR="00A04DB4" w:rsidRPr="00100688" w:rsidTr="00C56F32">
              <w:trPr>
                <w:trHeight w:val="303"/>
              </w:trPr>
              <w:tc>
                <w:tcPr>
                  <w:tcW w:w="460" w:type="dxa"/>
                  <w:tcBorders>
                    <w:top w:val="nil"/>
                    <w:left w:val="nil"/>
                    <w:bottom w:val="nil"/>
                    <w:right w:val="nil"/>
                  </w:tcBorders>
                  <w:vAlign w:val="bottom"/>
                </w:tcPr>
                <w:p w:rsidR="008A3B30" w:rsidRPr="00100688" w:rsidRDefault="008A3B30" w:rsidP="00C56F32">
                  <w:pPr>
                    <w:widowControl w:val="0"/>
                    <w:autoSpaceDE w:val="0"/>
                    <w:autoSpaceDN w:val="0"/>
                    <w:adjustRightInd w:val="0"/>
                    <w:spacing w:after="0" w:line="240" w:lineRule="auto"/>
                    <w:rPr>
                      <w:rFonts w:ascii="Cambria" w:hAnsi="Cambria"/>
                      <w:sz w:val="24"/>
                      <w:szCs w:val="24"/>
                    </w:rPr>
                  </w:pPr>
                </w:p>
                <w:p w:rsidR="008A3B30" w:rsidRPr="00100688" w:rsidRDefault="008A3B30" w:rsidP="00C56F32">
                  <w:pPr>
                    <w:widowControl w:val="0"/>
                    <w:autoSpaceDE w:val="0"/>
                    <w:autoSpaceDN w:val="0"/>
                    <w:adjustRightInd w:val="0"/>
                    <w:spacing w:after="0" w:line="240" w:lineRule="auto"/>
                    <w:rPr>
                      <w:rFonts w:ascii="Cambria" w:hAnsi="Cambria"/>
                      <w:sz w:val="24"/>
                      <w:szCs w:val="24"/>
                    </w:rPr>
                  </w:pPr>
                </w:p>
              </w:tc>
              <w:tc>
                <w:tcPr>
                  <w:tcW w:w="8810" w:type="dxa"/>
                  <w:tcBorders>
                    <w:top w:val="nil"/>
                    <w:left w:val="nil"/>
                    <w:bottom w:val="nil"/>
                    <w:right w:val="nil"/>
                  </w:tcBorders>
                  <w:vAlign w:val="bottom"/>
                </w:tcPr>
                <w:p w:rsidR="00FA2077" w:rsidRPr="00FA2077" w:rsidRDefault="00FA2077" w:rsidP="00C56F32">
                  <w:pPr>
                    <w:pStyle w:val="NormalWeb"/>
                    <w:shd w:val="clear" w:color="auto" w:fill="FFFFFF"/>
                    <w:spacing w:after="60" w:line="276" w:lineRule="auto"/>
                    <w:jc w:val="both"/>
                    <w:textAlignment w:val="baseline"/>
                    <w:rPr>
                      <w:rFonts w:ascii="Cambria" w:hAnsi="Cambria" w:cs="Calibri"/>
                    </w:rPr>
                  </w:pPr>
                  <w:r w:rsidRPr="00FA2077">
                    <w:rPr>
                      <w:rFonts w:ascii="Cambria" w:hAnsi="Cambria" w:cs="Calibri"/>
                    </w:rPr>
                    <w:t>Bookkeeping and Accounting are both crucial business limits required for all associations. Bookkeeping is responsible for the chronicle of budgetary trades. Accounting is responsible for unraveling, organizing, separating, uncovering and condensing cash related data. The best differentiation among accounting and bookkeeping is that accounting incorporates unraveling and inspecting data and bookkeeping does not.</w:t>
                  </w:r>
                </w:p>
                <w:p w:rsidR="008A3B30" w:rsidRPr="00100688" w:rsidRDefault="008A3B30" w:rsidP="00C56F32">
                  <w:pPr>
                    <w:pStyle w:val="NormalWeb"/>
                    <w:shd w:val="clear" w:color="auto" w:fill="FFFFFF"/>
                    <w:spacing w:after="60" w:line="276" w:lineRule="auto"/>
                    <w:jc w:val="both"/>
                    <w:textAlignment w:val="baseline"/>
                    <w:rPr>
                      <w:rFonts w:ascii="Cambria" w:hAnsi="Cambria" w:cs="Calibri"/>
                      <w:b/>
                      <w:sz w:val="28"/>
                      <w:szCs w:val="28"/>
                    </w:rPr>
                  </w:pPr>
                  <w:r w:rsidRPr="00100688">
                    <w:rPr>
                      <w:rFonts w:ascii="Cambria" w:hAnsi="Cambria" w:cs="Calibri"/>
                      <w:b/>
                      <w:sz w:val="28"/>
                      <w:szCs w:val="28"/>
                    </w:rPr>
                    <w:t xml:space="preserve">Objectives of Bookkeeping </w:t>
                  </w:r>
                </w:p>
                <w:p w:rsidR="00FA2077" w:rsidRPr="00FA2077" w:rsidRDefault="00FA2077" w:rsidP="00FA2077">
                  <w:pPr>
                    <w:pStyle w:val="NormalWeb"/>
                    <w:shd w:val="clear" w:color="auto" w:fill="FFFFFF"/>
                    <w:spacing w:before="135" w:after="135"/>
                    <w:jc w:val="both"/>
                    <w:textAlignment w:val="baseline"/>
                    <w:rPr>
                      <w:rFonts w:ascii="Cambria" w:hAnsi="Cambria" w:cs="Calibri"/>
                      <w:b/>
                    </w:rPr>
                  </w:pPr>
                  <w:r w:rsidRPr="00FA2077">
                    <w:rPr>
                      <w:rFonts w:ascii="Cambria" w:hAnsi="Cambria" w:cs="Calibri"/>
                      <w:b/>
                    </w:rPr>
                    <w:t xml:space="preserve">1. Set up Permanent Record of Business </w:t>
                  </w:r>
                </w:p>
                <w:p w:rsidR="00FA2077" w:rsidRPr="00FA2077" w:rsidRDefault="00FA2077" w:rsidP="00FA2077">
                  <w:pPr>
                    <w:pStyle w:val="NormalWeb"/>
                    <w:shd w:val="clear" w:color="auto" w:fill="FFFFFF"/>
                    <w:spacing w:before="135" w:after="135"/>
                    <w:jc w:val="both"/>
                    <w:textAlignment w:val="baseline"/>
                    <w:rPr>
                      <w:rFonts w:ascii="Cambria" w:hAnsi="Cambria" w:cs="Calibri"/>
                    </w:rPr>
                  </w:pPr>
                  <w:r w:rsidRPr="00FA2077">
                    <w:rPr>
                      <w:rFonts w:ascii="Cambria" w:hAnsi="Cambria" w:cs="Calibri"/>
                    </w:rPr>
                    <w:t xml:space="preserve">The essential focus of bookkeeping and accounting is to keep complete record of business trades on the start of accounting standards and bearings. It will be valuable to diminish the bumbles. For enduring record of business, we at first record all trades in our journal and after that we trade it to record through posting. </w:t>
                  </w:r>
                </w:p>
                <w:p w:rsidR="00FA2077" w:rsidRPr="00FA2077" w:rsidRDefault="00FA2077" w:rsidP="00FA2077">
                  <w:pPr>
                    <w:pStyle w:val="NormalWeb"/>
                    <w:shd w:val="clear" w:color="auto" w:fill="FFFFFF"/>
                    <w:spacing w:before="135" w:after="135"/>
                    <w:jc w:val="both"/>
                    <w:textAlignment w:val="baseline"/>
                    <w:rPr>
                      <w:rFonts w:ascii="Cambria" w:hAnsi="Cambria" w:cs="Calibri"/>
                      <w:b/>
                    </w:rPr>
                  </w:pPr>
                  <w:r w:rsidRPr="00FA2077">
                    <w:rPr>
                      <w:rFonts w:ascii="Cambria" w:hAnsi="Cambria" w:cs="Calibri"/>
                      <w:b/>
                    </w:rPr>
                    <w:t xml:space="preserve">2. To get data with respect to Profit or Loss of Business </w:t>
                  </w:r>
                </w:p>
                <w:p w:rsidR="00FA2077" w:rsidRPr="00FA2077" w:rsidRDefault="00FA2077" w:rsidP="00FA2077">
                  <w:pPr>
                    <w:pStyle w:val="NormalWeb"/>
                    <w:shd w:val="clear" w:color="auto" w:fill="FFFFFF"/>
                    <w:spacing w:before="135" w:after="135"/>
                    <w:jc w:val="both"/>
                    <w:textAlignment w:val="baseline"/>
                    <w:rPr>
                      <w:rFonts w:ascii="Cambria" w:hAnsi="Cambria" w:cs="Calibri"/>
                    </w:rPr>
                  </w:pPr>
                  <w:r w:rsidRPr="00FA2077">
                    <w:rPr>
                      <w:rFonts w:ascii="Cambria" w:hAnsi="Cambria" w:cs="Calibri"/>
                    </w:rPr>
                    <w:t xml:space="preserve">The second standard focus of bookkeeping and accounting is to know the advantage or loss of business. For this, we make the trading and advantage and adversity record of the business. We exhibit all of the profit and expenses in it. If our total livelihoods will more than our total costs, we will get net advantage. For the circumstance, the utilization will more than our pay, we will get net disaster. </w:t>
                  </w:r>
                </w:p>
                <w:p w:rsidR="00FA2077" w:rsidRPr="00FA2077" w:rsidRDefault="00FA2077" w:rsidP="00FA2077">
                  <w:pPr>
                    <w:pStyle w:val="NormalWeb"/>
                    <w:shd w:val="clear" w:color="auto" w:fill="FFFFFF"/>
                    <w:spacing w:before="135" w:after="135"/>
                    <w:jc w:val="both"/>
                    <w:textAlignment w:val="baseline"/>
                    <w:rPr>
                      <w:rFonts w:ascii="Cambria" w:hAnsi="Cambria" w:cs="Calibri"/>
                      <w:b/>
                    </w:rPr>
                  </w:pPr>
                  <w:r w:rsidRPr="00FA2077">
                    <w:rPr>
                      <w:rFonts w:ascii="Cambria" w:hAnsi="Cambria" w:cs="Calibri"/>
                      <w:b/>
                    </w:rPr>
                    <w:t xml:space="preserve">3. To reflect Financial Position of Business </w:t>
                  </w:r>
                </w:p>
                <w:p w:rsidR="00FA2077" w:rsidRPr="00FA2077" w:rsidRDefault="00FA2077" w:rsidP="00FA2077">
                  <w:pPr>
                    <w:pStyle w:val="NormalWeb"/>
                    <w:shd w:val="clear" w:color="auto" w:fill="FFFFFF"/>
                    <w:spacing w:before="135" w:after="135"/>
                    <w:jc w:val="both"/>
                    <w:textAlignment w:val="baseline"/>
                    <w:rPr>
                      <w:rFonts w:ascii="Cambria" w:hAnsi="Cambria" w:cs="Calibri"/>
                    </w:rPr>
                  </w:pPr>
                  <w:r w:rsidRPr="00FA2077">
                    <w:rPr>
                      <w:rFonts w:ascii="Cambria" w:hAnsi="Cambria" w:cs="Calibri"/>
                    </w:rPr>
                    <w:t xml:space="preserve">For a business visionary, just deciding advantage or loss of the business isn't satisfactory. The business visionary ought to moreover know the budgetary quality of the business. For this point, in the wake of setting up the advantage and mishap account, a declaration called money related record is prepared which exhibits the preferences and their impetus from one viewpoint and the liabilities and capital on the other hand. A fiscal record is extremely a screen photograph of the cash related position of the business. </w:t>
                  </w:r>
                </w:p>
                <w:p w:rsidR="00FA2077" w:rsidRDefault="00FA2077" w:rsidP="00FA2077">
                  <w:pPr>
                    <w:pStyle w:val="NormalWeb"/>
                    <w:shd w:val="clear" w:color="auto" w:fill="FFFFFF"/>
                    <w:spacing w:before="135" w:after="135"/>
                    <w:jc w:val="both"/>
                    <w:textAlignment w:val="baseline"/>
                    <w:rPr>
                      <w:rFonts w:ascii="Cambria" w:hAnsi="Cambria" w:cs="Calibri"/>
                    </w:rPr>
                  </w:pPr>
                </w:p>
                <w:p w:rsidR="00FA2077" w:rsidRDefault="00FA2077" w:rsidP="00FA2077">
                  <w:pPr>
                    <w:pStyle w:val="NormalWeb"/>
                    <w:shd w:val="clear" w:color="auto" w:fill="FFFFFF"/>
                    <w:spacing w:before="135" w:after="135"/>
                    <w:jc w:val="both"/>
                    <w:textAlignment w:val="baseline"/>
                    <w:rPr>
                      <w:rFonts w:ascii="Cambria" w:hAnsi="Cambria" w:cs="Calibri"/>
                    </w:rPr>
                  </w:pPr>
                </w:p>
                <w:p w:rsidR="00FA2077" w:rsidRDefault="00FA2077" w:rsidP="00FA2077">
                  <w:pPr>
                    <w:pStyle w:val="NormalWeb"/>
                    <w:shd w:val="clear" w:color="auto" w:fill="FFFFFF"/>
                    <w:spacing w:before="135" w:after="135"/>
                    <w:jc w:val="both"/>
                    <w:textAlignment w:val="baseline"/>
                    <w:rPr>
                      <w:rFonts w:ascii="Cambria" w:hAnsi="Cambria" w:cs="Calibri"/>
                    </w:rPr>
                  </w:pPr>
                </w:p>
                <w:p w:rsidR="00FA2077" w:rsidRPr="00FA2077" w:rsidRDefault="00FA2077" w:rsidP="00FA2077">
                  <w:pPr>
                    <w:pStyle w:val="NormalWeb"/>
                    <w:shd w:val="clear" w:color="auto" w:fill="FFFFFF"/>
                    <w:spacing w:before="135" w:after="135"/>
                    <w:jc w:val="both"/>
                    <w:textAlignment w:val="baseline"/>
                    <w:rPr>
                      <w:rFonts w:ascii="Cambria" w:hAnsi="Cambria" w:cs="Calibri"/>
                    </w:rPr>
                  </w:pPr>
                  <w:r w:rsidRPr="00FA2077">
                    <w:rPr>
                      <w:rFonts w:ascii="Cambria" w:hAnsi="Cambria" w:cs="Calibri"/>
                    </w:rPr>
                    <w:t xml:space="preserve">However, more than 3 essential objectives of bookkeeping, following are also wide destinations of accounting. </w:t>
                  </w:r>
                </w:p>
                <w:p w:rsidR="00FA2077" w:rsidRPr="00FA2077" w:rsidRDefault="00FA2077" w:rsidP="00FA2077">
                  <w:pPr>
                    <w:pStyle w:val="NormalWeb"/>
                    <w:shd w:val="clear" w:color="auto" w:fill="FFFFFF"/>
                    <w:spacing w:before="135" w:after="135"/>
                    <w:jc w:val="both"/>
                    <w:textAlignment w:val="baseline"/>
                    <w:rPr>
                      <w:rFonts w:ascii="Cambria" w:hAnsi="Cambria" w:cs="Calibri"/>
                    </w:rPr>
                  </w:pPr>
                  <w:r w:rsidRPr="00FA2077">
                    <w:rPr>
                      <w:rFonts w:ascii="Cambria" w:hAnsi="Cambria" w:cs="Calibri"/>
                    </w:rPr>
                    <w:t>•</w:t>
                  </w:r>
                  <w:r w:rsidRPr="00FA2077">
                    <w:rPr>
                      <w:rFonts w:ascii="Cambria" w:hAnsi="Cambria" w:cs="Calibri"/>
                    </w:rPr>
                    <w:tab/>
                    <w:t xml:space="preserve">Giving the information of total arrangement and purchase of business. </w:t>
                  </w:r>
                </w:p>
                <w:p w:rsidR="00FA2077" w:rsidRPr="00FA2077" w:rsidRDefault="00FA2077" w:rsidP="00FA2077">
                  <w:pPr>
                    <w:pStyle w:val="NormalWeb"/>
                    <w:shd w:val="clear" w:color="auto" w:fill="FFFFFF"/>
                    <w:spacing w:before="135" w:after="135"/>
                    <w:jc w:val="both"/>
                    <w:textAlignment w:val="baseline"/>
                    <w:rPr>
                      <w:rFonts w:ascii="Cambria" w:hAnsi="Cambria" w:cs="Calibri"/>
                    </w:rPr>
                  </w:pPr>
                  <w:r w:rsidRPr="00FA2077">
                    <w:rPr>
                      <w:rFonts w:ascii="Cambria" w:hAnsi="Cambria" w:cs="Calibri"/>
                    </w:rPr>
                    <w:t>•</w:t>
                  </w:r>
                  <w:r w:rsidRPr="00FA2077">
                    <w:rPr>
                      <w:rFonts w:ascii="Cambria" w:hAnsi="Cambria" w:cs="Calibri"/>
                    </w:rPr>
                    <w:tab/>
                    <w:t xml:space="preserve">Supplies the information of credit managers and record holders of business. </w:t>
                  </w:r>
                </w:p>
                <w:p w:rsidR="00FA2077" w:rsidRPr="00FA2077" w:rsidRDefault="00FA2077" w:rsidP="00FA2077">
                  <w:pPr>
                    <w:pStyle w:val="NormalWeb"/>
                    <w:shd w:val="clear" w:color="auto" w:fill="FFFFFF"/>
                    <w:spacing w:before="135" w:after="135"/>
                    <w:jc w:val="both"/>
                    <w:textAlignment w:val="baseline"/>
                    <w:rPr>
                      <w:rFonts w:ascii="Cambria" w:hAnsi="Cambria" w:cs="Calibri"/>
                    </w:rPr>
                  </w:pPr>
                  <w:r w:rsidRPr="00FA2077">
                    <w:rPr>
                      <w:rFonts w:ascii="Cambria" w:hAnsi="Cambria" w:cs="Calibri"/>
                    </w:rPr>
                    <w:t>•</w:t>
                  </w:r>
                  <w:r w:rsidRPr="00FA2077">
                    <w:rPr>
                      <w:rFonts w:ascii="Cambria" w:hAnsi="Cambria" w:cs="Calibri"/>
                    </w:rPr>
                    <w:tab/>
                    <w:t xml:space="preserve">Get data of sum and Value of inventories. </w:t>
                  </w:r>
                </w:p>
                <w:p w:rsidR="00FA2077" w:rsidRPr="00FA2077" w:rsidRDefault="00FA2077" w:rsidP="00FA2077">
                  <w:pPr>
                    <w:pStyle w:val="NormalWeb"/>
                    <w:shd w:val="clear" w:color="auto" w:fill="FFFFFF"/>
                    <w:spacing w:before="135" w:after="135"/>
                    <w:jc w:val="both"/>
                    <w:textAlignment w:val="baseline"/>
                    <w:rPr>
                      <w:rFonts w:ascii="Cambria" w:hAnsi="Cambria" w:cs="Calibri"/>
                    </w:rPr>
                  </w:pPr>
                  <w:r w:rsidRPr="00FA2077">
                    <w:rPr>
                      <w:rFonts w:ascii="Cambria" w:hAnsi="Cambria" w:cs="Calibri"/>
                    </w:rPr>
                    <w:t>•</w:t>
                  </w:r>
                  <w:r w:rsidRPr="00FA2077">
                    <w:rPr>
                      <w:rFonts w:ascii="Cambria" w:hAnsi="Cambria" w:cs="Calibri"/>
                    </w:rPr>
                    <w:tab/>
                    <w:t xml:space="preserve">To choose the proportion of Tax liabilities ( both wage evaluation and arrangement charge ) </w:t>
                  </w:r>
                </w:p>
                <w:p w:rsidR="00FA2077" w:rsidRPr="00FA2077" w:rsidRDefault="00FA2077" w:rsidP="00FA2077">
                  <w:pPr>
                    <w:pStyle w:val="NormalWeb"/>
                    <w:shd w:val="clear" w:color="auto" w:fill="FFFFFF"/>
                    <w:spacing w:before="135" w:after="135"/>
                    <w:jc w:val="both"/>
                    <w:textAlignment w:val="baseline"/>
                    <w:rPr>
                      <w:rFonts w:ascii="Cambria" w:hAnsi="Cambria" w:cs="Calibri"/>
                    </w:rPr>
                  </w:pPr>
                  <w:r w:rsidRPr="00FA2077">
                    <w:rPr>
                      <w:rFonts w:ascii="Cambria" w:hAnsi="Cambria" w:cs="Calibri"/>
                    </w:rPr>
                    <w:t>•</w:t>
                  </w:r>
                  <w:r w:rsidRPr="00FA2077">
                    <w:rPr>
                      <w:rFonts w:ascii="Cambria" w:hAnsi="Cambria" w:cs="Calibri"/>
                    </w:rPr>
                    <w:tab/>
                    <w:t xml:space="preserve">To give the information to contributed people like proprietor of business/financial specialists, overseers, banks, account holders, delegates, Govt. etc. </w:t>
                  </w:r>
                </w:p>
                <w:p w:rsidR="00FA2077" w:rsidRPr="00FA2077" w:rsidRDefault="00FA2077" w:rsidP="00FA2077">
                  <w:pPr>
                    <w:pStyle w:val="NormalWeb"/>
                    <w:shd w:val="clear" w:color="auto" w:fill="FFFFFF"/>
                    <w:spacing w:before="135" w:after="135"/>
                    <w:jc w:val="both"/>
                    <w:textAlignment w:val="baseline"/>
                    <w:rPr>
                      <w:rFonts w:ascii="Cambria" w:hAnsi="Cambria" w:cs="Calibri"/>
                      <w:b/>
                    </w:rPr>
                  </w:pPr>
                  <w:r w:rsidRPr="00FA2077">
                    <w:rPr>
                      <w:rFonts w:ascii="Cambria" w:hAnsi="Cambria" w:cs="Calibri"/>
                      <w:b/>
                    </w:rPr>
                    <w:t xml:space="preserve">General Contrasts </w:t>
                  </w:r>
                </w:p>
                <w:p w:rsidR="00FA2077" w:rsidRPr="00FA2077" w:rsidRDefault="00FA2077" w:rsidP="00FA2077">
                  <w:pPr>
                    <w:pStyle w:val="NormalWeb"/>
                    <w:shd w:val="clear" w:color="auto" w:fill="FFFFFF"/>
                    <w:spacing w:before="135" w:after="135"/>
                    <w:jc w:val="both"/>
                    <w:textAlignment w:val="baseline"/>
                    <w:rPr>
                      <w:rFonts w:ascii="Cambria" w:hAnsi="Cambria" w:cs="Calibri"/>
                    </w:rPr>
                  </w:pPr>
                  <w:r w:rsidRPr="00FA2077">
                    <w:rPr>
                      <w:rFonts w:ascii="Cambria" w:hAnsi="Cambria" w:cs="Calibri"/>
                    </w:rPr>
                    <w:t>Many</w:t>
                  </w:r>
                  <w:r>
                    <w:rPr>
                      <w:rFonts w:ascii="Cambria" w:hAnsi="Cambria" w:cs="Calibri"/>
                    </w:rPr>
                    <w:t xml:space="preserve"> people</w:t>
                  </w:r>
                  <w:r w:rsidRPr="00FA2077">
                    <w:rPr>
                      <w:rFonts w:ascii="Cambria" w:hAnsi="Cambria" w:cs="Calibri"/>
                    </w:rPr>
                    <w:t xml:space="preserve"> use the terms bookkeeping and accounting equally, yet the reality of the situation is the past is the underlying advance to the last referenced, for example bookkeeping is the wandering stone of accounting. To the degree the degree is of these two techniques is concerned, Accounting is significantly more broad and sensible than bookkeeping. </w:t>
                  </w:r>
                  <w:proofErr w:type="gramStart"/>
                  <w:r w:rsidRPr="00FA2077">
                    <w:rPr>
                      <w:rFonts w:ascii="Cambria" w:hAnsi="Cambria" w:cs="Calibri"/>
                    </w:rPr>
                    <w:t>Bookkeeping</w:t>
                  </w:r>
                  <w:proofErr w:type="gramEnd"/>
                  <w:r w:rsidRPr="00FA2077">
                    <w:rPr>
                      <w:rFonts w:ascii="Cambria" w:hAnsi="Cambria" w:cs="Calibri"/>
                    </w:rPr>
                    <w:t xml:space="preserve"> it is only a bit of accounting, which makes a base for accounting. </w:t>
                  </w:r>
                </w:p>
                <w:p w:rsidR="00FA2077" w:rsidRPr="00FA2077" w:rsidRDefault="00FA2077" w:rsidP="00FA2077">
                  <w:pPr>
                    <w:pStyle w:val="NormalWeb"/>
                    <w:shd w:val="clear" w:color="auto" w:fill="FFFFFF"/>
                    <w:spacing w:before="135" w:after="135"/>
                    <w:jc w:val="both"/>
                    <w:textAlignment w:val="baseline"/>
                    <w:rPr>
                      <w:rFonts w:ascii="Cambria" w:hAnsi="Cambria" w:cs="Calibri"/>
                    </w:rPr>
                  </w:pPr>
                  <w:r w:rsidRPr="00FA2077">
                    <w:rPr>
                      <w:rFonts w:ascii="Cambria" w:hAnsi="Cambria" w:cs="Calibri"/>
                    </w:rPr>
                    <w:t xml:space="preserve">While bookkeeping loads on the account of trades along these lines the work is regulatory in nature. Of course, accounting is tied in with laying out the recorded trades, which require an anomalous condition of subject data, dominance, sensible capacities, </w:t>
                  </w:r>
                  <w:proofErr w:type="gramStart"/>
                  <w:r w:rsidRPr="00FA2077">
                    <w:rPr>
                      <w:rFonts w:ascii="Cambria" w:hAnsi="Cambria" w:cs="Calibri"/>
                    </w:rPr>
                    <w:t>sensible</w:t>
                  </w:r>
                  <w:proofErr w:type="gramEnd"/>
                  <w:r w:rsidRPr="00FA2077">
                    <w:rPr>
                      <w:rFonts w:ascii="Cambria" w:hAnsi="Cambria" w:cs="Calibri"/>
                    </w:rPr>
                    <w:t xml:space="preserve"> cognizance and so on. </w:t>
                  </w:r>
                </w:p>
                <w:p w:rsidR="00FA2077" w:rsidRPr="00FA2077" w:rsidRDefault="00FA2077" w:rsidP="00FA2077">
                  <w:pPr>
                    <w:pStyle w:val="NormalWeb"/>
                    <w:shd w:val="clear" w:color="auto" w:fill="FFFFFF"/>
                    <w:spacing w:before="135" w:after="135"/>
                    <w:jc w:val="both"/>
                    <w:textAlignment w:val="baseline"/>
                    <w:rPr>
                      <w:rFonts w:ascii="Cambria" w:hAnsi="Cambria" w:cs="Calibri"/>
                      <w:b/>
                    </w:rPr>
                  </w:pPr>
                  <w:r w:rsidRPr="00FA2077">
                    <w:rPr>
                      <w:rFonts w:ascii="Cambria" w:hAnsi="Cambria" w:cs="Calibri"/>
                      <w:b/>
                    </w:rPr>
                    <w:t xml:space="preserve">Key Differences Between Bookkeeping and Accounting </w:t>
                  </w:r>
                </w:p>
                <w:p w:rsidR="00FA2077" w:rsidRPr="00FA2077" w:rsidRDefault="00FA2077" w:rsidP="00FA2077">
                  <w:pPr>
                    <w:pStyle w:val="NormalWeb"/>
                    <w:shd w:val="clear" w:color="auto" w:fill="FFFFFF"/>
                    <w:spacing w:before="135" w:after="135"/>
                    <w:jc w:val="both"/>
                    <w:textAlignment w:val="baseline"/>
                    <w:rPr>
                      <w:rFonts w:ascii="Cambria" w:hAnsi="Cambria" w:cs="Calibri"/>
                    </w:rPr>
                  </w:pPr>
                  <w:r w:rsidRPr="00FA2077">
                    <w:rPr>
                      <w:rFonts w:ascii="Cambria" w:hAnsi="Cambria" w:cs="Calibri"/>
                    </w:rPr>
                    <w:t xml:space="preserve">• Bookkeeping is keeping proper records of the cash related trades of a component. Accounting is recording, estimating, gathering, packing, surveying and reporting of trades of the substance which are in monetary terms. </w:t>
                  </w:r>
                </w:p>
                <w:p w:rsidR="00FA2077" w:rsidRPr="00FA2077" w:rsidRDefault="00FA2077" w:rsidP="00FA2077">
                  <w:pPr>
                    <w:pStyle w:val="NormalWeb"/>
                    <w:shd w:val="clear" w:color="auto" w:fill="FFFFFF"/>
                    <w:spacing w:before="135" w:after="135"/>
                    <w:jc w:val="both"/>
                    <w:textAlignment w:val="baseline"/>
                    <w:rPr>
                      <w:rFonts w:ascii="Cambria" w:hAnsi="Cambria" w:cs="Calibri"/>
                    </w:rPr>
                  </w:pPr>
                  <w:r w:rsidRPr="00FA2077">
                    <w:rPr>
                      <w:rFonts w:ascii="Cambria" w:hAnsi="Cambria" w:cs="Calibri"/>
                    </w:rPr>
                    <w:t xml:space="preserve">• The errand of Bookkeeping is performed by an agent while the clerk plays out the task of Accounting. </w:t>
                  </w:r>
                </w:p>
                <w:p w:rsidR="00FA2077" w:rsidRPr="00FA2077" w:rsidRDefault="00FA2077" w:rsidP="00FA2077">
                  <w:pPr>
                    <w:pStyle w:val="NormalWeb"/>
                    <w:shd w:val="clear" w:color="auto" w:fill="FFFFFF"/>
                    <w:spacing w:before="135" w:after="135"/>
                    <w:jc w:val="both"/>
                    <w:textAlignment w:val="baseline"/>
                    <w:rPr>
                      <w:rFonts w:ascii="Cambria" w:hAnsi="Cambria" w:cs="Calibri"/>
                    </w:rPr>
                  </w:pPr>
                  <w:r w:rsidRPr="00FA2077">
                    <w:rPr>
                      <w:rFonts w:ascii="Cambria" w:hAnsi="Cambria" w:cs="Calibri"/>
                    </w:rPr>
                    <w:t xml:space="preserve">• Financial Statement shapes a bit of the accounting technique yet not the bookkeeping strategy. </w:t>
                  </w:r>
                </w:p>
                <w:p w:rsidR="00FA2077" w:rsidRPr="00FA2077" w:rsidRDefault="00FA2077" w:rsidP="00FA2077">
                  <w:pPr>
                    <w:pStyle w:val="NormalWeb"/>
                    <w:shd w:val="clear" w:color="auto" w:fill="FFFFFF"/>
                    <w:spacing w:before="135" w:after="135"/>
                    <w:jc w:val="both"/>
                    <w:textAlignment w:val="baseline"/>
                    <w:rPr>
                      <w:rFonts w:ascii="Cambria" w:hAnsi="Cambria" w:cs="Calibri"/>
                    </w:rPr>
                  </w:pPr>
                  <w:r w:rsidRPr="00FA2077">
                    <w:rPr>
                      <w:rFonts w:ascii="Cambria" w:hAnsi="Cambria" w:cs="Calibri"/>
                    </w:rPr>
                    <w:lastRenderedPageBreak/>
                    <w:t xml:space="preserve">• Accounting records are taken as a base for taking regulatory decision not in any way like bookkeeping records, in which fundamental administration is troublesome. </w:t>
                  </w:r>
                </w:p>
                <w:p w:rsidR="00FA2077" w:rsidRPr="00FA2077" w:rsidRDefault="00FA2077" w:rsidP="00FA2077">
                  <w:pPr>
                    <w:pStyle w:val="NormalWeb"/>
                    <w:shd w:val="clear" w:color="auto" w:fill="FFFFFF"/>
                    <w:spacing w:before="135" w:after="135"/>
                    <w:jc w:val="both"/>
                    <w:textAlignment w:val="baseline"/>
                    <w:rPr>
                      <w:rFonts w:ascii="Cambria" w:hAnsi="Cambria" w:cs="Calibri"/>
                    </w:rPr>
                  </w:pPr>
                  <w:r w:rsidRPr="00FA2077">
                    <w:rPr>
                      <w:rFonts w:ascii="Cambria" w:hAnsi="Cambria" w:cs="Calibri"/>
                    </w:rPr>
                    <w:t xml:space="preserve">• Bookkeeping is the underlying advance to Accounting. </w:t>
                  </w:r>
                </w:p>
                <w:p w:rsidR="008A3B30" w:rsidRPr="00100688" w:rsidRDefault="00FA2077" w:rsidP="00FA2077">
                  <w:pPr>
                    <w:pStyle w:val="NormalWeb"/>
                    <w:shd w:val="clear" w:color="auto" w:fill="FFFFFF"/>
                    <w:spacing w:before="135" w:beforeAutospacing="0" w:after="135" w:afterAutospacing="0" w:line="276" w:lineRule="auto"/>
                    <w:jc w:val="both"/>
                    <w:textAlignment w:val="baseline"/>
                    <w:rPr>
                      <w:rFonts w:ascii="Cambria" w:hAnsi="Cambria" w:cs="Calibri"/>
                    </w:rPr>
                  </w:pPr>
                  <w:r w:rsidRPr="00FA2077">
                    <w:rPr>
                      <w:rFonts w:ascii="Cambria" w:hAnsi="Cambria" w:cs="Calibri"/>
                    </w:rPr>
                    <w:t>• Bookkeeping does not reveal the privilege financial position anyway for reason accounting helps the customers in exhibiting the authentic and sensible point of view of the cash related status and profitability of an affiliation.</w:t>
                  </w:r>
                </w:p>
                <w:tbl>
                  <w:tblPr>
                    <w:tblW w:w="0" w:type="auto"/>
                    <w:tblCellMar>
                      <w:left w:w="0" w:type="dxa"/>
                      <w:right w:w="0" w:type="dxa"/>
                    </w:tblCellMar>
                    <w:tblLook w:val="0000" w:firstRow="0" w:lastRow="0" w:firstColumn="0" w:lastColumn="0" w:noHBand="0" w:noVBand="0"/>
                  </w:tblPr>
                  <w:tblGrid>
                    <w:gridCol w:w="441"/>
                    <w:gridCol w:w="7458"/>
                    <w:gridCol w:w="348"/>
                  </w:tblGrid>
                  <w:tr w:rsidR="00A04DB4" w:rsidRPr="00100688" w:rsidTr="00C56F32">
                    <w:trPr>
                      <w:trHeight w:val="595"/>
                    </w:trPr>
                    <w:tc>
                      <w:tcPr>
                        <w:tcW w:w="460" w:type="dxa"/>
                        <w:tcBorders>
                          <w:top w:val="nil"/>
                          <w:left w:val="nil"/>
                          <w:bottom w:val="nil"/>
                          <w:right w:val="nil"/>
                        </w:tcBorders>
                        <w:vAlign w:val="bottom"/>
                      </w:tcPr>
                      <w:p w:rsidR="008A3B30" w:rsidRPr="00100688" w:rsidRDefault="008A3B30" w:rsidP="00C56F32">
                        <w:pPr>
                          <w:widowControl w:val="0"/>
                          <w:autoSpaceDE w:val="0"/>
                          <w:autoSpaceDN w:val="0"/>
                          <w:adjustRightInd w:val="0"/>
                          <w:spacing w:after="0" w:line="240" w:lineRule="auto"/>
                          <w:ind w:right="160"/>
                          <w:jc w:val="right"/>
                          <w:rPr>
                            <w:rFonts w:ascii="Cambria" w:hAnsi="Cambria"/>
                            <w:b/>
                            <w:sz w:val="28"/>
                            <w:szCs w:val="28"/>
                          </w:rPr>
                        </w:pPr>
                        <w:r w:rsidRPr="00100688">
                          <w:rPr>
                            <w:rFonts w:ascii="Cambria" w:hAnsi="Cambria" w:cs="Calibri"/>
                            <w:b/>
                            <w:bCs/>
                            <w:w w:val="85"/>
                            <w:sz w:val="28"/>
                            <w:szCs w:val="28"/>
                          </w:rPr>
                          <w:t>3.</w:t>
                        </w:r>
                      </w:p>
                    </w:tc>
                    <w:tc>
                      <w:tcPr>
                        <w:tcW w:w="8810" w:type="dxa"/>
                        <w:tcBorders>
                          <w:top w:val="nil"/>
                          <w:left w:val="nil"/>
                          <w:bottom w:val="nil"/>
                          <w:right w:val="nil"/>
                        </w:tcBorders>
                        <w:vAlign w:val="bottom"/>
                      </w:tcPr>
                      <w:p w:rsidR="008A3B30" w:rsidRPr="00100688" w:rsidRDefault="008A3B30" w:rsidP="00C56F32">
                        <w:pPr>
                          <w:widowControl w:val="0"/>
                          <w:autoSpaceDE w:val="0"/>
                          <w:autoSpaceDN w:val="0"/>
                          <w:adjustRightInd w:val="0"/>
                          <w:spacing w:after="0" w:line="240" w:lineRule="auto"/>
                          <w:ind w:left="260"/>
                          <w:rPr>
                            <w:rFonts w:ascii="Cambria" w:hAnsi="Cambria"/>
                            <w:b/>
                            <w:sz w:val="28"/>
                            <w:szCs w:val="28"/>
                          </w:rPr>
                        </w:pPr>
                        <w:r w:rsidRPr="00100688">
                          <w:rPr>
                            <w:rFonts w:ascii="Cambria" w:hAnsi="Cambria" w:cs="Calibri"/>
                            <w:b/>
                            <w:sz w:val="28"/>
                            <w:szCs w:val="28"/>
                          </w:rPr>
                          <w:t>Multiple choice questions Tick the correct answer.</w:t>
                        </w:r>
                      </w:p>
                    </w:tc>
                    <w:tc>
                      <w:tcPr>
                        <w:tcW w:w="350" w:type="dxa"/>
                        <w:tcBorders>
                          <w:top w:val="nil"/>
                          <w:left w:val="nil"/>
                          <w:bottom w:val="nil"/>
                          <w:right w:val="nil"/>
                        </w:tcBorders>
                        <w:vAlign w:val="bottom"/>
                      </w:tcPr>
                      <w:p w:rsidR="008A3B30" w:rsidRPr="00100688" w:rsidRDefault="008A3B30" w:rsidP="00C56F32">
                        <w:pPr>
                          <w:widowControl w:val="0"/>
                          <w:autoSpaceDE w:val="0"/>
                          <w:autoSpaceDN w:val="0"/>
                          <w:adjustRightInd w:val="0"/>
                          <w:spacing w:after="0" w:line="240" w:lineRule="auto"/>
                          <w:jc w:val="right"/>
                          <w:rPr>
                            <w:rFonts w:ascii="Cambria" w:hAnsi="Cambria"/>
                            <w:b/>
                            <w:sz w:val="24"/>
                            <w:szCs w:val="24"/>
                          </w:rPr>
                        </w:pPr>
                        <w:r w:rsidRPr="00100688">
                          <w:rPr>
                            <w:rFonts w:ascii="Cambria" w:hAnsi="Cambria" w:cs="Calibri"/>
                            <w:b/>
                            <w:sz w:val="24"/>
                            <w:szCs w:val="24"/>
                          </w:rPr>
                          <w:t>(5)</w:t>
                        </w:r>
                      </w:p>
                    </w:tc>
                  </w:tr>
                </w:tbl>
                <w:p w:rsidR="008A3B30" w:rsidRPr="00100688" w:rsidRDefault="008A3B30" w:rsidP="008A3B30">
                  <w:pPr>
                    <w:widowControl w:val="0"/>
                    <w:autoSpaceDE w:val="0"/>
                    <w:autoSpaceDN w:val="0"/>
                    <w:adjustRightInd w:val="0"/>
                    <w:spacing w:after="0" w:line="232" w:lineRule="exact"/>
                    <w:rPr>
                      <w:rFonts w:ascii="Cambria" w:hAnsi="Cambria"/>
                      <w:sz w:val="24"/>
                      <w:szCs w:val="24"/>
                    </w:rPr>
                  </w:pPr>
                </w:p>
                <w:p w:rsidR="008A3B30" w:rsidRPr="00100688" w:rsidRDefault="008A3B30" w:rsidP="008A3B30">
                  <w:pPr>
                    <w:widowControl w:val="0"/>
                    <w:numPr>
                      <w:ilvl w:val="0"/>
                      <w:numId w:val="8"/>
                    </w:numPr>
                    <w:overflowPunct w:val="0"/>
                    <w:autoSpaceDE w:val="0"/>
                    <w:autoSpaceDN w:val="0"/>
                    <w:adjustRightInd w:val="0"/>
                    <w:spacing w:after="0" w:line="240" w:lineRule="auto"/>
                    <w:ind w:hanging="475"/>
                    <w:jc w:val="both"/>
                    <w:rPr>
                      <w:rFonts w:ascii="Cambria" w:hAnsi="Cambria" w:cs="Calibri"/>
                      <w:sz w:val="24"/>
                      <w:szCs w:val="24"/>
                    </w:rPr>
                  </w:pPr>
                  <w:r w:rsidRPr="00100688">
                    <w:rPr>
                      <w:rFonts w:ascii="Cambria" w:hAnsi="Cambria" w:cs="Calibri"/>
                      <w:sz w:val="24"/>
                      <w:szCs w:val="24"/>
                    </w:rPr>
                    <w:t xml:space="preserve">Stock is? </w:t>
                  </w:r>
                </w:p>
                <w:p w:rsidR="008A3B30" w:rsidRPr="00100688" w:rsidRDefault="008A3B30" w:rsidP="008A3B30">
                  <w:pPr>
                    <w:widowControl w:val="0"/>
                    <w:autoSpaceDE w:val="0"/>
                    <w:autoSpaceDN w:val="0"/>
                    <w:adjustRightInd w:val="0"/>
                    <w:spacing w:after="0" w:line="11" w:lineRule="exact"/>
                    <w:rPr>
                      <w:rFonts w:ascii="Cambria" w:hAnsi="Cambria" w:cs="Calibri"/>
                      <w:sz w:val="24"/>
                      <w:szCs w:val="24"/>
                    </w:rPr>
                  </w:pPr>
                </w:p>
                <w:p w:rsidR="008A3B30" w:rsidRPr="00100688" w:rsidRDefault="008A3B30" w:rsidP="008A3B30">
                  <w:pPr>
                    <w:widowControl w:val="0"/>
                    <w:numPr>
                      <w:ilvl w:val="1"/>
                      <w:numId w:val="8"/>
                    </w:numPr>
                    <w:overflowPunct w:val="0"/>
                    <w:autoSpaceDE w:val="0"/>
                    <w:autoSpaceDN w:val="0"/>
                    <w:adjustRightInd w:val="0"/>
                    <w:spacing w:after="0" w:line="240" w:lineRule="auto"/>
                    <w:jc w:val="both"/>
                    <w:rPr>
                      <w:rFonts w:ascii="Cambria" w:hAnsi="Cambria" w:cs="Symbol"/>
                      <w:sz w:val="24"/>
                      <w:szCs w:val="24"/>
                    </w:rPr>
                  </w:pPr>
                  <w:r w:rsidRPr="00100688">
                    <w:rPr>
                      <w:rFonts w:ascii="Cambria" w:hAnsi="Cambria" w:cs="Calibri"/>
                      <w:sz w:val="24"/>
                      <w:szCs w:val="24"/>
                    </w:rPr>
                    <w:t xml:space="preserve">The quantity of goods at the end of the year </w:t>
                  </w:r>
                </w:p>
                <w:p w:rsidR="008A3B30" w:rsidRPr="00100688" w:rsidRDefault="008A3B30" w:rsidP="008A3B30">
                  <w:pPr>
                    <w:widowControl w:val="0"/>
                    <w:autoSpaceDE w:val="0"/>
                    <w:autoSpaceDN w:val="0"/>
                    <w:adjustRightInd w:val="0"/>
                    <w:spacing w:after="0" w:line="1" w:lineRule="exact"/>
                    <w:rPr>
                      <w:rFonts w:ascii="Cambria" w:hAnsi="Cambria" w:cs="Symbol"/>
                      <w:sz w:val="24"/>
                      <w:szCs w:val="24"/>
                    </w:rPr>
                  </w:pPr>
                </w:p>
                <w:p w:rsidR="008A3B30" w:rsidRPr="00100688" w:rsidRDefault="008A3B30" w:rsidP="008A3B30">
                  <w:pPr>
                    <w:widowControl w:val="0"/>
                    <w:numPr>
                      <w:ilvl w:val="1"/>
                      <w:numId w:val="8"/>
                    </w:numPr>
                    <w:overflowPunct w:val="0"/>
                    <w:autoSpaceDE w:val="0"/>
                    <w:autoSpaceDN w:val="0"/>
                    <w:adjustRightInd w:val="0"/>
                    <w:spacing w:after="0" w:line="240" w:lineRule="auto"/>
                    <w:jc w:val="both"/>
                    <w:rPr>
                      <w:rFonts w:ascii="Cambria" w:hAnsi="Cambria" w:cs="Symbol"/>
                      <w:b/>
                      <w:sz w:val="24"/>
                      <w:szCs w:val="24"/>
                    </w:rPr>
                  </w:pPr>
                  <w:r w:rsidRPr="00100688">
                    <w:rPr>
                      <w:rFonts w:ascii="Cambria" w:hAnsi="Cambria" w:cs="Calibri"/>
                      <w:b/>
                      <w:sz w:val="24"/>
                      <w:szCs w:val="24"/>
                    </w:rPr>
                    <w:t xml:space="preserve">The total value of all the goods purchased during the year </w:t>
                  </w:r>
                </w:p>
                <w:p w:rsidR="008A3B30" w:rsidRPr="00100688" w:rsidRDefault="008A3B30" w:rsidP="008A3B30">
                  <w:pPr>
                    <w:widowControl w:val="0"/>
                    <w:numPr>
                      <w:ilvl w:val="1"/>
                      <w:numId w:val="8"/>
                    </w:numPr>
                    <w:overflowPunct w:val="0"/>
                    <w:autoSpaceDE w:val="0"/>
                    <w:autoSpaceDN w:val="0"/>
                    <w:adjustRightInd w:val="0"/>
                    <w:spacing w:after="0" w:line="239" w:lineRule="auto"/>
                    <w:jc w:val="both"/>
                    <w:rPr>
                      <w:rFonts w:ascii="Cambria" w:hAnsi="Cambria" w:cs="Symbol"/>
                      <w:sz w:val="24"/>
                      <w:szCs w:val="24"/>
                    </w:rPr>
                  </w:pPr>
                  <w:r w:rsidRPr="00100688">
                    <w:rPr>
                      <w:rFonts w:ascii="Cambria" w:hAnsi="Cambria" w:cs="Calibri"/>
                      <w:sz w:val="24"/>
                      <w:szCs w:val="24"/>
                    </w:rPr>
                    <w:t xml:space="preserve">Items purchased to sell at a profit </w:t>
                  </w:r>
                </w:p>
                <w:p w:rsidR="008A3B30" w:rsidRPr="00100688" w:rsidRDefault="008A3B30" w:rsidP="008A3B30">
                  <w:pPr>
                    <w:widowControl w:val="0"/>
                    <w:autoSpaceDE w:val="0"/>
                    <w:autoSpaceDN w:val="0"/>
                    <w:adjustRightInd w:val="0"/>
                    <w:spacing w:after="0" w:line="1" w:lineRule="exact"/>
                    <w:rPr>
                      <w:rFonts w:ascii="Cambria" w:hAnsi="Cambria" w:cs="Symbol"/>
                      <w:sz w:val="24"/>
                      <w:szCs w:val="24"/>
                    </w:rPr>
                  </w:pPr>
                </w:p>
                <w:p w:rsidR="008A3B30" w:rsidRPr="00100688" w:rsidRDefault="008A3B30" w:rsidP="008A3B30">
                  <w:pPr>
                    <w:widowControl w:val="0"/>
                    <w:numPr>
                      <w:ilvl w:val="1"/>
                      <w:numId w:val="8"/>
                    </w:numPr>
                    <w:overflowPunct w:val="0"/>
                    <w:autoSpaceDE w:val="0"/>
                    <w:autoSpaceDN w:val="0"/>
                    <w:adjustRightInd w:val="0"/>
                    <w:spacing w:after="0" w:line="240" w:lineRule="auto"/>
                    <w:jc w:val="both"/>
                    <w:rPr>
                      <w:rFonts w:ascii="Cambria" w:hAnsi="Cambria" w:cs="Symbol"/>
                      <w:sz w:val="24"/>
                      <w:szCs w:val="24"/>
                    </w:rPr>
                  </w:pPr>
                  <w:r w:rsidRPr="00100688">
                    <w:rPr>
                      <w:rFonts w:ascii="Cambria" w:hAnsi="Cambria" w:cs="Calibri"/>
                      <w:sz w:val="24"/>
                      <w:szCs w:val="24"/>
                    </w:rPr>
                    <w:t xml:space="preserve">The value of goods left over at the end of the year </w:t>
                  </w:r>
                </w:p>
                <w:p w:rsidR="008A3B30" w:rsidRPr="00100688" w:rsidRDefault="008A3B30" w:rsidP="008A3B30">
                  <w:pPr>
                    <w:widowControl w:val="0"/>
                    <w:numPr>
                      <w:ilvl w:val="1"/>
                      <w:numId w:val="8"/>
                    </w:numPr>
                    <w:overflowPunct w:val="0"/>
                    <w:autoSpaceDE w:val="0"/>
                    <w:autoSpaceDN w:val="0"/>
                    <w:adjustRightInd w:val="0"/>
                    <w:spacing w:after="0" w:line="239" w:lineRule="auto"/>
                    <w:jc w:val="both"/>
                    <w:rPr>
                      <w:rFonts w:ascii="Cambria" w:hAnsi="Cambria" w:cs="Symbol"/>
                      <w:sz w:val="24"/>
                      <w:szCs w:val="24"/>
                    </w:rPr>
                  </w:pPr>
                  <w:r w:rsidRPr="00100688">
                    <w:rPr>
                      <w:rFonts w:ascii="Cambria" w:hAnsi="Cambria" w:cs="Calibri"/>
                      <w:sz w:val="24"/>
                      <w:szCs w:val="24"/>
                    </w:rPr>
                    <w:t xml:space="preserve">Fixed assets acquired during the year </w:t>
                  </w:r>
                </w:p>
                <w:p w:rsidR="008A3B30" w:rsidRPr="00100688" w:rsidRDefault="008A3B30" w:rsidP="008A3B30">
                  <w:pPr>
                    <w:widowControl w:val="0"/>
                    <w:autoSpaceDE w:val="0"/>
                    <w:autoSpaceDN w:val="0"/>
                    <w:adjustRightInd w:val="0"/>
                    <w:spacing w:after="0" w:line="227" w:lineRule="exact"/>
                    <w:rPr>
                      <w:rFonts w:ascii="Cambria" w:hAnsi="Cambria" w:cs="Symbol"/>
                      <w:sz w:val="24"/>
                      <w:szCs w:val="24"/>
                    </w:rPr>
                  </w:pPr>
                </w:p>
                <w:p w:rsidR="008A3B30" w:rsidRPr="00100688" w:rsidRDefault="008A3B30" w:rsidP="008A3B30">
                  <w:pPr>
                    <w:widowControl w:val="0"/>
                    <w:numPr>
                      <w:ilvl w:val="0"/>
                      <w:numId w:val="8"/>
                    </w:numPr>
                    <w:overflowPunct w:val="0"/>
                    <w:autoSpaceDE w:val="0"/>
                    <w:autoSpaceDN w:val="0"/>
                    <w:adjustRightInd w:val="0"/>
                    <w:spacing w:after="0" w:line="240" w:lineRule="auto"/>
                    <w:ind w:hanging="530"/>
                    <w:jc w:val="both"/>
                    <w:rPr>
                      <w:rFonts w:ascii="Cambria" w:hAnsi="Cambria" w:cs="Calibri"/>
                      <w:sz w:val="24"/>
                      <w:szCs w:val="24"/>
                    </w:rPr>
                  </w:pPr>
                  <w:r w:rsidRPr="00100688">
                    <w:rPr>
                      <w:rFonts w:ascii="Cambria" w:hAnsi="Cambria" w:cs="Calibri"/>
                      <w:sz w:val="24"/>
                      <w:szCs w:val="24"/>
                    </w:rPr>
                    <w:t xml:space="preserve">Which of the following is not an asset? </w:t>
                  </w:r>
                </w:p>
                <w:p w:rsidR="008A3B30" w:rsidRPr="00100688" w:rsidRDefault="008A3B30" w:rsidP="008A3B30">
                  <w:pPr>
                    <w:widowControl w:val="0"/>
                    <w:autoSpaceDE w:val="0"/>
                    <w:autoSpaceDN w:val="0"/>
                    <w:adjustRightInd w:val="0"/>
                    <w:spacing w:after="0" w:line="105" w:lineRule="exact"/>
                    <w:rPr>
                      <w:rFonts w:ascii="Cambria" w:hAnsi="Cambria" w:cs="Calibri"/>
                      <w:sz w:val="24"/>
                      <w:szCs w:val="24"/>
                    </w:rPr>
                  </w:pPr>
                </w:p>
                <w:p w:rsidR="008A3B30" w:rsidRPr="00100688" w:rsidRDefault="008A3B30" w:rsidP="008A3B30">
                  <w:pPr>
                    <w:widowControl w:val="0"/>
                    <w:numPr>
                      <w:ilvl w:val="1"/>
                      <w:numId w:val="8"/>
                    </w:numPr>
                    <w:overflowPunct w:val="0"/>
                    <w:autoSpaceDE w:val="0"/>
                    <w:autoSpaceDN w:val="0"/>
                    <w:adjustRightInd w:val="0"/>
                    <w:spacing w:after="0" w:line="240" w:lineRule="auto"/>
                    <w:jc w:val="both"/>
                    <w:rPr>
                      <w:rFonts w:ascii="Cambria" w:hAnsi="Cambria" w:cs="Symbol"/>
                      <w:b/>
                      <w:sz w:val="24"/>
                      <w:szCs w:val="24"/>
                    </w:rPr>
                  </w:pPr>
                  <w:r w:rsidRPr="00100688">
                    <w:rPr>
                      <w:rFonts w:ascii="Cambria" w:hAnsi="Cambria" w:cs="Calibri"/>
                      <w:b/>
                      <w:sz w:val="24"/>
                      <w:szCs w:val="24"/>
                    </w:rPr>
                    <w:t xml:space="preserve">Creditors </w:t>
                  </w:r>
                </w:p>
                <w:p w:rsidR="008A3B30" w:rsidRPr="00100688" w:rsidRDefault="008A3B30" w:rsidP="008A3B30">
                  <w:pPr>
                    <w:widowControl w:val="0"/>
                    <w:numPr>
                      <w:ilvl w:val="1"/>
                      <w:numId w:val="8"/>
                    </w:numPr>
                    <w:overflowPunct w:val="0"/>
                    <w:autoSpaceDE w:val="0"/>
                    <w:autoSpaceDN w:val="0"/>
                    <w:adjustRightInd w:val="0"/>
                    <w:spacing w:after="0" w:line="239" w:lineRule="auto"/>
                    <w:jc w:val="both"/>
                    <w:rPr>
                      <w:rFonts w:ascii="Cambria" w:hAnsi="Cambria" w:cs="Symbol"/>
                      <w:sz w:val="24"/>
                      <w:szCs w:val="24"/>
                    </w:rPr>
                  </w:pPr>
                  <w:r w:rsidRPr="00100688">
                    <w:rPr>
                      <w:rFonts w:ascii="Cambria" w:hAnsi="Cambria" w:cs="Calibri"/>
                      <w:sz w:val="24"/>
                      <w:szCs w:val="24"/>
                    </w:rPr>
                    <w:t xml:space="preserve">Fixed assets </w:t>
                  </w:r>
                </w:p>
                <w:p w:rsidR="008A3B30" w:rsidRPr="00100688" w:rsidRDefault="008A3B30" w:rsidP="008A3B30">
                  <w:pPr>
                    <w:widowControl w:val="0"/>
                    <w:numPr>
                      <w:ilvl w:val="1"/>
                      <w:numId w:val="8"/>
                    </w:numPr>
                    <w:overflowPunct w:val="0"/>
                    <w:autoSpaceDE w:val="0"/>
                    <w:autoSpaceDN w:val="0"/>
                    <w:adjustRightInd w:val="0"/>
                    <w:spacing w:after="0" w:line="239" w:lineRule="auto"/>
                    <w:jc w:val="both"/>
                    <w:rPr>
                      <w:rFonts w:ascii="Cambria" w:hAnsi="Cambria" w:cs="Symbol"/>
                      <w:sz w:val="24"/>
                      <w:szCs w:val="24"/>
                    </w:rPr>
                  </w:pPr>
                  <w:r w:rsidRPr="00100688">
                    <w:rPr>
                      <w:rFonts w:ascii="Cambria" w:hAnsi="Cambria" w:cs="Calibri"/>
                      <w:sz w:val="24"/>
                      <w:szCs w:val="24"/>
                    </w:rPr>
                    <w:t xml:space="preserve">Cash </w:t>
                  </w:r>
                </w:p>
                <w:p w:rsidR="008A3B30" w:rsidRPr="00100688" w:rsidRDefault="008A3B30" w:rsidP="008A3B30">
                  <w:pPr>
                    <w:widowControl w:val="0"/>
                    <w:autoSpaceDE w:val="0"/>
                    <w:autoSpaceDN w:val="0"/>
                    <w:adjustRightInd w:val="0"/>
                    <w:spacing w:after="0" w:line="1" w:lineRule="exact"/>
                    <w:rPr>
                      <w:rFonts w:ascii="Cambria" w:hAnsi="Cambria" w:cs="Symbol"/>
                      <w:sz w:val="24"/>
                      <w:szCs w:val="24"/>
                    </w:rPr>
                  </w:pPr>
                </w:p>
                <w:p w:rsidR="008A3B30" w:rsidRPr="00100688" w:rsidRDefault="008A3B30" w:rsidP="008A3B30">
                  <w:pPr>
                    <w:widowControl w:val="0"/>
                    <w:numPr>
                      <w:ilvl w:val="1"/>
                      <w:numId w:val="8"/>
                    </w:numPr>
                    <w:overflowPunct w:val="0"/>
                    <w:autoSpaceDE w:val="0"/>
                    <w:autoSpaceDN w:val="0"/>
                    <w:adjustRightInd w:val="0"/>
                    <w:spacing w:after="0" w:line="240" w:lineRule="auto"/>
                    <w:jc w:val="both"/>
                    <w:rPr>
                      <w:rFonts w:ascii="Cambria" w:hAnsi="Cambria" w:cs="Symbol"/>
                      <w:sz w:val="24"/>
                      <w:szCs w:val="24"/>
                    </w:rPr>
                  </w:pPr>
                  <w:r w:rsidRPr="00100688">
                    <w:rPr>
                      <w:rFonts w:ascii="Cambria" w:hAnsi="Cambria" w:cs="Calibri"/>
                      <w:sz w:val="24"/>
                      <w:szCs w:val="24"/>
                    </w:rPr>
                    <w:t xml:space="preserve">Debtors </w:t>
                  </w:r>
                </w:p>
                <w:p w:rsidR="008A3B30" w:rsidRPr="00100688" w:rsidRDefault="008A3B30" w:rsidP="008A3B30">
                  <w:pPr>
                    <w:widowControl w:val="0"/>
                    <w:numPr>
                      <w:ilvl w:val="1"/>
                      <w:numId w:val="8"/>
                    </w:numPr>
                    <w:overflowPunct w:val="0"/>
                    <w:autoSpaceDE w:val="0"/>
                    <w:autoSpaceDN w:val="0"/>
                    <w:adjustRightInd w:val="0"/>
                    <w:spacing w:after="0" w:line="239" w:lineRule="auto"/>
                    <w:jc w:val="both"/>
                    <w:rPr>
                      <w:rFonts w:ascii="Cambria" w:hAnsi="Cambria" w:cs="Symbol"/>
                      <w:sz w:val="24"/>
                      <w:szCs w:val="24"/>
                    </w:rPr>
                  </w:pPr>
                  <w:r w:rsidRPr="00100688">
                    <w:rPr>
                      <w:rFonts w:ascii="Cambria" w:hAnsi="Cambria" w:cs="Calibri"/>
                      <w:sz w:val="24"/>
                      <w:szCs w:val="24"/>
                    </w:rPr>
                    <w:t xml:space="preserve">Petty cash </w:t>
                  </w:r>
                </w:p>
                <w:p w:rsidR="008A3B30" w:rsidRPr="00100688" w:rsidRDefault="008A3B30" w:rsidP="008A3B30">
                  <w:pPr>
                    <w:widowControl w:val="0"/>
                    <w:autoSpaceDE w:val="0"/>
                    <w:autoSpaceDN w:val="0"/>
                    <w:adjustRightInd w:val="0"/>
                    <w:spacing w:after="0" w:line="194" w:lineRule="exact"/>
                    <w:rPr>
                      <w:rFonts w:ascii="Cambria" w:hAnsi="Cambria" w:cs="Symbol"/>
                      <w:sz w:val="24"/>
                      <w:szCs w:val="24"/>
                    </w:rPr>
                  </w:pPr>
                </w:p>
                <w:p w:rsidR="008A3B30" w:rsidRPr="00100688" w:rsidRDefault="008A3B30" w:rsidP="008A3B30">
                  <w:pPr>
                    <w:widowControl w:val="0"/>
                    <w:numPr>
                      <w:ilvl w:val="0"/>
                      <w:numId w:val="8"/>
                    </w:numPr>
                    <w:overflowPunct w:val="0"/>
                    <w:autoSpaceDE w:val="0"/>
                    <w:autoSpaceDN w:val="0"/>
                    <w:adjustRightInd w:val="0"/>
                    <w:spacing w:after="0" w:line="240" w:lineRule="auto"/>
                    <w:ind w:hanging="586"/>
                    <w:jc w:val="both"/>
                    <w:rPr>
                      <w:rFonts w:ascii="Cambria" w:hAnsi="Cambria" w:cs="Calibri"/>
                      <w:sz w:val="24"/>
                      <w:szCs w:val="24"/>
                    </w:rPr>
                  </w:pPr>
                  <w:r w:rsidRPr="00100688">
                    <w:rPr>
                      <w:rFonts w:ascii="Cambria" w:hAnsi="Cambria" w:cs="Calibri"/>
                      <w:sz w:val="24"/>
                      <w:szCs w:val="24"/>
                    </w:rPr>
                    <w:t xml:space="preserve">Capital is? </w:t>
                  </w:r>
                </w:p>
                <w:p w:rsidR="008A3B30" w:rsidRPr="00100688" w:rsidRDefault="008A3B30" w:rsidP="008A3B30">
                  <w:pPr>
                    <w:widowControl w:val="0"/>
                    <w:autoSpaceDE w:val="0"/>
                    <w:autoSpaceDN w:val="0"/>
                    <w:adjustRightInd w:val="0"/>
                    <w:spacing w:after="0" w:line="4" w:lineRule="exact"/>
                    <w:rPr>
                      <w:rFonts w:ascii="Cambria" w:hAnsi="Cambria" w:cs="Calibri"/>
                      <w:sz w:val="24"/>
                      <w:szCs w:val="24"/>
                    </w:rPr>
                  </w:pPr>
                </w:p>
                <w:p w:rsidR="008A3B30" w:rsidRPr="00100688" w:rsidRDefault="008A3B30" w:rsidP="008A3B30">
                  <w:pPr>
                    <w:widowControl w:val="0"/>
                    <w:numPr>
                      <w:ilvl w:val="1"/>
                      <w:numId w:val="8"/>
                    </w:numPr>
                    <w:overflowPunct w:val="0"/>
                    <w:autoSpaceDE w:val="0"/>
                    <w:autoSpaceDN w:val="0"/>
                    <w:adjustRightInd w:val="0"/>
                    <w:spacing w:after="0" w:line="237" w:lineRule="auto"/>
                    <w:jc w:val="both"/>
                    <w:rPr>
                      <w:rFonts w:ascii="Cambria" w:hAnsi="Cambria" w:cs="Symbol"/>
                      <w:sz w:val="24"/>
                      <w:szCs w:val="24"/>
                    </w:rPr>
                  </w:pPr>
                  <w:r w:rsidRPr="00100688">
                    <w:rPr>
                      <w:rFonts w:ascii="Cambria" w:hAnsi="Cambria" w:cs="Calibri"/>
                      <w:sz w:val="24"/>
                      <w:szCs w:val="24"/>
                    </w:rPr>
                    <w:t xml:space="preserve">The total amount of cash in the business </w:t>
                  </w:r>
                </w:p>
                <w:p w:rsidR="008A3B30" w:rsidRPr="00100688" w:rsidRDefault="008A3B30" w:rsidP="008A3B30">
                  <w:pPr>
                    <w:widowControl w:val="0"/>
                    <w:autoSpaceDE w:val="0"/>
                    <w:autoSpaceDN w:val="0"/>
                    <w:adjustRightInd w:val="0"/>
                    <w:spacing w:after="0" w:line="2" w:lineRule="exact"/>
                    <w:rPr>
                      <w:rFonts w:ascii="Cambria" w:hAnsi="Cambria" w:cs="Symbol"/>
                      <w:sz w:val="24"/>
                      <w:szCs w:val="24"/>
                    </w:rPr>
                  </w:pPr>
                </w:p>
                <w:p w:rsidR="008A3B30" w:rsidRPr="00100688" w:rsidRDefault="008A3B30" w:rsidP="008A3B30">
                  <w:pPr>
                    <w:widowControl w:val="0"/>
                    <w:numPr>
                      <w:ilvl w:val="1"/>
                      <w:numId w:val="8"/>
                    </w:numPr>
                    <w:overflowPunct w:val="0"/>
                    <w:autoSpaceDE w:val="0"/>
                    <w:autoSpaceDN w:val="0"/>
                    <w:adjustRightInd w:val="0"/>
                    <w:spacing w:after="0" w:line="240" w:lineRule="auto"/>
                    <w:jc w:val="both"/>
                    <w:rPr>
                      <w:rFonts w:ascii="Cambria" w:hAnsi="Cambria" w:cs="Symbol"/>
                      <w:sz w:val="24"/>
                      <w:szCs w:val="24"/>
                    </w:rPr>
                  </w:pPr>
                  <w:r w:rsidRPr="00100688">
                    <w:rPr>
                      <w:rFonts w:ascii="Cambria" w:hAnsi="Cambria" w:cs="Calibri"/>
                      <w:sz w:val="24"/>
                      <w:szCs w:val="24"/>
                    </w:rPr>
                    <w:t xml:space="preserve">The amount the bank has invested in the business </w:t>
                  </w:r>
                </w:p>
                <w:p w:rsidR="008A3B30" w:rsidRPr="00100688" w:rsidRDefault="008A3B30" w:rsidP="008A3B30">
                  <w:pPr>
                    <w:widowControl w:val="0"/>
                    <w:numPr>
                      <w:ilvl w:val="1"/>
                      <w:numId w:val="8"/>
                    </w:numPr>
                    <w:overflowPunct w:val="0"/>
                    <w:autoSpaceDE w:val="0"/>
                    <w:autoSpaceDN w:val="0"/>
                    <w:adjustRightInd w:val="0"/>
                    <w:spacing w:after="0" w:line="239" w:lineRule="auto"/>
                    <w:jc w:val="both"/>
                    <w:rPr>
                      <w:rFonts w:ascii="Cambria" w:hAnsi="Cambria" w:cs="Symbol"/>
                      <w:sz w:val="24"/>
                      <w:szCs w:val="24"/>
                    </w:rPr>
                  </w:pPr>
                  <w:r w:rsidRPr="00100688">
                    <w:rPr>
                      <w:rFonts w:ascii="Cambria" w:hAnsi="Cambria" w:cs="Calibri"/>
                      <w:sz w:val="24"/>
                      <w:szCs w:val="24"/>
                    </w:rPr>
                    <w:t xml:space="preserve">Total of the fixed assets and current assets </w:t>
                  </w:r>
                </w:p>
                <w:p w:rsidR="008A3B30" w:rsidRPr="00100688" w:rsidRDefault="008A3B30" w:rsidP="008A3B30">
                  <w:pPr>
                    <w:widowControl w:val="0"/>
                    <w:numPr>
                      <w:ilvl w:val="1"/>
                      <w:numId w:val="8"/>
                    </w:numPr>
                    <w:overflowPunct w:val="0"/>
                    <w:autoSpaceDE w:val="0"/>
                    <w:autoSpaceDN w:val="0"/>
                    <w:adjustRightInd w:val="0"/>
                    <w:spacing w:after="0" w:line="239" w:lineRule="auto"/>
                    <w:jc w:val="both"/>
                    <w:rPr>
                      <w:rFonts w:ascii="Cambria" w:hAnsi="Cambria" w:cs="Symbol"/>
                      <w:b/>
                      <w:sz w:val="24"/>
                      <w:szCs w:val="24"/>
                    </w:rPr>
                  </w:pPr>
                  <w:r w:rsidRPr="00100688">
                    <w:rPr>
                      <w:rFonts w:ascii="Cambria" w:hAnsi="Cambria" w:cs="Calibri"/>
                      <w:b/>
                      <w:sz w:val="24"/>
                      <w:szCs w:val="24"/>
                    </w:rPr>
                    <w:t xml:space="preserve">The total amount the owner has invested in the business </w:t>
                  </w:r>
                </w:p>
                <w:p w:rsidR="008A3B30" w:rsidRPr="00100688" w:rsidRDefault="008A3B30" w:rsidP="008A3B30">
                  <w:pPr>
                    <w:widowControl w:val="0"/>
                    <w:autoSpaceDE w:val="0"/>
                    <w:autoSpaceDN w:val="0"/>
                    <w:adjustRightInd w:val="0"/>
                    <w:spacing w:after="0" w:line="1" w:lineRule="exact"/>
                    <w:rPr>
                      <w:rFonts w:ascii="Cambria" w:hAnsi="Cambria" w:cs="Symbol"/>
                      <w:sz w:val="24"/>
                      <w:szCs w:val="24"/>
                    </w:rPr>
                  </w:pPr>
                </w:p>
                <w:p w:rsidR="008A3B30" w:rsidRPr="00100688" w:rsidRDefault="008A3B30" w:rsidP="008A3B30">
                  <w:pPr>
                    <w:widowControl w:val="0"/>
                    <w:numPr>
                      <w:ilvl w:val="1"/>
                      <w:numId w:val="8"/>
                    </w:numPr>
                    <w:overflowPunct w:val="0"/>
                    <w:autoSpaceDE w:val="0"/>
                    <w:autoSpaceDN w:val="0"/>
                    <w:adjustRightInd w:val="0"/>
                    <w:spacing w:after="0" w:line="240" w:lineRule="auto"/>
                    <w:jc w:val="both"/>
                    <w:rPr>
                      <w:rFonts w:ascii="Cambria" w:hAnsi="Cambria" w:cs="Symbol"/>
                      <w:sz w:val="24"/>
                      <w:szCs w:val="24"/>
                    </w:rPr>
                  </w:pPr>
                  <w:r w:rsidRPr="00100688">
                    <w:rPr>
                      <w:rFonts w:ascii="Cambria" w:hAnsi="Cambria" w:cs="Calibri"/>
                      <w:sz w:val="24"/>
                      <w:szCs w:val="24"/>
                    </w:rPr>
                    <w:t xml:space="preserve">The total amount owed by the business to the bank </w:t>
                  </w:r>
                </w:p>
                <w:p w:rsidR="008A3B30" w:rsidRPr="00100688" w:rsidRDefault="008A3B30" w:rsidP="008A3B30">
                  <w:pPr>
                    <w:widowControl w:val="0"/>
                    <w:autoSpaceDE w:val="0"/>
                    <w:autoSpaceDN w:val="0"/>
                    <w:adjustRightInd w:val="0"/>
                    <w:spacing w:after="0" w:line="240" w:lineRule="auto"/>
                    <w:rPr>
                      <w:rFonts w:ascii="Cambria" w:hAnsi="Cambria"/>
                      <w:sz w:val="24"/>
                      <w:szCs w:val="24"/>
                    </w:rPr>
                  </w:pPr>
                </w:p>
                <w:p w:rsidR="008A3B30" w:rsidRPr="00100688" w:rsidRDefault="008A3B30" w:rsidP="008A3B30">
                  <w:pPr>
                    <w:widowControl w:val="0"/>
                    <w:autoSpaceDE w:val="0"/>
                    <w:autoSpaceDN w:val="0"/>
                    <w:adjustRightInd w:val="0"/>
                    <w:spacing w:after="0" w:line="200" w:lineRule="exact"/>
                    <w:rPr>
                      <w:rFonts w:ascii="Cambria" w:hAnsi="Cambria"/>
                      <w:sz w:val="24"/>
                      <w:szCs w:val="24"/>
                    </w:rPr>
                  </w:pPr>
                </w:p>
                <w:p w:rsidR="008A3B30" w:rsidRPr="00100688" w:rsidRDefault="008A3B30" w:rsidP="008A3B30">
                  <w:pPr>
                    <w:widowControl w:val="0"/>
                    <w:numPr>
                      <w:ilvl w:val="0"/>
                      <w:numId w:val="9"/>
                    </w:numPr>
                    <w:overflowPunct w:val="0"/>
                    <w:autoSpaceDE w:val="0"/>
                    <w:autoSpaceDN w:val="0"/>
                    <w:adjustRightInd w:val="0"/>
                    <w:spacing w:after="0" w:line="240" w:lineRule="auto"/>
                    <w:ind w:left="720"/>
                    <w:jc w:val="both"/>
                    <w:rPr>
                      <w:rFonts w:ascii="Cambria" w:hAnsi="Cambria" w:cs="Calibri"/>
                      <w:sz w:val="24"/>
                      <w:szCs w:val="24"/>
                    </w:rPr>
                  </w:pPr>
                  <w:r w:rsidRPr="00100688">
                    <w:rPr>
                      <w:rFonts w:ascii="Cambria" w:hAnsi="Cambria" w:cs="Calibri"/>
                      <w:sz w:val="24"/>
                      <w:szCs w:val="24"/>
                    </w:rPr>
                    <w:t xml:space="preserve">Interest paid to a bank is an example of? </w:t>
                  </w:r>
                </w:p>
                <w:p w:rsidR="008A3B30" w:rsidRPr="00100688" w:rsidRDefault="008A3B30" w:rsidP="008A3B30">
                  <w:pPr>
                    <w:widowControl w:val="0"/>
                    <w:autoSpaceDE w:val="0"/>
                    <w:autoSpaceDN w:val="0"/>
                    <w:adjustRightInd w:val="0"/>
                    <w:spacing w:after="0" w:line="4" w:lineRule="exact"/>
                    <w:rPr>
                      <w:rFonts w:ascii="Cambria" w:hAnsi="Cambria" w:cs="Calibri"/>
                      <w:sz w:val="24"/>
                      <w:szCs w:val="24"/>
                    </w:rPr>
                  </w:pPr>
                </w:p>
                <w:p w:rsidR="008A3B30" w:rsidRPr="00100688" w:rsidRDefault="008A3B30" w:rsidP="008A3B30">
                  <w:pPr>
                    <w:widowControl w:val="0"/>
                    <w:numPr>
                      <w:ilvl w:val="1"/>
                      <w:numId w:val="10"/>
                    </w:numPr>
                    <w:overflowPunct w:val="0"/>
                    <w:autoSpaceDE w:val="0"/>
                    <w:autoSpaceDN w:val="0"/>
                    <w:adjustRightInd w:val="0"/>
                    <w:spacing w:after="0" w:line="237" w:lineRule="auto"/>
                    <w:jc w:val="both"/>
                    <w:rPr>
                      <w:rFonts w:ascii="Cambria" w:hAnsi="Cambria" w:cs="Symbol"/>
                      <w:sz w:val="24"/>
                      <w:szCs w:val="24"/>
                    </w:rPr>
                  </w:pPr>
                  <w:r w:rsidRPr="00100688">
                    <w:rPr>
                      <w:rFonts w:ascii="Cambria" w:hAnsi="Cambria" w:cs="Calibri"/>
                      <w:sz w:val="24"/>
                      <w:szCs w:val="24"/>
                    </w:rPr>
                    <w:t xml:space="preserve">Income </w:t>
                  </w:r>
                </w:p>
                <w:p w:rsidR="008A3B30" w:rsidRPr="00100688" w:rsidRDefault="008A3B30" w:rsidP="008A3B30">
                  <w:pPr>
                    <w:widowControl w:val="0"/>
                    <w:autoSpaceDE w:val="0"/>
                    <w:autoSpaceDN w:val="0"/>
                    <w:adjustRightInd w:val="0"/>
                    <w:spacing w:after="0" w:line="1" w:lineRule="exact"/>
                    <w:rPr>
                      <w:rFonts w:ascii="Cambria" w:hAnsi="Cambria" w:cs="Symbol"/>
                      <w:sz w:val="24"/>
                      <w:szCs w:val="24"/>
                    </w:rPr>
                  </w:pPr>
                </w:p>
                <w:p w:rsidR="008A3B30" w:rsidRPr="00100688" w:rsidRDefault="008A3B30" w:rsidP="008A3B30">
                  <w:pPr>
                    <w:widowControl w:val="0"/>
                    <w:numPr>
                      <w:ilvl w:val="1"/>
                      <w:numId w:val="10"/>
                    </w:numPr>
                    <w:overflowPunct w:val="0"/>
                    <w:autoSpaceDE w:val="0"/>
                    <w:autoSpaceDN w:val="0"/>
                    <w:adjustRightInd w:val="0"/>
                    <w:spacing w:after="0" w:line="239" w:lineRule="auto"/>
                    <w:jc w:val="both"/>
                    <w:rPr>
                      <w:rFonts w:ascii="Cambria" w:hAnsi="Cambria" w:cs="Symbol"/>
                      <w:sz w:val="24"/>
                      <w:szCs w:val="24"/>
                    </w:rPr>
                  </w:pPr>
                  <w:r w:rsidRPr="00100688">
                    <w:rPr>
                      <w:rFonts w:ascii="Cambria" w:hAnsi="Cambria" w:cs="Calibri"/>
                      <w:sz w:val="24"/>
                      <w:szCs w:val="24"/>
                    </w:rPr>
                    <w:t xml:space="preserve">Liabilities </w:t>
                  </w:r>
                </w:p>
                <w:p w:rsidR="008A3B30" w:rsidRPr="00100688" w:rsidRDefault="008A3B30" w:rsidP="008A3B30">
                  <w:pPr>
                    <w:widowControl w:val="0"/>
                    <w:autoSpaceDE w:val="0"/>
                    <w:autoSpaceDN w:val="0"/>
                    <w:adjustRightInd w:val="0"/>
                    <w:spacing w:after="0" w:line="1" w:lineRule="exact"/>
                    <w:rPr>
                      <w:rFonts w:ascii="Cambria" w:hAnsi="Cambria" w:cs="Symbol"/>
                      <w:sz w:val="24"/>
                      <w:szCs w:val="24"/>
                    </w:rPr>
                  </w:pPr>
                </w:p>
                <w:p w:rsidR="008A3B30" w:rsidRPr="00100688" w:rsidRDefault="008A3B30" w:rsidP="008A3B30">
                  <w:pPr>
                    <w:widowControl w:val="0"/>
                    <w:numPr>
                      <w:ilvl w:val="1"/>
                      <w:numId w:val="10"/>
                    </w:numPr>
                    <w:overflowPunct w:val="0"/>
                    <w:autoSpaceDE w:val="0"/>
                    <w:autoSpaceDN w:val="0"/>
                    <w:adjustRightInd w:val="0"/>
                    <w:spacing w:after="0" w:line="240" w:lineRule="auto"/>
                    <w:jc w:val="both"/>
                    <w:rPr>
                      <w:rFonts w:ascii="Cambria" w:hAnsi="Cambria" w:cs="Symbol"/>
                      <w:b/>
                      <w:sz w:val="24"/>
                      <w:szCs w:val="24"/>
                    </w:rPr>
                  </w:pPr>
                  <w:r w:rsidRPr="00100688">
                    <w:rPr>
                      <w:rFonts w:ascii="Cambria" w:hAnsi="Cambria" w:cs="Calibri"/>
                      <w:b/>
                      <w:sz w:val="24"/>
                      <w:szCs w:val="24"/>
                    </w:rPr>
                    <w:t xml:space="preserve">Expenses </w:t>
                  </w:r>
                </w:p>
                <w:p w:rsidR="008A3B30" w:rsidRPr="00100688" w:rsidRDefault="008A3B30" w:rsidP="008A3B30">
                  <w:pPr>
                    <w:widowControl w:val="0"/>
                    <w:numPr>
                      <w:ilvl w:val="1"/>
                      <w:numId w:val="10"/>
                    </w:numPr>
                    <w:overflowPunct w:val="0"/>
                    <w:autoSpaceDE w:val="0"/>
                    <w:autoSpaceDN w:val="0"/>
                    <w:adjustRightInd w:val="0"/>
                    <w:spacing w:after="0" w:line="239" w:lineRule="auto"/>
                    <w:jc w:val="both"/>
                    <w:rPr>
                      <w:rFonts w:ascii="Cambria" w:hAnsi="Cambria" w:cs="Symbol"/>
                      <w:sz w:val="24"/>
                      <w:szCs w:val="24"/>
                    </w:rPr>
                  </w:pPr>
                  <w:r w:rsidRPr="00100688">
                    <w:rPr>
                      <w:rFonts w:ascii="Cambria" w:hAnsi="Cambria" w:cs="Calibri"/>
                      <w:sz w:val="24"/>
                      <w:szCs w:val="24"/>
                    </w:rPr>
                    <w:t xml:space="preserve">Drawings </w:t>
                  </w:r>
                </w:p>
                <w:p w:rsidR="008A3B30" w:rsidRPr="00100688" w:rsidRDefault="008A3B30" w:rsidP="008A3B30">
                  <w:pPr>
                    <w:widowControl w:val="0"/>
                    <w:numPr>
                      <w:ilvl w:val="1"/>
                      <w:numId w:val="10"/>
                    </w:numPr>
                    <w:overflowPunct w:val="0"/>
                    <w:autoSpaceDE w:val="0"/>
                    <w:autoSpaceDN w:val="0"/>
                    <w:adjustRightInd w:val="0"/>
                    <w:spacing w:after="0" w:line="239" w:lineRule="auto"/>
                    <w:jc w:val="both"/>
                    <w:rPr>
                      <w:rFonts w:ascii="Cambria" w:hAnsi="Cambria" w:cs="Symbol"/>
                      <w:sz w:val="24"/>
                      <w:szCs w:val="24"/>
                    </w:rPr>
                  </w:pPr>
                  <w:r w:rsidRPr="00100688">
                    <w:rPr>
                      <w:rFonts w:ascii="Cambria" w:hAnsi="Cambria" w:cs="Calibri"/>
                      <w:sz w:val="24"/>
                      <w:szCs w:val="24"/>
                    </w:rPr>
                    <w:t xml:space="preserve">Fixed assets </w:t>
                  </w:r>
                </w:p>
                <w:p w:rsidR="008A3B30" w:rsidRPr="00100688" w:rsidRDefault="008A3B30" w:rsidP="008A3B30">
                  <w:pPr>
                    <w:widowControl w:val="0"/>
                    <w:overflowPunct w:val="0"/>
                    <w:autoSpaceDE w:val="0"/>
                    <w:autoSpaceDN w:val="0"/>
                    <w:adjustRightInd w:val="0"/>
                    <w:spacing w:after="0" w:line="239" w:lineRule="auto"/>
                    <w:ind w:left="1440"/>
                    <w:jc w:val="both"/>
                    <w:rPr>
                      <w:rFonts w:ascii="Cambria" w:hAnsi="Cambria" w:cs="Symbol"/>
                      <w:sz w:val="24"/>
                      <w:szCs w:val="24"/>
                    </w:rPr>
                  </w:pPr>
                </w:p>
                <w:p w:rsidR="008A3B30" w:rsidRPr="00100688" w:rsidRDefault="008A3B30" w:rsidP="008A3B30">
                  <w:pPr>
                    <w:widowControl w:val="0"/>
                    <w:autoSpaceDE w:val="0"/>
                    <w:autoSpaceDN w:val="0"/>
                    <w:adjustRightInd w:val="0"/>
                    <w:spacing w:after="0" w:line="158" w:lineRule="exact"/>
                    <w:rPr>
                      <w:rFonts w:ascii="Cambria" w:hAnsi="Cambria" w:cs="Symbol"/>
                      <w:sz w:val="24"/>
                      <w:szCs w:val="24"/>
                    </w:rPr>
                  </w:pPr>
                </w:p>
                <w:p w:rsidR="008A3B30" w:rsidRPr="00100688" w:rsidRDefault="008A3B30" w:rsidP="008A3B30">
                  <w:pPr>
                    <w:widowControl w:val="0"/>
                    <w:numPr>
                      <w:ilvl w:val="0"/>
                      <w:numId w:val="9"/>
                    </w:numPr>
                    <w:overflowPunct w:val="0"/>
                    <w:autoSpaceDE w:val="0"/>
                    <w:autoSpaceDN w:val="0"/>
                    <w:adjustRightInd w:val="0"/>
                    <w:spacing w:after="0" w:line="240" w:lineRule="auto"/>
                    <w:jc w:val="both"/>
                    <w:rPr>
                      <w:rFonts w:ascii="Cambria" w:hAnsi="Cambria" w:cs="Calibri"/>
                      <w:sz w:val="24"/>
                      <w:szCs w:val="24"/>
                    </w:rPr>
                  </w:pPr>
                  <w:r w:rsidRPr="00100688">
                    <w:rPr>
                      <w:rFonts w:ascii="Cambria" w:hAnsi="Cambria" w:cs="Calibri"/>
                      <w:sz w:val="24"/>
                      <w:szCs w:val="24"/>
                    </w:rPr>
                    <w:t xml:space="preserve">Debtors are? </w:t>
                  </w:r>
                </w:p>
                <w:p w:rsidR="008A3B30" w:rsidRPr="00100688" w:rsidRDefault="008A3B30" w:rsidP="008A3B30">
                  <w:pPr>
                    <w:widowControl w:val="0"/>
                    <w:autoSpaceDE w:val="0"/>
                    <w:autoSpaceDN w:val="0"/>
                    <w:adjustRightInd w:val="0"/>
                    <w:spacing w:after="0" w:line="7" w:lineRule="exact"/>
                    <w:rPr>
                      <w:rFonts w:ascii="Cambria" w:hAnsi="Cambria" w:cs="Calibri"/>
                      <w:sz w:val="24"/>
                      <w:szCs w:val="24"/>
                    </w:rPr>
                  </w:pPr>
                </w:p>
                <w:p w:rsidR="008A3B30" w:rsidRPr="00100688" w:rsidRDefault="008A3B30" w:rsidP="008A3B30">
                  <w:pPr>
                    <w:widowControl w:val="0"/>
                    <w:numPr>
                      <w:ilvl w:val="1"/>
                      <w:numId w:val="11"/>
                    </w:numPr>
                    <w:overflowPunct w:val="0"/>
                    <w:autoSpaceDE w:val="0"/>
                    <w:autoSpaceDN w:val="0"/>
                    <w:adjustRightInd w:val="0"/>
                    <w:spacing w:after="0" w:line="237" w:lineRule="auto"/>
                    <w:jc w:val="both"/>
                    <w:rPr>
                      <w:rFonts w:ascii="Cambria" w:hAnsi="Cambria" w:cs="Symbol"/>
                      <w:sz w:val="24"/>
                      <w:szCs w:val="24"/>
                    </w:rPr>
                  </w:pPr>
                  <w:r w:rsidRPr="00100688">
                    <w:rPr>
                      <w:rFonts w:ascii="Cambria" w:hAnsi="Cambria" w:cs="Calibri"/>
                      <w:sz w:val="24"/>
                      <w:szCs w:val="24"/>
                    </w:rPr>
                    <w:t xml:space="preserve">The owner </w:t>
                  </w:r>
                </w:p>
                <w:p w:rsidR="008A3B30" w:rsidRPr="00100688" w:rsidRDefault="008A3B30" w:rsidP="008A3B30">
                  <w:pPr>
                    <w:widowControl w:val="0"/>
                    <w:autoSpaceDE w:val="0"/>
                    <w:autoSpaceDN w:val="0"/>
                    <w:adjustRightInd w:val="0"/>
                    <w:spacing w:after="0" w:line="1" w:lineRule="exact"/>
                    <w:rPr>
                      <w:rFonts w:ascii="Cambria" w:hAnsi="Cambria" w:cs="Symbol"/>
                      <w:sz w:val="24"/>
                      <w:szCs w:val="24"/>
                    </w:rPr>
                  </w:pPr>
                </w:p>
                <w:p w:rsidR="008A3B30" w:rsidRPr="00100688" w:rsidRDefault="008A3B30" w:rsidP="008A3B30">
                  <w:pPr>
                    <w:widowControl w:val="0"/>
                    <w:numPr>
                      <w:ilvl w:val="1"/>
                      <w:numId w:val="11"/>
                    </w:numPr>
                    <w:overflowPunct w:val="0"/>
                    <w:autoSpaceDE w:val="0"/>
                    <w:autoSpaceDN w:val="0"/>
                    <w:adjustRightInd w:val="0"/>
                    <w:spacing w:after="0" w:line="239" w:lineRule="auto"/>
                    <w:jc w:val="both"/>
                    <w:rPr>
                      <w:rFonts w:ascii="Cambria" w:hAnsi="Cambria" w:cs="Symbol"/>
                      <w:sz w:val="24"/>
                      <w:szCs w:val="24"/>
                    </w:rPr>
                  </w:pPr>
                  <w:r w:rsidRPr="00100688">
                    <w:rPr>
                      <w:rFonts w:ascii="Cambria" w:hAnsi="Cambria" w:cs="Calibri"/>
                      <w:sz w:val="24"/>
                      <w:szCs w:val="24"/>
                    </w:rPr>
                    <w:t xml:space="preserve">The bank </w:t>
                  </w:r>
                </w:p>
                <w:p w:rsidR="008A3B30" w:rsidRPr="00100688" w:rsidRDefault="008A3B30" w:rsidP="008A3B30">
                  <w:pPr>
                    <w:widowControl w:val="0"/>
                    <w:numPr>
                      <w:ilvl w:val="1"/>
                      <w:numId w:val="11"/>
                    </w:numPr>
                    <w:overflowPunct w:val="0"/>
                    <w:autoSpaceDE w:val="0"/>
                    <w:autoSpaceDN w:val="0"/>
                    <w:adjustRightInd w:val="0"/>
                    <w:spacing w:after="0" w:line="239" w:lineRule="auto"/>
                    <w:jc w:val="both"/>
                    <w:rPr>
                      <w:rFonts w:ascii="Cambria" w:hAnsi="Cambria" w:cs="Symbol"/>
                      <w:sz w:val="24"/>
                      <w:szCs w:val="24"/>
                    </w:rPr>
                  </w:pPr>
                  <w:r w:rsidRPr="00100688">
                    <w:rPr>
                      <w:rFonts w:ascii="Cambria" w:hAnsi="Cambria" w:cs="Calibri"/>
                      <w:sz w:val="24"/>
                      <w:szCs w:val="24"/>
                    </w:rPr>
                    <w:t xml:space="preserve">Suppliers </w:t>
                  </w:r>
                </w:p>
                <w:p w:rsidR="008A3B30" w:rsidRPr="00100688" w:rsidRDefault="008A3B30" w:rsidP="008A3B30">
                  <w:pPr>
                    <w:widowControl w:val="0"/>
                    <w:autoSpaceDE w:val="0"/>
                    <w:autoSpaceDN w:val="0"/>
                    <w:adjustRightInd w:val="0"/>
                    <w:spacing w:after="0" w:line="1" w:lineRule="exact"/>
                    <w:rPr>
                      <w:rFonts w:ascii="Cambria" w:hAnsi="Cambria" w:cs="Symbol"/>
                      <w:sz w:val="24"/>
                      <w:szCs w:val="24"/>
                    </w:rPr>
                  </w:pPr>
                </w:p>
                <w:p w:rsidR="008A3B30" w:rsidRPr="00100688" w:rsidRDefault="008A3B30" w:rsidP="008A3B30">
                  <w:pPr>
                    <w:widowControl w:val="0"/>
                    <w:numPr>
                      <w:ilvl w:val="1"/>
                      <w:numId w:val="11"/>
                    </w:numPr>
                    <w:overflowPunct w:val="0"/>
                    <w:autoSpaceDE w:val="0"/>
                    <w:autoSpaceDN w:val="0"/>
                    <w:adjustRightInd w:val="0"/>
                    <w:spacing w:after="0" w:line="240" w:lineRule="auto"/>
                    <w:jc w:val="both"/>
                    <w:rPr>
                      <w:rFonts w:ascii="Cambria" w:hAnsi="Cambria" w:cs="Symbol"/>
                      <w:sz w:val="24"/>
                      <w:szCs w:val="24"/>
                    </w:rPr>
                  </w:pPr>
                  <w:r w:rsidRPr="00100688">
                    <w:rPr>
                      <w:rFonts w:ascii="Cambria" w:hAnsi="Cambria" w:cs="Calibri"/>
                      <w:sz w:val="24"/>
                      <w:szCs w:val="24"/>
                    </w:rPr>
                    <w:t xml:space="preserve">Employees </w:t>
                  </w:r>
                </w:p>
                <w:p w:rsidR="008A3B30" w:rsidRPr="00100688" w:rsidRDefault="008A3B30" w:rsidP="008A3B30">
                  <w:pPr>
                    <w:widowControl w:val="0"/>
                    <w:numPr>
                      <w:ilvl w:val="1"/>
                      <w:numId w:val="11"/>
                    </w:numPr>
                    <w:overflowPunct w:val="0"/>
                    <w:autoSpaceDE w:val="0"/>
                    <w:autoSpaceDN w:val="0"/>
                    <w:adjustRightInd w:val="0"/>
                    <w:spacing w:after="0" w:line="239" w:lineRule="auto"/>
                    <w:jc w:val="both"/>
                    <w:rPr>
                      <w:rFonts w:ascii="Cambria" w:hAnsi="Cambria" w:cs="Symbol"/>
                      <w:b/>
                      <w:sz w:val="24"/>
                      <w:szCs w:val="24"/>
                    </w:rPr>
                  </w:pPr>
                  <w:r w:rsidRPr="00100688">
                    <w:rPr>
                      <w:rFonts w:ascii="Cambria" w:hAnsi="Cambria" w:cs="Calibri"/>
                      <w:b/>
                      <w:sz w:val="24"/>
                      <w:szCs w:val="24"/>
                    </w:rPr>
                    <w:t xml:space="preserve">Customers </w:t>
                  </w:r>
                </w:p>
                <w:p w:rsidR="008A3B30" w:rsidRPr="00100688" w:rsidRDefault="008A3B30" w:rsidP="008A3B30">
                  <w:pPr>
                    <w:widowControl w:val="0"/>
                    <w:autoSpaceDE w:val="0"/>
                    <w:autoSpaceDN w:val="0"/>
                    <w:adjustRightInd w:val="0"/>
                    <w:spacing w:after="0" w:line="200" w:lineRule="exact"/>
                    <w:rPr>
                      <w:rFonts w:ascii="Cambria" w:hAnsi="Cambria"/>
                      <w:sz w:val="24"/>
                      <w:szCs w:val="24"/>
                    </w:rPr>
                  </w:pPr>
                </w:p>
                <w:p w:rsidR="008A3B30" w:rsidRPr="00100688" w:rsidRDefault="008A3B30" w:rsidP="008A3B30">
                  <w:pPr>
                    <w:widowControl w:val="0"/>
                    <w:autoSpaceDE w:val="0"/>
                    <w:autoSpaceDN w:val="0"/>
                    <w:adjustRightInd w:val="0"/>
                    <w:spacing w:after="0" w:line="200" w:lineRule="exact"/>
                    <w:rPr>
                      <w:rFonts w:ascii="Cambria" w:hAnsi="Cambria"/>
                      <w:sz w:val="24"/>
                      <w:szCs w:val="24"/>
                    </w:rPr>
                  </w:pPr>
                </w:p>
                <w:p w:rsidR="008A3B30" w:rsidRPr="00100688" w:rsidRDefault="008A3B30" w:rsidP="008A3B30">
                  <w:pPr>
                    <w:widowControl w:val="0"/>
                    <w:autoSpaceDE w:val="0"/>
                    <w:autoSpaceDN w:val="0"/>
                    <w:adjustRightInd w:val="0"/>
                    <w:spacing w:after="0" w:line="200" w:lineRule="exact"/>
                    <w:rPr>
                      <w:rFonts w:ascii="Cambria" w:hAnsi="Cambria"/>
                      <w:sz w:val="24"/>
                      <w:szCs w:val="24"/>
                    </w:rPr>
                  </w:pPr>
                </w:p>
                <w:p w:rsidR="008A3B30" w:rsidRPr="00100688" w:rsidRDefault="008A3B30" w:rsidP="008A3B30">
                  <w:pPr>
                    <w:widowControl w:val="0"/>
                    <w:autoSpaceDE w:val="0"/>
                    <w:autoSpaceDN w:val="0"/>
                    <w:adjustRightInd w:val="0"/>
                    <w:spacing w:after="0" w:line="200" w:lineRule="exact"/>
                    <w:rPr>
                      <w:rFonts w:ascii="Cambria" w:hAnsi="Cambria"/>
                      <w:sz w:val="24"/>
                      <w:szCs w:val="24"/>
                    </w:rPr>
                  </w:pPr>
                </w:p>
                <w:p w:rsidR="008A3B30" w:rsidRPr="00100688" w:rsidRDefault="008A3B30" w:rsidP="008A3B30">
                  <w:pPr>
                    <w:widowControl w:val="0"/>
                    <w:autoSpaceDE w:val="0"/>
                    <w:autoSpaceDN w:val="0"/>
                    <w:adjustRightInd w:val="0"/>
                    <w:spacing w:after="0" w:line="200" w:lineRule="exact"/>
                    <w:rPr>
                      <w:rFonts w:ascii="Cambria" w:hAnsi="Cambria"/>
                      <w:sz w:val="24"/>
                      <w:szCs w:val="24"/>
                    </w:rPr>
                  </w:pPr>
                </w:p>
                <w:p w:rsidR="008A3B30" w:rsidRPr="00100688" w:rsidRDefault="008A3B30" w:rsidP="008A3B30">
                  <w:pPr>
                    <w:widowControl w:val="0"/>
                    <w:autoSpaceDE w:val="0"/>
                    <w:autoSpaceDN w:val="0"/>
                    <w:adjustRightInd w:val="0"/>
                    <w:spacing w:after="0" w:line="200" w:lineRule="exact"/>
                    <w:rPr>
                      <w:rFonts w:ascii="Cambria" w:hAnsi="Cambria"/>
                      <w:sz w:val="24"/>
                      <w:szCs w:val="24"/>
                    </w:rPr>
                  </w:pPr>
                </w:p>
                <w:p w:rsidR="008A3B30" w:rsidRPr="00100688" w:rsidRDefault="008A3B30" w:rsidP="008A3B30">
                  <w:pPr>
                    <w:widowControl w:val="0"/>
                    <w:autoSpaceDE w:val="0"/>
                    <w:autoSpaceDN w:val="0"/>
                    <w:adjustRightInd w:val="0"/>
                    <w:spacing w:after="0" w:line="200" w:lineRule="exact"/>
                    <w:rPr>
                      <w:rFonts w:ascii="Cambria" w:hAnsi="Cambria"/>
                      <w:sz w:val="24"/>
                      <w:szCs w:val="24"/>
                    </w:rPr>
                  </w:pPr>
                </w:p>
                <w:tbl>
                  <w:tblPr>
                    <w:tblW w:w="0" w:type="auto"/>
                    <w:tblCellMar>
                      <w:left w:w="0" w:type="dxa"/>
                      <w:right w:w="0" w:type="dxa"/>
                    </w:tblCellMar>
                    <w:tblLook w:val="0000" w:firstRow="0" w:lastRow="0" w:firstColumn="0" w:lastColumn="0" w:noHBand="0" w:noVBand="0"/>
                  </w:tblPr>
                  <w:tblGrid>
                    <w:gridCol w:w="4373"/>
                    <w:gridCol w:w="3874"/>
                  </w:tblGrid>
                  <w:tr w:rsidR="00A04DB4" w:rsidRPr="00100688" w:rsidTr="00162854">
                    <w:trPr>
                      <w:trHeight w:val="305"/>
                    </w:trPr>
                    <w:tc>
                      <w:tcPr>
                        <w:tcW w:w="4384" w:type="dxa"/>
                        <w:tcBorders>
                          <w:top w:val="nil"/>
                          <w:left w:val="nil"/>
                          <w:bottom w:val="nil"/>
                          <w:right w:val="nil"/>
                        </w:tcBorders>
                        <w:vAlign w:val="bottom"/>
                      </w:tcPr>
                      <w:p w:rsidR="008A3B30" w:rsidRPr="00100688" w:rsidRDefault="008A3B30" w:rsidP="00C56F32">
                        <w:pPr>
                          <w:widowControl w:val="0"/>
                          <w:autoSpaceDE w:val="0"/>
                          <w:autoSpaceDN w:val="0"/>
                          <w:adjustRightInd w:val="0"/>
                          <w:spacing w:after="0" w:line="240" w:lineRule="auto"/>
                          <w:rPr>
                            <w:rFonts w:ascii="Cambria" w:hAnsi="Cambria"/>
                            <w:sz w:val="28"/>
                            <w:szCs w:val="28"/>
                          </w:rPr>
                        </w:pPr>
                        <w:r w:rsidRPr="00100688">
                          <w:rPr>
                            <w:rFonts w:ascii="Cambria" w:hAnsi="Cambria" w:cs="Calibri"/>
                            <w:b/>
                            <w:bCs/>
                            <w:sz w:val="28"/>
                            <w:szCs w:val="28"/>
                            <w:u w:val="single"/>
                          </w:rPr>
                          <w:t>Activity</w:t>
                        </w:r>
                      </w:p>
                    </w:tc>
                    <w:tc>
                      <w:tcPr>
                        <w:tcW w:w="3886" w:type="dxa"/>
                        <w:tcBorders>
                          <w:top w:val="nil"/>
                          <w:left w:val="nil"/>
                          <w:bottom w:val="nil"/>
                          <w:right w:val="nil"/>
                        </w:tcBorders>
                        <w:vAlign w:val="bottom"/>
                      </w:tcPr>
                      <w:p w:rsidR="008A3B30" w:rsidRPr="00100688" w:rsidRDefault="008A3B30" w:rsidP="00C56F32">
                        <w:pPr>
                          <w:widowControl w:val="0"/>
                          <w:autoSpaceDE w:val="0"/>
                          <w:autoSpaceDN w:val="0"/>
                          <w:adjustRightInd w:val="0"/>
                          <w:spacing w:after="0" w:line="240" w:lineRule="auto"/>
                          <w:jc w:val="right"/>
                          <w:rPr>
                            <w:rFonts w:ascii="Cambria" w:hAnsi="Cambria"/>
                            <w:sz w:val="28"/>
                            <w:szCs w:val="28"/>
                          </w:rPr>
                        </w:pPr>
                        <w:r w:rsidRPr="00100688">
                          <w:rPr>
                            <w:rFonts w:ascii="Cambria" w:hAnsi="Cambria" w:cs="Calibri"/>
                            <w:sz w:val="28"/>
                            <w:szCs w:val="28"/>
                          </w:rPr>
                          <w:t>(5)</w:t>
                        </w:r>
                      </w:p>
                    </w:tc>
                  </w:tr>
                </w:tbl>
                <w:p w:rsidR="008A3B30" w:rsidRPr="00100688" w:rsidRDefault="008A3B30" w:rsidP="008A3B30">
                  <w:pPr>
                    <w:widowControl w:val="0"/>
                    <w:autoSpaceDE w:val="0"/>
                    <w:autoSpaceDN w:val="0"/>
                    <w:adjustRightInd w:val="0"/>
                    <w:spacing w:after="0" w:line="230" w:lineRule="exact"/>
                    <w:rPr>
                      <w:rFonts w:ascii="Cambria" w:hAnsi="Cambria"/>
                      <w:sz w:val="24"/>
                      <w:szCs w:val="24"/>
                    </w:rPr>
                  </w:pPr>
                </w:p>
                <w:p w:rsidR="008A3B30" w:rsidRPr="00100688" w:rsidRDefault="008A3B30" w:rsidP="008A3B30">
                  <w:pPr>
                    <w:widowControl w:val="0"/>
                    <w:overflowPunct w:val="0"/>
                    <w:autoSpaceDE w:val="0"/>
                    <w:autoSpaceDN w:val="0"/>
                    <w:adjustRightInd w:val="0"/>
                    <w:spacing w:after="0" w:line="285" w:lineRule="auto"/>
                    <w:rPr>
                      <w:rFonts w:ascii="Cambria" w:hAnsi="Cambria"/>
                      <w:sz w:val="24"/>
                      <w:szCs w:val="24"/>
                    </w:rPr>
                  </w:pPr>
                  <w:r w:rsidRPr="00100688">
                    <w:rPr>
                      <w:rFonts w:ascii="Cambria" w:hAnsi="Cambria" w:cs="Calibri"/>
                      <w:sz w:val="24"/>
                      <w:szCs w:val="24"/>
                    </w:rPr>
                    <w:t>Please meet one or more of the following personnel in any organization and talk to them about their respective roles within the organisation.</w:t>
                  </w:r>
                </w:p>
                <w:p w:rsidR="008A3B30" w:rsidRPr="00100688" w:rsidRDefault="008A3B30" w:rsidP="008A3B30">
                  <w:pPr>
                    <w:widowControl w:val="0"/>
                    <w:autoSpaceDE w:val="0"/>
                    <w:autoSpaceDN w:val="0"/>
                    <w:adjustRightInd w:val="0"/>
                    <w:spacing w:after="0" w:line="183" w:lineRule="exact"/>
                    <w:rPr>
                      <w:rFonts w:ascii="Cambria" w:hAnsi="Cambria"/>
                      <w:sz w:val="24"/>
                      <w:szCs w:val="24"/>
                    </w:rPr>
                  </w:pPr>
                </w:p>
                <w:p w:rsidR="008A3B30" w:rsidRPr="00100688" w:rsidRDefault="008A3B30" w:rsidP="008A3B30">
                  <w:pPr>
                    <w:widowControl w:val="0"/>
                    <w:autoSpaceDE w:val="0"/>
                    <w:autoSpaceDN w:val="0"/>
                    <w:adjustRightInd w:val="0"/>
                    <w:spacing w:after="0" w:line="240" w:lineRule="auto"/>
                    <w:rPr>
                      <w:rFonts w:ascii="Cambria" w:hAnsi="Cambria"/>
                      <w:b/>
                      <w:sz w:val="24"/>
                      <w:szCs w:val="24"/>
                    </w:rPr>
                  </w:pPr>
                  <w:r w:rsidRPr="00100688">
                    <w:rPr>
                      <w:rFonts w:ascii="Cambria" w:hAnsi="Cambria" w:cs="Calibri"/>
                      <w:b/>
                      <w:sz w:val="24"/>
                      <w:szCs w:val="24"/>
                    </w:rPr>
                    <w:t>Accountant</w:t>
                  </w:r>
                </w:p>
                <w:p w:rsidR="008A3B30" w:rsidRPr="00100688" w:rsidRDefault="008A3B30" w:rsidP="008A3B30">
                  <w:pPr>
                    <w:widowControl w:val="0"/>
                    <w:autoSpaceDE w:val="0"/>
                    <w:autoSpaceDN w:val="0"/>
                    <w:adjustRightInd w:val="0"/>
                    <w:spacing w:after="0" w:line="209" w:lineRule="exact"/>
                    <w:rPr>
                      <w:rFonts w:ascii="Cambria" w:hAnsi="Cambria"/>
                      <w:sz w:val="24"/>
                      <w:szCs w:val="24"/>
                    </w:rPr>
                  </w:pPr>
                </w:p>
                <w:p w:rsidR="00F077E9" w:rsidRPr="00F077E9" w:rsidRDefault="00F077E9" w:rsidP="00F077E9">
                  <w:pPr>
                    <w:widowControl w:val="0"/>
                    <w:autoSpaceDE w:val="0"/>
                    <w:autoSpaceDN w:val="0"/>
                    <w:adjustRightInd w:val="0"/>
                    <w:spacing w:after="0" w:line="362" w:lineRule="exact"/>
                    <w:rPr>
                      <w:rFonts w:ascii="Cambria" w:hAnsi="Cambria"/>
                      <w:sz w:val="24"/>
                      <w:szCs w:val="24"/>
                    </w:rPr>
                  </w:pPr>
                  <w:r w:rsidRPr="00F077E9">
                    <w:rPr>
                      <w:rFonts w:ascii="Cambria" w:hAnsi="Cambria"/>
                      <w:sz w:val="24"/>
                      <w:szCs w:val="24"/>
                    </w:rPr>
                    <w:t xml:space="preserve">1 records money related effect of organization's key tasks like deals, buy, collectibles, inventories and so forth. </w:t>
                  </w:r>
                </w:p>
                <w:p w:rsidR="00F077E9" w:rsidRPr="00F077E9" w:rsidRDefault="00F077E9" w:rsidP="00F077E9">
                  <w:pPr>
                    <w:widowControl w:val="0"/>
                    <w:autoSpaceDE w:val="0"/>
                    <w:autoSpaceDN w:val="0"/>
                    <w:adjustRightInd w:val="0"/>
                    <w:spacing w:after="0" w:line="362" w:lineRule="exact"/>
                    <w:rPr>
                      <w:rFonts w:ascii="Cambria" w:hAnsi="Cambria"/>
                      <w:sz w:val="24"/>
                      <w:szCs w:val="24"/>
                    </w:rPr>
                  </w:pPr>
                </w:p>
                <w:p w:rsidR="00F077E9" w:rsidRPr="00F077E9" w:rsidRDefault="00F077E9" w:rsidP="00F077E9">
                  <w:pPr>
                    <w:widowControl w:val="0"/>
                    <w:autoSpaceDE w:val="0"/>
                    <w:autoSpaceDN w:val="0"/>
                    <w:adjustRightInd w:val="0"/>
                    <w:spacing w:after="0" w:line="362" w:lineRule="exact"/>
                    <w:rPr>
                      <w:rFonts w:ascii="Cambria" w:hAnsi="Cambria"/>
                      <w:sz w:val="24"/>
                      <w:szCs w:val="24"/>
                    </w:rPr>
                  </w:pPr>
                  <w:r w:rsidRPr="00F077E9">
                    <w:rPr>
                      <w:rFonts w:ascii="Cambria" w:hAnsi="Cambria"/>
                      <w:sz w:val="24"/>
                      <w:szCs w:val="24"/>
                    </w:rPr>
                    <w:t xml:space="preserve">2 </w:t>
                  </w:r>
                  <w:proofErr w:type="spellStart"/>
                  <w:r w:rsidRPr="00F077E9">
                    <w:rPr>
                      <w:rFonts w:ascii="Cambria" w:hAnsi="Cambria"/>
                      <w:sz w:val="24"/>
                      <w:szCs w:val="24"/>
                    </w:rPr>
                    <w:t>counselor</w:t>
                  </w:r>
                  <w:proofErr w:type="spellEnd"/>
                  <w:r w:rsidRPr="00F077E9">
                    <w:rPr>
                      <w:rFonts w:ascii="Cambria" w:hAnsi="Cambria"/>
                      <w:sz w:val="24"/>
                      <w:szCs w:val="24"/>
                    </w:rPr>
                    <w:t xml:space="preserve"> and contact individual for talk with potential money related financial specialists </w:t>
                  </w:r>
                </w:p>
                <w:p w:rsidR="00F077E9" w:rsidRPr="00F077E9" w:rsidRDefault="00F077E9" w:rsidP="00F077E9">
                  <w:pPr>
                    <w:widowControl w:val="0"/>
                    <w:autoSpaceDE w:val="0"/>
                    <w:autoSpaceDN w:val="0"/>
                    <w:adjustRightInd w:val="0"/>
                    <w:spacing w:after="0" w:line="362" w:lineRule="exact"/>
                    <w:rPr>
                      <w:rFonts w:ascii="Cambria" w:hAnsi="Cambria"/>
                      <w:sz w:val="24"/>
                      <w:szCs w:val="24"/>
                    </w:rPr>
                  </w:pPr>
                </w:p>
                <w:p w:rsidR="008A3B30" w:rsidRDefault="00F077E9" w:rsidP="00F077E9">
                  <w:pPr>
                    <w:widowControl w:val="0"/>
                    <w:autoSpaceDE w:val="0"/>
                    <w:autoSpaceDN w:val="0"/>
                    <w:adjustRightInd w:val="0"/>
                    <w:spacing w:after="0" w:line="362" w:lineRule="exact"/>
                    <w:rPr>
                      <w:rFonts w:ascii="Cambria" w:hAnsi="Cambria"/>
                      <w:sz w:val="24"/>
                      <w:szCs w:val="24"/>
                    </w:rPr>
                  </w:pPr>
                  <w:r w:rsidRPr="00F077E9">
                    <w:rPr>
                      <w:rFonts w:ascii="Cambria" w:hAnsi="Cambria"/>
                      <w:sz w:val="24"/>
                      <w:szCs w:val="24"/>
                    </w:rPr>
                    <w:t>3 keep up inner and outside due dates identifying with planning of money related report.</w:t>
                  </w:r>
                </w:p>
                <w:p w:rsidR="00F077E9" w:rsidRPr="00100688" w:rsidRDefault="00F077E9" w:rsidP="00F077E9">
                  <w:pPr>
                    <w:widowControl w:val="0"/>
                    <w:autoSpaceDE w:val="0"/>
                    <w:autoSpaceDN w:val="0"/>
                    <w:adjustRightInd w:val="0"/>
                    <w:spacing w:after="0" w:line="362" w:lineRule="exact"/>
                    <w:rPr>
                      <w:rFonts w:ascii="Cambria" w:hAnsi="Cambria"/>
                      <w:sz w:val="24"/>
                      <w:szCs w:val="24"/>
                    </w:rPr>
                  </w:pPr>
                </w:p>
                <w:p w:rsidR="008A3B30" w:rsidRPr="00100688" w:rsidRDefault="008A3B30" w:rsidP="008A3B30">
                  <w:pPr>
                    <w:widowControl w:val="0"/>
                    <w:autoSpaceDE w:val="0"/>
                    <w:autoSpaceDN w:val="0"/>
                    <w:adjustRightInd w:val="0"/>
                    <w:spacing w:after="0" w:line="240" w:lineRule="auto"/>
                    <w:rPr>
                      <w:rFonts w:ascii="Cambria" w:hAnsi="Cambria"/>
                      <w:b/>
                      <w:sz w:val="24"/>
                      <w:szCs w:val="24"/>
                    </w:rPr>
                  </w:pPr>
                  <w:r w:rsidRPr="00100688">
                    <w:rPr>
                      <w:rFonts w:ascii="Cambria" w:hAnsi="Cambria" w:cs="Calibri"/>
                      <w:b/>
                      <w:sz w:val="24"/>
                      <w:szCs w:val="24"/>
                    </w:rPr>
                    <w:t>Chief Accountant</w:t>
                  </w:r>
                </w:p>
                <w:p w:rsidR="008A3B30" w:rsidRPr="00100688" w:rsidRDefault="008A3B30" w:rsidP="008A3B30">
                  <w:pPr>
                    <w:widowControl w:val="0"/>
                    <w:autoSpaceDE w:val="0"/>
                    <w:autoSpaceDN w:val="0"/>
                    <w:adjustRightInd w:val="0"/>
                    <w:spacing w:after="0" w:line="247" w:lineRule="exact"/>
                    <w:rPr>
                      <w:rFonts w:ascii="Cambria" w:hAnsi="Cambria"/>
                      <w:sz w:val="24"/>
                      <w:szCs w:val="24"/>
                    </w:rPr>
                  </w:pPr>
                </w:p>
                <w:p w:rsidR="00F077E9" w:rsidRPr="00F077E9" w:rsidRDefault="00F077E9" w:rsidP="00F077E9">
                  <w:pPr>
                    <w:widowControl w:val="0"/>
                    <w:autoSpaceDE w:val="0"/>
                    <w:autoSpaceDN w:val="0"/>
                    <w:adjustRightInd w:val="0"/>
                    <w:spacing w:after="0" w:line="360" w:lineRule="auto"/>
                    <w:rPr>
                      <w:rFonts w:ascii="Cambria" w:hAnsi="Cambria" w:cs="Calibri"/>
                      <w:sz w:val="24"/>
                      <w:szCs w:val="24"/>
                    </w:rPr>
                  </w:pPr>
                  <w:r w:rsidRPr="00F077E9">
                    <w:rPr>
                      <w:rFonts w:ascii="Cambria" w:hAnsi="Cambria" w:cs="Calibri"/>
                      <w:sz w:val="24"/>
                      <w:szCs w:val="24"/>
                    </w:rPr>
                    <w:t xml:space="preserve">1 perform period end bookkeeping exercises in given time allotment </w:t>
                  </w:r>
                </w:p>
                <w:p w:rsidR="00F077E9" w:rsidRPr="00F077E9" w:rsidRDefault="00F077E9" w:rsidP="00F077E9">
                  <w:pPr>
                    <w:widowControl w:val="0"/>
                    <w:autoSpaceDE w:val="0"/>
                    <w:autoSpaceDN w:val="0"/>
                    <w:adjustRightInd w:val="0"/>
                    <w:spacing w:after="0" w:line="360" w:lineRule="auto"/>
                    <w:rPr>
                      <w:rFonts w:ascii="Cambria" w:hAnsi="Cambria" w:cs="Calibri"/>
                      <w:sz w:val="24"/>
                      <w:szCs w:val="24"/>
                    </w:rPr>
                  </w:pPr>
                </w:p>
                <w:p w:rsidR="00F077E9" w:rsidRPr="00F077E9" w:rsidRDefault="00F077E9" w:rsidP="00F077E9">
                  <w:pPr>
                    <w:widowControl w:val="0"/>
                    <w:autoSpaceDE w:val="0"/>
                    <w:autoSpaceDN w:val="0"/>
                    <w:adjustRightInd w:val="0"/>
                    <w:spacing w:after="0" w:line="360" w:lineRule="auto"/>
                    <w:rPr>
                      <w:rFonts w:ascii="Cambria" w:hAnsi="Cambria" w:cs="Calibri"/>
                      <w:sz w:val="24"/>
                      <w:szCs w:val="24"/>
                    </w:rPr>
                  </w:pPr>
                  <w:r w:rsidRPr="00F077E9">
                    <w:rPr>
                      <w:rFonts w:ascii="Cambria" w:hAnsi="Cambria" w:cs="Calibri"/>
                      <w:sz w:val="24"/>
                      <w:szCs w:val="24"/>
                    </w:rPr>
                    <w:t xml:space="preserve">2 draft month to month the board data framework in the wake of leading money related investigation and translation </w:t>
                  </w:r>
                </w:p>
                <w:p w:rsidR="00F077E9" w:rsidRPr="00F077E9" w:rsidRDefault="00F077E9" w:rsidP="00F077E9">
                  <w:pPr>
                    <w:widowControl w:val="0"/>
                    <w:autoSpaceDE w:val="0"/>
                    <w:autoSpaceDN w:val="0"/>
                    <w:adjustRightInd w:val="0"/>
                    <w:spacing w:after="0" w:line="360" w:lineRule="auto"/>
                    <w:rPr>
                      <w:rFonts w:ascii="Cambria" w:hAnsi="Cambria" w:cs="Calibri"/>
                      <w:sz w:val="24"/>
                      <w:szCs w:val="24"/>
                    </w:rPr>
                  </w:pPr>
                </w:p>
                <w:p w:rsidR="002F0522" w:rsidRDefault="00F077E9" w:rsidP="00F077E9">
                  <w:pPr>
                    <w:widowControl w:val="0"/>
                    <w:autoSpaceDE w:val="0"/>
                    <w:autoSpaceDN w:val="0"/>
                    <w:adjustRightInd w:val="0"/>
                    <w:spacing w:after="0" w:line="360" w:lineRule="auto"/>
                    <w:rPr>
                      <w:rFonts w:ascii="Cambria" w:hAnsi="Cambria" w:cs="Calibri"/>
                      <w:sz w:val="24"/>
                      <w:szCs w:val="24"/>
                    </w:rPr>
                  </w:pPr>
                  <w:r w:rsidRPr="00F077E9">
                    <w:rPr>
                      <w:rFonts w:ascii="Cambria" w:hAnsi="Cambria" w:cs="Calibri"/>
                      <w:sz w:val="24"/>
                      <w:szCs w:val="24"/>
                    </w:rPr>
                    <w:t>3 work intimately with the monetary inspectors via completing review modification passages.</w:t>
                  </w:r>
                </w:p>
                <w:p w:rsidR="00F077E9" w:rsidRPr="00100688" w:rsidRDefault="00F077E9" w:rsidP="00F077E9">
                  <w:pPr>
                    <w:widowControl w:val="0"/>
                    <w:autoSpaceDE w:val="0"/>
                    <w:autoSpaceDN w:val="0"/>
                    <w:adjustRightInd w:val="0"/>
                    <w:spacing w:after="0" w:line="360" w:lineRule="auto"/>
                    <w:rPr>
                      <w:rFonts w:ascii="Cambria" w:hAnsi="Cambria" w:cs="Calibri"/>
                      <w:sz w:val="24"/>
                      <w:szCs w:val="24"/>
                    </w:rPr>
                  </w:pPr>
                </w:p>
                <w:p w:rsidR="002F0522" w:rsidRPr="00100688" w:rsidRDefault="002F0522" w:rsidP="008A3B30">
                  <w:pPr>
                    <w:widowControl w:val="0"/>
                    <w:autoSpaceDE w:val="0"/>
                    <w:autoSpaceDN w:val="0"/>
                    <w:adjustRightInd w:val="0"/>
                    <w:spacing w:after="0" w:line="240" w:lineRule="auto"/>
                    <w:rPr>
                      <w:rFonts w:ascii="Cambria" w:hAnsi="Cambria" w:cs="Calibri"/>
                      <w:b/>
                      <w:sz w:val="24"/>
                      <w:szCs w:val="24"/>
                    </w:rPr>
                  </w:pPr>
                  <w:r w:rsidRPr="00100688">
                    <w:rPr>
                      <w:rFonts w:ascii="Cambria" w:hAnsi="Cambria" w:cs="Calibri"/>
                      <w:b/>
                      <w:sz w:val="24"/>
                      <w:szCs w:val="24"/>
                    </w:rPr>
                    <w:t>Internal Auditor</w:t>
                  </w:r>
                </w:p>
                <w:p w:rsidR="002F0522" w:rsidRPr="00100688" w:rsidRDefault="002F0522" w:rsidP="008A3B30">
                  <w:pPr>
                    <w:widowControl w:val="0"/>
                    <w:autoSpaceDE w:val="0"/>
                    <w:autoSpaceDN w:val="0"/>
                    <w:adjustRightInd w:val="0"/>
                    <w:spacing w:after="0" w:line="240" w:lineRule="auto"/>
                    <w:rPr>
                      <w:rFonts w:ascii="Cambria" w:hAnsi="Cambria" w:cs="Calibri"/>
                      <w:sz w:val="24"/>
                      <w:szCs w:val="24"/>
                    </w:rPr>
                  </w:pPr>
                </w:p>
                <w:p w:rsidR="00F077E9" w:rsidRPr="00F077E9" w:rsidRDefault="00F077E9" w:rsidP="00F077E9">
                  <w:pPr>
                    <w:widowControl w:val="0"/>
                    <w:autoSpaceDE w:val="0"/>
                    <w:autoSpaceDN w:val="0"/>
                    <w:adjustRightInd w:val="0"/>
                    <w:spacing w:after="0" w:line="360" w:lineRule="auto"/>
                    <w:jc w:val="both"/>
                    <w:rPr>
                      <w:rFonts w:ascii="Cambria" w:hAnsi="Cambria" w:cs="Calibri"/>
                      <w:sz w:val="24"/>
                      <w:szCs w:val="24"/>
                    </w:rPr>
                  </w:pPr>
                  <w:r w:rsidRPr="00F077E9">
                    <w:rPr>
                      <w:rFonts w:ascii="Cambria" w:hAnsi="Cambria" w:cs="Calibri"/>
                      <w:sz w:val="24"/>
                      <w:szCs w:val="24"/>
                    </w:rPr>
                    <w:t xml:space="preserve">1 laying foundation intense and mistake proof internal control system in the association </w:t>
                  </w:r>
                </w:p>
                <w:p w:rsidR="00F077E9" w:rsidRPr="00F077E9" w:rsidRDefault="00F077E9" w:rsidP="00F077E9">
                  <w:pPr>
                    <w:widowControl w:val="0"/>
                    <w:autoSpaceDE w:val="0"/>
                    <w:autoSpaceDN w:val="0"/>
                    <w:adjustRightInd w:val="0"/>
                    <w:spacing w:after="0" w:line="360" w:lineRule="auto"/>
                    <w:jc w:val="both"/>
                    <w:rPr>
                      <w:rFonts w:ascii="Cambria" w:hAnsi="Cambria" w:cs="Calibri"/>
                      <w:sz w:val="24"/>
                      <w:szCs w:val="24"/>
                    </w:rPr>
                  </w:pPr>
                </w:p>
                <w:p w:rsidR="00F077E9" w:rsidRPr="00F077E9" w:rsidRDefault="00F077E9" w:rsidP="00F077E9">
                  <w:pPr>
                    <w:widowControl w:val="0"/>
                    <w:autoSpaceDE w:val="0"/>
                    <w:autoSpaceDN w:val="0"/>
                    <w:adjustRightInd w:val="0"/>
                    <w:spacing w:after="0" w:line="360" w:lineRule="auto"/>
                    <w:jc w:val="both"/>
                    <w:rPr>
                      <w:rFonts w:ascii="Cambria" w:hAnsi="Cambria" w:cs="Calibri"/>
                      <w:sz w:val="24"/>
                      <w:szCs w:val="24"/>
                    </w:rPr>
                  </w:pPr>
                  <w:r w:rsidRPr="00F077E9">
                    <w:rPr>
                      <w:rFonts w:ascii="Cambria" w:hAnsi="Cambria" w:cs="Calibri"/>
                      <w:sz w:val="24"/>
                      <w:szCs w:val="24"/>
                    </w:rPr>
                    <w:t xml:space="preserve">2 give the board sensible confirmation as respects the genuineness of the frameworks and methods in fund and operational spaces separately </w:t>
                  </w:r>
                </w:p>
                <w:p w:rsidR="00F077E9" w:rsidRPr="00F077E9" w:rsidRDefault="00F077E9" w:rsidP="00F077E9">
                  <w:pPr>
                    <w:widowControl w:val="0"/>
                    <w:autoSpaceDE w:val="0"/>
                    <w:autoSpaceDN w:val="0"/>
                    <w:adjustRightInd w:val="0"/>
                    <w:spacing w:after="0" w:line="360" w:lineRule="auto"/>
                    <w:jc w:val="both"/>
                    <w:rPr>
                      <w:rFonts w:ascii="Cambria" w:hAnsi="Cambria" w:cs="Calibri"/>
                      <w:sz w:val="24"/>
                      <w:szCs w:val="24"/>
                    </w:rPr>
                  </w:pPr>
                </w:p>
                <w:p w:rsidR="008A3B30" w:rsidRPr="00100688" w:rsidRDefault="00F077E9" w:rsidP="00F077E9">
                  <w:pPr>
                    <w:widowControl w:val="0"/>
                    <w:autoSpaceDE w:val="0"/>
                    <w:autoSpaceDN w:val="0"/>
                    <w:adjustRightInd w:val="0"/>
                    <w:spacing w:after="0" w:line="360" w:lineRule="auto"/>
                    <w:jc w:val="both"/>
                    <w:rPr>
                      <w:rFonts w:ascii="Cambria" w:hAnsi="Cambria" w:cs="Calibri"/>
                    </w:rPr>
                  </w:pPr>
                  <w:r w:rsidRPr="00F077E9">
                    <w:rPr>
                      <w:rFonts w:ascii="Cambria" w:hAnsi="Cambria" w:cs="Calibri"/>
                      <w:sz w:val="24"/>
                      <w:szCs w:val="24"/>
                    </w:rPr>
                    <w:t xml:space="preserve">3 survey and evaluate the adequacy and effectiveness of activities and </w:t>
                  </w:r>
                  <w:r w:rsidRPr="00F077E9">
                    <w:rPr>
                      <w:rFonts w:ascii="Cambria" w:hAnsi="Cambria" w:cs="Calibri"/>
                      <w:sz w:val="24"/>
                      <w:szCs w:val="24"/>
                    </w:rPr>
                    <w:lastRenderedPageBreak/>
                    <w:t>consistence works via completing ceaseless approval tests by free staff reviewers.</w:t>
                  </w:r>
                </w:p>
              </w:tc>
              <w:tc>
                <w:tcPr>
                  <w:tcW w:w="350" w:type="dxa"/>
                  <w:tcBorders>
                    <w:top w:val="nil"/>
                    <w:left w:val="nil"/>
                    <w:bottom w:val="nil"/>
                    <w:right w:val="nil"/>
                  </w:tcBorders>
                  <w:vAlign w:val="bottom"/>
                </w:tcPr>
                <w:p w:rsidR="008A3B30" w:rsidRPr="00100688" w:rsidRDefault="008A3B30" w:rsidP="00C56F32">
                  <w:pPr>
                    <w:widowControl w:val="0"/>
                    <w:autoSpaceDE w:val="0"/>
                    <w:autoSpaceDN w:val="0"/>
                    <w:adjustRightInd w:val="0"/>
                    <w:spacing w:after="0" w:line="240" w:lineRule="auto"/>
                    <w:jc w:val="right"/>
                    <w:rPr>
                      <w:rFonts w:ascii="Cambria" w:hAnsi="Cambria" w:cs="Calibri"/>
                      <w:sz w:val="24"/>
                      <w:szCs w:val="24"/>
                    </w:rPr>
                  </w:pPr>
                </w:p>
              </w:tc>
            </w:tr>
          </w:tbl>
          <w:p w:rsidR="00CC2FB3" w:rsidRPr="00100688" w:rsidRDefault="00CC2FB3" w:rsidP="00A454B6">
            <w:pPr>
              <w:spacing w:after="0" w:line="240" w:lineRule="auto"/>
              <w:rPr>
                <w:rFonts w:ascii="Cambria" w:hAnsi="Cambria"/>
                <w:b/>
                <w:lang w:val="en-US"/>
              </w:rPr>
            </w:pPr>
          </w:p>
          <w:p w:rsidR="00CC2FB3" w:rsidRPr="00100688" w:rsidRDefault="00CC2FB3" w:rsidP="00A454B6">
            <w:pPr>
              <w:spacing w:after="0" w:line="240" w:lineRule="auto"/>
              <w:rPr>
                <w:rFonts w:ascii="Cambria" w:hAnsi="Cambria"/>
                <w:b/>
                <w:lang w:val="en-US"/>
              </w:rPr>
            </w:pPr>
          </w:p>
          <w:p w:rsidR="00CC2FB3" w:rsidRPr="00100688" w:rsidRDefault="00CC2FB3" w:rsidP="00A454B6">
            <w:pPr>
              <w:spacing w:after="0" w:line="240" w:lineRule="auto"/>
              <w:rPr>
                <w:rFonts w:ascii="Cambria" w:hAnsi="Cambria"/>
                <w:b/>
                <w:lang w:val="en-US"/>
              </w:rPr>
            </w:pPr>
          </w:p>
          <w:p w:rsidR="00CC2FB3" w:rsidRPr="00100688" w:rsidRDefault="00CC2FB3" w:rsidP="00A454B6">
            <w:pPr>
              <w:spacing w:after="0" w:line="240" w:lineRule="auto"/>
              <w:rPr>
                <w:rFonts w:ascii="Cambria" w:hAnsi="Cambria"/>
                <w:b/>
                <w:lang w:val="en-US"/>
              </w:rPr>
            </w:pPr>
          </w:p>
          <w:p w:rsidR="00CC2FB3" w:rsidRPr="00100688" w:rsidRDefault="00CC2FB3" w:rsidP="00A454B6">
            <w:pPr>
              <w:spacing w:after="0" w:line="240" w:lineRule="auto"/>
              <w:rPr>
                <w:rFonts w:ascii="Cambria" w:hAnsi="Cambria"/>
                <w:b/>
                <w:lang w:val="en-US"/>
              </w:rPr>
            </w:pPr>
          </w:p>
        </w:tc>
      </w:tr>
    </w:tbl>
    <w:p w:rsidR="00503D7E" w:rsidRPr="00100688" w:rsidRDefault="00503D7E" w:rsidP="00A851DA">
      <w:pPr>
        <w:autoSpaceDE w:val="0"/>
        <w:autoSpaceDN w:val="0"/>
        <w:adjustRightInd w:val="0"/>
        <w:spacing w:after="0" w:line="240" w:lineRule="auto"/>
        <w:rPr>
          <w:rFonts w:ascii="Cambria" w:hAnsi="Cambria" w:cs="CalvertMT-Bold"/>
          <w:b/>
          <w:bCs/>
          <w:sz w:val="28"/>
          <w:lang w:val="en-US"/>
        </w:rPr>
      </w:pPr>
    </w:p>
    <w:p w:rsidR="00A913DD" w:rsidRPr="00100688" w:rsidRDefault="00A913DD" w:rsidP="00A851DA">
      <w:pPr>
        <w:autoSpaceDE w:val="0"/>
        <w:autoSpaceDN w:val="0"/>
        <w:adjustRightInd w:val="0"/>
        <w:spacing w:after="0" w:line="240" w:lineRule="auto"/>
        <w:rPr>
          <w:rFonts w:ascii="Cambria" w:hAnsi="Cambria" w:cs="CalvertMT-Bold"/>
          <w:b/>
          <w:bCs/>
          <w:sz w:val="28"/>
          <w:lang w:val="en-US"/>
        </w:rPr>
      </w:pPr>
    </w:p>
    <w:p w:rsidR="00A913DD" w:rsidRPr="00100688" w:rsidRDefault="00A913DD" w:rsidP="00A851DA">
      <w:pPr>
        <w:autoSpaceDE w:val="0"/>
        <w:autoSpaceDN w:val="0"/>
        <w:adjustRightInd w:val="0"/>
        <w:spacing w:after="0" w:line="240" w:lineRule="auto"/>
        <w:rPr>
          <w:rFonts w:ascii="Cambria" w:hAnsi="Cambria" w:cs="CalvertMT-Bold"/>
          <w:b/>
          <w:bCs/>
          <w:sz w:val="28"/>
          <w:lang w:val="en-US"/>
        </w:rPr>
      </w:pPr>
    </w:p>
    <w:p w:rsidR="00A851DA" w:rsidRPr="00100688" w:rsidRDefault="00AE1481" w:rsidP="00A851DA">
      <w:pPr>
        <w:autoSpaceDE w:val="0"/>
        <w:autoSpaceDN w:val="0"/>
        <w:adjustRightInd w:val="0"/>
        <w:spacing w:after="0" w:line="240" w:lineRule="auto"/>
        <w:rPr>
          <w:rFonts w:ascii="Cambria" w:hAnsi="Cambria" w:cs="CalvertMT-Bold"/>
          <w:b/>
          <w:bCs/>
          <w:sz w:val="28"/>
          <w:lang w:val="en-US"/>
        </w:rPr>
      </w:pPr>
      <w:r w:rsidRPr="00100688">
        <w:rPr>
          <w:rFonts w:ascii="Cambria" w:hAnsi="Cambria" w:cs="CalvertMT-Bold"/>
          <w:b/>
          <w:bCs/>
          <w:sz w:val="28"/>
          <w:lang w:val="en-US"/>
        </w:rPr>
        <w:t>Student</w:t>
      </w:r>
      <w:r w:rsidR="00A851DA" w:rsidRPr="00100688">
        <w:rPr>
          <w:rFonts w:ascii="Cambria" w:hAnsi="Cambria" w:cs="CalvertMT-Bold"/>
          <w:b/>
          <w:bCs/>
          <w:sz w:val="28"/>
          <w:lang w:val="en-US"/>
        </w:rPr>
        <w:t xml:space="preserve"> Statement:</w:t>
      </w:r>
    </w:p>
    <w:p w:rsidR="00A851DA" w:rsidRPr="00100688" w:rsidRDefault="00A851DA" w:rsidP="00A851DA">
      <w:pPr>
        <w:autoSpaceDE w:val="0"/>
        <w:autoSpaceDN w:val="0"/>
        <w:adjustRightInd w:val="0"/>
        <w:spacing w:after="0" w:line="240" w:lineRule="auto"/>
        <w:rPr>
          <w:rFonts w:ascii="Cambria" w:hAnsi="Cambria" w:cs="CalvertMT-Bold"/>
          <w:b/>
          <w:bCs/>
          <w:lang w:val="en-US"/>
        </w:rPr>
      </w:pPr>
    </w:p>
    <w:p w:rsidR="00A851DA" w:rsidRPr="00100688" w:rsidRDefault="00405895" w:rsidP="00A851DA">
      <w:pPr>
        <w:autoSpaceDE w:val="0"/>
        <w:autoSpaceDN w:val="0"/>
        <w:adjustRightInd w:val="0"/>
        <w:spacing w:after="0" w:line="240" w:lineRule="auto"/>
        <w:rPr>
          <w:rFonts w:ascii="Cambria" w:hAnsi="Cambria" w:cs="Bliss-Regular"/>
          <w:lang w:val="en-US"/>
        </w:rPr>
      </w:pPr>
      <w:r w:rsidRPr="00100688">
        <w:rPr>
          <w:rFonts w:ascii="Cambria" w:hAnsi="Cambria" w:cs="Bliss-Regular"/>
          <w:lang w:val="en-US"/>
        </w:rPr>
        <w:t>By submitting this assignment, I confirm that this is my own work.</w:t>
      </w:r>
    </w:p>
    <w:p w:rsidR="00503D7E" w:rsidRPr="00100688" w:rsidRDefault="00503D7E" w:rsidP="00A851DA">
      <w:pPr>
        <w:autoSpaceDE w:val="0"/>
        <w:autoSpaceDN w:val="0"/>
        <w:adjustRightInd w:val="0"/>
        <w:spacing w:after="0" w:line="240" w:lineRule="auto"/>
        <w:rPr>
          <w:rFonts w:ascii="Cambria" w:hAnsi="Cambria" w:cs="Bliss-Regular"/>
          <w:lang w:val="en-US"/>
        </w:rPr>
      </w:pPr>
    </w:p>
    <w:p w:rsidR="00503D7E" w:rsidRPr="00100688" w:rsidRDefault="00503D7E" w:rsidP="00A851DA">
      <w:pPr>
        <w:autoSpaceDE w:val="0"/>
        <w:autoSpaceDN w:val="0"/>
        <w:adjustRightInd w:val="0"/>
        <w:spacing w:after="0" w:line="240" w:lineRule="auto"/>
        <w:rPr>
          <w:rFonts w:ascii="Cambria" w:hAnsi="Cambria" w:cs="Bliss-Regular"/>
          <w:lang w:val="en-US"/>
        </w:rPr>
      </w:pPr>
    </w:p>
    <w:p w:rsidR="00A851DA" w:rsidRPr="00100688" w:rsidRDefault="00A851DA" w:rsidP="00A851DA">
      <w:pPr>
        <w:autoSpaceDE w:val="0"/>
        <w:autoSpaceDN w:val="0"/>
        <w:adjustRightInd w:val="0"/>
        <w:spacing w:after="0" w:line="240" w:lineRule="auto"/>
        <w:rPr>
          <w:rFonts w:ascii="Cambria" w:hAnsi="Cambria" w:cs="Bliss-Regula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0"/>
        <w:gridCol w:w="4035"/>
        <w:gridCol w:w="1276"/>
        <w:gridCol w:w="1621"/>
      </w:tblGrid>
      <w:tr w:rsidR="00405895" w:rsidRPr="00100688" w:rsidTr="00A454B6">
        <w:tc>
          <w:tcPr>
            <w:tcW w:w="2310" w:type="dxa"/>
            <w:shd w:val="clear" w:color="auto" w:fill="D9D9D9"/>
          </w:tcPr>
          <w:p w:rsidR="00405895" w:rsidRPr="00100688" w:rsidRDefault="00405895" w:rsidP="00A454B6">
            <w:pPr>
              <w:spacing w:after="0" w:line="240" w:lineRule="auto"/>
              <w:rPr>
                <w:rFonts w:ascii="Cambria" w:hAnsi="Cambria" w:cs="Bliss-Regular"/>
                <w:lang w:val="en-US"/>
              </w:rPr>
            </w:pPr>
            <w:r w:rsidRPr="00100688">
              <w:rPr>
                <w:rFonts w:ascii="Cambria" w:hAnsi="Cambria" w:cs="Bliss-Regular"/>
                <w:lang w:val="en-US"/>
              </w:rPr>
              <w:t>Student Signature</w:t>
            </w:r>
          </w:p>
        </w:tc>
        <w:tc>
          <w:tcPr>
            <w:tcW w:w="4035" w:type="dxa"/>
          </w:tcPr>
          <w:p w:rsidR="00405895" w:rsidRPr="00100688" w:rsidRDefault="00E21974" w:rsidP="00A454B6">
            <w:pPr>
              <w:spacing w:after="0" w:line="240" w:lineRule="auto"/>
              <w:rPr>
                <w:rFonts w:ascii="Cambria" w:hAnsi="Cambria" w:cs="Bliss-Regular"/>
                <w:lang w:val="en-US"/>
              </w:rPr>
            </w:pPr>
            <w:proofErr w:type="spellStart"/>
            <w:r w:rsidRPr="00100688">
              <w:rPr>
                <w:rFonts w:ascii="Cambria" w:hAnsi="Cambria" w:cs="Bliss-Regular"/>
                <w:lang w:val="en-US"/>
              </w:rPr>
              <w:t>Vikum</w:t>
            </w:r>
            <w:proofErr w:type="spellEnd"/>
            <w:r w:rsidRPr="00100688">
              <w:rPr>
                <w:rFonts w:ascii="Cambria" w:hAnsi="Cambria" w:cs="Bliss-Regular"/>
                <w:lang w:val="en-US"/>
              </w:rPr>
              <w:t xml:space="preserve"> </w:t>
            </w:r>
            <w:proofErr w:type="spellStart"/>
            <w:r w:rsidRPr="00100688">
              <w:rPr>
                <w:rFonts w:ascii="Cambria" w:hAnsi="Cambria" w:cs="Bliss-Regular"/>
                <w:lang w:val="en-US"/>
              </w:rPr>
              <w:t>Weerasinghe</w:t>
            </w:r>
            <w:proofErr w:type="spellEnd"/>
          </w:p>
        </w:tc>
        <w:tc>
          <w:tcPr>
            <w:tcW w:w="1276" w:type="dxa"/>
            <w:shd w:val="clear" w:color="auto" w:fill="D9D9D9"/>
          </w:tcPr>
          <w:p w:rsidR="00405895" w:rsidRPr="00100688" w:rsidRDefault="00405895" w:rsidP="00A454B6">
            <w:pPr>
              <w:spacing w:after="0" w:line="240" w:lineRule="auto"/>
              <w:rPr>
                <w:rFonts w:ascii="Cambria" w:hAnsi="Cambria" w:cs="Bliss-Regular"/>
                <w:lang w:val="en-US"/>
              </w:rPr>
            </w:pPr>
            <w:r w:rsidRPr="00100688">
              <w:rPr>
                <w:rFonts w:ascii="Cambria" w:hAnsi="Cambria" w:cs="Bliss-Regular"/>
                <w:lang w:val="en-US"/>
              </w:rPr>
              <w:t>Date</w:t>
            </w:r>
          </w:p>
        </w:tc>
        <w:tc>
          <w:tcPr>
            <w:tcW w:w="1621" w:type="dxa"/>
          </w:tcPr>
          <w:p w:rsidR="00405895" w:rsidRPr="00100688" w:rsidRDefault="00E21974" w:rsidP="00A454B6">
            <w:pPr>
              <w:spacing w:after="0" w:line="240" w:lineRule="auto"/>
              <w:rPr>
                <w:rFonts w:ascii="Cambria" w:hAnsi="Cambria" w:cs="Bliss-Regular"/>
                <w:lang w:val="en-US"/>
              </w:rPr>
            </w:pPr>
            <w:r w:rsidRPr="00100688">
              <w:rPr>
                <w:rFonts w:ascii="Cambria" w:hAnsi="Cambria" w:cs="Bliss-Regular"/>
                <w:lang w:val="en-US"/>
              </w:rPr>
              <w:t>19/01/2019</w:t>
            </w:r>
          </w:p>
        </w:tc>
      </w:tr>
    </w:tbl>
    <w:p w:rsidR="00A851DA" w:rsidRPr="00100688" w:rsidRDefault="00A851DA" w:rsidP="00A851DA">
      <w:pPr>
        <w:rPr>
          <w:rFonts w:ascii="Cambria" w:hAnsi="Cambria" w:cs="Bliss-Regular"/>
          <w:lang w:val="en-US"/>
        </w:rPr>
      </w:pPr>
    </w:p>
    <w:p w:rsidR="00A851DA" w:rsidRPr="00100688" w:rsidRDefault="00A851DA" w:rsidP="00A851DA">
      <w:pPr>
        <w:rPr>
          <w:rFonts w:ascii="Cambria" w:hAnsi="Cambria" w:cs="Bliss-Regular"/>
          <w:lang w:val="en-US"/>
        </w:rPr>
      </w:pPr>
    </w:p>
    <w:p w:rsidR="00A851DA" w:rsidRPr="00100688" w:rsidRDefault="00503D7E" w:rsidP="00503D7E">
      <w:pPr>
        <w:shd w:val="clear" w:color="auto" w:fill="D9D9D9"/>
        <w:rPr>
          <w:rFonts w:ascii="Cambria" w:hAnsi="Cambria"/>
          <w:b/>
          <w:sz w:val="32"/>
          <w:lang w:val="en-US"/>
        </w:rPr>
      </w:pPr>
      <w:r w:rsidRPr="00100688">
        <w:rPr>
          <w:rFonts w:ascii="Cambria" w:hAnsi="Cambria"/>
          <w:b/>
          <w:sz w:val="28"/>
          <w:lang w:val="en-US"/>
        </w:rPr>
        <w:t>For Tutor / Assessor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4621"/>
      </w:tblGrid>
      <w:tr w:rsidR="00503D7E" w:rsidRPr="00100688" w:rsidTr="00A454B6">
        <w:trPr>
          <w:trHeight w:val="249"/>
        </w:trPr>
        <w:tc>
          <w:tcPr>
            <w:tcW w:w="4621" w:type="dxa"/>
            <w:shd w:val="clear" w:color="auto" w:fill="D9D9D9"/>
          </w:tcPr>
          <w:p w:rsidR="00503D7E" w:rsidRPr="00100688" w:rsidRDefault="00503D7E" w:rsidP="00A454B6">
            <w:pPr>
              <w:spacing w:after="0" w:line="240" w:lineRule="auto"/>
              <w:rPr>
                <w:rFonts w:ascii="Cambria" w:hAnsi="Cambria"/>
                <w:b/>
                <w:lang w:val="en-US"/>
              </w:rPr>
            </w:pPr>
            <w:r w:rsidRPr="00100688">
              <w:rPr>
                <w:rFonts w:ascii="Cambria" w:hAnsi="Cambria"/>
                <w:b/>
                <w:lang w:val="en-US"/>
              </w:rPr>
              <w:t>Total Marks</w:t>
            </w:r>
          </w:p>
        </w:tc>
        <w:tc>
          <w:tcPr>
            <w:tcW w:w="4621" w:type="dxa"/>
          </w:tcPr>
          <w:p w:rsidR="00503D7E" w:rsidRPr="00100688" w:rsidRDefault="00503D7E" w:rsidP="00A454B6">
            <w:pPr>
              <w:spacing w:after="0" w:line="240" w:lineRule="auto"/>
              <w:rPr>
                <w:rFonts w:ascii="Cambria" w:hAnsi="Cambria"/>
                <w:szCs w:val="32"/>
                <w:lang w:val="en-US"/>
              </w:rPr>
            </w:pPr>
          </w:p>
        </w:tc>
      </w:tr>
      <w:tr w:rsidR="00503D7E" w:rsidRPr="00100688" w:rsidTr="00A454B6">
        <w:tc>
          <w:tcPr>
            <w:tcW w:w="4621" w:type="dxa"/>
            <w:shd w:val="clear" w:color="auto" w:fill="D9D9D9"/>
          </w:tcPr>
          <w:p w:rsidR="00503D7E" w:rsidRPr="00100688" w:rsidRDefault="00503D7E" w:rsidP="00A454B6">
            <w:pPr>
              <w:spacing w:after="0" w:line="240" w:lineRule="auto"/>
              <w:rPr>
                <w:rFonts w:ascii="Cambria" w:hAnsi="Cambria"/>
                <w:b/>
                <w:lang w:val="en-US"/>
              </w:rPr>
            </w:pPr>
            <w:r w:rsidRPr="00100688">
              <w:rPr>
                <w:rFonts w:ascii="Cambria" w:hAnsi="Cambria"/>
                <w:b/>
                <w:lang w:val="en-US"/>
              </w:rPr>
              <w:t>Marks Obtained</w:t>
            </w:r>
          </w:p>
        </w:tc>
        <w:tc>
          <w:tcPr>
            <w:tcW w:w="4621" w:type="dxa"/>
          </w:tcPr>
          <w:p w:rsidR="00503D7E" w:rsidRPr="00100688" w:rsidRDefault="00503D7E" w:rsidP="00A454B6">
            <w:pPr>
              <w:spacing w:after="0" w:line="240" w:lineRule="auto"/>
              <w:rPr>
                <w:rFonts w:ascii="Cambria" w:hAnsi="Cambria"/>
                <w:szCs w:val="32"/>
                <w:lang w:val="en-US"/>
              </w:rPr>
            </w:pPr>
          </w:p>
        </w:tc>
      </w:tr>
      <w:tr w:rsidR="00503D7E" w:rsidRPr="00100688" w:rsidTr="00A454B6">
        <w:tc>
          <w:tcPr>
            <w:tcW w:w="4621" w:type="dxa"/>
            <w:shd w:val="clear" w:color="auto" w:fill="D9D9D9"/>
          </w:tcPr>
          <w:p w:rsidR="00503D7E" w:rsidRPr="00100688" w:rsidRDefault="00B0415E" w:rsidP="00A454B6">
            <w:pPr>
              <w:spacing w:after="0" w:line="240" w:lineRule="auto"/>
              <w:rPr>
                <w:rFonts w:ascii="Cambria" w:hAnsi="Cambria"/>
                <w:b/>
                <w:lang w:val="en-US"/>
              </w:rPr>
            </w:pPr>
            <w:r w:rsidRPr="00100688">
              <w:rPr>
                <w:rFonts w:ascii="Cambria" w:hAnsi="Cambria"/>
                <w:b/>
                <w:lang w:val="en-US"/>
              </w:rPr>
              <w:t>Percentage / Grade</w:t>
            </w:r>
          </w:p>
        </w:tc>
        <w:tc>
          <w:tcPr>
            <w:tcW w:w="4621" w:type="dxa"/>
          </w:tcPr>
          <w:p w:rsidR="00503D7E" w:rsidRPr="00100688" w:rsidRDefault="00503D7E" w:rsidP="00A454B6">
            <w:pPr>
              <w:spacing w:after="0" w:line="240" w:lineRule="auto"/>
              <w:rPr>
                <w:rFonts w:ascii="Cambria" w:hAnsi="Cambria"/>
                <w:szCs w:val="32"/>
                <w:lang w:val="en-US"/>
              </w:rPr>
            </w:pPr>
          </w:p>
        </w:tc>
      </w:tr>
    </w:tbl>
    <w:p w:rsidR="00A851DA" w:rsidRPr="00100688" w:rsidRDefault="00A851DA" w:rsidP="00503D7E">
      <w:pPr>
        <w:rPr>
          <w:rFonts w:ascii="Cambria" w:hAnsi="Cambria"/>
          <w:sz w:val="24"/>
          <w:szCs w:val="32"/>
        </w:rPr>
      </w:pPr>
    </w:p>
    <w:p w:rsidR="00607874" w:rsidRPr="00100688" w:rsidRDefault="00607874" w:rsidP="00503D7E">
      <w:pPr>
        <w:rPr>
          <w:rFonts w:ascii="Cambria" w:hAnsi="Cambria"/>
          <w:sz w:val="24"/>
          <w:szCs w:val="32"/>
        </w:rPr>
      </w:pPr>
    </w:p>
    <w:p w:rsidR="00607874" w:rsidRPr="00100688" w:rsidRDefault="00607874" w:rsidP="00503D7E">
      <w:pPr>
        <w:rPr>
          <w:rFonts w:ascii="Cambria" w:hAnsi="Cambria"/>
          <w:sz w:val="24"/>
          <w:szCs w:val="32"/>
        </w:rPr>
      </w:pPr>
    </w:p>
    <w:p w:rsidR="00607874" w:rsidRPr="00100688" w:rsidRDefault="00607874" w:rsidP="00503D7E">
      <w:pPr>
        <w:rPr>
          <w:rFonts w:ascii="Cambria" w:hAnsi="Cambria"/>
          <w:sz w:val="24"/>
          <w:szCs w:val="32"/>
        </w:rPr>
      </w:pPr>
    </w:p>
    <w:p w:rsidR="00607874" w:rsidRPr="00100688" w:rsidRDefault="00607874" w:rsidP="00503D7E">
      <w:pPr>
        <w:rPr>
          <w:rFonts w:ascii="Cambria" w:hAnsi="Cambria"/>
          <w:sz w:val="24"/>
          <w:szCs w:val="32"/>
        </w:rPr>
      </w:pPr>
    </w:p>
    <w:p w:rsidR="00607874" w:rsidRPr="00100688" w:rsidRDefault="00607874" w:rsidP="00503D7E">
      <w:pPr>
        <w:rPr>
          <w:rFonts w:ascii="Cambria" w:hAnsi="Cambria"/>
          <w:sz w:val="24"/>
          <w:szCs w:val="32"/>
        </w:rPr>
      </w:pPr>
    </w:p>
    <w:p w:rsidR="00607874" w:rsidRPr="00100688" w:rsidRDefault="00607874" w:rsidP="00503D7E">
      <w:pPr>
        <w:rPr>
          <w:rFonts w:ascii="Cambria" w:hAnsi="Cambria"/>
          <w:sz w:val="24"/>
          <w:szCs w:val="32"/>
        </w:rPr>
      </w:pPr>
    </w:p>
    <w:p w:rsidR="00607874" w:rsidRPr="00100688" w:rsidRDefault="00607874" w:rsidP="00503D7E">
      <w:pPr>
        <w:rPr>
          <w:rFonts w:ascii="Cambria" w:hAnsi="Cambria"/>
          <w:sz w:val="24"/>
          <w:szCs w:val="32"/>
        </w:rPr>
      </w:pPr>
    </w:p>
    <w:p w:rsidR="00EA30AB" w:rsidRPr="00100688" w:rsidRDefault="00EA30AB" w:rsidP="00503D7E">
      <w:pPr>
        <w:rPr>
          <w:rFonts w:ascii="Cambria" w:hAnsi="Cambria"/>
          <w:sz w:val="24"/>
          <w:szCs w:val="32"/>
        </w:rPr>
      </w:pPr>
    </w:p>
    <w:p w:rsidR="00EA30AB" w:rsidRPr="00100688" w:rsidRDefault="00EA30AB" w:rsidP="00503D7E">
      <w:pPr>
        <w:rPr>
          <w:rFonts w:ascii="Cambria" w:hAnsi="Cambria"/>
          <w:sz w:val="24"/>
          <w:szCs w:val="32"/>
        </w:rPr>
      </w:pPr>
    </w:p>
    <w:p w:rsidR="00EA30AB" w:rsidRPr="00100688" w:rsidRDefault="00EA30AB" w:rsidP="00503D7E">
      <w:pPr>
        <w:rPr>
          <w:rFonts w:ascii="Cambria" w:hAnsi="Cambria"/>
          <w:sz w:val="24"/>
          <w:szCs w:val="32"/>
        </w:rPr>
      </w:pPr>
    </w:p>
    <w:sectPr w:rsidR="00EA30AB" w:rsidRPr="00100688"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2EE6" w:rsidRDefault="00C92EE6" w:rsidP="00CB4D0A">
      <w:pPr>
        <w:spacing w:after="0" w:line="240" w:lineRule="auto"/>
      </w:pPr>
      <w:r>
        <w:separator/>
      </w:r>
    </w:p>
  </w:endnote>
  <w:endnote w:type="continuationSeparator" w:id="0">
    <w:p w:rsidR="00C92EE6" w:rsidRDefault="00C92EE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proxima-nova">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2EE6" w:rsidRDefault="00C92EE6" w:rsidP="00CB4D0A">
      <w:pPr>
        <w:spacing w:after="0" w:line="240" w:lineRule="auto"/>
      </w:pPr>
      <w:r>
        <w:separator/>
      </w:r>
    </w:p>
  </w:footnote>
  <w:footnote w:type="continuationSeparator" w:id="0">
    <w:p w:rsidR="00C92EE6" w:rsidRDefault="00C92EE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29"/>
    <w:multiLevelType w:val="hybridMultilevel"/>
    <w:tmpl w:val="00004823"/>
    <w:lvl w:ilvl="0" w:tplc="000018BE">
      <w:start w:val="1"/>
      <w:numFmt w:val="decimal"/>
      <w:lvlText w:val="%1"/>
      <w:lvlJc w:val="left"/>
      <w:pPr>
        <w:tabs>
          <w:tab w:val="num" w:pos="720"/>
        </w:tabs>
        <w:ind w:left="720" w:hanging="360"/>
      </w:pPr>
    </w:lvl>
    <w:lvl w:ilvl="1" w:tplc="00006784">
      <w:start w:val="1"/>
      <w:numFmt w:val="lowerRoman"/>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2CD6"/>
    <w:multiLevelType w:val="hybridMultilevel"/>
    <w:tmpl w:val="000072AE"/>
    <w:lvl w:ilvl="0" w:tplc="00006952">
      <w:start w:val="1"/>
      <w:numFmt w:val="lowerLetter"/>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4AE1"/>
    <w:multiLevelType w:val="hybridMultilevel"/>
    <w:tmpl w:val="00003D6C"/>
    <w:lvl w:ilvl="0" w:tplc="00002CD6">
      <w:start w:val="2"/>
      <w:numFmt w:val="decimal"/>
      <w:lvlText w:val="%1."/>
      <w:lvlJc w:val="left"/>
      <w:pPr>
        <w:tabs>
          <w:tab w:val="num" w:pos="720"/>
        </w:tabs>
        <w:ind w:left="720" w:hanging="360"/>
      </w:pPr>
    </w:lvl>
    <w:lvl w:ilvl="1" w:tplc="000072AE">
      <w:start w:val="1"/>
      <w:numFmt w:val="lowerRoman"/>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6784"/>
    <w:multiLevelType w:val="hybridMultilevel"/>
    <w:tmpl w:val="00004AE1"/>
    <w:lvl w:ilvl="0" w:tplc="00003D6C">
      <w:start w:val="1"/>
      <w:numFmt w:val="lowerLetter"/>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6952"/>
    <w:multiLevelType w:val="hybridMultilevel"/>
    <w:tmpl w:val="00005F90"/>
    <w:lvl w:ilvl="0" w:tplc="00001649">
      <w:start w:val="1"/>
      <w:numFmt w:val="lowerRoman"/>
      <w:lvlText w:val="%1."/>
      <w:lvlJc w:val="left"/>
      <w:pPr>
        <w:tabs>
          <w:tab w:val="num" w:pos="720"/>
        </w:tabs>
        <w:ind w:left="720" w:hanging="360"/>
      </w:pPr>
    </w:lvl>
    <w:lvl w:ilvl="1" w:tplc="00006DF1">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3F61B6E"/>
    <w:multiLevelType w:val="hybridMultilevel"/>
    <w:tmpl w:val="1DE4FA1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17D50D78"/>
    <w:multiLevelType w:val="hybridMultilevel"/>
    <w:tmpl w:val="CDC0DA3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195B5C8D"/>
    <w:multiLevelType w:val="multilevel"/>
    <w:tmpl w:val="8E32A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DCC4F4B"/>
    <w:multiLevelType w:val="hybridMultilevel"/>
    <w:tmpl w:val="4C48E7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BAA44F6"/>
    <w:multiLevelType w:val="multilevel"/>
    <w:tmpl w:val="93000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EF81FF0"/>
    <w:multiLevelType w:val="hybridMultilevel"/>
    <w:tmpl w:val="FF4E13E2"/>
    <w:lvl w:ilvl="0" w:tplc="35C65628">
      <w:start w:val="4"/>
      <w:numFmt w:val="lowerRoman"/>
      <w:lvlText w:val="%1."/>
      <w:lvlJc w:val="left"/>
      <w:pPr>
        <w:ind w:left="1080" w:hanging="72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B3D5451"/>
    <w:multiLevelType w:val="multilevel"/>
    <w:tmpl w:val="EDCC6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22D005C"/>
    <w:multiLevelType w:val="hybridMultilevel"/>
    <w:tmpl w:val="F92A5292"/>
    <w:lvl w:ilvl="0" w:tplc="3B408222">
      <w:start w:val="1"/>
      <w:numFmt w:val="lowerRoman"/>
      <w:lvlText w:val="%1."/>
      <w:lvlJc w:val="left"/>
      <w:pPr>
        <w:ind w:left="1080" w:hanging="72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E240658"/>
    <w:multiLevelType w:val="multilevel"/>
    <w:tmpl w:val="C8E4865A"/>
    <w:lvl w:ilvl="0">
      <w:start w:val="1"/>
      <w:numFmt w:val="decimal"/>
      <w:lvlText w:val="%1."/>
      <w:lvlJc w:val="left"/>
      <w:pPr>
        <w:tabs>
          <w:tab w:val="num" w:pos="720"/>
        </w:tabs>
        <w:ind w:left="720" w:hanging="360"/>
      </w:pPr>
    </w:lvl>
    <w:lvl w:ilvl="1">
      <w:start w:val="1"/>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FC865EB"/>
    <w:multiLevelType w:val="hybridMultilevel"/>
    <w:tmpl w:val="6778CB9C"/>
    <w:lvl w:ilvl="0" w:tplc="35C65628">
      <w:start w:val="5"/>
      <w:numFmt w:val="lowerRoman"/>
      <w:lvlText w:val="%1."/>
      <w:lvlJc w:val="left"/>
      <w:pPr>
        <w:ind w:left="1080" w:hanging="72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EBC0AD9"/>
    <w:multiLevelType w:val="multilevel"/>
    <w:tmpl w:val="D16E0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D04082D"/>
    <w:multiLevelType w:val="hybridMultilevel"/>
    <w:tmpl w:val="A2D8CA0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7965739A"/>
    <w:multiLevelType w:val="multilevel"/>
    <w:tmpl w:val="75D61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C483953"/>
    <w:multiLevelType w:val="hybridMultilevel"/>
    <w:tmpl w:val="DC4AB3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CA46FC5"/>
    <w:multiLevelType w:val="hybridMultilevel"/>
    <w:tmpl w:val="719E4B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D114966"/>
    <w:multiLevelType w:val="multilevel"/>
    <w:tmpl w:val="1DF21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0"/>
  </w:num>
  <w:num w:numId="3">
    <w:abstractNumId w:val="3"/>
  </w:num>
  <w:num w:numId="4">
    <w:abstractNumId w:val="1"/>
  </w:num>
  <w:num w:numId="5">
    <w:abstractNumId w:val="12"/>
  </w:num>
  <w:num w:numId="6">
    <w:abstractNumId w:val="15"/>
  </w:num>
  <w:num w:numId="7">
    <w:abstractNumId w:val="2"/>
  </w:num>
  <w:num w:numId="8">
    <w:abstractNumId w:val="4"/>
  </w:num>
  <w:num w:numId="9">
    <w:abstractNumId w:val="10"/>
  </w:num>
  <w:num w:numId="10">
    <w:abstractNumId w:val="19"/>
  </w:num>
  <w:num w:numId="11">
    <w:abstractNumId w:val="20"/>
  </w:num>
  <w:num w:numId="12">
    <w:abstractNumId w:val="8"/>
  </w:num>
  <w:num w:numId="13">
    <w:abstractNumId w:val="6"/>
  </w:num>
  <w:num w:numId="14">
    <w:abstractNumId w:val="17"/>
  </w:num>
  <w:num w:numId="15">
    <w:abstractNumId w:val="5"/>
  </w:num>
  <w:num w:numId="16">
    <w:abstractNumId w:val="18"/>
  </w:num>
  <w:num w:numId="17">
    <w:abstractNumId w:val="13"/>
  </w:num>
  <w:num w:numId="18">
    <w:abstractNumId w:val="11"/>
  </w:num>
  <w:num w:numId="19">
    <w:abstractNumId w:val="7"/>
  </w:num>
  <w:num w:numId="20">
    <w:abstractNumId w:val="9"/>
  </w:num>
  <w:num w:numId="21">
    <w:abstractNumId w:val="16"/>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00688"/>
    <w:rsid w:val="001175EE"/>
    <w:rsid w:val="00157CF6"/>
    <w:rsid w:val="00162854"/>
    <w:rsid w:val="00182416"/>
    <w:rsid w:val="00187EB4"/>
    <w:rsid w:val="001F0481"/>
    <w:rsid w:val="00200C92"/>
    <w:rsid w:val="0020451E"/>
    <w:rsid w:val="00206B9D"/>
    <w:rsid w:val="0023259C"/>
    <w:rsid w:val="002B0BD7"/>
    <w:rsid w:val="002B573D"/>
    <w:rsid w:val="002C5CB2"/>
    <w:rsid w:val="002F0522"/>
    <w:rsid w:val="002F779F"/>
    <w:rsid w:val="00344F3C"/>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14120"/>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A2305"/>
    <w:rsid w:val="00831C11"/>
    <w:rsid w:val="008A3B30"/>
    <w:rsid w:val="008A60B4"/>
    <w:rsid w:val="008B3C31"/>
    <w:rsid w:val="008B64FE"/>
    <w:rsid w:val="00935BF7"/>
    <w:rsid w:val="00943D1C"/>
    <w:rsid w:val="0095442C"/>
    <w:rsid w:val="009629F6"/>
    <w:rsid w:val="00983942"/>
    <w:rsid w:val="009A3D35"/>
    <w:rsid w:val="009C37E0"/>
    <w:rsid w:val="009E41F4"/>
    <w:rsid w:val="00A04DB4"/>
    <w:rsid w:val="00A14B66"/>
    <w:rsid w:val="00A43EDD"/>
    <w:rsid w:val="00A454B6"/>
    <w:rsid w:val="00A65CF7"/>
    <w:rsid w:val="00A81AB4"/>
    <w:rsid w:val="00A851DA"/>
    <w:rsid w:val="00A913DD"/>
    <w:rsid w:val="00AC7D5B"/>
    <w:rsid w:val="00AE1481"/>
    <w:rsid w:val="00B037C3"/>
    <w:rsid w:val="00B0415E"/>
    <w:rsid w:val="00B04678"/>
    <w:rsid w:val="00BB5912"/>
    <w:rsid w:val="00BC46DF"/>
    <w:rsid w:val="00C03577"/>
    <w:rsid w:val="00C53029"/>
    <w:rsid w:val="00C56F32"/>
    <w:rsid w:val="00C65FEA"/>
    <w:rsid w:val="00C92EE6"/>
    <w:rsid w:val="00CA0AC2"/>
    <w:rsid w:val="00CB4D0A"/>
    <w:rsid w:val="00CB75B7"/>
    <w:rsid w:val="00CC2FB3"/>
    <w:rsid w:val="00CC575A"/>
    <w:rsid w:val="00CF123B"/>
    <w:rsid w:val="00D039AC"/>
    <w:rsid w:val="00D427DE"/>
    <w:rsid w:val="00D5587D"/>
    <w:rsid w:val="00D707CC"/>
    <w:rsid w:val="00D821FE"/>
    <w:rsid w:val="00DA40BC"/>
    <w:rsid w:val="00DB0793"/>
    <w:rsid w:val="00E00821"/>
    <w:rsid w:val="00E04DB4"/>
    <w:rsid w:val="00E21974"/>
    <w:rsid w:val="00E30679"/>
    <w:rsid w:val="00E4597D"/>
    <w:rsid w:val="00E54832"/>
    <w:rsid w:val="00E56A90"/>
    <w:rsid w:val="00E641CC"/>
    <w:rsid w:val="00EA30AB"/>
    <w:rsid w:val="00EB3925"/>
    <w:rsid w:val="00F077E9"/>
    <w:rsid w:val="00F96EB3"/>
    <w:rsid w:val="00FA2077"/>
    <w:rsid w:val="00FE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pPr>
      <w:spacing w:after="200" w:line="276" w:lineRule="auto"/>
    </w:pPr>
    <w:rPr>
      <w:sz w:val="22"/>
      <w:szCs w:val="22"/>
      <w:lang w:val="en-GB"/>
    </w:rPr>
  </w:style>
  <w:style w:type="paragraph" w:styleId="Heading1">
    <w:name w:val="heading 1"/>
    <w:basedOn w:val="Normal"/>
    <w:next w:val="Normal"/>
    <w:link w:val="Heading1Char"/>
    <w:uiPriority w:val="9"/>
    <w:qFormat/>
    <w:rsid w:val="00514120"/>
    <w:pPr>
      <w:keepNext/>
      <w:spacing w:before="240" w:after="60"/>
      <w:outlineLvl w:val="0"/>
    </w:pPr>
    <w:rPr>
      <w:rFonts w:ascii="Cambria" w:eastAsia="Times New Roman" w:hAnsi="Cambria"/>
      <w:b/>
      <w:bCs/>
      <w:kern w:val="32"/>
      <w:sz w:val="32"/>
      <w:szCs w:val="32"/>
    </w:rPr>
  </w:style>
  <w:style w:type="paragraph" w:styleId="Heading2">
    <w:name w:val="heading 2"/>
    <w:basedOn w:val="Normal"/>
    <w:link w:val="Heading2Char"/>
    <w:uiPriority w:val="9"/>
    <w:qFormat/>
    <w:rsid w:val="007A2305"/>
    <w:pPr>
      <w:spacing w:before="100" w:beforeAutospacing="1" w:after="100" w:afterAutospacing="1" w:line="240" w:lineRule="auto"/>
      <w:outlineLvl w:val="1"/>
    </w:pPr>
    <w:rPr>
      <w:rFonts w:ascii="Times New Roman" w:eastAsia="Times New Roman" w:hAnsi="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lang w:val="en-US"/>
    </w:rPr>
  </w:style>
  <w:style w:type="paragraph" w:customStyle="1" w:styleId="Default">
    <w:name w:val="Default"/>
    <w:rsid w:val="0050778F"/>
    <w:pPr>
      <w:autoSpaceDE w:val="0"/>
      <w:autoSpaceDN w:val="0"/>
      <w:adjustRightInd w:val="0"/>
    </w:pPr>
    <w:rPr>
      <w:rFonts w:cs="Calibri"/>
      <w:color w:val="000000"/>
      <w:sz w:val="24"/>
      <w:szCs w:val="24"/>
    </w:rPr>
  </w:style>
  <w:style w:type="table" w:styleId="TableGrid">
    <w:name w:val="Table Grid"/>
    <w:basedOn w:val="TableNormal"/>
    <w:uiPriority w:val="59"/>
    <w:rsid w:val="00A851D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8A3B30"/>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qtextpara">
    <w:name w:val="qtext_para"/>
    <w:basedOn w:val="Normal"/>
    <w:rsid w:val="008A3B30"/>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Heading2Char">
    <w:name w:val="Heading 2 Char"/>
    <w:link w:val="Heading2"/>
    <w:uiPriority w:val="9"/>
    <w:rsid w:val="007A2305"/>
    <w:rPr>
      <w:rFonts w:ascii="Times New Roman" w:eastAsia="Times New Roman" w:hAnsi="Times New Roman"/>
      <w:b/>
      <w:bCs/>
      <w:sz w:val="36"/>
      <w:szCs w:val="36"/>
    </w:rPr>
  </w:style>
  <w:style w:type="character" w:styleId="Strong">
    <w:name w:val="Strong"/>
    <w:uiPriority w:val="22"/>
    <w:qFormat/>
    <w:rsid w:val="007A2305"/>
    <w:rPr>
      <w:b/>
      <w:bCs/>
    </w:rPr>
  </w:style>
  <w:style w:type="character" w:styleId="Hyperlink">
    <w:name w:val="Hyperlink"/>
    <w:uiPriority w:val="99"/>
    <w:semiHidden/>
    <w:unhideWhenUsed/>
    <w:rsid w:val="007A2305"/>
    <w:rPr>
      <w:color w:val="0000FF"/>
      <w:u w:val="single"/>
    </w:rPr>
  </w:style>
  <w:style w:type="character" w:styleId="Emphasis">
    <w:name w:val="Emphasis"/>
    <w:uiPriority w:val="20"/>
    <w:qFormat/>
    <w:rsid w:val="007A2305"/>
    <w:rPr>
      <w:i/>
      <w:iCs/>
    </w:rPr>
  </w:style>
  <w:style w:type="character" w:customStyle="1" w:styleId="Heading1Char">
    <w:name w:val="Heading 1 Char"/>
    <w:link w:val="Heading1"/>
    <w:uiPriority w:val="9"/>
    <w:rsid w:val="00514120"/>
    <w:rPr>
      <w:rFonts w:ascii="Cambria" w:eastAsia="Times New Roman" w:hAnsi="Cambria" w:cs="Times New Roman"/>
      <w:b/>
      <w:bCs/>
      <w:kern w:val="32"/>
      <w:sz w:val="32"/>
      <w:szCs w:val="32"/>
      <w:lang w:val="en-GB"/>
    </w:rPr>
  </w:style>
  <w:style w:type="character" w:customStyle="1" w:styleId="small">
    <w:name w:val="small"/>
    <w:rsid w:val="00514120"/>
  </w:style>
  <w:style w:type="character" w:customStyle="1" w:styleId="fn">
    <w:name w:val="fn"/>
    <w:rsid w:val="00514120"/>
  </w:style>
  <w:style w:type="character" w:customStyle="1" w:styleId="bz-text">
    <w:name w:val="bz-text"/>
    <w:rsid w:val="00A04DB4"/>
  </w:style>
  <w:style w:type="character" w:customStyle="1" w:styleId="definition-url">
    <w:name w:val="definition-url"/>
    <w:rsid w:val="00FA207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pPr>
      <w:spacing w:after="200" w:line="276" w:lineRule="auto"/>
    </w:pPr>
    <w:rPr>
      <w:sz w:val="22"/>
      <w:szCs w:val="22"/>
      <w:lang w:val="en-GB"/>
    </w:rPr>
  </w:style>
  <w:style w:type="paragraph" w:styleId="Heading1">
    <w:name w:val="heading 1"/>
    <w:basedOn w:val="Normal"/>
    <w:next w:val="Normal"/>
    <w:link w:val="Heading1Char"/>
    <w:uiPriority w:val="9"/>
    <w:qFormat/>
    <w:rsid w:val="00514120"/>
    <w:pPr>
      <w:keepNext/>
      <w:spacing w:before="240" w:after="60"/>
      <w:outlineLvl w:val="0"/>
    </w:pPr>
    <w:rPr>
      <w:rFonts w:ascii="Cambria" w:eastAsia="Times New Roman" w:hAnsi="Cambria"/>
      <w:b/>
      <w:bCs/>
      <w:kern w:val="32"/>
      <w:sz w:val="32"/>
      <w:szCs w:val="32"/>
    </w:rPr>
  </w:style>
  <w:style w:type="paragraph" w:styleId="Heading2">
    <w:name w:val="heading 2"/>
    <w:basedOn w:val="Normal"/>
    <w:link w:val="Heading2Char"/>
    <w:uiPriority w:val="9"/>
    <w:qFormat/>
    <w:rsid w:val="007A2305"/>
    <w:pPr>
      <w:spacing w:before="100" w:beforeAutospacing="1" w:after="100" w:afterAutospacing="1" w:line="240" w:lineRule="auto"/>
      <w:outlineLvl w:val="1"/>
    </w:pPr>
    <w:rPr>
      <w:rFonts w:ascii="Times New Roman" w:eastAsia="Times New Roman" w:hAnsi="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lang w:val="en-US"/>
    </w:rPr>
  </w:style>
  <w:style w:type="paragraph" w:customStyle="1" w:styleId="Default">
    <w:name w:val="Default"/>
    <w:rsid w:val="0050778F"/>
    <w:pPr>
      <w:autoSpaceDE w:val="0"/>
      <w:autoSpaceDN w:val="0"/>
      <w:adjustRightInd w:val="0"/>
    </w:pPr>
    <w:rPr>
      <w:rFonts w:cs="Calibri"/>
      <w:color w:val="000000"/>
      <w:sz w:val="24"/>
      <w:szCs w:val="24"/>
    </w:rPr>
  </w:style>
  <w:style w:type="table" w:styleId="TableGrid">
    <w:name w:val="Table Grid"/>
    <w:basedOn w:val="TableNormal"/>
    <w:uiPriority w:val="59"/>
    <w:rsid w:val="00A851D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8A3B30"/>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qtextpara">
    <w:name w:val="qtext_para"/>
    <w:basedOn w:val="Normal"/>
    <w:rsid w:val="008A3B30"/>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Heading2Char">
    <w:name w:val="Heading 2 Char"/>
    <w:link w:val="Heading2"/>
    <w:uiPriority w:val="9"/>
    <w:rsid w:val="007A2305"/>
    <w:rPr>
      <w:rFonts w:ascii="Times New Roman" w:eastAsia="Times New Roman" w:hAnsi="Times New Roman"/>
      <w:b/>
      <w:bCs/>
      <w:sz w:val="36"/>
      <w:szCs w:val="36"/>
    </w:rPr>
  </w:style>
  <w:style w:type="character" w:styleId="Strong">
    <w:name w:val="Strong"/>
    <w:uiPriority w:val="22"/>
    <w:qFormat/>
    <w:rsid w:val="007A2305"/>
    <w:rPr>
      <w:b/>
      <w:bCs/>
    </w:rPr>
  </w:style>
  <w:style w:type="character" w:styleId="Hyperlink">
    <w:name w:val="Hyperlink"/>
    <w:uiPriority w:val="99"/>
    <w:semiHidden/>
    <w:unhideWhenUsed/>
    <w:rsid w:val="007A2305"/>
    <w:rPr>
      <w:color w:val="0000FF"/>
      <w:u w:val="single"/>
    </w:rPr>
  </w:style>
  <w:style w:type="character" w:styleId="Emphasis">
    <w:name w:val="Emphasis"/>
    <w:uiPriority w:val="20"/>
    <w:qFormat/>
    <w:rsid w:val="007A2305"/>
    <w:rPr>
      <w:i/>
      <w:iCs/>
    </w:rPr>
  </w:style>
  <w:style w:type="character" w:customStyle="1" w:styleId="Heading1Char">
    <w:name w:val="Heading 1 Char"/>
    <w:link w:val="Heading1"/>
    <w:uiPriority w:val="9"/>
    <w:rsid w:val="00514120"/>
    <w:rPr>
      <w:rFonts w:ascii="Cambria" w:eastAsia="Times New Roman" w:hAnsi="Cambria" w:cs="Times New Roman"/>
      <w:b/>
      <w:bCs/>
      <w:kern w:val="32"/>
      <w:sz w:val="32"/>
      <w:szCs w:val="32"/>
      <w:lang w:val="en-GB"/>
    </w:rPr>
  </w:style>
  <w:style w:type="character" w:customStyle="1" w:styleId="small">
    <w:name w:val="small"/>
    <w:rsid w:val="00514120"/>
  </w:style>
  <w:style w:type="character" w:customStyle="1" w:styleId="fn">
    <w:name w:val="fn"/>
    <w:rsid w:val="00514120"/>
  </w:style>
  <w:style w:type="character" w:customStyle="1" w:styleId="bz-text">
    <w:name w:val="bz-text"/>
    <w:rsid w:val="00A04DB4"/>
  </w:style>
  <w:style w:type="character" w:customStyle="1" w:styleId="definition-url">
    <w:name w:val="definition-url"/>
    <w:rsid w:val="00FA20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648690">
      <w:bodyDiv w:val="1"/>
      <w:marLeft w:val="0"/>
      <w:marRight w:val="0"/>
      <w:marTop w:val="0"/>
      <w:marBottom w:val="0"/>
      <w:divBdr>
        <w:top w:val="none" w:sz="0" w:space="0" w:color="auto"/>
        <w:left w:val="none" w:sz="0" w:space="0" w:color="auto"/>
        <w:bottom w:val="none" w:sz="0" w:space="0" w:color="auto"/>
        <w:right w:val="none" w:sz="0" w:space="0" w:color="auto"/>
      </w:divBdr>
      <w:divsChild>
        <w:div w:id="626470439">
          <w:marLeft w:val="0"/>
          <w:marRight w:val="0"/>
          <w:marTop w:val="0"/>
          <w:marBottom w:val="0"/>
          <w:divBdr>
            <w:top w:val="none" w:sz="0" w:space="0" w:color="auto"/>
            <w:left w:val="none" w:sz="0" w:space="0" w:color="auto"/>
            <w:bottom w:val="none" w:sz="0" w:space="0" w:color="auto"/>
            <w:right w:val="none" w:sz="0" w:space="0" w:color="auto"/>
          </w:divBdr>
        </w:div>
        <w:div w:id="1098797392">
          <w:marLeft w:val="0"/>
          <w:marRight w:val="0"/>
          <w:marTop w:val="0"/>
          <w:marBottom w:val="0"/>
          <w:divBdr>
            <w:top w:val="none" w:sz="0" w:space="0" w:color="auto"/>
            <w:left w:val="none" w:sz="0" w:space="0" w:color="auto"/>
            <w:bottom w:val="none" w:sz="0" w:space="0" w:color="auto"/>
            <w:right w:val="none" w:sz="0" w:space="0" w:color="auto"/>
          </w:divBdr>
          <w:divsChild>
            <w:div w:id="696975915">
              <w:marLeft w:val="0"/>
              <w:marRight w:val="0"/>
              <w:marTop w:val="0"/>
              <w:marBottom w:val="600"/>
              <w:divBdr>
                <w:top w:val="none" w:sz="0" w:space="0" w:color="auto"/>
                <w:left w:val="none" w:sz="0" w:space="0" w:color="auto"/>
                <w:bottom w:val="none" w:sz="0" w:space="0" w:color="auto"/>
                <w:right w:val="none" w:sz="0" w:space="0" w:color="auto"/>
              </w:divBdr>
              <w:divsChild>
                <w:div w:id="701250849">
                  <w:marLeft w:val="0"/>
                  <w:marRight w:val="0"/>
                  <w:marTop w:val="240"/>
                  <w:marBottom w:val="240"/>
                  <w:divBdr>
                    <w:top w:val="none" w:sz="0" w:space="0" w:color="auto"/>
                    <w:left w:val="none" w:sz="0" w:space="0" w:color="auto"/>
                    <w:bottom w:val="none" w:sz="0" w:space="0" w:color="auto"/>
                    <w:right w:val="none" w:sz="0" w:space="0" w:color="auto"/>
                  </w:divBdr>
                </w:div>
                <w:div w:id="97571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182025">
      <w:bodyDiv w:val="1"/>
      <w:marLeft w:val="0"/>
      <w:marRight w:val="0"/>
      <w:marTop w:val="0"/>
      <w:marBottom w:val="0"/>
      <w:divBdr>
        <w:top w:val="none" w:sz="0" w:space="0" w:color="auto"/>
        <w:left w:val="none" w:sz="0" w:space="0" w:color="auto"/>
        <w:bottom w:val="none" w:sz="0" w:space="0" w:color="auto"/>
        <w:right w:val="none" w:sz="0" w:space="0" w:color="auto"/>
      </w:divBdr>
    </w:div>
    <w:div w:id="1098524160">
      <w:bodyDiv w:val="1"/>
      <w:marLeft w:val="0"/>
      <w:marRight w:val="0"/>
      <w:marTop w:val="0"/>
      <w:marBottom w:val="0"/>
      <w:divBdr>
        <w:top w:val="none" w:sz="0" w:space="0" w:color="auto"/>
        <w:left w:val="none" w:sz="0" w:space="0" w:color="auto"/>
        <w:bottom w:val="none" w:sz="0" w:space="0" w:color="auto"/>
        <w:right w:val="none" w:sz="0" w:space="0" w:color="auto"/>
      </w:divBdr>
      <w:divsChild>
        <w:div w:id="382142269">
          <w:marLeft w:val="0"/>
          <w:marRight w:val="0"/>
          <w:marTop w:val="0"/>
          <w:marBottom w:val="600"/>
          <w:divBdr>
            <w:top w:val="none" w:sz="0" w:space="0" w:color="auto"/>
            <w:left w:val="none" w:sz="0" w:space="0" w:color="auto"/>
            <w:bottom w:val="none" w:sz="0" w:space="0" w:color="auto"/>
            <w:right w:val="none" w:sz="0" w:space="0" w:color="auto"/>
          </w:divBdr>
          <w:divsChild>
            <w:div w:id="1864325854">
              <w:marLeft w:val="0"/>
              <w:marRight w:val="0"/>
              <w:marTop w:val="0"/>
              <w:marBottom w:val="0"/>
              <w:divBdr>
                <w:top w:val="none" w:sz="0" w:space="0" w:color="auto"/>
                <w:left w:val="none" w:sz="0" w:space="0" w:color="auto"/>
                <w:bottom w:val="none" w:sz="0" w:space="0" w:color="auto"/>
                <w:right w:val="none" w:sz="0" w:space="0" w:color="auto"/>
              </w:divBdr>
            </w:div>
          </w:divsChild>
        </w:div>
        <w:div w:id="472870275">
          <w:marLeft w:val="0"/>
          <w:marRight w:val="0"/>
          <w:marTop w:val="0"/>
          <w:marBottom w:val="600"/>
          <w:divBdr>
            <w:top w:val="none" w:sz="0" w:space="0" w:color="auto"/>
            <w:left w:val="none" w:sz="0" w:space="0" w:color="auto"/>
            <w:bottom w:val="none" w:sz="0" w:space="0" w:color="auto"/>
            <w:right w:val="none" w:sz="0" w:space="0" w:color="auto"/>
          </w:divBdr>
          <w:divsChild>
            <w:div w:id="1125276986">
              <w:marLeft w:val="0"/>
              <w:marRight w:val="0"/>
              <w:marTop w:val="0"/>
              <w:marBottom w:val="0"/>
              <w:divBdr>
                <w:top w:val="none" w:sz="0" w:space="0" w:color="auto"/>
                <w:left w:val="none" w:sz="0" w:space="0" w:color="auto"/>
                <w:bottom w:val="none" w:sz="0" w:space="0" w:color="auto"/>
                <w:right w:val="none" w:sz="0" w:space="0" w:color="auto"/>
              </w:divBdr>
            </w:div>
          </w:divsChild>
        </w:div>
        <w:div w:id="1438795520">
          <w:marLeft w:val="0"/>
          <w:marRight w:val="0"/>
          <w:marTop w:val="0"/>
          <w:marBottom w:val="600"/>
          <w:divBdr>
            <w:top w:val="none" w:sz="0" w:space="0" w:color="auto"/>
            <w:left w:val="none" w:sz="0" w:space="0" w:color="auto"/>
            <w:bottom w:val="none" w:sz="0" w:space="0" w:color="auto"/>
            <w:right w:val="none" w:sz="0" w:space="0" w:color="auto"/>
          </w:divBdr>
          <w:divsChild>
            <w:div w:id="1725521795">
              <w:marLeft w:val="0"/>
              <w:marRight w:val="0"/>
              <w:marTop w:val="0"/>
              <w:marBottom w:val="0"/>
              <w:divBdr>
                <w:top w:val="none" w:sz="0" w:space="0" w:color="auto"/>
                <w:left w:val="none" w:sz="0" w:space="0" w:color="auto"/>
                <w:bottom w:val="none" w:sz="0" w:space="0" w:color="auto"/>
                <w:right w:val="none" w:sz="0" w:space="0" w:color="auto"/>
              </w:divBdr>
            </w:div>
          </w:divsChild>
        </w:div>
        <w:div w:id="1682199280">
          <w:marLeft w:val="0"/>
          <w:marRight w:val="0"/>
          <w:marTop w:val="0"/>
          <w:marBottom w:val="600"/>
          <w:divBdr>
            <w:top w:val="none" w:sz="0" w:space="0" w:color="auto"/>
            <w:left w:val="none" w:sz="0" w:space="0" w:color="auto"/>
            <w:bottom w:val="none" w:sz="0" w:space="0" w:color="auto"/>
            <w:right w:val="none" w:sz="0" w:space="0" w:color="auto"/>
          </w:divBdr>
          <w:divsChild>
            <w:div w:id="793593890">
              <w:marLeft w:val="0"/>
              <w:marRight w:val="0"/>
              <w:marTop w:val="0"/>
              <w:marBottom w:val="0"/>
              <w:divBdr>
                <w:top w:val="none" w:sz="0" w:space="0" w:color="auto"/>
                <w:left w:val="none" w:sz="0" w:space="0" w:color="auto"/>
                <w:bottom w:val="none" w:sz="0" w:space="0" w:color="auto"/>
                <w:right w:val="none" w:sz="0" w:space="0" w:color="auto"/>
              </w:divBdr>
            </w:div>
          </w:divsChild>
        </w:div>
        <w:div w:id="1778596616">
          <w:marLeft w:val="0"/>
          <w:marRight w:val="0"/>
          <w:marTop w:val="0"/>
          <w:marBottom w:val="0"/>
          <w:divBdr>
            <w:top w:val="none" w:sz="0" w:space="0" w:color="auto"/>
            <w:left w:val="none" w:sz="0" w:space="0" w:color="auto"/>
            <w:bottom w:val="none" w:sz="0" w:space="0" w:color="auto"/>
            <w:right w:val="none" w:sz="0" w:space="0" w:color="auto"/>
          </w:divBdr>
        </w:div>
        <w:div w:id="1876892995">
          <w:marLeft w:val="0"/>
          <w:marRight w:val="0"/>
          <w:marTop w:val="0"/>
          <w:marBottom w:val="600"/>
          <w:divBdr>
            <w:top w:val="none" w:sz="0" w:space="0" w:color="auto"/>
            <w:left w:val="none" w:sz="0" w:space="0" w:color="auto"/>
            <w:bottom w:val="none" w:sz="0" w:space="0" w:color="auto"/>
            <w:right w:val="none" w:sz="0" w:space="0" w:color="auto"/>
          </w:divBdr>
          <w:divsChild>
            <w:div w:id="64498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368070">
      <w:bodyDiv w:val="1"/>
      <w:marLeft w:val="0"/>
      <w:marRight w:val="0"/>
      <w:marTop w:val="0"/>
      <w:marBottom w:val="0"/>
      <w:divBdr>
        <w:top w:val="none" w:sz="0" w:space="0" w:color="auto"/>
        <w:left w:val="none" w:sz="0" w:space="0" w:color="auto"/>
        <w:bottom w:val="none" w:sz="0" w:space="0" w:color="auto"/>
        <w:right w:val="none" w:sz="0" w:space="0" w:color="auto"/>
      </w:divBdr>
      <w:divsChild>
        <w:div w:id="234508329">
          <w:marLeft w:val="120"/>
          <w:marRight w:val="120"/>
          <w:marTop w:val="120"/>
          <w:marBottom w:val="120"/>
          <w:divBdr>
            <w:top w:val="none" w:sz="0" w:space="0" w:color="auto"/>
            <w:left w:val="none" w:sz="0" w:space="0" w:color="auto"/>
            <w:bottom w:val="none" w:sz="0" w:space="0" w:color="auto"/>
            <w:right w:val="none" w:sz="0" w:space="0" w:color="auto"/>
          </w:divBdr>
          <w:divsChild>
            <w:div w:id="128479203">
              <w:marLeft w:val="0"/>
              <w:marRight w:val="0"/>
              <w:marTop w:val="100"/>
              <w:marBottom w:val="100"/>
              <w:divBdr>
                <w:top w:val="none" w:sz="0" w:space="0" w:color="auto"/>
                <w:left w:val="none" w:sz="0" w:space="0" w:color="auto"/>
                <w:bottom w:val="none" w:sz="0" w:space="0" w:color="auto"/>
                <w:right w:val="none" w:sz="0" w:space="0" w:color="auto"/>
              </w:divBdr>
              <w:divsChild>
                <w:div w:id="1616786653">
                  <w:marLeft w:val="0"/>
                  <w:marRight w:val="0"/>
                  <w:marTop w:val="0"/>
                  <w:marBottom w:val="0"/>
                  <w:divBdr>
                    <w:top w:val="none" w:sz="0" w:space="0" w:color="auto"/>
                    <w:left w:val="none" w:sz="0" w:space="0" w:color="auto"/>
                    <w:bottom w:val="none" w:sz="0" w:space="0" w:color="auto"/>
                    <w:right w:val="none" w:sz="0" w:space="0" w:color="auto"/>
                  </w:divBdr>
                  <w:divsChild>
                    <w:div w:id="560211970">
                      <w:marLeft w:val="0"/>
                      <w:marRight w:val="0"/>
                      <w:marTop w:val="0"/>
                      <w:marBottom w:val="0"/>
                      <w:divBdr>
                        <w:top w:val="none" w:sz="0" w:space="0" w:color="auto"/>
                        <w:left w:val="none" w:sz="0" w:space="0" w:color="auto"/>
                        <w:bottom w:val="none" w:sz="0" w:space="0" w:color="auto"/>
                        <w:right w:val="none" w:sz="0" w:space="0" w:color="auto"/>
                      </w:divBdr>
                      <w:divsChild>
                        <w:div w:id="1648778831">
                          <w:marLeft w:val="0"/>
                          <w:marRight w:val="0"/>
                          <w:marTop w:val="0"/>
                          <w:marBottom w:val="0"/>
                          <w:divBdr>
                            <w:top w:val="none" w:sz="0" w:space="0" w:color="auto"/>
                            <w:left w:val="none" w:sz="0" w:space="0" w:color="auto"/>
                            <w:bottom w:val="none" w:sz="0" w:space="0" w:color="auto"/>
                            <w:right w:val="none" w:sz="0" w:space="0" w:color="auto"/>
                          </w:divBdr>
                        </w:div>
                      </w:divsChild>
                    </w:div>
                    <w:div w:id="1522013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243299">
          <w:marLeft w:val="120"/>
          <w:marRight w:val="120"/>
          <w:marTop w:val="120"/>
          <w:marBottom w:val="120"/>
          <w:divBdr>
            <w:top w:val="none" w:sz="0" w:space="0" w:color="auto"/>
            <w:left w:val="none" w:sz="0" w:space="0" w:color="auto"/>
            <w:bottom w:val="none" w:sz="0" w:space="0" w:color="auto"/>
            <w:right w:val="none" w:sz="0" w:space="0" w:color="auto"/>
          </w:divBdr>
          <w:divsChild>
            <w:div w:id="1061758285">
              <w:marLeft w:val="0"/>
              <w:marRight w:val="0"/>
              <w:marTop w:val="100"/>
              <w:marBottom w:val="100"/>
              <w:divBdr>
                <w:top w:val="none" w:sz="0" w:space="0" w:color="auto"/>
                <w:left w:val="none" w:sz="0" w:space="0" w:color="auto"/>
                <w:bottom w:val="none" w:sz="0" w:space="0" w:color="auto"/>
                <w:right w:val="none" w:sz="0" w:space="0" w:color="auto"/>
              </w:divBdr>
              <w:divsChild>
                <w:div w:id="377894107">
                  <w:marLeft w:val="0"/>
                  <w:marRight w:val="0"/>
                  <w:marTop w:val="0"/>
                  <w:marBottom w:val="0"/>
                  <w:divBdr>
                    <w:top w:val="none" w:sz="0" w:space="0" w:color="auto"/>
                    <w:left w:val="none" w:sz="0" w:space="0" w:color="auto"/>
                    <w:bottom w:val="none" w:sz="0" w:space="0" w:color="auto"/>
                    <w:right w:val="none" w:sz="0" w:space="0" w:color="auto"/>
                  </w:divBdr>
                  <w:divsChild>
                    <w:div w:id="241111626">
                      <w:marLeft w:val="0"/>
                      <w:marRight w:val="0"/>
                      <w:marTop w:val="0"/>
                      <w:marBottom w:val="0"/>
                      <w:divBdr>
                        <w:top w:val="none" w:sz="0" w:space="0" w:color="auto"/>
                        <w:left w:val="none" w:sz="0" w:space="0" w:color="auto"/>
                        <w:bottom w:val="none" w:sz="0" w:space="0" w:color="auto"/>
                        <w:right w:val="none" w:sz="0" w:space="0" w:color="auto"/>
                      </w:divBdr>
                    </w:div>
                    <w:div w:id="832599382">
                      <w:marLeft w:val="0"/>
                      <w:marRight w:val="0"/>
                      <w:marTop w:val="0"/>
                      <w:marBottom w:val="0"/>
                      <w:divBdr>
                        <w:top w:val="none" w:sz="0" w:space="0" w:color="auto"/>
                        <w:left w:val="none" w:sz="0" w:space="0" w:color="auto"/>
                        <w:bottom w:val="none" w:sz="0" w:space="0" w:color="auto"/>
                        <w:right w:val="none" w:sz="0" w:space="0" w:color="auto"/>
                      </w:divBdr>
                      <w:divsChild>
                        <w:div w:id="607084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0424842">
          <w:marLeft w:val="120"/>
          <w:marRight w:val="120"/>
          <w:marTop w:val="120"/>
          <w:marBottom w:val="120"/>
          <w:divBdr>
            <w:top w:val="none" w:sz="0" w:space="0" w:color="auto"/>
            <w:left w:val="none" w:sz="0" w:space="0" w:color="auto"/>
            <w:bottom w:val="none" w:sz="0" w:space="0" w:color="auto"/>
            <w:right w:val="none" w:sz="0" w:space="0" w:color="auto"/>
          </w:divBdr>
          <w:divsChild>
            <w:div w:id="199360836">
              <w:marLeft w:val="0"/>
              <w:marRight w:val="0"/>
              <w:marTop w:val="100"/>
              <w:marBottom w:val="100"/>
              <w:divBdr>
                <w:top w:val="none" w:sz="0" w:space="0" w:color="auto"/>
                <w:left w:val="none" w:sz="0" w:space="0" w:color="auto"/>
                <w:bottom w:val="none" w:sz="0" w:space="0" w:color="auto"/>
                <w:right w:val="none" w:sz="0" w:space="0" w:color="auto"/>
              </w:divBdr>
              <w:divsChild>
                <w:div w:id="1947883123">
                  <w:marLeft w:val="0"/>
                  <w:marRight w:val="0"/>
                  <w:marTop w:val="0"/>
                  <w:marBottom w:val="0"/>
                  <w:divBdr>
                    <w:top w:val="none" w:sz="0" w:space="0" w:color="auto"/>
                    <w:left w:val="none" w:sz="0" w:space="0" w:color="auto"/>
                    <w:bottom w:val="none" w:sz="0" w:space="0" w:color="auto"/>
                    <w:right w:val="none" w:sz="0" w:space="0" w:color="auto"/>
                  </w:divBdr>
                  <w:divsChild>
                    <w:div w:id="755201572">
                      <w:marLeft w:val="0"/>
                      <w:marRight w:val="0"/>
                      <w:marTop w:val="0"/>
                      <w:marBottom w:val="0"/>
                      <w:divBdr>
                        <w:top w:val="none" w:sz="0" w:space="0" w:color="auto"/>
                        <w:left w:val="none" w:sz="0" w:space="0" w:color="auto"/>
                        <w:bottom w:val="none" w:sz="0" w:space="0" w:color="auto"/>
                        <w:right w:val="none" w:sz="0" w:space="0" w:color="auto"/>
                      </w:divBdr>
                      <w:divsChild>
                        <w:div w:id="24846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483818">
          <w:marLeft w:val="120"/>
          <w:marRight w:val="120"/>
          <w:marTop w:val="120"/>
          <w:marBottom w:val="120"/>
          <w:divBdr>
            <w:top w:val="none" w:sz="0" w:space="0" w:color="auto"/>
            <w:left w:val="none" w:sz="0" w:space="0" w:color="auto"/>
            <w:bottom w:val="none" w:sz="0" w:space="0" w:color="auto"/>
            <w:right w:val="none" w:sz="0" w:space="0" w:color="auto"/>
          </w:divBdr>
          <w:divsChild>
            <w:div w:id="2101172101">
              <w:marLeft w:val="0"/>
              <w:marRight w:val="0"/>
              <w:marTop w:val="100"/>
              <w:marBottom w:val="100"/>
              <w:divBdr>
                <w:top w:val="none" w:sz="0" w:space="0" w:color="auto"/>
                <w:left w:val="none" w:sz="0" w:space="0" w:color="auto"/>
                <w:bottom w:val="none" w:sz="0" w:space="0" w:color="auto"/>
                <w:right w:val="none" w:sz="0" w:space="0" w:color="auto"/>
              </w:divBdr>
              <w:divsChild>
                <w:div w:id="268437661">
                  <w:marLeft w:val="0"/>
                  <w:marRight w:val="0"/>
                  <w:marTop w:val="0"/>
                  <w:marBottom w:val="0"/>
                  <w:divBdr>
                    <w:top w:val="none" w:sz="0" w:space="0" w:color="auto"/>
                    <w:left w:val="none" w:sz="0" w:space="0" w:color="auto"/>
                    <w:bottom w:val="none" w:sz="0" w:space="0" w:color="auto"/>
                    <w:right w:val="none" w:sz="0" w:space="0" w:color="auto"/>
                  </w:divBdr>
                  <w:divsChild>
                    <w:div w:id="42606161">
                      <w:marLeft w:val="0"/>
                      <w:marRight w:val="0"/>
                      <w:marTop w:val="0"/>
                      <w:marBottom w:val="0"/>
                      <w:divBdr>
                        <w:top w:val="none" w:sz="0" w:space="0" w:color="auto"/>
                        <w:left w:val="none" w:sz="0" w:space="0" w:color="auto"/>
                        <w:bottom w:val="none" w:sz="0" w:space="0" w:color="auto"/>
                        <w:right w:val="none" w:sz="0" w:space="0" w:color="auto"/>
                      </w:divBdr>
                      <w:divsChild>
                        <w:div w:id="80315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5216339">
          <w:marLeft w:val="120"/>
          <w:marRight w:val="120"/>
          <w:marTop w:val="120"/>
          <w:marBottom w:val="120"/>
          <w:divBdr>
            <w:top w:val="none" w:sz="0" w:space="0" w:color="auto"/>
            <w:left w:val="none" w:sz="0" w:space="0" w:color="auto"/>
            <w:bottom w:val="none" w:sz="0" w:space="0" w:color="auto"/>
            <w:right w:val="none" w:sz="0" w:space="0" w:color="auto"/>
          </w:divBdr>
          <w:divsChild>
            <w:div w:id="1298991589">
              <w:marLeft w:val="0"/>
              <w:marRight w:val="0"/>
              <w:marTop w:val="100"/>
              <w:marBottom w:val="100"/>
              <w:divBdr>
                <w:top w:val="none" w:sz="0" w:space="0" w:color="auto"/>
                <w:left w:val="none" w:sz="0" w:space="0" w:color="auto"/>
                <w:bottom w:val="none" w:sz="0" w:space="0" w:color="auto"/>
                <w:right w:val="none" w:sz="0" w:space="0" w:color="auto"/>
              </w:divBdr>
              <w:divsChild>
                <w:div w:id="500462238">
                  <w:marLeft w:val="0"/>
                  <w:marRight w:val="0"/>
                  <w:marTop w:val="0"/>
                  <w:marBottom w:val="0"/>
                  <w:divBdr>
                    <w:top w:val="none" w:sz="0" w:space="0" w:color="auto"/>
                    <w:left w:val="none" w:sz="0" w:space="0" w:color="auto"/>
                    <w:bottom w:val="none" w:sz="0" w:space="0" w:color="auto"/>
                    <w:right w:val="none" w:sz="0" w:space="0" w:color="auto"/>
                  </w:divBdr>
                  <w:divsChild>
                    <w:div w:id="812714389">
                      <w:marLeft w:val="0"/>
                      <w:marRight w:val="0"/>
                      <w:marTop w:val="0"/>
                      <w:marBottom w:val="0"/>
                      <w:divBdr>
                        <w:top w:val="none" w:sz="0" w:space="0" w:color="auto"/>
                        <w:left w:val="none" w:sz="0" w:space="0" w:color="auto"/>
                        <w:bottom w:val="none" w:sz="0" w:space="0" w:color="auto"/>
                        <w:right w:val="none" w:sz="0" w:space="0" w:color="auto"/>
                      </w:divBdr>
                      <w:divsChild>
                        <w:div w:id="85269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9292436">
          <w:marLeft w:val="120"/>
          <w:marRight w:val="120"/>
          <w:marTop w:val="120"/>
          <w:marBottom w:val="120"/>
          <w:divBdr>
            <w:top w:val="none" w:sz="0" w:space="0" w:color="auto"/>
            <w:left w:val="none" w:sz="0" w:space="0" w:color="auto"/>
            <w:bottom w:val="none" w:sz="0" w:space="0" w:color="auto"/>
            <w:right w:val="none" w:sz="0" w:space="0" w:color="auto"/>
          </w:divBdr>
          <w:divsChild>
            <w:div w:id="751123131">
              <w:marLeft w:val="0"/>
              <w:marRight w:val="0"/>
              <w:marTop w:val="100"/>
              <w:marBottom w:val="100"/>
              <w:divBdr>
                <w:top w:val="none" w:sz="0" w:space="0" w:color="auto"/>
                <w:left w:val="none" w:sz="0" w:space="0" w:color="auto"/>
                <w:bottom w:val="none" w:sz="0" w:space="0" w:color="auto"/>
                <w:right w:val="none" w:sz="0" w:space="0" w:color="auto"/>
              </w:divBdr>
              <w:divsChild>
                <w:div w:id="851143912">
                  <w:marLeft w:val="0"/>
                  <w:marRight w:val="0"/>
                  <w:marTop w:val="0"/>
                  <w:marBottom w:val="0"/>
                  <w:divBdr>
                    <w:top w:val="none" w:sz="0" w:space="0" w:color="auto"/>
                    <w:left w:val="none" w:sz="0" w:space="0" w:color="auto"/>
                    <w:bottom w:val="none" w:sz="0" w:space="0" w:color="auto"/>
                    <w:right w:val="none" w:sz="0" w:space="0" w:color="auto"/>
                  </w:divBdr>
                  <w:divsChild>
                    <w:div w:id="1500384775">
                      <w:marLeft w:val="0"/>
                      <w:marRight w:val="0"/>
                      <w:marTop w:val="0"/>
                      <w:marBottom w:val="0"/>
                      <w:divBdr>
                        <w:top w:val="none" w:sz="0" w:space="0" w:color="auto"/>
                        <w:left w:val="none" w:sz="0" w:space="0" w:color="auto"/>
                        <w:bottom w:val="none" w:sz="0" w:space="0" w:color="auto"/>
                        <w:right w:val="none" w:sz="0" w:space="0" w:color="auto"/>
                      </w:divBdr>
                      <w:divsChild>
                        <w:div w:id="1524005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3731750">
          <w:marLeft w:val="120"/>
          <w:marRight w:val="120"/>
          <w:marTop w:val="120"/>
          <w:marBottom w:val="120"/>
          <w:divBdr>
            <w:top w:val="none" w:sz="0" w:space="0" w:color="auto"/>
            <w:left w:val="none" w:sz="0" w:space="0" w:color="auto"/>
            <w:bottom w:val="none" w:sz="0" w:space="0" w:color="auto"/>
            <w:right w:val="none" w:sz="0" w:space="0" w:color="auto"/>
          </w:divBdr>
          <w:divsChild>
            <w:div w:id="1633290788">
              <w:marLeft w:val="0"/>
              <w:marRight w:val="0"/>
              <w:marTop w:val="100"/>
              <w:marBottom w:val="100"/>
              <w:divBdr>
                <w:top w:val="none" w:sz="0" w:space="0" w:color="auto"/>
                <w:left w:val="none" w:sz="0" w:space="0" w:color="auto"/>
                <w:bottom w:val="none" w:sz="0" w:space="0" w:color="auto"/>
                <w:right w:val="none" w:sz="0" w:space="0" w:color="auto"/>
              </w:divBdr>
              <w:divsChild>
                <w:div w:id="1951664094">
                  <w:marLeft w:val="0"/>
                  <w:marRight w:val="0"/>
                  <w:marTop w:val="0"/>
                  <w:marBottom w:val="0"/>
                  <w:divBdr>
                    <w:top w:val="none" w:sz="0" w:space="0" w:color="auto"/>
                    <w:left w:val="none" w:sz="0" w:space="0" w:color="auto"/>
                    <w:bottom w:val="none" w:sz="0" w:space="0" w:color="auto"/>
                    <w:right w:val="none" w:sz="0" w:space="0" w:color="auto"/>
                  </w:divBdr>
                  <w:divsChild>
                    <w:div w:id="192156069">
                      <w:marLeft w:val="0"/>
                      <w:marRight w:val="0"/>
                      <w:marTop w:val="0"/>
                      <w:marBottom w:val="0"/>
                      <w:divBdr>
                        <w:top w:val="none" w:sz="0" w:space="0" w:color="auto"/>
                        <w:left w:val="none" w:sz="0" w:space="0" w:color="auto"/>
                        <w:bottom w:val="none" w:sz="0" w:space="0" w:color="auto"/>
                        <w:right w:val="none" w:sz="0" w:space="0" w:color="auto"/>
                      </w:divBdr>
                      <w:divsChild>
                        <w:div w:id="1108112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1984812">
          <w:marLeft w:val="120"/>
          <w:marRight w:val="120"/>
          <w:marTop w:val="120"/>
          <w:marBottom w:val="120"/>
          <w:divBdr>
            <w:top w:val="none" w:sz="0" w:space="0" w:color="auto"/>
            <w:left w:val="none" w:sz="0" w:space="0" w:color="auto"/>
            <w:bottom w:val="none" w:sz="0" w:space="0" w:color="auto"/>
            <w:right w:val="none" w:sz="0" w:space="0" w:color="auto"/>
          </w:divBdr>
          <w:divsChild>
            <w:div w:id="829254341">
              <w:marLeft w:val="0"/>
              <w:marRight w:val="0"/>
              <w:marTop w:val="100"/>
              <w:marBottom w:val="100"/>
              <w:divBdr>
                <w:top w:val="none" w:sz="0" w:space="0" w:color="auto"/>
                <w:left w:val="none" w:sz="0" w:space="0" w:color="auto"/>
                <w:bottom w:val="none" w:sz="0" w:space="0" w:color="auto"/>
                <w:right w:val="none" w:sz="0" w:space="0" w:color="auto"/>
              </w:divBdr>
              <w:divsChild>
                <w:div w:id="390277951">
                  <w:marLeft w:val="0"/>
                  <w:marRight w:val="0"/>
                  <w:marTop w:val="0"/>
                  <w:marBottom w:val="0"/>
                  <w:divBdr>
                    <w:top w:val="none" w:sz="0" w:space="0" w:color="auto"/>
                    <w:left w:val="none" w:sz="0" w:space="0" w:color="auto"/>
                    <w:bottom w:val="none" w:sz="0" w:space="0" w:color="auto"/>
                    <w:right w:val="none" w:sz="0" w:space="0" w:color="auto"/>
                  </w:divBdr>
                  <w:divsChild>
                    <w:div w:id="1447625705">
                      <w:marLeft w:val="0"/>
                      <w:marRight w:val="0"/>
                      <w:marTop w:val="0"/>
                      <w:marBottom w:val="0"/>
                      <w:divBdr>
                        <w:top w:val="none" w:sz="0" w:space="0" w:color="auto"/>
                        <w:left w:val="none" w:sz="0" w:space="0" w:color="auto"/>
                        <w:bottom w:val="none" w:sz="0" w:space="0" w:color="auto"/>
                        <w:right w:val="none" w:sz="0" w:space="0" w:color="auto"/>
                      </w:divBdr>
                      <w:divsChild>
                        <w:div w:id="1029065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0059563">
          <w:marLeft w:val="120"/>
          <w:marRight w:val="120"/>
          <w:marTop w:val="120"/>
          <w:marBottom w:val="120"/>
          <w:divBdr>
            <w:top w:val="none" w:sz="0" w:space="0" w:color="auto"/>
            <w:left w:val="none" w:sz="0" w:space="0" w:color="auto"/>
            <w:bottom w:val="none" w:sz="0" w:space="0" w:color="auto"/>
            <w:right w:val="none" w:sz="0" w:space="0" w:color="auto"/>
          </w:divBdr>
          <w:divsChild>
            <w:div w:id="197596302">
              <w:marLeft w:val="0"/>
              <w:marRight w:val="0"/>
              <w:marTop w:val="100"/>
              <w:marBottom w:val="100"/>
              <w:divBdr>
                <w:top w:val="none" w:sz="0" w:space="0" w:color="auto"/>
                <w:left w:val="none" w:sz="0" w:space="0" w:color="auto"/>
                <w:bottom w:val="none" w:sz="0" w:space="0" w:color="auto"/>
                <w:right w:val="none" w:sz="0" w:space="0" w:color="auto"/>
              </w:divBdr>
              <w:divsChild>
                <w:div w:id="1376586059">
                  <w:marLeft w:val="0"/>
                  <w:marRight w:val="0"/>
                  <w:marTop w:val="0"/>
                  <w:marBottom w:val="0"/>
                  <w:divBdr>
                    <w:top w:val="none" w:sz="0" w:space="0" w:color="auto"/>
                    <w:left w:val="none" w:sz="0" w:space="0" w:color="auto"/>
                    <w:bottom w:val="none" w:sz="0" w:space="0" w:color="auto"/>
                    <w:right w:val="none" w:sz="0" w:space="0" w:color="auto"/>
                  </w:divBdr>
                  <w:divsChild>
                    <w:div w:id="900946468">
                      <w:marLeft w:val="0"/>
                      <w:marRight w:val="0"/>
                      <w:marTop w:val="0"/>
                      <w:marBottom w:val="0"/>
                      <w:divBdr>
                        <w:top w:val="none" w:sz="0" w:space="0" w:color="auto"/>
                        <w:left w:val="none" w:sz="0" w:space="0" w:color="auto"/>
                        <w:bottom w:val="none" w:sz="0" w:space="0" w:color="auto"/>
                        <w:right w:val="none" w:sz="0" w:space="0" w:color="auto"/>
                      </w:divBdr>
                    </w:div>
                    <w:div w:id="1227490133">
                      <w:marLeft w:val="0"/>
                      <w:marRight w:val="0"/>
                      <w:marTop w:val="0"/>
                      <w:marBottom w:val="0"/>
                      <w:divBdr>
                        <w:top w:val="none" w:sz="0" w:space="0" w:color="auto"/>
                        <w:left w:val="none" w:sz="0" w:space="0" w:color="auto"/>
                        <w:bottom w:val="none" w:sz="0" w:space="0" w:color="auto"/>
                        <w:right w:val="none" w:sz="0" w:space="0" w:color="auto"/>
                      </w:divBdr>
                      <w:divsChild>
                        <w:div w:id="111571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9613899">
          <w:marLeft w:val="120"/>
          <w:marRight w:val="120"/>
          <w:marTop w:val="120"/>
          <w:marBottom w:val="120"/>
          <w:divBdr>
            <w:top w:val="none" w:sz="0" w:space="0" w:color="auto"/>
            <w:left w:val="none" w:sz="0" w:space="0" w:color="auto"/>
            <w:bottom w:val="none" w:sz="0" w:space="0" w:color="auto"/>
            <w:right w:val="none" w:sz="0" w:space="0" w:color="auto"/>
          </w:divBdr>
          <w:divsChild>
            <w:div w:id="1660385416">
              <w:marLeft w:val="0"/>
              <w:marRight w:val="0"/>
              <w:marTop w:val="100"/>
              <w:marBottom w:val="100"/>
              <w:divBdr>
                <w:top w:val="none" w:sz="0" w:space="0" w:color="auto"/>
                <w:left w:val="none" w:sz="0" w:space="0" w:color="auto"/>
                <w:bottom w:val="none" w:sz="0" w:space="0" w:color="auto"/>
                <w:right w:val="none" w:sz="0" w:space="0" w:color="auto"/>
              </w:divBdr>
              <w:divsChild>
                <w:div w:id="1641884414">
                  <w:marLeft w:val="0"/>
                  <w:marRight w:val="0"/>
                  <w:marTop w:val="0"/>
                  <w:marBottom w:val="0"/>
                  <w:divBdr>
                    <w:top w:val="none" w:sz="0" w:space="0" w:color="auto"/>
                    <w:left w:val="none" w:sz="0" w:space="0" w:color="auto"/>
                    <w:bottom w:val="none" w:sz="0" w:space="0" w:color="auto"/>
                    <w:right w:val="none" w:sz="0" w:space="0" w:color="auto"/>
                  </w:divBdr>
                  <w:divsChild>
                    <w:div w:id="850492010">
                      <w:marLeft w:val="0"/>
                      <w:marRight w:val="0"/>
                      <w:marTop w:val="0"/>
                      <w:marBottom w:val="0"/>
                      <w:divBdr>
                        <w:top w:val="none" w:sz="0" w:space="0" w:color="auto"/>
                        <w:left w:val="none" w:sz="0" w:space="0" w:color="auto"/>
                        <w:bottom w:val="none" w:sz="0" w:space="0" w:color="auto"/>
                        <w:right w:val="none" w:sz="0" w:space="0" w:color="auto"/>
                      </w:divBdr>
                      <w:divsChild>
                        <w:div w:id="1979071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8516992">
          <w:marLeft w:val="120"/>
          <w:marRight w:val="120"/>
          <w:marTop w:val="120"/>
          <w:marBottom w:val="120"/>
          <w:divBdr>
            <w:top w:val="none" w:sz="0" w:space="0" w:color="auto"/>
            <w:left w:val="none" w:sz="0" w:space="0" w:color="auto"/>
            <w:bottom w:val="none" w:sz="0" w:space="0" w:color="auto"/>
            <w:right w:val="none" w:sz="0" w:space="0" w:color="auto"/>
          </w:divBdr>
          <w:divsChild>
            <w:div w:id="792679094">
              <w:marLeft w:val="0"/>
              <w:marRight w:val="0"/>
              <w:marTop w:val="100"/>
              <w:marBottom w:val="100"/>
              <w:divBdr>
                <w:top w:val="none" w:sz="0" w:space="0" w:color="auto"/>
                <w:left w:val="none" w:sz="0" w:space="0" w:color="auto"/>
                <w:bottom w:val="none" w:sz="0" w:space="0" w:color="auto"/>
                <w:right w:val="none" w:sz="0" w:space="0" w:color="auto"/>
              </w:divBdr>
              <w:divsChild>
                <w:div w:id="604189827">
                  <w:marLeft w:val="0"/>
                  <w:marRight w:val="0"/>
                  <w:marTop w:val="0"/>
                  <w:marBottom w:val="0"/>
                  <w:divBdr>
                    <w:top w:val="none" w:sz="0" w:space="0" w:color="auto"/>
                    <w:left w:val="none" w:sz="0" w:space="0" w:color="auto"/>
                    <w:bottom w:val="none" w:sz="0" w:space="0" w:color="auto"/>
                    <w:right w:val="none" w:sz="0" w:space="0" w:color="auto"/>
                  </w:divBdr>
                  <w:divsChild>
                    <w:div w:id="360597960">
                      <w:marLeft w:val="0"/>
                      <w:marRight w:val="0"/>
                      <w:marTop w:val="0"/>
                      <w:marBottom w:val="0"/>
                      <w:divBdr>
                        <w:top w:val="none" w:sz="0" w:space="0" w:color="auto"/>
                        <w:left w:val="none" w:sz="0" w:space="0" w:color="auto"/>
                        <w:bottom w:val="none" w:sz="0" w:space="0" w:color="auto"/>
                        <w:right w:val="none" w:sz="0" w:space="0" w:color="auto"/>
                      </w:divBdr>
                      <w:divsChild>
                        <w:div w:id="786510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2666091">
          <w:marLeft w:val="120"/>
          <w:marRight w:val="120"/>
          <w:marTop w:val="120"/>
          <w:marBottom w:val="120"/>
          <w:divBdr>
            <w:top w:val="none" w:sz="0" w:space="0" w:color="auto"/>
            <w:left w:val="none" w:sz="0" w:space="0" w:color="auto"/>
            <w:bottom w:val="none" w:sz="0" w:space="0" w:color="auto"/>
            <w:right w:val="none" w:sz="0" w:space="0" w:color="auto"/>
          </w:divBdr>
          <w:divsChild>
            <w:div w:id="701707029">
              <w:marLeft w:val="0"/>
              <w:marRight w:val="0"/>
              <w:marTop w:val="100"/>
              <w:marBottom w:val="100"/>
              <w:divBdr>
                <w:top w:val="none" w:sz="0" w:space="0" w:color="auto"/>
                <w:left w:val="none" w:sz="0" w:space="0" w:color="auto"/>
                <w:bottom w:val="none" w:sz="0" w:space="0" w:color="auto"/>
                <w:right w:val="none" w:sz="0" w:space="0" w:color="auto"/>
              </w:divBdr>
              <w:divsChild>
                <w:div w:id="871917172">
                  <w:marLeft w:val="0"/>
                  <w:marRight w:val="0"/>
                  <w:marTop w:val="0"/>
                  <w:marBottom w:val="0"/>
                  <w:divBdr>
                    <w:top w:val="none" w:sz="0" w:space="0" w:color="auto"/>
                    <w:left w:val="none" w:sz="0" w:space="0" w:color="auto"/>
                    <w:bottom w:val="none" w:sz="0" w:space="0" w:color="auto"/>
                    <w:right w:val="none" w:sz="0" w:space="0" w:color="auto"/>
                  </w:divBdr>
                  <w:divsChild>
                    <w:div w:id="1591616815">
                      <w:marLeft w:val="0"/>
                      <w:marRight w:val="0"/>
                      <w:marTop w:val="0"/>
                      <w:marBottom w:val="0"/>
                      <w:divBdr>
                        <w:top w:val="none" w:sz="0" w:space="0" w:color="auto"/>
                        <w:left w:val="none" w:sz="0" w:space="0" w:color="auto"/>
                        <w:bottom w:val="none" w:sz="0" w:space="0" w:color="auto"/>
                        <w:right w:val="none" w:sz="0" w:space="0" w:color="auto"/>
                      </w:divBdr>
                    </w:div>
                    <w:div w:id="1614439459">
                      <w:marLeft w:val="0"/>
                      <w:marRight w:val="0"/>
                      <w:marTop w:val="0"/>
                      <w:marBottom w:val="0"/>
                      <w:divBdr>
                        <w:top w:val="none" w:sz="0" w:space="0" w:color="auto"/>
                        <w:left w:val="none" w:sz="0" w:space="0" w:color="auto"/>
                        <w:bottom w:val="none" w:sz="0" w:space="0" w:color="auto"/>
                        <w:right w:val="none" w:sz="0" w:space="0" w:color="auto"/>
                      </w:divBdr>
                      <w:divsChild>
                        <w:div w:id="191841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9820906">
          <w:marLeft w:val="120"/>
          <w:marRight w:val="120"/>
          <w:marTop w:val="120"/>
          <w:marBottom w:val="120"/>
          <w:divBdr>
            <w:top w:val="none" w:sz="0" w:space="0" w:color="auto"/>
            <w:left w:val="none" w:sz="0" w:space="0" w:color="auto"/>
            <w:bottom w:val="none" w:sz="0" w:space="0" w:color="auto"/>
            <w:right w:val="none" w:sz="0" w:space="0" w:color="auto"/>
          </w:divBdr>
          <w:divsChild>
            <w:div w:id="154223565">
              <w:marLeft w:val="0"/>
              <w:marRight w:val="0"/>
              <w:marTop w:val="100"/>
              <w:marBottom w:val="100"/>
              <w:divBdr>
                <w:top w:val="none" w:sz="0" w:space="0" w:color="auto"/>
                <w:left w:val="none" w:sz="0" w:space="0" w:color="auto"/>
                <w:bottom w:val="none" w:sz="0" w:space="0" w:color="auto"/>
                <w:right w:val="none" w:sz="0" w:space="0" w:color="auto"/>
              </w:divBdr>
              <w:divsChild>
                <w:div w:id="641539011">
                  <w:marLeft w:val="0"/>
                  <w:marRight w:val="0"/>
                  <w:marTop w:val="0"/>
                  <w:marBottom w:val="0"/>
                  <w:divBdr>
                    <w:top w:val="none" w:sz="0" w:space="0" w:color="auto"/>
                    <w:left w:val="none" w:sz="0" w:space="0" w:color="auto"/>
                    <w:bottom w:val="none" w:sz="0" w:space="0" w:color="auto"/>
                    <w:right w:val="none" w:sz="0" w:space="0" w:color="auto"/>
                  </w:divBdr>
                  <w:divsChild>
                    <w:div w:id="983048739">
                      <w:marLeft w:val="0"/>
                      <w:marRight w:val="0"/>
                      <w:marTop w:val="0"/>
                      <w:marBottom w:val="0"/>
                      <w:divBdr>
                        <w:top w:val="none" w:sz="0" w:space="0" w:color="auto"/>
                        <w:left w:val="none" w:sz="0" w:space="0" w:color="auto"/>
                        <w:bottom w:val="none" w:sz="0" w:space="0" w:color="auto"/>
                        <w:right w:val="none" w:sz="0" w:space="0" w:color="auto"/>
                      </w:divBdr>
                      <w:divsChild>
                        <w:div w:id="742457556">
                          <w:marLeft w:val="0"/>
                          <w:marRight w:val="0"/>
                          <w:marTop w:val="0"/>
                          <w:marBottom w:val="0"/>
                          <w:divBdr>
                            <w:top w:val="none" w:sz="0" w:space="0" w:color="auto"/>
                            <w:left w:val="none" w:sz="0" w:space="0" w:color="auto"/>
                            <w:bottom w:val="none" w:sz="0" w:space="0" w:color="auto"/>
                            <w:right w:val="none" w:sz="0" w:space="0" w:color="auto"/>
                          </w:divBdr>
                        </w:div>
                      </w:divsChild>
                    </w:div>
                    <w:div w:id="1914464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666730">
          <w:marLeft w:val="120"/>
          <w:marRight w:val="120"/>
          <w:marTop w:val="120"/>
          <w:marBottom w:val="120"/>
          <w:divBdr>
            <w:top w:val="none" w:sz="0" w:space="0" w:color="auto"/>
            <w:left w:val="none" w:sz="0" w:space="0" w:color="auto"/>
            <w:bottom w:val="none" w:sz="0" w:space="0" w:color="auto"/>
            <w:right w:val="none" w:sz="0" w:space="0" w:color="auto"/>
          </w:divBdr>
          <w:divsChild>
            <w:div w:id="1310939791">
              <w:marLeft w:val="0"/>
              <w:marRight w:val="0"/>
              <w:marTop w:val="100"/>
              <w:marBottom w:val="100"/>
              <w:divBdr>
                <w:top w:val="none" w:sz="0" w:space="0" w:color="auto"/>
                <w:left w:val="none" w:sz="0" w:space="0" w:color="auto"/>
                <w:bottom w:val="none" w:sz="0" w:space="0" w:color="auto"/>
                <w:right w:val="none" w:sz="0" w:space="0" w:color="auto"/>
              </w:divBdr>
              <w:divsChild>
                <w:div w:id="1651859621">
                  <w:marLeft w:val="0"/>
                  <w:marRight w:val="0"/>
                  <w:marTop w:val="0"/>
                  <w:marBottom w:val="0"/>
                  <w:divBdr>
                    <w:top w:val="none" w:sz="0" w:space="0" w:color="auto"/>
                    <w:left w:val="none" w:sz="0" w:space="0" w:color="auto"/>
                    <w:bottom w:val="none" w:sz="0" w:space="0" w:color="auto"/>
                    <w:right w:val="none" w:sz="0" w:space="0" w:color="auto"/>
                  </w:divBdr>
                  <w:divsChild>
                    <w:div w:id="707150058">
                      <w:marLeft w:val="0"/>
                      <w:marRight w:val="0"/>
                      <w:marTop w:val="0"/>
                      <w:marBottom w:val="0"/>
                      <w:divBdr>
                        <w:top w:val="none" w:sz="0" w:space="0" w:color="auto"/>
                        <w:left w:val="none" w:sz="0" w:space="0" w:color="auto"/>
                        <w:bottom w:val="none" w:sz="0" w:space="0" w:color="auto"/>
                        <w:right w:val="none" w:sz="0" w:space="0" w:color="auto"/>
                      </w:divBdr>
                      <w:divsChild>
                        <w:div w:id="591865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1281229">
          <w:marLeft w:val="120"/>
          <w:marRight w:val="120"/>
          <w:marTop w:val="120"/>
          <w:marBottom w:val="120"/>
          <w:divBdr>
            <w:top w:val="none" w:sz="0" w:space="0" w:color="auto"/>
            <w:left w:val="none" w:sz="0" w:space="0" w:color="auto"/>
            <w:bottom w:val="none" w:sz="0" w:space="0" w:color="auto"/>
            <w:right w:val="none" w:sz="0" w:space="0" w:color="auto"/>
          </w:divBdr>
          <w:divsChild>
            <w:div w:id="618996794">
              <w:marLeft w:val="0"/>
              <w:marRight w:val="0"/>
              <w:marTop w:val="100"/>
              <w:marBottom w:val="100"/>
              <w:divBdr>
                <w:top w:val="none" w:sz="0" w:space="0" w:color="auto"/>
                <w:left w:val="none" w:sz="0" w:space="0" w:color="auto"/>
                <w:bottom w:val="none" w:sz="0" w:space="0" w:color="auto"/>
                <w:right w:val="none" w:sz="0" w:space="0" w:color="auto"/>
              </w:divBdr>
              <w:divsChild>
                <w:div w:id="1243446445">
                  <w:marLeft w:val="0"/>
                  <w:marRight w:val="0"/>
                  <w:marTop w:val="0"/>
                  <w:marBottom w:val="0"/>
                  <w:divBdr>
                    <w:top w:val="none" w:sz="0" w:space="0" w:color="auto"/>
                    <w:left w:val="none" w:sz="0" w:space="0" w:color="auto"/>
                    <w:bottom w:val="none" w:sz="0" w:space="0" w:color="auto"/>
                    <w:right w:val="none" w:sz="0" w:space="0" w:color="auto"/>
                  </w:divBdr>
                  <w:divsChild>
                    <w:div w:id="105585850">
                      <w:marLeft w:val="0"/>
                      <w:marRight w:val="0"/>
                      <w:marTop w:val="0"/>
                      <w:marBottom w:val="0"/>
                      <w:divBdr>
                        <w:top w:val="none" w:sz="0" w:space="0" w:color="auto"/>
                        <w:left w:val="none" w:sz="0" w:space="0" w:color="auto"/>
                        <w:bottom w:val="none" w:sz="0" w:space="0" w:color="auto"/>
                        <w:right w:val="none" w:sz="0" w:space="0" w:color="auto"/>
                      </w:divBdr>
                    </w:div>
                    <w:div w:id="1891719510">
                      <w:marLeft w:val="0"/>
                      <w:marRight w:val="0"/>
                      <w:marTop w:val="0"/>
                      <w:marBottom w:val="0"/>
                      <w:divBdr>
                        <w:top w:val="none" w:sz="0" w:space="0" w:color="auto"/>
                        <w:left w:val="none" w:sz="0" w:space="0" w:color="auto"/>
                        <w:bottom w:val="none" w:sz="0" w:space="0" w:color="auto"/>
                        <w:right w:val="none" w:sz="0" w:space="0" w:color="auto"/>
                      </w:divBdr>
                      <w:divsChild>
                        <w:div w:id="55890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3080557">
          <w:marLeft w:val="120"/>
          <w:marRight w:val="120"/>
          <w:marTop w:val="120"/>
          <w:marBottom w:val="120"/>
          <w:divBdr>
            <w:top w:val="none" w:sz="0" w:space="0" w:color="auto"/>
            <w:left w:val="none" w:sz="0" w:space="0" w:color="auto"/>
            <w:bottom w:val="none" w:sz="0" w:space="0" w:color="auto"/>
            <w:right w:val="none" w:sz="0" w:space="0" w:color="auto"/>
          </w:divBdr>
          <w:divsChild>
            <w:div w:id="1727099086">
              <w:marLeft w:val="0"/>
              <w:marRight w:val="0"/>
              <w:marTop w:val="100"/>
              <w:marBottom w:val="100"/>
              <w:divBdr>
                <w:top w:val="none" w:sz="0" w:space="0" w:color="auto"/>
                <w:left w:val="none" w:sz="0" w:space="0" w:color="auto"/>
                <w:bottom w:val="none" w:sz="0" w:space="0" w:color="auto"/>
                <w:right w:val="none" w:sz="0" w:space="0" w:color="auto"/>
              </w:divBdr>
              <w:divsChild>
                <w:div w:id="1143817727">
                  <w:marLeft w:val="0"/>
                  <w:marRight w:val="0"/>
                  <w:marTop w:val="0"/>
                  <w:marBottom w:val="0"/>
                  <w:divBdr>
                    <w:top w:val="none" w:sz="0" w:space="0" w:color="auto"/>
                    <w:left w:val="none" w:sz="0" w:space="0" w:color="auto"/>
                    <w:bottom w:val="none" w:sz="0" w:space="0" w:color="auto"/>
                    <w:right w:val="none" w:sz="0" w:space="0" w:color="auto"/>
                  </w:divBdr>
                  <w:divsChild>
                    <w:div w:id="955256478">
                      <w:marLeft w:val="0"/>
                      <w:marRight w:val="0"/>
                      <w:marTop w:val="0"/>
                      <w:marBottom w:val="0"/>
                      <w:divBdr>
                        <w:top w:val="none" w:sz="0" w:space="0" w:color="auto"/>
                        <w:left w:val="none" w:sz="0" w:space="0" w:color="auto"/>
                        <w:bottom w:val="none" w:sz="0" w:space="0" w:color="auto"/>
                        <w:right w:val="none" w:sz="0" w:space="0" w:color="auto"/>
                      </w:divBdr>
                      <w:divsChild>
                        <w:div w:id="1949510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6321173">
          <w:marLeft w:val="120"/>
          <w:marRight w:val="120"/>
          <w:marTop w:val="120"/>
          <w:marBottom w:val="120"/>
          <w:divBdr>
            <w:top w:val="none" w:sz="0" w:space="0" w:color="auto"/>
            <w:left w:val="none" w:sz="0" w:space="0" w:color="auto"/>
            <w:bottom w:val="none" w:sz="0" w:space="0" w:color="auto"/>
            <w:right w:val="none" w:sz="0" w:space="0" w:color="auto"/>
          </w:divBdr>
          <w:divsChild>
            <w:div w:id="1567257744">
              <w:marLeft w:val="0"/>
              <w:marRight w:val="0"/>
              <w:marTop w:val="100"/>
              <w:marBottom w:val="100"/>
              <w:divBdr>
                <w:top w:val="none" w:sz="0" w:space="0" w:color="auto"/>
                <w:left w:val="none" w:sz="0" w:space="0" w:color="auto"/>
                <w:bottom w:val="none" w:sz="0" w:space="0" w:color="auto"/>
                <w:right w:val="none" w:sz="0" w:space="0" w:color="auto"/>
              </w:divBdr>
              <w:divsChild>
                <w:div w:id="1493109219">
                  <w:marLeft w:val="0"/>
                  <w:marRight w:val="0"/>
                  <w:marTop w:val="0"/>
                  <w:marBottom w:val="0"/>
                  <w:divBdr>
                    <w:top w:val="none" w:sz="0" w:space="0" w:color="auto"/>
                    <w:left w:val="none" w:sz="0" w:space="0" w:color="auto"/>
                    <w:bottom w:val="none" w:sz="0" w:space="0" w:color="auto"/>
                    <w:right w:val="none" w:sz="0" w:space="0" w:color="auto"/>
                  </w:divBdr>
                  <w:divsChild>
                    <w:div w:id="285434225">
                      <w:marLeft w:val="0"/>
                      <w:marRight w:val="0"/>
                      <w:marTop w:val="0"/>
                      <w:marBottom w:val="0"/>
                      <w:divBdr>
                        <w:top w:val="none" w:sz="0" w:space="0" w:color="auto"/>
                        <w:left w:val="none" w:sz="0" w:space="0" w:color="auto"/>
                        <w:bottom w:val="none" w:sz="0" w:space="0" w:color="auto"/>
                        <w:right w:val="none" w:sz="0" w:space="0" w:color="auto"/>
                      </w:divBdr>
                      <w:divsChild>
                        <w:div w:id="8245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1987068">
          <w:marLeft w:val="120"/>
          <w:marRight w:val="120"/>
          <w:marTop w:val="120"/>
          <w:marBottom w:val="120"/>
          <w:divBdr>
            <w:top w:val="none" w:sz="0" w:space="0" w:color="auto"/>
            <w:left w:val="none" w:sz="0" w:space="0" w:color="auto"/>
            <w:bottom w:val="none" w:sz="0" w:space="0" w:color="auto"/>
            <w:right w:val="none" w:sz="0" w:space="0" w:color="auto"/>
          </w:divBdr>
          <w:divsChild>
            <w:div w:id="1126002778">
              <w:marLeft w:val="0"/>
              <w:marRight w:val="0"/>
              <w:marTop w:val="100"/>
              <w:marBottom w:val="100"/>
              <w:divBdr>
                <w:top w:val="none" w:sz="0" w:space="0" w:color="auto"/>
                <w:left w:val="none" w:sz="0" w:space="0" w:color="auto"/>
                <w:bottom w:val="none" w:sz="0" w:space="0" w:color="auto"/>
                <w:right w:val="none" w:sz="0" w:space="0" w:color="auto"/>
              </w:divBdr>
              <w:divsChild>
                <w:div w:id="618294508">
                  <w:marLeft w:val="0"/>
                  <w:marRight w:val="0"/>
                  <w:marTop w:val="0"/>
                  <w:marBottom w:val="0"/>
                  <w:divBdr>
                    <w:top w:val="none" w:sz="0" w:space="0" w:color="auto"/>
                    <w:left w:val="none" w:sz="0" w:space="0" w:color="auto"/>
                    <w:bottom w:val="none" w:sz="0" w:space="0" w:color="auto"/>
                    <w:right w:val="none" w:sz="0" w:space="0" w:color="auto"/>
                  </w:divBdr>
                  <w:divsChild>
                    <w:div w:id="121580805">
                      <w:marLeft w:val="0"/>
                      <w:marRight w:val="0"/>
                      <w:marTop w:val="0"/>
                      <w:marBottom w:val="0"/>
                      <w:divBdr>
                        <w:top w:val="none" w:sz="0" w:space="0" w:color="auto"/>
                        <w:left w:val="none" w:sz="0" w:space="0" w:color="auto"/>
                        <w:bottom w:val="none" w:sz="0" w:space="0" w:color="auto"/>
                        <w:right w:val="none" w:sz="0" w:space="0" w:color="auto"/>
                      </w:divBdr>
                      <w:divsChild>
                        <w:div w:id="1765344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0937487">
          <w:marLeft w:val="120"/>
          <w:marRight w:val="120"/>
          <w:marTop w:val="120"/>
          <w:marBottom w:val="120"/>
          <w:divBdr>
            <w:top w:val="none" w:sz="0" w:space="0" w:color="auto"/>
            <w:left w:val="none" w:sz="0" w:space="0" w:color="auto"/>
            <w:bottom w:val="none" w:sz="0" w:space="0" w:color="auto"/>
            <w:right w:val="none" w:sz="0" w:space="0" w:color="auto"/>
          </w:divBdr>
          <w:divsChild>
            <w:div w:id="1243376203">
              <w:marLeft w:val="0"/>
              <w:marRight w:val="0"/>
              <w:marTop w:val="100"/>
              <w:marBottom w:val="100"/>
              <w:divBdr>
                <w:top w:val="none" w:sz="0" w:space="0" w:color="auto"/>
                <w:left w:val="none" w:sz="0" w:space="0" w:color="auto"/>
                <w:bottom w:val="none" w:sz="0" w:space="0" w:color="auto"/>
                <w:right w:val="none" w:sz="0" w:space="0" w:color="auto"/>
              </w:divBdr>
              <w:divsChild>
                <w:div w:id="320236353">
                  <w:marLeft w:val="0"/>
                  <w:marRight w:val="0"/>
                  <w:marTop w:val="0"/>
                  <w:marBottom w:val="0"/>
                  <w:divBdr>
                    <w:top w:val="none" w:sz="0" w:space="0" w:color="auto"/>
                    <w:left w:val="none" w:sz="0" w:space="0" w:color="auto"/>
                    <w:bottom w:val="none" w:sz="0" w:space="0" w:color="auto"/>
                    <w:right w:val="none" w:sz="0" w:space="0" w:color="auto"/>
                  </w:divBdr>
                  <w:divsChild>
                    <w:div w:id="314379182">
                      <w:marLeft w:val="0"/>
                      <w:marRight w:val="0"/>
                      <w:marTop w:val="0"/>
                      <w:marBottom w:val="0"/>
                      <w:divBdr>
                        <w:top w:val="none" w:sz="0" w:space="0" w:color="auto"/>
                        <w:left w:val="none" w:sz="0" w:space="0" w:color="auto"/>
                        <w:bottom w:val="none" w:sz="0" w:space="0" w:color="auto"/>
                        <w:right w:val="none" w:sz="0" w:space="0" w:color="auto"/>
                      </w:divBdr>
                    </w:div>
                    <w:div w:id="1095593615">
                      <w:marLeft w:val="0"/>
                      <w:marRight w:val="0"/>
                      <w:marTop w:val="0"/>
                      <w:marBottom w:val="0"/>
                      <w:divBdr>
                        <w:top w:val="none" w:sz="0" w:space="0" w:color="auto"/>
                        <w:left w:val="none" w:sz="0" w:space="0" w:color="auto"/>
                        <w:bottom w:val="none" w:sz="0" w:space="0" w:color="auto"/>
                        <w:right w:val="none" w:sz="0" w:space="0" w:color="auto"/>
                      </w:divBdr>
                      <w:divsChild>
                        <w:div w:id="777528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7138937">
          <w:marLeft w:val="120"/>
          <w:marRight w:val="120"/>
          <w:marTop w:val="120"/>
          <w:marBottom w:val="120"/>
          <w:divBdr>
            <w:top w:val="none" w:sz="0" w:space="0" w:color="auto"/>
            <w:left w:val="none" w:sz="0" w:space="0" w:color="auto"/>
            <w:bottom w:val="none" w:sz="0" w:space="0" w:color="auto"/>
            <w:right w:val="none" w:sz="0" w:space="0" w:color="auto"/>
          </w:divBdr>
          <w:divsChild>
            <w:div w:id="922910178">
              <w:marLeft w:val="0"/>
              <w:marRight w:val="0"/>
              <w:marTop w:val="100"/>
              <w:marBottom w:val="100"/>
              <w:divBdr>
                <w:top w:val="none" w:sz="0" w:space="0" w:color="auto"/>
                <w:left w:val="none" w:sz="0" w:space="0" w:color="auto"/>
                <w:bottom w:val="none" w:sz="0" w:space="0" w:color="auto"/>
                <w:right w:val="none" w:sz="0" w:space="0" w:color="auto"/>
              </w:divBdr>
              <w:divsChild>
                <w:div w:id="1534226314">
                  <w:marLeft w:val="0"/>
                  <w:marRight w:val="0"/>
                  <w:marTop w:val="0"/>
                  <w:marBottom w:val="0"/>
                  <w:divBdr>
                    <w:top w:val="none" w:sz="0" w:space="0" w:color="auto"/>
                    <w:left w:val="none" w:sz="0" w:space="0" w:color="auto"/>
                    <w:bottom w:val="none" w:sz="0" w:space="0" w:color="auto"/>
                    <w:right w:val="none" w:sz="0" w:space="0" w:color="auto"/>
                  </w:divBdr>
                  <w:divsChild>
                    <w:div w:id="562716015">
                      <w:marLeft w:val="0"/>
                      <w:marRight w:val="0"/>
                      <w:marTop w:val="0"/>
                      <w:marBottom w:val="0"/>
                      <w:divBdr>
                        <w:top w:val="none" w:sz="0" w:space="0" w:color="auto"/>
                        <w:left w:val="none" w:sz="0" w:space="0" w:color="auto"/>
                        <w:bottom w:val="none" w:sz="0" w:space="0" w:color="auto"/>
                        <w:right w:val="none" w:sz="0" w:space="0" w:color="auto"/>
                      </w:divBdr>
                    </w:div>
                    <w:div w:id="1903637066">
                      <w:marLeft w:val="0"/>
                      <w:marRight w:val="0"/>
                      <w:marTop w:val="0"/>
                      <w:marBottom w:val="0"/>
                      <w:divBdr>
                        <w:top w:val="none" w:sz="0" w:space="0" w:color="auto"/>
                        <w:left w:val="none" w:sz="0" w:space="0" w:color="auto"/>
                        <w:bottom w:val="none" w:sz="0" w:space="0" w:color="auto"/>
                        <w:right w:val="none" w:sz="0" w:space="0" w:color="auto"/>
                      </w:divBdr>
                      <w:divsChild>
                        <w:div w:id="16994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0237124">
          <w:marLeft w:val="120"/>
          <w:marRight w:val="120"/>
          <w:marTop w:val="120"/>
          <w:marBottom w:val="120"/>
          <w:divBdr>
            <w:top w:val="none" w:sz="0" w:space="0" w:color="auto"/>
            <w:left w:val="none" w:sz="0" w:space="0" w:color="auto"/>
            <w:bottom w:val="none" w:sz="0" w:space="0" w:color="auto"/>
            <w:right w:val="none" w:sz="0" w:space="0" w:color="auto"/>
          </w:divBdr>
          <w:divsChild>
            <w:div w:id="625507243">
              <w:marLeft w:val="0"/>
              <w:marRight w:val="0"/>
              <w:marTop w:val="0"/>
              <w:marBottom w:val="0"/>
              <w:divBdr>
                <w:top w:val="none" w:sz="0" w:space="0" w:color="auto"/>
                <w:left w:val="none" w:sz="0" w:space="0" w:color="auto"/>
                <w:bottom w:val="none" w:sz="0" w:space="0" w:color="auto"/>
                <w:right w:val="none" w:sz="0" w:space="0" w:color="auto"/>
              </w:divBdr>
              <w:divsChild>
                <w:div w:id="163673381">
                  <w:marLeft w:val="0"/>
                  <w:marRight w:val="0"/>
                  <w:marTop w:val="0"/>
                  <w:marBottom w:val="0"/>
                  <w:divBdr>
                    <w:top w:val="none" w:sz="0" w:space="0" w:color="auto"/>
                    <w:left w:val="none" w:sz="0" w:space="0" w:color="auto"/>
                    <w:bottom w:val="none" w:sz="0" w:space="0" w:color="auto"/>
                    <w:right w:val="none" w:sz="0" w:space="0" w:color="auto"/>
                  </w:divBdr>
                  <w:divsChild>
                    <w:div w:id="1895694413">
                      <w:marLeft w:val="0"/>
                      <w:marRight w:val="0"/>
                      <w:marTop w:val="0"/>
                      <w:marBottom w:val="0"/>
                      <w:divBdr>
                        <w:top w:val="none" w:sz="0" w:space="0" w:color="auto"/>
                        <w:left w:val="none" w:sz="0" w:space="0" w:color="auto"/>
                        <w:bottom w:val="none" w:sz="0" w:space="0" w:color="auto"/>
                        <w:right w:val="none" w:sz="0" w:space="0" w:color="auto"/>
                      </w:divBdr>
                      <w:divsChild>
                        <w:div w:id="1306203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6642951">
          <w:marLeft w:val="120"/>
          <w:marRight w:val="120"/>
          <w:marTop w:val="120"/>
          <w:marBottom w:val="120"/>
          <w:divBdr>
            <w:top w:val="none" w:sz="0" w:space="0" w:color="auto"/>
            <w:left w:val="none" w:sz="0" w:space="0" w:color="auto"/>
            <w:bottom w:val="none" w:sz="0" w:space="0" w:color="auto"/>
            <w:right w:val="none" w:sz="0" w:space="0" w:color="auto"/>
          </w:divBdr>
          <w:divsChild>
            <w:div w:id="359362601">
              <w:marLeft w:val="0"/>
              <w:marRight w:val="0"/>
              <w:marTop w:val="100"/>
              <w:marBottom w:val="100"/>
              <w:divBdr>
                <w:top w:val="none" w:sz="0" w:space="0" w:color="auto"/>
                <w:left w:val="none" w:sz="0" w:space="0" w:color="auto"/>
                <w:bottom w:val="none" w:sz="0" w:space="0" w:color="auto"/>
                <w:right w:val="none" w:sz="0" w:space="0" w:color="auto"/>
              </w:divBdr>
              <w:divsChild>
                <w:div w:id="657658725">
                  <w:marLeft w:val="0"/>
                  <w:marRight w:val="0"/>
                  <w:marTop w:val="0"/>
                  <w:marBottom w:val="0"/>
                  <w:divBdr>
                    <w:top w:val="none" w:sz="0" w:space="0" w:color="auto"/>
                    <w:left w:val="none" w:sz="0" w:space="0" w:color="auto"/>
                    <w:bottom w:val="none" w:sz="0" w:space="0" w:color="auto"/>
                    <w:right w:val="none" w:sz="0" w:space="0" w:color="auto"/>
                  </w:divBdr>
                  <w:divsChild>
                    <w:div w:id="1706521956">
                      <w:marLeft w:val="0"/>
                      <w:marRight w:val="0"/>
                      <w:marTop w:val="0"/>
                      <w:marBottom w:val="0"/>
                      <w:divBdr>
                        <w:top w:val="none" w:sz="0" w:space="0" w:color="auto"/>
                        <w:left w:val="none" w:sz="0" w:space="0" w:color="auto"/>
                        <w:bottom w:val="none" w:sz="0" w:space="0" w:color="auto"/>
                        <w:right w:val="none" w:sz="0" w:space="0" w:color="auto"/>
                      </w:divBdr>
                      <w:divsChild>
                        <w:div w:id="1635135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9307007">
          <w:marLeft w:val="120"/>
          <w:marRight w:val="120"/>
          <w:marTop w:val="120"/>
          <w:marBottom w:val="120"/>
          <w:divBdr>
            <w:top w:val="none" w:sz="0" w:space="0" w:color="auto"/>
            <w:left w:val="none" w:sz="0" w:space="0" w:color="auto"/>
            <w:bottom w:val="none" w:sz="0" w:space="0" w:color="auto"/>
            <w:right w:val="none" w:sz="0" w:space="0" w:color="auto"/>
          </w:divBdr>
          <w:divsChild>
            <w:div w:id="990056399">
              <w:marLeft w:val="0"/>
              <w:marRight w:val="0"/>
              <w:marTop w:val="100"/>
              <w:marBottom w:val="100"/>
              <w:divBdr>
                <w:top w:val="none" w:sz="0" w:space="0" w:color="auto"/>
                <w:left w:val="none" w:sz="0" w:space="0" w:color="auto"/>
                <w:bottom w:val="none" w:sz="0" w:space="0" w:color="auto"/>
                <w:right w:val="none" w:sz="0" w:space="0" w:color="auto"/>
              </w:divBdr>
              <w:divsChild>
                <w:div w:id="400324187">
                  <w:marLeft w:val="0"/>
                  <w:marRight w:val="0"/>
                  <w:marTop w:val="0"/>
                  <w:marBottom w:val="0"/>
                  <w:divBdr>
                    <w:top w:val="none" w:sz="0" w:space="0" w:color="auto"/>
                    <w:left w:val="none" w:sz="0" w:space="0" w:color="auto"/>
                    <w:bottom w:val="none" w:sz="0" w:space="0" w:color="auto"/>
                    <w:right w:val="none" w:sz="0" w:space="0" w:color="auto"/>
                  </w:divBdr>
                  <w:divsChild>
                    <w:div w:id="1664747049">
                      <w:marLeft w:val="0"/>
                      <w:marRight w:val="0"/>
                      <w:marTop w:val="0"/>
                      <w:marBottom w:val="0"/>
                      <w:divBdr>
                        <w:top w:val="none" w:sz="0" w:space="0" w:color="auto"/>
                        <w:left w:val="none" w:sz="0" w:space="0" w:color="auto"/>
                        <w:bottom w:val="none" w:sz="0" w:space="0" w:color="auto"/>
                        <w:right w:val="none" w:sz="0" w:space="0" w:color="auto"/>
                      </w:divBdr>
                    </w:div>
                    <w:div w:id="1807577580">
                      <w:marLeft w:val="0"/>
                      <w:marRight w:val="0"/>
                      <w:marTop w:val="0"/>
                      <w:marBottom w:val="0"/>
                      <w:divBdr>
                        <w:top w:val="none" w:sz="0" w:space="0" w:color="auto"/>
                        <w:left w:val="none" w:sz="0" w:space="0" w:color="auto"/>
                        <w:bottom w:val="none" w:sz="0" w:space="0" w:color="auto"/>
                        <w:right w:val="none" w:sz="0" w:space="0" w:color="auto"/>
                      </w:divBdr>
                      <w:divsChild>
                        <w:div w:id="1657148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investinganswers.com/node/5108" TargetMode="External"/><Relationship Id="rId18" Type="http://schemas.openxmlformats.org/officeDocument/2006/relationships/hyperlink" Target="https://investinganswers.com/node/2114" TargetMode="External"/><Relationship Id="rId26" Type="http://schemas.openxmlformats.org/officeDocument/2006/relationships/hyperlink" Target="https://investinganswers.com/node/5249" TargetMode="External"/><Relationship Id="rId3" Type="http://schemas.openxmlformats.org/officeDocument/2006/relationships/styles" Target="styles.xml"/><Relationship Id="rId21" Type="http://schemas.openxmlformats.org/officeDocument/2006/relationships/hyperlink" Target="https://investinganswers.com/node/5011" TargetMode="Externa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yperlink" Target="https://investinganswers.com/node/2114" TargetMode="External"/><Relationship Id="rId25" Type="http://schemas.openxmlformats.org/officeDocument/2006/relationships/hyperlink" Target="https://investinganswers.com/node/5717" TargetMode="External"/><Relationship Id="rId2" Type="http://schemas.openxmlformats.org/officeDocument/2006/relationships/numbering" Target="numbering.xml"/><Relationship Id="rId16" Type="http://schemas.openxmlformats.org/officeDocument/2006/relationships/hyperlink" Target="https://investinganswers.com/node/6329" TargetMode="External"/><Relationship Id="rId20" Type="http://schemas.openxmlformats.org/officeDocument/2006/relationships/hyperlink" Target="https://investinganswers.com/node/5108"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https://investinganswers.com/node/835" TargetMode="External"/><Relationship Id="rId5" Type="http://schemas.openxmlformats.org/officeDocument/2006/relationships/settings" Target="settings.xml"/><Relationship Id="rId15" Type="http://schemas.openxmlformats.org/officeDocument/2006/relationships/hyperlink" Target="https://investinganswers.com/node/5011" TargetMode="External"/><Relationship Id="rId23" Type="http://schemas.openxmlformats.org/officeDocument/2006/relationships/hyperlink" Target="https://investinganswers.com/node/4582" TargetMode="External"/><Relationship Id="rId28" Type="http://schemas.openxmlformats.org/officeDocument/2006/relationships/hyperlink" Target="https://investinganswers.com/node/4488" TargetMode="External"/><Relationship Id="rId10" Type="http://schemas.openxmlformats.org/officeDocument/2006/relationships/image" Target="media/image2.jpeg"/><Relationship Id="rId19" Type="http://schemas.openxmlformats.org/officeDocument/2006/relationships/hyperlink" Target="https://investinganswers.com/node/2474"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investinganswers.com/node/5108" TargetMode="External"/><Relationship Id="rId22" Type="http://schemas.openxmlformats.org/officeDocument/2006/relationships/hyperlink" Target="https://investinganswers.com/node/5682" TargetMode="External"/><Relationship Id="rId27" Type="http://schemas.openxmlformats.org/officeDocument/2006/relationships/hyperlink" Target="https://investinganswers.com/node/808"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0680AC-ED3D-414D-8C80-2B992A103E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4007</Words>
  <Characters>22842</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26796</CharactersWithSpaces>
  <SharedDoc>false</SharedDoc>
  <HLinks>
    <vt:vector size="96" baseType="variant">
      <vt:variant>
        <vt:i4>2293793</vt:i4>
      </vt:variant>
      <vt:variant>
        <vt:i4>54</vt:i4>
      </vt:variant>
      <vt:variant>
        <vt:i4>0</vt:i4>
      </vt:variant>
      <vt:variant>
        <vt:i4>5</vt:i4>
      </vt:variant>
      <vt:variant>
        <vt:lpwstr>https://investinganswers.com/node/4488</vt:lpwstr>
      </vt:variant>
      <vt:variant>
        <vt:lpwstr/>
      </vt:variant>
      <vt:variant>
        <vt:i4>2031637</vt:i4>
      </vt:variant>
      <vt:variant>
        <vt:i4>51</vt:i4>
      </vt:variant>
      <vt:variant>
        <vt:i4>0</vt:i4>
      </vt:variant>
      <vt:variant>
        <vt:i4>5</vt:i4>
      </vt:variant>
      <vt:variant>
        <vt:lpwstr>https://investinganswers.com/node/808</vt:lpwstr>
      </vt:variant>
      <vt:variant>
        <vt:lpwstr/>
      </vt:variant>
      <vt:variant>
        <vt:i4>2359340</vt:i4>
      </vt:variant>
      <vt:variant>
        <vt:i4>48</vt:i4>
      </vt:variant>
      <vt:variant>
        <vt:i4>0</vt:i4>
      </vt:variant>
      <vt:variant>
        <vt:i4>5</vt:i4>
      </vt:variant>
      <vt:variant>
        <vt:lpwstr>https://investinganswers.com/node/5249</vt:lpwstr>
      </vt:variant>
      <vt:variant>
        <vt:lpwstr/>
      </vt:variant>
      <vt:variant>
        <vt:i4>3080233</vt:i4>
      </vt:variant>
      <vt:variant>
        <vt:i4>45</vt:i4>
      </vt:variant>
      <vt:variant>
        <vt:i4>0</vt:i4>
      </vt:variant>
      <vt:variant>
        <vt:i4>5</vt:i4>
      </vt:variant>
      <vt:variant>
        <vt:lpwstr>https://investinganswers.com/node/5717</vt:lpwstr>
      </vt:variant>
      <vt:variant>
        <vt:lpwstr/>
      </vt:variant>
      <vt:variant>
        <vt:i4>1835029</vt:i4>
      </vt:variant>
      <vt:variant>
        <vt:i4>42</vt:i4>
      </vt:variant>
      <vt:variant>
        <vt:i4>0</vt:i4>
      </vt:variant>
      <vt:variant>
        <vt:i4>5</vt:i4>
      </vt:variant>
      <vt:variant>
        <vt:lpwstr>https://investinganswers.com/node/835</vt:lpwstr>
      </vt:variant>
      <vt:variant>
        <vt:lpwstr/>
      </vt:variant>
      <vt:variant>
        <vt:i4>2621473</vt:i4>
      </vt:variant>
      <vt:variant>
        <vt:i4>39</vt:i4>
      </vt:variant>
      <vt:variant>
        <vt:i4>0</vt:i4>
      </vt:variant>
      <vt:variant>
        <vt:i4>5</vt:i4>
      </vt:variant>
      <vt:variant>
        <vt:lpwstr>https://investinganswers.com/node/4582</vt:lpwstr>
      </vt:variant>
      <vt:variant>
        <vt:lpwstr/>
      </vt:variant>
      <vt:variant>
        <vt:i4>2818080</vt:i4>
      </vt:variant>
      <vt:variant>
        <vt:i4>36</vt:i4>
      </vt:variant>
      <vt:variant>
        <vt:i4>0</vt:i4>
      </vt:variant>
      <vt:variant>
        <vt:i4>5</vt:i4>
      </vt:variant>
      <vt:variant>
        <vt:lpwstr>https://investinganswers.com/node/5682</vt:lpwstr>
      </vt:variant>
      <vt:variant>
        <vt:lpwstr/>
      </vt:variant>
      <vt:variant>
        <vt:i4>3014697</vt:i4>
      </vt:variant>
      <vt:variant>
        <vt:i4>33</vt:i4>
      </vt:variant>
      <vt:variant>
        <vt:i4>0</vt:i4>
      </vt:variant>
      <vt:variant>
        <vt:i4>5</vt:i4>
      </vt:variant>
      <vt:variant>
        <vt:lpwstr>https://investinganswers.com/node/5011</vt:lpwstr>
      </vt:variant>
      <vt:variant>
        <vt:lpwstr/>
      </vt:variant>
      <vt:variant>
        <vt:i4>2490408</vt:i4>
      </vt:variant>
      <vt:variant>
        <vt:i4>30</vt:i4>
      </vt:variant>
      <vt:variant>
        <vt:i4>0</vt:i4>
      </vt:variant>
      <vt:variant>
        <vt:i4>5</vt:i4>
      </vt:variant>
      <vt:variant>
        <vt:lpwstr>https://investinganswers.com/node/5108</vt:lpwstr>
      </vt:variant>
      <vt:variant>
        <vt:lpwstr/>
      </vt:variant>
      <vt:variant>
        <vt:i4>3080232</vt:i4>
      </vt:variant>
      <vt:variant>
        <vt:i4>27</vt:i4>
      </vt:variant>
      <vt:variant>
        <vt:i4>0</vt:i4>
      </vt:variant>
      <vt:variant>
        <vt:i4>5</vt:i4>
      </vt:variant>
      <vt:variant>
        <vt:lpwstr>https://investinganswers.com/node/2474</vt:lpwstr>
      </vt:variant>
      <vt:variant>
        <vt:lpwstr/>
      </vt:variant>
      <vt:variant>
        <vt:i4>2752558</vt:i4>
      </vt:variant>
      <vt:variant>
        <vt:i4>24</vt:i4>
      </vt:variant>
      <vt:variant>
        <vt:i4>0</vt:i4>
      </vt:variant>
      <vt:variant>
        <vt:i4>5</vt:i4>
      </vt:variant>
      <vt:variant>
        <vt:lpwstr>https://investinganswers.com/node/2114</vt:lpwstr>
      </vt:variant>
      <vt:variant>
        <vt:lpwstr/>
      </vt:variant>
      <vt:variant>
        <vt:i4>2752558</vt:i4>
      </vt:variant>
      <vt:variant>
        <vt:i4>21</vt:i4>
      </vt:variant>
      <vt:variant>
        <vt:i4>0</vt:i4>
      </vt:variant>
      <vt:variant>
        <vt:i4>5</vt:i4>
      </vt:variant>
      <vt:variant>
        <vt:lpwstr>https://investinganswers.com/node/2114</vt:lpwstr>
      </vt:variant>
      <vt:variant>
        <vt:lpwstr/>
      </vt:variant>
      <vt:variant>
        <vt:i4>2424873</vt:i4>
      </vt:variant>
      <vt:variant>
        <vt:i4>18</vt:i4>
      </vt:variant>
      <vt:variant>
        <vt:i4>0</vt:i4>
      </vt:variant>
      <vt:variant>
        <vt:i4>5</vt:i4>
      </vt:variant>
      <vt:variant>
        <vt:lpwstr>https://investinganswers.com/node/6329</vt:lpwstr>
      </vt:variant>
      <vt:variant>
        <vt:lpwstr/>
      </vt:variant>
      <vt:variant>
        <vt:i4>3014697</vt:i4>
      </vt:variant>
      <vt:variant>
        <vt:i4>15</vt:i4>
      </vt:variant>
      <vt:variant>
        <vt:i4>0</vt:i4>
      </vt:variant>
      <vt:variant>
        <vt:i4>5</vt:i4>
      </vt:variant>
      <vt:variant>
        <vt:lpwstr>https://investinganswers.com/node/5011</vt:lpwstr>
      </vt:variant>
      <vt:variant>
        <vt:lpwstr/>
      </vt:variant>
      <vt:variant>
        <vt:i4>2490408</vt:i4>
      </vt:variant>
      <vt:variant>
        <vt:i4>12</vt:i4>
      </vt:variant>
      <vt:variant>
        <vt:i4>0</vt:i4>
      </vt:variant>
      <vt:variant>
        <vt:i4>5</vt:i4>
      </vt:variant>
      <vt:variant>
        <vt:lpwstr>https://investinganswers.com/node/5108</vt:lpwstr>
      </vt:variant>
      <vt:variant>
        <vt:lpwstr/>
      </vt:variant>
      <vt:variant>
        <vt:i4>2490408</vt:i4>
      </vt:variant>
      <vt:variant>
        <vt:i4>9</vt:i4>
      </vt:variant>
      <vt:variant>
        <vt:i4>0</vt:i4>
      </vt:variant>
      <vt:variant>
        <vt:i4>5</vt:i4>
      </vt:variant>
      <vt:variant>
        <vt:lpwstr>https://investinganswers.com/node/5108</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Lenovo</cp:lastModifiedBy>
  <cp:revision>2</cp:revision>
  <dcterms:created xsi:type="dcterms:W3CDTF">2019-03-06T15:46:00Z</dcterms:created>
  <dcterms:modified xsi:type="dcterms:W3CDTF">2019-03-06T15:46:00Z</dcterms:modified>
</cp:coreProperties>
</file>