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63A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2C87">
            <w:pPr>
              <w:pStyle w:val="Default"/>
              <w:rPr>
                <w:rFonts w:asciiTheme="minorHAnsi" w:hAnsiTheme="minorHAnsi"/>
              </w:rPr>
            </w:pPr>
            <w:r>
              <w:rPr>
                <w:rFonts w:asciiTheme="minorHAnsi" w:hAnsiTheme="minorHAnsi"/>
              </w:rPr>
              <w:t xml:space="preserve">John Carlos Candelaria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E2C87">
            <w:pPr>
              <w:pStyle w:val="Default"/>
              <w:rPr>
                <w:rFonts w:asciiTheme="minorHAnsi" w:hAnsiTheme="minorHAnsi"/>
              </w:rPr>
            </w:pPr>
            <w:r>
              <w:rPr>
                <w:rFonts w:asciiTheme="minorHAnsi" w:hAnsiTheme="minorHAnsi"/>
              </w:rPr>
              <w:t>17808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2C87">
            <w:pPr>
              <w:pStyle w:val="Default"/>
              <w:rPr>
                <w:rFonts w:asciiTheme="minorHAnsi" w:hAnsiTheme="minorHAnsi"/>
              </w:rPr>
            </w:pPr>
            <w:r>
              <w:rPr>
                <w:rFonts w:asciiTheme="minorHAnsi" w:hAnsiTheme="minorHAnsi"/>
              </w:rPr>
              <w:t xml:space="preserve">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2C8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BE2C87">
              <w:rPr>
                <w:rFonts w:ascii="Arial" w:hAnsi="Arial" w:cs="Arial"/>
                <w:sz w:val="24"/>
                <w:szCs w:val="24"/>
              </w:rPr>
              <w:t xml:space="preserve"> </w:t>
            </w:r>
          </w:p>
          <w:p w:rsidR="00BE2C87" w:rsidRDefault="00BE2C87" w:rsidP="00A851DA">
            <w:pPr>
              <w:rPr>
                <w:rFonts w:ascii="Arial" w:hAnsi="Arial" w:cs="Arial"/>
                <w:sz w:val="24"/>
                <w:szCs w:val="24"/>
              </w:rPr>
            </w:pPr>
          </w:p>
          <w:p w:rsidR="00BE2C87" w:rsidRPr="001A588C" w:rsidRDefault="00BE2C87" w:rsidP="00BE2C87">
            <w:pPr>
              <w:spacing w:line="360" w:lineRule="auto"/>
              <w:jc w:val="right"/>
              <w:rPr>
                <w:rFonts w:ascii="Arial" w:hAnsi="Arial" w:cs="Arial"/>
                <w:color w:val="000000" w:themeColor="text1"/>
                <w:sz w:val="24"/>
                <w:szCs w:val="24"/>
              </w:rPr>
            </w:pPr>
            <w:r w:rsidRPr="001A588C">
              <w:rPr>
                <w:rFonts w:ascii="Arial" w:hAnsi="Arial" w:cs="Arial"/>
                <w:color w:val="000000" w:themeColor="text1"/>
                <w:sz w:val="24"/>
                <w:szCs w:val="24"/>
              </w:rPr>
              <w:t>John Carlos Candelaria,</w:t>
            </w:r>
            <w:r w:rsidRPr="001A588C">
              <w:rPr>
                <w:rFonts w:ascii="Arial" w:hAnsi="Arial" w:cs="Arial"/>
                <w:color w:val="000000" w:themeColor="text1"/>
                <w:sz w:val="24"/>
                <w:szCs w:val="24"/>
                <w:shd w:val="clear" w:color="auto" w:fill="FFFFFF"/>
              </w:rPr>
              <w:t xml:space="preserve"> 17808, 1, 1</w:t>
            </w:r>
          </w:p>
          <w:p w:rsidR="00BE2C87" w:rsidRPr="00BE2C87" w:rsidRDefault="00BE2C87" w:rsidP="00BE2C87">
            <w:pPr>
              <w:pStyle w:val="Prrafodelista"/>
              <w:numPr>
                <w:ilvl w:val="0"/>
                <w:numId w:val="2"/>
              </w:numPr>
              <w:spacing w:after="160" w:line="360" w:lineRule="auto"/>
              <w:rPr>
                <w:rFonts w:ascii="Arial" w:hAnsi="Arial" w:cs="Arial"/>
                <w:sz w:val="24"/>
                <w:szCs w:val="24"/>
              </w:rPr>
            </w:pPr>
            <w:r w:rsidRPr="001A588C">
              <w:rPr>
                <w:rFonts w:ascii="Arial" w:hAnsi="Arial" w:cs="Arial"/>
                <w:sz w:val="24"/>
                <w:szCs w:val="24"/>
              </w:rPr>
              <w:t xml:space="preserve">Discuss key features of the modern constructions industry. </w:t>
            </w:r>
          </w:p>
          <w:p w:rsidR="00BE2C87" w:rsidRPr="001A588C" w:rsidRDefault="00BE2C87" w:rsidP="00BE2C87">
            <w:pPr>
              <w:pStyle w:val="HTMLconformatoprevio"/>
              <w:shd w:val="clear" w:color="auto" w:fill="FFFFFF"/>
              <w:spacing w:line="360" w:lineRule="auto"/>
              <w:rPr>
                <w:rFonts w:ascii="Arial" w:hAnsi="Arial" w:cs="Arial"/>
                <w:color w:val="000000" w:themeColor="text1"/>
                <w:sz w:val="24"/>
                <w:szCs w:val="24"/>
              </w:rPr>
            </w:pPr>
            <w:r w:rsidRPr="001A588C">
              <w:rPr>
                <w:rFonts w:ascii="Arial" w:hAnsi="Arial" w:cs="Arial"/>
                <w:color w:val="000000" w:themeColor="text1"/>
                <w:sz w:val="24"/>
                <w:szCs w:val="24"/>
              </w:rPr>
              <w:t xml:space="preserve">The modern construction industry is highly mechanized and complex, the </w:t>
            </w:r>
            <w:r w:rsidRPr="001A588C">
              <w:rPr>
                <w:rFonts w:ascii="Arial" w:eastAsia="Times New Roman" w:hAnsi="Arial" w:cs="Arial"/>
                <w:color w:val="000000" w:themeColor="text1"/>
                <w:sz w:val="24"/>
                <w:szCs w:val="24"/>
                <w:lang w:val="en"/>
              </w:rPr>
              <w:t>construction activities either manual labor or equipment such as, cranes, earth motors, logistics, etc., can be superimposed simultaneously or in discrete sequential or even random steps. The responsibility for these activities to be fulfilled correctly and in the established time is in charge of the supervisor and the administration team, who manage the limited resources available within the budget, they are critical to the success of each construction project.</w:t>
            </w:r>
          </w:p>
          <w:p w:rsidR="00BE2C87" w:rsidRPr="001A588C" w:rsidRDefault="00BE2C87" w:rsidP="00BE2C8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hAnsi="Arial" w:cs="Arial"/>
                <w:color w:val="000000" w:themeColor="text1"/>
                <w:sz w:val="24"/>
                <w:szCs w:val="24"/>
                <w:shd w:val="clear" w:color="auto" w:fill="FFFFFF"/>
              </w:rPr>
            </w:pPr>
            <w:r w:rsidRPr="001A588C">
              <w:rPr>
                <w:rFonts w:ascii="Arial" w:hAnsi="Arial" w:cs="Arial"/>
                <w:color w:val="000000" w:themeColor="text1"/>
                <w:sz w:val="24"/>
                <w:szCs w:val="24"/>
              </w:rPr>
              <w:br/>
            </w:r>
            <w:r w:rsidRPr="001A588C">
              <w:rPr>
                <w:rFonts w:ascii="Arial" w:hAnsi="Arial" w:cs="Arial"/>
                <w:color w:val="000000" w:themeColor="text1"/>
                <w:sz w:val="24"/>
                <w:szCs w:val="24"/>
                <w:shd w:val="clear" w:color="auto" w:fill="FFFFFF"/>
              </w:rPr>
              <w:t xml:space="preserve">Many agencies are involved in construction projects, each agency is expected to play a specific role in the course of the project life cycle. Their functions may differ but, basically, they ensure that the project complies with the laws of the land </w:t>
            </w:r>
          </w:p>
          <w:p w:rsidR="00BE2C87" w:rsidRPr="001A588C" w:rsidRDefault="00BE2C87" w:rsidP="00BE2C8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hAnsi="Arial" w:cs="Arial"/>
                <w:color w:val="000000" w:themeColor="text1"/>
                <w:sz w:val="24"/>
                <w:szCs w:val="24"/>
                <w:shd w:val="clear" w:color="auto" w:fill="FFFFFF"/>
              </w:rPr>
            </w:pP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r w:rsidRPr="001A588C">
              <w:rPr>
                <w:rFonts w:ascii="Arial" w:hAnsi="Arial" w:cs="Arial"/>
                <w:color w:val="000000" w:themeColor="text1"/>
                <w:sz w:val="24"/>
                <w:szCs w:val="24"/>
              </w:rPr>
              <w:t>Three groups of people are normally involved in a typical construction project: The owner, the engineering group and the construction group.</w:t>
            </w:r>
          </w:p>
          <w:p w:rsidR="00BE2C87" w:rsidRPr="001A588C" w:rsidRDefault="00BE2C87" w:rsidP="00BE2C87">
            <w:pPr>
              <w:pStyle w:val="HTMLconformatoprevio"/>
              <w:shd w:val="clear" w:color="auto" w:fill="FFFFFF"/>
              <w:spacing w:line="360" w:lineRule="auto"/>
              <w:rPr>
                <w:rFonts w:ascii="Arial" w:eastAsia="Times New Roman" w:hAnsi="Arial" w:cs="Arial"/>
                <w:color w:val="000000" w:themeColor="text1"/>
                <w:sz w:val="24"/>
                <w:szCs w:val="24"/>
              </w:rPr>
            </w:pPr>
          </w:p>
          <w:p w:rsidR="00BE2C87" w:rsidRPr="001A588C" w:rsidRDefault="00BE2C87" w:rsidP="00BE2C87">
            <w:pPr>
              <w:pStyle w:val="HTMLconformatoprevio"/>
              <w:shd w:val="clear" w:color="auto" w:fill="FFFFFF"/>
              <w:spacing w:line="360" w:lineRule="auto"/>
              <w:rPr>
                <w:rFonts w:ascii="Arial" w:hAnsi="Arial" w:cs="Arial"/>
                <w:color w:val="000000" w:themeColor="text1"/>
                <w:sz w:val="24"/>
                <w:szCs w:val="24"/>
              </w:rPr>
            </w:pPr>
            <w:r w:rsidRPr="001A588C">
              <w:rPr>
                <w:rFonts w:ascii="Arial" w:hAnsi="Arial" w:cs="Arial"/>
                <w:color w:val="000000" w:themeColor="text1"/>
                <w:sz w:val="24"/>
                <w:szCs w:val="24"/>
              </w:rPr>
              <w:t>Financial activities involved in construction can be classified into the following categories: Investments in fixed assets, Short-term finances, Investment in future through education, and Overheads in salaries.</w:t>
            </w: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r w:rsidRPr="001A588C">
              <w:rPr>
                <w:rFonts w:ascii="Arial" w:hAnsi="Arial" w:cs="Arial"/>
                <w:color w:val="000000" w:themeColor="text1"/>
                <w:sz w:val="24"/>
                <w:szCs w:val="24"/>
              </w:rPr>
              <w:t>I</w:t>
            </w:r>
            <w:r w:rsidRPr="001A588C">
              <w:rPr>
                <w:rFonts w:ascii="Arial" w:hAnsi="Arial" w:cs="Arial"/>
                <w:color w:val="000000" w:themeColor="text1"/>
                <w:sz w:val="24"/>
                <w:szCs w:val="24"/>
                <w:shd w:val="clear" w:color="auto" w:fill="FFFFFF"/>
              </w:rPr>
              <w:t xml:space="preserve">n terms of management, </w:t>
            </w:r>
            <w:r w:rsidRPr="001A588C">
              <w:rPr>
                <w:rFonts w:ascii="Arial" w:hAnsi="Arial" w:cs="Arial"/>
                <w:color w:val="000000" w:themeColor="text1"/>
                <w:sz w:val="24"/>
                <w:szCs w:val="24"/>
              </w:rPr>
              <w:t>since most companies HQs are far from the project site, it becomes difficult for the management to provide direct supervision and control of activities.</w:t>
            </w: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p>
          <w:p w:rsidR="00BE2C87" w:rsidRPr="001A588C" w:rsidRDefault="00BE2C87" w:rsidP="00BE2C87">
            <w:pPr>
              <w:pStyle w:val="Prrafodelista"/>
              <w:numPr>
                <w:ilvl w:val="0"/>
                <w:numId w:val="2"/>
              </w:numPr>
              <w:autoSpaceDE w:val="0"/>
              <w:autoSpaceDN w:val="0"/>
              <w:adjustRightInd w:val="0"/>
              <w:spacing w:line="360" w:lineRule="auto"/>
              <w:rPr>
                <w:rFonts w:ascii="Arial" w:hAnsi="Arial" w:cs="Arial"/>
                <w:color w:val="000000" w:themeColor="text1"/>
                <w:sz w:val="24"/>
                <w:szCs w:val="24"/>
              </w:rPr>
            </w:pPr>
            <w:r w:rsidRPr="001A588C">
              <w:rPr>
                <w:rFonts w:ascii="Arial" w:hAnsi="Arial" w:cs="Arial"/>
                <w:sz w:val="24"/>
                <w:szCs w:val="24"/>
              </w:rPr>
              <w:t>Outline the duties of a construction supervisor.</w:t>
            </w:r>
          </w:p>
          <w:p w:rsidR="00BE2C87" w:rsidRPr="001A588C" w:rsidRDefault="00BE2C87" w:rsidP="00BE2C87">
            <w:pPr>
              <w:pStyle w:val="HTMLconformatoprevio"/>
              <w:shd w:val="clear" w:color="auto" w:fill="FFFFFF"/>
              <w:spacing w:line="360" w:lineRule="auto"/>
              <w:rPr>
                <w:rFonts w:ascii="Arial" w:hAnsi="Arial" w:cs="Arial"/>
                <w:b/>
                <w:color w:val="000000"/>
                <w:sz w:val="24"/>
                <w:szCs w:val="24"/>
              </w:rPr>
            </w:pPr>
            <w:r w:rsidRPr="001A588C">
              <w:rPr>
                <w:rFonts w:ascii="Arial" w:hAnsi="Arial" w:cs="Arial"/>
                <w:b/>
                <w:color w:val="000000"/>
                <w:sz w:val="24"/>
                <w:szCs w:val="24"/>
              </w:rPr>
              <w:t xml:space="preserve">The supervisor instructs workers on what to do: </w:t>
            </w:r>
          </w:p>
          <w:p w:rsidR="00BE2C87" w:rsidRPr="001A588C" w:rsidRDefault="00BE2C87" w:rsidP="00BE2C87">
            <w:pPr>
              <w:autoSpaceDE w:val="0"/>
              <w:autoSpaceDN w:val="0"/>
              <w:adjustRightInd w:val="0"/>
              <w:rPr>
                <w:rFonts w:ascii="Arial" w:eastAsia="Times New Roman" w:hAnsi="Arial" w:cs="Arial"/>
                <w:color w:val="000000" w:themeColor="text1"/>
                <w:sz w:val="24"/>
                <w:szCs w:val="24"/>
                <w:lang w:val="en"/>
              </w:rPr>
            </w:pPr>
            <w:r w:rsidRPr="001A588C">
              <w:rPr>
                <w:rFonts w:ascii="Arial" w:eastAsia="Times New Roman" w:hAnsi="Arial" w:cs="Arial"/>
                <w:color w:val="000000" w:themeColor="text1"/>
                <w:sz w:val="24"/>
                <w:szCs w:val="24"/>
                <w:lang w:val="en"/>
              </w:rPr>
              <w:t xml:space="preserve">This means that he directs the activities so that they are carried out in the correct time and with the established quality. </w:t>
            </w:r>
          </w:p>
          <w:p w:rsidR="00BE2C87" w:rsidRPr="001A588C" w:rsidRDefault="00BE2C87" w:rsidP="00BE2C87">
            <w:pPr>
              <w:autoSpaceDE w:val="0"/>
              <w:autoSpaceDN w:val="0"/>
              <w:adjustRightInd w:val="0"/>
              <w:rPr>
                <w:rFonts w:ascii="Arial" w:hAnsi="Arial" w:cs="Arial"/>
                <w:b/>
                <w:bCs/>
                <w:color w:val="C10000"/>
                <w:sz w:val="24"/>
                <w:szCs w:val="24"/>
                <w:lang w:val="en"/>
              </w:rPr>
            </w:pPr>
          </w:p>
          <w:p w:rsidR="00BE2C87" w:rsidRPr="001A588C" w:rsidRDefault="00BE2C87" w:rsidP="00BE2C87">
            <w:pPr>
              <w:autoSpaceDE w:val="0"/>
              <w:autoSpaceDN w:val="0"/>
              <w:adjustRightInd w:val="0"/>
              <w:rPr>
                <w:rFonts w:ascii="Arial" w:hAnsi="Arial" w:cs="Arial"/>
                <w:b/>
                <w:bCs/>
                <w:color w:val="C10000"/>
                <w:sz w:val="24"/>
                <w:szCs w:val="24"/>
                <w:lang w:val="en"/>
              </w:rPr>
            </w:pPr>
          </w:p>
          <w:p w:rsidR="00BE2C87" w:rsidRPr="001A588C" w:rsidRDefault="00BE2C87" w:rsidP="00BE2C87">
            <w:pPr>
              <w:autoSpaceDE w:val="0"/>
              <w:autoSpaceDN w:val="0"/>
              <w:adjustRightInd w:val="0"/>
              <w:rPr>
                <w:rFonts w:ascii="Arial" w:hAnsi="Arial" w:cs="Arial"/>
                <w:bCs/>
                <w:i/>
                <w:color w:val="000000" w:themeColor="text1"/>
                <w:sz w:val="24"/>
                <w:szCs w:val="24"/>
              </w:rPr>
            </w:pPr>
            <w:r w:rsidRPr="001A588C">
              <w:rPr>
                <w:rFonts w:ascii="Arial" w:hAnsi="Arial" w:cs="Arial"/>
                <w:bCs/>
                <w:i/>
                <w:color w:val="000000" w:themeColor="text1"/>
                <w:sz w:val="24"/>
                <w:szCs w:val="24"/>
              </w:rPr>
              <w:t>Construction Management (Short Course) Brentwood Open Learning College</w:t>
            </w:r>
          </w:p>
          <w:p w:rsidR="00BE2C87" w:rsidRPr="001A588C" w:rsidRDefault="00BE2C87" w:rsidP="00BE2C87">
            <w:pPr>
              <w:spacing w:line="360" w:lineRule="auto"/>
              <w:jc w:val="right"/>
              <w:rPr>
                <w:rFonts w:ascii="Arial" w:hAnsi="Arial" w:cs="Arial"/>
                <w:color w:val="000000" w:themeColor="text1"/>
                <w:sz w:val="24"/>
                <w:szCs w:val="24"/>
              </w:rPr>
            </w:pPr>
            <w:r w:rsidRPr="001A588C">
              <w:rPr>
                <w:rFonts w:ascii="Arial" w:hAnsi="Arial" w:cs="Arial"/>
                <w:color w:val="000000" w:themeColor="text1"/>
                <w:sz w:val="24"/>
                <w:szCs w:val="24"/>
              </w:rPr>
              <w:t>John Carlos Candelaria,</w:t>
            </w:r>
            <w:r w:rsidRPr="001A588C">
              <w:rPr>
                <w:rFonts w:ascii="Arial" w:hAnsi="Arial" w:cs="Arial"/>
                <w:color w:val="000000" w:themeColor="text1"/>
                <w:sz w:val="24"/>
                <w:szCs w:val="24"/>
                <w:shd w:val="clear" w:color="auto" w:fill="FFFFFF"/>
              </w:rPr>
              <w:t xml:space="preserve"> 17808, 1, 2</w:t>
            </w:r>
          </w:p>
          <w:p w:rsidR="00BE2C87" w:rsidRPr="001A588C" w:rsidRDefault="00BE2C87" w:rsidP="00BE2C87">
            <w:pPr>
              <w:autoSpaceDE w:val="0"/>
              <w:autoSpaceDN w:val="0"/>
              <w:adjustRightInd w:val="0"/>
              <w:spacing w:line="360" w:lineRule="auto"/>
              <w:rPr>
                <w:rFonts w:ascii="Arial" w:hAnsi="Arial" w:cs="Arial"/>
                <w:color w:val="EE7D31"/>
                <w:sz w:val="24"/>
                <w:szCs w:val="24"/>
              </w:rPr>
            </w:pPr>
          </w:p>
          <w:p w:rsidR="00BE2C87" w:rsidRPr="001A588C" w:rsidRDefault="00BE2C87" w:rsidP="00BE2C87">
            <w:pPr>
              <w:pStyle w:val="HTMLconformatoprevio"/>
              <w:shd w:val="clear" w:color="auto" w:fill="FFFFFF"/>
              <w:spacing w:line="360" w:lineRule="auto"/>
              <w:rPr>
                <w:rFonts w:ascii="Arial" w:hAnsi="Arial" w:cs="Arial"/>
                <w:b/>
                <w:color w:val="000000"/>
                <w:sz w:val="24"/>
                <w:szCs w:val="24"/>
              </w:rPr>
            </w:pPr>
            <w:r w:rsidRPr="001A588C">
              <w:rPr>
                <w:rFonts w:ascii="Arial" w:hAnsi="Arial" w:cs="Arial"/>
                <w:color w:val="EE7D31"/>
                <w:sz w:val="24"/>
                <w:szCs w:val="24"/>
              </w:rPr>
              <w:t xml:space="preserve"> </w:t>
            </w:r>
            <w:r w:rsidRPr="001A588C">
              <w:rPr>
                <w:rFonts w:ascii="Arial" w:hAnsi="Arial" w:cs="Arial"/>
                <w:b/>
                <w:color w:val="000000"/>
                <w:sz w:val="24"/>
                <w:szCs w:val="24"/>
              </w:rPr>
              <w:t>Motivates workers to accomplish all objectives:</w:t>
            </w:r>
          </w:p>
          <w:p w:rsidR="00BE2C87" w:rsidRPr="001A588C" w:rsidRDefault="00BE2C87" w:rsidP="00BE2C87">
            <w:pPr>
              <w:pStyle w:val="HTMLconformatoprevio"/>
              <w:shd w:val="clear" w:color="auto" w:fill="FFFFFF"/>
              <w:spacing w:line="360" w:lineRule="auto"/>
              <w:rPr>
                <w:rFonts w:ascii="Arial" w:eastAsia="Times New Roman" w:hAnsi="Arial" w:cs="Arial"/>
                <w:color w:val="212121"/>
                <w:sz w:val="24"/>
                <w:szCs w:val="24"/>
              </w:rPr>
            </w:pPr>
            <w:r w:rsidRPr="001A588C">
              <w:rPr>
                <w:rFonts w:ascii="Arial" w:hAnsi="Arial" w:cs="Arial"/>
                <w:b/>
                <w:color w:val="000000"/>
                <w:sz w:val="24"/>
                <w:szCs w:val="24"/>
              </w:rPr>
              <w:t xml:space="preserve"> </w:t>
            </w:r>
            <w:r w:rsidRPr="001A588C">
              <w:rPr>
                <w:rFonts w:ascii="Arial" w:eastAsia="Times New Roman" w:hAnsi="Arial" w:cs="Arial"/>
                <w:color w:val="212121"/>
                <w:sz w:val="24"/>
                <w:szCs w:val="24"/>
                <w:lang w:val="en"/>
              </w:rPr>
              <w:t>Encourage the workers to complete the activities by encouraging them to carry out the activities in the right way</w:t>
            </w:r>
          </w:p>
          <w:p w:rsidR="00BE2C87" w:rsidRPr="001A588C" w:rsidRDefault="00BE2C87" w:rsidP="00BE2C87">
            <w:pPr>
              <w:autoSpaceDE w:val="0"/>
              <w:autoSpaceDN w:val="0"/>
              <w:adjustRightInd w:val="0"/>
              <w:spacing w:line="360" w:lineRule="auto"/>
              <w:rPr>
                <w:rFonts w:ascii="Arial" w:hAnsi="Arial" w:cs="Arial"/>
                <w:color w:val="000000"/>
                <w:sz w:val="24"/>
                <w:szCs w:val="24"/>
              </w:rPr>
            </w:pPr>
          </w:p>
          <w:p w:rsidR="00BE2C87" w:rsidRPr="001A588C" w:rsidRDefault="00BE2C87" w:rsidP="00BE2C87">
            <w:pPr>
              <w:autoSpaceDE w:val="0"/>
              <w:autoSpaceDN w:val="0"/>
              <w:adjustRightInd w:val="0"/>
              <w:spacing w:line="360" w:lineRule="auto"/>
              <w:rPr>
                <w:rFonts w:ascii="Arial" w:hAnsi="Arial" w:cs="Arial"/>
                <w:b/>
                <w:color w:val="EE7D31"/>
                <w:sz w:val="24"/>
                <w:szCs w:val="24"/>
              </w:rPr>
            </w:pPr>
          </w:p>
          <w:p w:rsidR="00BE2C87" w:rsidRPr="001A588C" w:rsidRDefault="00BE2C87" w:rsidP="00BE2C87">
            <w:pPr>
              <w:autoSpaceDE w:val="0"/>
              <w:autoSpaceDN w:val="0"/>
              <w:adjustRightInd w:val="0"/>
              <w:spacing w:line="360" w:lineRule="auto"/>
              <w:rPr>
                <w:rFonts w:ascii="Arial" w:hAnsi="Arial" w:cs="Arial"/>
                <w:color w:val="212121"/>
                <w:sz w:val="24"/>
                <w:szCs w:val="24"/>
                <w:shd w:val="clear" w:color="auto" w:fill="FFFFFF"/>
              </w:rPr>
            </w:pPr>
            <w:r w:rsidRPr="001A588C">
              <w:rPr>
                <w:rFonts w:ascii="Arial" w:hAnsi="Arial" w:cs="Arial"/>
                <w:b/>
                <w:color w:val="EE7D31"/>
                <w:sz w:val="24"/>
                <w:szCs w:val="24"/>
              </w:rPr>
              <w:t xml:space="preserve"> </w:t>
            </w:r>
            <w:r w:rsidRPr="001A588C">
              <w:rPr>
                <w:rFonts w:ascii="Arial" w:hAnsi="Arial" w:cs="Arial"/>
                <w:b/>
                <w:color w:val="000000"/>
                <w:sz w:val="24"/>
                <w:szCs w:val="24"/>
              </w:rPr>
              <w:t xml:space="preserve">Encourages teamwork spirit: </w:t>
            </w:r>
            <w:r w:rsidRPr="001A588C">
              <w:rPr>
                <w:rFonts w:ascii="Arial" w:hAnsi="Arial" w:cs="Arial"/>
                <w:sz w:val="24"/>
                <w:szCs w:val="24"/>
              </w:rPr>
              <w:br/>
            </w:r>
            <w:r w:rsidRPr="001A588C">
              <w:rPr>
                <w:rFonts w:ascii="Arial" w:hAnsi="Arial" w:cs="Arial"/>
                <w:color w:val="212121"/>
                <w:sz w:val="24"/>
                <w:szCs w:val="24"/>
                <w:shd w:val="clear" w:color="auto" w:fill="FFFFFF"/>
              </w:rPr>
              <w:t>Motivate team activities, to be completed in less time and at the same time work together and establish a good relationship between work buyers</w:t>
            </w:r>
          </w:p>
          <w:p w:rsidR="00BE2C87" w:rsidRPr="001A588C" w:rsidRDefault="00BE2C87" w:rsidP="00BE2C87">
            <w:pPr>
              <w:autoSpaceDE w:val="0"/>
              <w:autoSpaceDN w:val="0"/>
              <w:adjustRightInd w:val="0"/>
              <w:spacing w:line="360" w:lineRule="auto"/>
              <w:rPr>
                <w:rFonts w:ascii="Arial" w:hAnsi="Arial" w:cs="Arial"/>
                <w:b/>
                <w:color w:val="EE7D31"/>
                <w:sz w:val="24"/>
                <w:szCs w:val="24"/>
              </w:rPr>
            </w:pPr>
          </w:p>
          <w:p w:rsidR="00BE2C87" w:rsidRPr="001A588C" w:rsidRDefault="00BE2C87" w:rsidP="00BE2C87">
            <w:pPr>
              <w:pStyle w:val="HTMLconformatoprevio"/>
              <w:shd w:val="clear" w:color="auto" w:fill="FFFFFF"/>
              <w:spacing w:line="360" w:lineRule="auto"/>
              <w:rPr>
                <w:rFonts w:ascii="Arial" w:eastAsia="Times New Roman" w:hAnsi="Arial" w:cs="Arial"/>
                <w:color w:val="212121"/>
                <w:sz w:val="24"/>
                <w:szCs w:val="24"/>
              </w:rPr>
            </w:pPr>
            <w:r w:rsidRPr="001A588C">
              <w:rPr>
                <w:rFonts w:ascii="Arial" w:hAnsi="Arial" w:cs="Arial"/>
                <w:b/>
                <w:color w:val="EE7D31"/>
                <w:sz w:val="24"/>
                <w:szCs w:val="24"/>
              </w:rPr>
              <w:t xml:space="preserve"> </w:t>
            </w:r>
            <w:r w:rsidRPr="001A588C">
              <w:rPr>
                <w:rFonts w:ascii="Arial" w:hAnsi="Arial" w:cs="Arial"/>
                <w:b/>
                <w:color w:val="000000"/>
                <w:sz w:val="24"/>
                <w:szCs w:val="24"/>
              </w:rPr>
              <w:t>Ensure workers are disciplined:</w:t>
            </w:r>
            <w:r w:rsidRPr="001A588C">
              <w:rPr>
                <w:rFonts w:ascii="Arial" w:hAnsi="Arial" w:cs="Arial"/>
                <w:sz w:val="24"/>
                <w:szCs w:val="24"/>
              </w:rPr>
              <w:br/>
            </w:r>
            <w:r w:rsidRPr="001A588C">
              <w:rPr>
                <w:rFonts w:ascii="Arial" w:hAnsi="Arial" w:cs="Arial"/>
                <w:color w:val="212121"/>
                <w:sz w:val="24"/>
                <w:szCs w:val="24"/>
                <w:shd w:val="clear" w:color="auto" w:fill="FFFFFF"/>
              </w:rPr>
              <w:t>It ensures that workers maintain order and compliance with the rules, that each employee performs his work correctly</w:t>
            </w:r>
            <w:r w:rsidRPr="001A588C">
              <w:rPr>
                <w:rFonts w:ascii="Arial" w:hAnsi="Arial" w:cs="Arial"/>
                <w:color w:val="000000"/>
                <w:sz w:val="24"/>
                <w:szCs w:val="24"/>
              </w:rPr>
              <w:t xml:space="preserve"> </w:t>
            </w:r>
            <w:r w:rsidRPr="001A588C">
              <w:rPr>
                <w:rFonts w:ascii="Arial" w:eastAsia="Times New Roman" w:hAnsi="Arial" w:cs="Arial"/>
                <w:color w:val="212121"/>
                <w:sz w:val="24"/>
                <w:szCs w:val="24"/>
                <w:lang w:val="en"/>
              </w:rPr>
              <w:t>and behaves in the appropriate manner</w:t>
            </w:r>
          </w:p>
          <w:p w:rsidR="00BE2C87" w:rsidRPr="001A588C" w:rsidRDefault="00BE2C87" w:rsidP="00BE2C87">
            <w:pPr>
              <w:autoSpaceDE w:val="0"/>
              <w:autoSpaceDN w:val="0"/>
              <w:adjustRightInd w:val="0"/>
              <w:spacing w:line="360" w:lineRule="auto"/>
              <w:rPr>
                <w:rFonts w:ascii="Arial" w:hAnsi="Arial" w:cs="Arial"/>
                <w:b/>
                <w:color w:val="EE7D31"/>
                <w:sz w:val="24"/>
                <w:szCs w:val="24"/>
              </w:rPr>
            </w:pPr>
          </w:p>
          <w:p w:rsidR="00BE2C87" w:rsidRPr="001A588C" w:rsidRDefault="00BE2C87" w:rsidP="00BE2C87">
            <w:pPr>
              <w:pStyle w:val="HTMLconformatoprevio"/>
              <w:shd w:val="clear" w:color="auto" w:fill="FFFFFF"/>
              <w:spacing w:line="360" w:lineRule="auto"/>
              <w:rPr>
                <w:rFonts w:ascii="Arial" w:hAnsi="Arial" w:cs="Arial"/>
                <w:b/>
                <w:color w:val="EE7D31"/>
                <w:sz w:val="24"/>
                <w:szCs w:val="24"/>
              </w:rPr>
            </w:pPr>
            <w:r w:rsidRPr="001A588C">
              <w:rPr>
                <w:rFonts w:ascii="Arial" w:hAnsi="Arial" w:cs="Arial"/>
                <w:b/>
                <w:color w:val="EE7D31"/>
                <w:sz w:val="24"/>
                <w:szCs w:val="24"/>
              </w:rPr>
              <w:t xml:space="preserve"> </w:t>
            </w:r>
          </w:p>
          <w:p w:rsidR="00BE2C87" w:rsidRPr="001A588C" w:rsidRDefault="00BE2C87" w:rsidP="00BE2C87">
            <w:pPr>
              <w:pStyle w:val="HTMLconformatoprevio"/>
              <w:shd w:val="clear" w:color="auto" w:fill="FFFFFF"/>
              <w:spacing w:line="360" w:lineRule="auto"/>
              <w:rPr>
                <w:rFonts w:ascii="Arial" w:hAnsi="Arial" w:cs="Arial"/>
                <w:b/>
                <w:color w:val="EE7D31"/>
                <w:sz w:val="24"/>
                <w:szCs w:val="24"/>
              </w:rPr>
            </w:pPr>
          </w:p>
          <w:p w:rsidR="00BE2C87" w:rsidRPr="001A588C" w:rsidRDefault="00BE2C87" w:rsidP="00BE2C87">
            <w:pPr>
              <w:pStyle w:val="HTMLconformatoprevio"/>
              <w:shd w:val="clear" w:color="auto" w:fill="FFFFFF"/>
              <w:spacing w:line="360" w:lineRule="auto"/>
              <w:rPr>
                <w:rFonts w:ascii="Arial" w:hAnsi="Arial" w:cs="Arial"/>
                <w:b/>
                <w:color w:val="000000"/>
                <w:sz w:val="24"/>
                <w:szCs w:val="24"/>
              </w:rPr>
            </w:pPr>
            <w:r w:rsidRPr="001A588C">
              <w:rPr>
                <w:rFonts w:ascii="Arial" w:hAnsi="Arial" w:cs="Arial"/>
                <w:b/>
                <w:color w:val="000000"/>
                <w:sz w:val="24"/>
                <w:szCs w:val="24"/>
              </w:rPr>
              <w:t xml:space="preserve">Deal with all manner of conflicts arising at the work site:  </w:t>
            </w:r>
          </w:p>
          <w:p w:rsidR="00BE2C87" w:rsidRPr="001A588C" w:rsidRDefault="00BE2C87" w:rsidP="00BE2C87">
            <w:pPr>
              <w:pStyle w:val="HTMLconformatoprevio"/>
              <w:shd w:val="clear" w:color="auto" w:fill="FFFFFF"/>
              <w:spacing w:line="360" w:lineRule="auto"/>
              <w:rPr>
                <w:rFonts w:ascii="Arial" w:hAnsi="Arial" w:cs="Arial"/>
                <w:b/>
                <w:color w:val="000000"/>
                <w:sz w:val="24"/>
                <w:szCs w:val="24"/>
              </w:rPr>
            </w:pPr>
            <w:r w:rsidRPr="001A588C">
              <w:rPr>
                <w:rFonts w:ascii="Arial" w:eastAsia="Times New Roman" w:hAnsi="Arial" w:cs="Arial"/>
                <w:color w:val="212121"/>
                <w:sz w:val="24"/>
                <w:szCs w:val="24"/>
                <w:lang w:val="en"/>
              </w:rPr>
              <w:t xml:space="preserve">He gets involved in any type of disagreement that occurs at work, looking for the </w:t>
            </w:r>
            <w:r w:rsidRPr="001A588C">
              <w:rPr>
                <w:rFonts w:ascii="Arial" w:eastAsia="Times New Roman" w:hAnsi="Arial" w:cs="Arial"/>
                <w:color w:val="212121"/>
                <w:sz w:val="24"/>
                <w:szCs w:val="24"/>
                <w:lang w:val="en"/>
              </w:rPr>
              <w:lastRenderedPageBreak/>
              <w:t>best solution.</w:t>
            </w:r>
          </w:p>
          <w:p w:rsidR="00BE2C87" w:rsidRPr="001A588C" w:rsidRDefault="00BE2C87" w:rsidP="00BE2C87">
            <w:pPr>
              <w:autoSpaceDE w:val="0"/>
              <w:autoSpaceDN w:val="0"/>
              <w:adjustRightInd w:val="0"/>
              <w:spacing w:line="360" w:lineRule="auto"/>
              <w:rPr>
                <w:rFonts w:ascii="Arial" w:hAnsi="Arial" w:cs="Arial"/>
                <w:b/>
                <w:color w:val="EE7D31"/>
                <w:sz w:val="24"/>
                <w:szCs w:val="24"/>
              </w:rPr>
            </w:pPr>
          </w:p>
          <w:p w:rsidR="00BE2C87" w:rsidRPr="001A588C" w:rsidRDefault="00BE2C87" w:rsidP="00BE2C87">
            <w:pPr>
              <w:autoSpaceDE w:val="0"/>
              <w:autoSpaceDN w:val="0"/>
              <w:adjustRightInd w:val="0"/>
              <w:spacing w:line="360" w:lineRule="auto"/>
              <w:rPr>
                <w:rFonts w:ascii="Arial" w:hAnsi="Arial" w:cs="Arial"/>
                <w:color w:val="212121"/>
                <w:sz w:val="24"/>
                <w:szCs w:val="24"/>
                <w:shd w:val="clear" w:color="auto" w:fill="FFFFFF"/>
              </w:rPr>
            </w:pPr>
            <w:r w:rsidRPr="001A588C">
              <w:rPr>
                <w:rFonts w:ascii="Arial" w:hAnsi="Arial" w:cs="Arial"/>
                <w:b/>
                <w:color w:val="000000"/>
                <w:sz w:val="24"/>
                <w:szCs w:val="24"/>
              </w:rPr>
              <w:t xml:space="preserve">Promote a good relationship between the workers and the general public </w:t>
            </w:r>
            <w:r w:rsidRPr="001A588C">
              <w:rPr>
                <w:rFonts w:ascii="Arial" w:hAnsi="Arial" w:cs="Arial"/>
                <w:sz w:val="24"/>
                <w:szCs w:val="24"/>
              </w:rPr>
              <w:br/>
            </w:r>
            <w:r w:rsidRPr="001A588C">
              <w:rPr>
                <w:rFonts w:ascii="Arial" w:hAnsi="Arial" w:cs="Arial"/>
                <w:color w:val="212121"/>
                <w:sz w:val="24"/>
                <w:szCs w:val="24"/>
                <w:shd w:val="clear" w:color="auto" w:fill="FFFFFF"/>
              </w:rPr>
              <w:t>it ensures that employees know each other, that they are friendly and offer help when needed and create a culture of gratitude.</w:t>
            </w:r>
          </w:p>
          <w:p w:rsidR="00BE2C87" w:rsidRPr="001A588C" w:rsidRDefault="00BE2C87" w:rsidP="00BE2C87">
            <w:pPr>
              <w:pStyle w:val="Ttulo1"/>
              <w:outlineLvl w:val="0"/>
              <w:rPr>
                <w:rFonts w:ascii="Arial" w:hAnsi="Arial" w:cs="Arial"/>
                <w:sz w:val="24"/>
                <w:szCs w:val="24"/>
              </w:rPr>
            </w:pPr>
            <w:r w:rsidRPr="001A588C">
              <w:rPr>
                <w:rFonts w:ascii="Arial" w:hAnsi="Arial" w:cs="Arial"/>
                <w:b/>
                <w:color w:val="000000"/>
                <w:sz w:val="24"/>
                <w:szCs w:val="24"/>
              </w:rPr>
              <w:t xml:space="preserve">Ensure plans and schedules are adhered to by regular inspection and quality control </w:t>
            </w:r>
            <w:r w:rsidRPr="001A588C">
              <w:rPr>
                <w:rFonts w:ascii="Arial" w:hAnsi="Arial" w:cs="Arial"/>
                <w:sz w:val="24"/>
                <w:szCs w:val="24"/>
              </w:rPr>
              <w:br/>
            </w:r>
            <w:r w:rsidRPr="001A588C">
              <w:rPr>
                <w:rFonts w:ascii="Arial" w:hAnsi="Arial" w:cs="Arial"/>
                <w:color w:val="212121"/>
                <w:sz w:val="24"/>
                <w:szCs w:val="24"/>
                <w:shd w:val="clear" w:color="auto" w:fill="FFFFFF"/>
              </w:rPr>
              <w:t xml:space="preserve">it is in charge of the fulfillment of the activities in the established time, and with the standards established by the construction norms </w:t>
            </w:r>
          </w:p>
          <w:sdt>
            <w:sdtPr>
              <w:rPr>
                <w:rFonts w:ascii="Arial" w:hAnsi="Arial" w:cs="Arial"/>
                <w:sz w:val="24"/>
                <w:szCs w:val="24"/>
              </w:rPr>
              <w:id w:val="758652263"/>
              <w:docPartObj>
                <w:docPartGallery w:val="Bibliographies"/>
                <w:docPartUnique/>
              </w:docPartObj>
            </w:sdtPr>
            <w:sdtEndPr>
              <w:rPr>
                <w:rFonts w:eastAsiaTheme="minorHAnsi"/>
                <w:color w:val="auto"/>
              </w:rPr>
            </w:sdtEndPr>
            <w:sdtContent>
              <w:p w:rsidR="00BE2C87" w:rsidRPr="001A588C" w:rsidRDefault="00BE2C87" w:rsidP="00BE2C87">
                <w:pPr>
                  <w:pStyle w:val="Ttulo1"/>
                  <w:outlineLvl w:val="0"/>
                  <w:rPr>
                    <w:rFonts w:ascii="Arial" w:hAnsi="Arial" w:cs="Arial"/>
                    <w:sz w:val="24"/>
                    <w:szCs w:val="24"/>
                  </w:rPr>
                </w:pPr>
                <w:r w:rsidRPr="001A588C">
                  <w:rPr>
                    <w:rFonts w:ascii="Arial" w:hAnsi="Arial" w:cs="Arial"/>
                    <w:sz w:val="24"/>
                    <w:szCs w:val="24"/>
                  </w:rPr>
                  <w:t xml:space="preserve"> </w:t>
                </w:r>
              </w:p>
              <w:p w:rsidR="00BE2C87" w:rsidRPr="001A588C" w:rsidRDefault="00BE2C87" w:rsidP="00BE2C87">
                <w:pPr>
                  <w:pStyle w:val="Ttulo1"/>
                  <w:outlineLvl w:val="0"/>
                  <w:rPr>
                    <w:rFonts w:ascii="Arial" w:hAnsi="Arial" w:cs="Arial"/>
                    <w:sz w:val="24"/>
                    <w:szCs w:val="24"/>
                  </w:rPr>
                </w:pPr>
                <w:r w:rsidRPr="001A588C">
                  <w:rPr>
                    <w:rFonts w:ascii="Arial" w:hAnsi="Arial" w:cs="Arial"/>
                    <w:sz w:val="24"/>
                    <w:szCs w:val="24"/>
                  </w:rPr>
                  <w:t>References</w:t>
                </w:r>
              </w:p>
              <w:sdt>
                <w:sdtPr>
                  <w:rPr>
                    <w:rFonts w:ascii="Arial" w:hAnsi="Arial" w:cs="Arial"/>
                    <w:sz w:val="24"/>
                    <w:szCs w:val="24"/>
                  </w:rPr>
                  <w:id w:val="-573587230"/>
                  <w:bibliography/>
                </w:sdtPr>
                <w:sdtContent>
                  <w:p w:rsidR="00BE2C87" w:rsidRPr="001A588C" w:rsidRDefault="00BE2C87" w:rsidP="00BE2C87">
                    <w:pPr>
                      <w:pStyle w:val="Bibliografa"/>
                      <w:ind w:left="720" w:hanging="720"/>
                      <w:rPr>
                        <w:rFonts w:ascii="Arial" w:hAnsi="Arial" w:cs="Arial"/>
                        <w:noProof/>
                        <w:sz w:val="24"/>
                        <w:szCs w:val="24"/>
                      </w:rPr>
                    </w:pPr>
                    <w:r w:rsidRPr="001A588C">
                      <w:rPr>
                        <w:rFonts w:ascii="Arial" w:hAnsi="Arial" w:cs="Arial"/>
                        <w:sz w:val="24"/>
                        <w:szCs w:val="24"/>
                      </w:rPr>
                      <w:fldChar w:fldCharType="begin"/>
                    </w:r>
                    <w:r w:rsidRPr="001A588C">
                      <w:rPr>
                        <w:rFonts w:ascii="Arial" w:hAnsi="Arial" w:cs="Arial"/>
                        <w:sz w:val="24"/>
                        <w:szCs w:val="24"/>
                      </w:rPr>
                      <w:instrText xml:space="preserve"> BIBLIOGRAPHY </w:instrText>
                    </w:r>
                    <w:r w:rsidRPr="001A588C">
                      <w:rPr>
                        <w:rFonts w:ascii="Arial" w:hAnsi="Arial" w:cs="Arial"/>
                        <w:sz w:val="24"/>
                        <w:szCs w:val="24"/>
                      </w:rPr>
                      <w:fldChar w:fldCharType="separate"/>
                    </w:r>
                    <w:r w:rsidRPr="001A588C">
                      <w:rPr>
                        <w:rFonts w:ascii="Arial" w:hAnsi="Arial" w:cs="Arial"/>
                        <w:noProof/>
                        <w:sz w:val="24"/>
                        <w:szCs w:val="24"/>
                      </w:rPr>
                      <w:t xml:space="preserve">Gary R. Heerkens, P. (2002). </w:t>
                    </w:r>
                    <w:r w:rsidRPr="001A588C">
                      <w:rPr>
                        <w:rFonts w:ascii="Arial" w:hAnsi="Arial" w:cs="Arial"/>
                        <w:i/>
                        <w:iCs/>
                        <w:noProof/>
                        <w:sz w:val="24"/>
                        <w:szCs w:val="24"/>
                      </w:rPr>
                      <w:t>Project Management.</w:t>
                    </w:r>
                    <w:r w:rsidRPr="001A588C">
                      <w:rPr>
                        <w:rFonts w:ascii="Arial" w:hAnsi="Arial" w:cs="Arial"/>
                        <w:noProof/>
                        <w:sz w:val="24"/>
                        <w:szCs w:val="24"/>
                      </w:rPr>
                      <w:t xml:space="preserve"> U</w:t>
                    </w:r>
                    <w:r>
                      <w:rPr>
                        <w:rFonts w:ascii="Arial" w:hAnsi="Arial" w:cs="Arial"/>
                        <w:noProof/>
                        <w:sz w:val="24"/>
                        <w:szCs w:val="24"/>
                      </w:rPr>
                      <w:t xml:space="preserve">nited states of america: McGraw </w:t>
                    </w:r>
                    <w:r w:rsidRPr="001A588C">
                      <w:rPr>
                        <w:rFonts w:ascii="Arial" w:hAnsi="Arial" w:cs="Arial"/>
                        <w:noProof/>
                        <w:sz w:val="24"/>
                        <w:szCs w:val="24"/>
                      </w:rPr>
                      <w:t>Hill.</w:t>
                    </w:r>
                  </w:p>
                  <w:p w:rsidR="00BE2C87" w:rsidRPr="001A588C" w:rsidRDefault="00BE2C87" w:rsidP="00BE2C87">
                    <w:pPr>
                      <w:spacing w:line="259" w:lineRule="auto"/>
                      <w:jc w:val="right"/>
                      <w:rPr>
                        <w:rFonts w:ascii="Arial" w:hAnsi="Arial" w:cs="Arial"/>
                        <w:sz w:val="24"/>
                        <w:szCs w:val="24"/>
                      </w:rPr>
                    </w:pPr>
                    <w:r w:rsidRPr="001A588C">
                      <w:rPr>
                        <w:rFonts w:ascii="Arial" w:hAnsi="Arial" w:cs="Arial"/>
                        <w:b/>
                        <w:bCs/>
                        <w:noProof/>
                        <w:sz w:val="24"/>
                        <w:szCs w:val="24"/>
                      </w:rPr>
                      <w:fldChar w:fldCharType="end"/>
                    </w:r>
                    <w:r w:rsidRPr="001A588C">
                      <w:rPr>
                        <w:rFonts w:ascii="Arial" w:hAnsi="Arial" w:cs="Arial"/>
                        <w:color w:val="000000" w:themeColor="text1"/>
                        <w:sz w:val="24"/>
                        <w:szCs w:val="24"/>
                      </w:rPr>
                      <w:t>John Carlos Candelaria,</w:t>
                    </w:r>
                    <w:r w:rsidRPr="001A588C">
                      <w:rPr>
                        <w:rFonts w:ascii="Arial" w:hAnsi="Arial" w:cs="Arial"/>
                        <w:color w:val="000000" w:themeColor="text1"/>
                        <w:sz w:val="24"/>
                        <w:szCs w:val="24"/>
                        <w:shd w:val="clear" w:color="auto" w:fill="FFFFFF"/>
                      </w:rPr>
                      <w:t xml:space="preserve"> 17808, 1, 3</w:t>
                    </w:r>
                  </w:p>
                </w:sdtContent>
              </w:sdt>
            </w:sdtContent>
          </w:sdt>
          <w:p w:rsidR="00BE2C87" w:rsidRPr="001A588C" w:rsidRDefault="00BE2C87" w:rsidP="00BE2C87">
            <w:pPr>
              <w:pStyle w:val="HTMLconformatoprevio"/>
              <w:shd w:val="clear" w:color="auto" w:fill="FFFFFF"/>
              <w:spacing w:line="360" w:lineRule="auto"/>
              <w:rPr>
                <w:rFonts w:ascii="Arial" w:eastAsia="Times New Roman" w:hAnsi="Arial" w:cs="Arial"/>
                <w:color w:val="212121"/>
                <w:sz w:val="24"/>
                <w:szCs w:val="24"/>
              </w:rPr>
            </w:pPr>
            <w:r w:rsidRPr="001A588C">
              <w:rPr>
                <w:rFonts w:ascii="Arial" w:hAnsi="Arial" w:cs="Arial"/>
                <w:b/>
                <w:color w:val="000000"/>
                <w:sz w:val="24"/>
                <w:szCs w:val="24"/>
              </w:rPr>
              <w:t xml:space="preserve">Trains and develops the workforce to meet new challenge: </w:t>
            </w:r>
            <w:r w:rsidRPr="001A588C">
              <w:rPr>
                <w:rFonts w:ascii="Arial" w:hAnsi="Arial" w:cs="Arial"/>
                <w:color w:val="000000"/>
                <w:sz w:val="24"/>
                <w:szCs w:val="24"/>
              </w:rPr>
              <w:t>prepares</w:t>
            </w:r>
            <w:r w:rsidRPr="001A588C">
              <w:rPr>
                <w:rFonts w:ascii="Arial" w:eastAsia="Times New Roman" w:hAnsi="Arial" w:cs="Arial"/>
                <w:color w:val="212121"/>
                <w:sz w:val="24"/>
                <w:szCs w:val="24"/>
                <w:lang w:val="en"/>
              </w:rPr>
              <w:t xml:space="preserve"> the workers so that they give their maximum effort every day and they advance more towards the objective of each activity</w:t>
            </w: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p>
          <w:p w:rsidR="00BE2C87" w:rsidRPr="001A588C" w:rsidRDefault="00BE2C87" w:rsidP="00BE2C87">
            <w:pPr>
              <w:pStyle w:val="Prrafodelista"/>
              <w:numPr>
                <w:ilvl w:val="0"/>
                <w:numId w:val="2"/>
              </w:numPr>
              <w:autoSpaceDE w:val="0"/>
              <w:autoSpaceDN w:val="0"/>
              <w:adjustRightInd w:val="0"/>
              <w:spacing w:line="360" w:lineRule="auto"/>
              <w:rPr>
                <w:rFonts w:ascii="Arial" w:hAnsi="Arial" w:cs="Arial"/>
                <w:color w:val="000000" w:themeColor="text1"/>
                <w:sz w:val="24"/>
                <w:szCs w:val="24"/>
              </w:rPr>
            </w:pPr>
            <w:r w:rsidRPr="001A588C">
              <w:rPr>
                <w:rFonts w:ascii="Arial" w:hAnsi="Arial" w:cs="Arial"/>
                <w:sz w:val="24"/>
                <w:szCs w:val="24"/>
              </w:rPr>
              <w:t>What is the quick method of approximate estimate? Discuss the estimating procedure in detail.</w:t>
            </w: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p>
          <w:p w:rsidR="00BE2C87" w:rsidRPr="001A588C" w:rsidRDefault="00BE2C87" w:rsidP="00BE2C87">
            <w:pPr>
              <w:autoSpaceDE w:val="0"/>
              <w:autoSpaceDN w:val="0"/>
              <w:adjustRightInd w:val="0"/>
              <w:spacing w:line="360" w:lineRule="auto"/>
              <w:jc w:val="both"/>
              <w:rPr>
                <w:rFonts w:ascii="Arial" w:hAnsi="Arial" w:cs="Arial"/>
                <w:color w:val="000000" w:themeColor="text1"/>
                <w:sz w:val="24"/>
                <w:szCs w:val="24"/>
              </w:rPr>
            </w:pPr>
            <w:r w:rsidRPr="001A588C">
              <w:rPr>
                <w:rFonts w:ascii="Arial" w:hAnsi="Arial" w:cs="Arial"/>
                <w:color w:val="000000" w:themeColor="text1"/>
                <w:sz w:val="24"/>
                <w:szCs w:val="24"/>
              </w:rPr>
              <w:t>Two main steps are required to quickly estimate the approximate cost of new structures:</w:t>
            </w:r>
          </w:p>
          <w:p w:rsidR="00BE2C87" w:rsidRPr="001A588C" w:rsidRDefault="00BE2C87" w:rsidP="00BE2C87">
            <w:pPr>
              <w:autoSpaceDE w:val="0"/>
              <w:autoSpaceDN w:val="0"/>
              <w:adjustRightInd w:val="0"/>
              <w:spacing w:line="360" w:lineRule="auto"/>
              <w:jc w:val="both"/>
              <w:rPr>
                <w:rFonts w:ascii="Arial" w:hAnsi="Arial" w:cs="Arial"/>
                <w:color w:val="000000" w:themeColor="text1"/>
                <w:sz w:val="24"/>
                <w:szCs w:val="24"/>
              </w:rPr>
            </w:pPr>
            <w:r w:rsidRPr="001A588C">
              <w:rPr>
                <w:rFonts w:ascii="Arial" w:hAnsi="Arial" w:cs="Arial"/>
                <w:color w:val="000000" w:themeColor="text1"/>
                <w:sz w:val="24"/>
                <w:szCs w:val="24"/>
              </w:rPr>
              <w:t>The first step involves finding the total units for constructing the structure based on the physical dimensions such as the area, volume or length next, multiply the figure obtained in step 1 by the cost of structure per unit.</w:t>
            </w:r>
          </w:p>
          <w:p w:rsidR="00BE2C87" w:rsidRPr="001A588C" w:rsidRDefault="00BE2C87" w:rsidP="00BE2C87">
            <w:pPr>
              <w:autoSpaceDE w:val="0"/>
              <w:autoSpaceDN w:val="0"/>
              <w:adjustRightInd w:val="0"/>
              <w:spacing w:line="360" w:lineRule="auto"/>
              <w:ind w:left="360"/>
              <w:jc w:val="both"/>
              <w:rPr>
                <w:rFonts w:ascii="Arial" w:hAnsi="Arial" w:cs="Arial"/>
                <w:color w:val="000000" w:themeColor="text1"/>
                <w:sz w:val="24"/>
                <w:szCs w:val="24"/>
              </w:rPr>
            </w:pPr>
          </w:p>
          <w:p w:rsidR="00BE2C87" w:rsidRPr="001A588C" w:rsidRDefault="00BE2C87" w:rsidP="00BE2C8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eastAsia="Times New Roman" w:hAnsi="Arial" w:cs="Arial"/>
                <w:color w:val="000000" w:themeColor="text1"/>
                <w:sz w:val="24"/>
                <w:szCs w:val="24"/>
                <w:lang w:val="en"/>
              </w:rPr>
            </w:pPr>
            <w:r w:rsidRPr="008F491C">
              <w:rPr>
                <w:rFonts w:ascii="Arial" w:eastAsia="Times New Roman" w:hAnsi="Arial" w:cs="Arial"/>
                <w:color w:val="000000" w:themeColor="text1"/>
                <w:sz w:val="24"/>
                <w:szCs w:val="24"/>
                <w:lang w:val="en"/>
              </w:rPr>
              <w:t xml:space="preserve">If you want to calculate the floor tile for a room you must measure it and get the area, volume or length, you must also know the cost per unit. </w:t>
            </w:r>
            <w:r w:rsidRPr="001A588C">
              <w:rPr>
                <w:rFonts w:ascii="Arial" w:eastAsia="Times New Roman" w:hAnsi="Arial" w:cs="Arial"/>
                <w:color w:val="000000" w:themeColor="text1"/>
                <w:sz w:val="24"/>
                <w:szCs w:val="24"/>
                <w:lang w:val="en"/>
              </w:rPr>
              <w:t>Suppose</w:t>
            </w:r>
            <w:r w:rsidRPr="008F491C">
              <w:rPr>
                <w:rFonts w:ascii="Arial" w:eastAsia="Times New Roman" w:hAnsi="Arial" w:cs="Arial"/>
                <w:color w:val="000000" w:themeColor="text1"/>
                <w:sz w:val="24"/>
                <w:szCs w:val="24"/>
                <w:lang w:val="en"/>
              </w:rPr>
              <w:t xml:space="preserve"> that the room has 8 square meters, and the total floor tile units for those 8 square meters are 16 units, that its cost is 2 dollars per unit. We multiply the 16 floor tile units of the room by the cost of each unit. 16x2 = 32 dollars</w:t>
            </w:r>
          </w:p>
          <w:p w:rsidR="00BE2C87" w:rsidRPr="001A588C" w:rsidRDefault="00BE2C87" w:rsidP="00BE2C8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eastAsia="Times New Roman" w:hAnsi="Arial" w:cs="Arial"/>
                <w:color w:val="000000" w:themeColor="text1"/>
                <w:sz w:val="24"/>
                <w:szCs w:val="24"/>
                <w:lang w:val="en"/>
              </w:rPr>
            </w:pPr>
          </w:p>
          <w:p w:rsidR="00BE2C87" w:rsidRPr="001A588C" w:rsidRDefault="00BE2C87" w:rsidP="00BE2C87">
            <w:pPr>
              <w:pStyle w:val="Prrafodelista"/>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eastAsia="Times New Roman" w:hAnsi="Arial" w:cs="Arial"/>
                <w:color w:val="000000" w:themeColor="text1"/>
                <w:sz w:val="24"/>
                <w:szCs w:val="24"/>
              </w:rPr>
            </w:pPr>
            <w:r w:rsidRPr="001A588C">
              <w:rPr>
                <w:rFonts w:ascii="Arial" w:hAnsi="Arial" w:cs="Arial"/>
                <w:sz w:val="24"/>
                <w:szCs w:val="24"/>
              </w:rPr>
              <w:t xml:space="preserve">Discuss the factors involved in equipment selection? Write the advantages </w:t>
            </w:r>
            <w:r w:rsidRPr="001A588C">
              <w:rPr>
                <w:rFonts w:ascii="Arial" w:hAnsi="Arial" w:cs="Arial"/>
                <w:sz w:val="24"/>
                <w:szCs w:val="24"/>
              </w:rPr>
              <w:lastRenderedPageBreak/>
              <w:t>and disadvantages of purchasing equipment?</w:t>
            </w:r>
          </w:p>
          <w:p w:rsidR="00BE2C87" w:rsidRPr="001A588C" w:rsidRDefault="00BE2C87" w:rsidP="00BE2C87">
            <w:pPr>
              <w:spacing w:line="360" w:lineRule="auto"/>
              <w:rPr>
                <w:rFonts w:ascii="Arial" w:hAnsi="Arial" w:cs="Arial"/>
                <w:color w:val="000000" w:themeColor="text1"/>
                <w:sz w:val="24"/>
                <w:szCs w:val="24"/>
              </w:rPr>
            </w:pPr>
          </w:p>
          <w:p w:rsidR="00BE2C87" w:rsidRPr="001A588C" w:rsidRDefault="00BE2C87" w:rsidP="00BE2C87">
            <w:pPr>
              <w:autoSpaceDE w:val="0"/>
              <w:autoSpaceDN w:val="0"/>
              <w:adjustRightInd w:val="0"/>
              <w:spacing w:line="360" w:lineRule="auto"/>
              <w:jc w:val="both"/>
              <w:rPr>
                <w:rFonts w:ascii="Arial" w:hAnsi="Arial" w:cs="Arial"/>
                <w:color w:val="000000" w:themeColor="text1"/>
                <w:sz w:val="24"/>
                <w:szCs w:val="24"/>
              </w:rPr>
            </w:pPr>
            <w:r w:rsidRPr="001A588C">
              <w:rPr>
                <w:rFonts w:ascii="Arial" w:hAnsi="Arial" w:cs="Arial"/>
                <w:b/>
                <w:color w:val="000000" w:themeColor="text1"/>
                <w:sz w:val="24"/>
                <w:szCs w:val="24"/>
              </w:rPr>
              <w:t>Equipment productivity:</w:t>
            </w:r>
            <w:r w:rsidRPr="001A588C">
              <w:rPr>
                <w:rFonts w:ascii="Arial" w:hAnsi="Arial" w:cs="Arial"/>
                <w:color w:val="000000" w:themeColor="text1"/>
                <w:sz w:val="24"/>
                <w:szCs w:val="24"/>
              </w:rPr>
              <w:t xml:space="preserve"> The productivity of equipment is usually influenced by the conditions of operation Experience and judgement would be required to understand local conditions such as the climate, topography and soil conditions. When transporting large equipments, it is advisable to find out any legal restriction or laws governing these</w:t>
            </w:r>
          </w:p>
          <w:p w:rsidR="00BE2C87" w:rsidRPr="001A588C" w:rsidRDefault="00BE2C87" w:rsidP="00BE2C87">
            <w:pPr>
              <w:autoSpaceDE w:val="0"/>
              <w:autoSpaceDN w:val="0"/>
              <w:adjustRightInd w:val="0"/>
              <w:spacing w:line="360" w:lineRule="auto"/>
              <w:jc w:val="both"/>
              <w:rPr>
                <w:rFonts w:ascii="Arial" w:hAnsi="Arial" w:cs="Arial"/>
                <w:color w:val="000000" w:themeColor="text1"/>
                <w:sz w:val="24"/>
                <w:szCs w:val="24"/>
              </w:rPr>
            </w:pPr>
            <w:r w:rsidRPr="001A588C">
              <w:rPr>
                <w:rFonts w:ascii="Arial" w:hAnsi="Arial" w:cs="Arial"/>
                <w:color w:val="000000" w:themeColor="text1"/>
                <w:sz w:val="24"/>
                <w:szCs w:val="24"/>
              </w:rPr>
              <w:t>Movements on local road network</w:t>
            </w:r>
          </w:p>
          <w:p w:rsidR="00BE2C87" w:rsidRPr="001A588C" w:rsidRDefault="00BE2C87" w:rsidP="00BE2C87">
            <w:pPr>
              <w:autoSpaceDE w:val="0"/>
              <w:autoSpaceDN w:val="0"/>
              <w:adjustRightInd w:val="0"/>
              <w:spacing w:line="360" w:lineRule="auto"/>
              <w:jc w:val="both"/>
              <w:rPr>
                <w:rFonts w:ascii="Arial" w:hAnsi="Arial" w:cs="Arial"/>
                <w:color w:val="000000" w:themeColor="text1"/>
                <w:sz w:val="24"/>
                <w:szCs w:val="24"/>
              </w:rPr>
            </w:pPr>
          </w:p>
          <w:p w:rsidR="00BE2C87" w:rsidRPr="001A588C" w:rsidRDefault="00BE2C87" w:rsidP="00BE2C87">
            <w:pPr>
              <w:autoSpaceDE w:val="0"/>
              <w:autoSpaceDN w:val="0"/>
              <w:adjustRightInd w:val="0"/>
              <w:rPr>
                <w:rFonts w:ascii="Arial" w:hAnsi="Arial" w:cs="Arial"/>
                <w:bCs/>
                <w:i/>
                <w:color w:val="000000" w:themeColor="text1"/>
                <w:sz w:val="24"/>
                <w:szCs w:val="24"/>
              </w:rPr>
            </w:pPr>
            <w:r w:rsidRPr="001A588C">
              <w:rPr>
                <w:rFonts w:ascii="Arial" w:hAnsi="Arial" w:cs="Arial"/>
                <w:bCs/>
                <w:i/>
                <w:color w:val="000000" w:themeColor="text1"/>
                <w:sz w:val="24"/>
                <w:szCs w:val="24"/>
              </w:rPr>
              <w:t>Construction Management (Short Course) Brentwood Open Learning College</w:t>
            </w:r>
          </w:p>
          <w:p w:rsidR="00BE2C87" w:rsidRPr="001A588C" w:rsidRDefault="00BE2C87" w:rsidP="00BE2C87">
            <w:pPr>
              <w:spacing w:line="360" w:lineRule="auto"/>
              <w:jc w:val="right"/>
              <w:rPr>
                <w:rFonts w:ascii="Arial" w:hAnsi="Arial" w:cs="Arial"/>
                <w:color w:val="000000" w:themeColor="text1"/>
                <w:sz w:val="24"/>
                <w:szCs w:val="24"/>
              </w:rPr>
            </w:pPr>
          </w:p>
          <w:p w:rsidR="00BE2C87" w:rsidRPr="001A588C" w:rsidRDefault="00BE2C87" w:rsidP="00BE2C87">
            <w:pPr>
              <w:spacing w:line="360" w:lineRule="auto"/>
              <w:jc w:val="right"/>
              <w:rPr>
                <w:rFonts w:ascii="Arial" w:hAnsi="Arial" w:cs="Arial"/>
                <w:color w:val="000000" w:themeColor="text1"/>
                <w:sz w:val="24"/>
                <w:szCs w:val="24"/>
              </w:rPr>
            </w:pPr>
            <w:r w:rsidRPr="001A588C">
              <w:rPr>
                <w:rFonts w:ascii="Arial" w:hAnsi="Arial" w:cs="Arial"/>
                <w:color w:val="000000" w:themeColor="text1"/>
                <w:sz w:val="24"/>
                <w:szCs w:val="24"/>
              </w:rPr>
              <w:t>John Carlos Candelaria,</w:t>
            </w:r>
            <w:r w:rsidRPr="001A588C">
              <w:rPr>
                <w:rFonts w:ascii="Arial" w:hAnsi="Arial" w:cs="Arial"/>
                <w:color w:val="000000" w:themeColor="text1"/>
                <w:sz w:val="24"/>
                <w:szCs w:val="24"/>
                <w:shd w:val="clear" w:color="auto" w:fill="FFFFFF"/>
              </w:rPr>
              <w:t xml:space="preserve"> 17808, 1, 4</w:t>
            </w: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r w:rsidRPr="001A588C">
              <w:rPr>
                <w:rFonts w:ascii="Arial" w:hAnsi="Arial" w:cs="Arial"/>
                <w:b/>
                <w:color w:val="000000" w:themeColor="text1"/>
                <w:sz w:val="24"/>
                <w:szCs w:val="24"/>
              </w:rPr>
              <w:t>Product features and attachments:</w:t>
            </w:r>
            <w:r w:rsidRPr="001A588C">
              <w:rPr>
                <w:rFonts w:ascii="Arial" w:hAnsi="Arial" w:cs="Arial"/>
                <w:color w:val="000000" w:themeColor="text1"/>
                <w:sz w:val="24"/>
                <w:szCs w:val="24"/>
              </w:rPr>
              <w:t xml:space="preserve"> When contemplating features and attachments for equipment, it is important to evaluate the impact of these extra gadgets on the overall performance of the equipment you are thinking of enhancing. Using the right equipment with suitable attachment would increase productivity, the correct type of tyres and tracks should be used, depending on prevailing conditions</w:t>
            </w: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r w:rsidRPr="001A588C">
              <w:rPr>
                <w:rFonts w:ascii="Arial" w:hAnsi="Arial" w:cs="Arial"/>
                <w:b/>
                <w:sz w:val="24"/>
                <w:szCs w:val="24"/>
              </w:rPr>
              <w:t>Supplier support:</w:t>
            </w:r>
            <w:r w:rsidRPr="001A588C">
              <w:rPr>
                <w:rFonts w:ascii="Arial" w:hAnsi="Arial" w:cs="Arial"/>
                <w:color w:val="000000" w:themeColor="text1"/>
                <w:sz w:val="24"/>
                <w:szCs w:val="24"/>
              </w:rPr>
              <w:t xml:space="preserve"> The equipment supplier is expected to play a pivotal role during the lifetime of the equipment on the worksite. Replacement spare parts, servicing and guidelines of how to use the equipment optimally should be sought from the supplier.</w:t>
            </w: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p>
          <w:p w:rsidR="00BE2C87" w:rsidRPr="001A588C" w:rsidRDefault="00BE2C87" w:rsidP="00BE2C87">
            <w:pPr>
              <w:autoSpaceDE w:val="0"/>
              <w:autoSpaceDN w:val="0"/>
              <w:adjustRightInd w:val="0"/>
              <w:spacing w:line="360" w:lineRule="auto"/>
              <w:rPr>
                <w:rFonts w:ascii="Arial" w:hAnsi="Arial" w:cs="Arial"/>
                <w:color w:val="000000" w:themeColor="text1"/>
                <w:sz w:val="24"/>
                <w:szCs w:val="24"/>
              </w:rPr>
            </w:pPr>
            <w:r w:rsidRPr="001A588C">
              <w:rPr>
                <w:rFonts w:ascii="Arial" w:hAnsi="Arial" w:cs="Arial"/>
                <w:b/>
                <w:color w:val="000000" w:themeColor="text1"/>
                <w:sz w:val="24"/>
                <w:szCs w:val="24"/>
              </w:rPr>
              <w:t>Cost</w:t>
            </w:r>
            <w:r w:rsidRPr="001A588C">
              <w:rPr>
                <w:rFonts w:ascii="Arial" w:hAnsi="Arial" w:cs="Arial"/>
                <w:color w:val="000000" w:themeColor="text1"/>
                <w:sz w:val="24"/>
                <w:szCs w:val="24"/>
              </w:rPr>
              <w:t>: Besides all of the above points, one last factor to consider when obtaining equipments is the cost. This should be considered along with costs of servicing, maintenance and repairs and reselling. The decision to</w:t>
            </w:r>
          </w:p>
          <w:p w:rsidR="00BE2C87" w:rsidRPr="001A588C" w:rsidRDefault="00BE2C87" w:rsidP="00BE2C87">
            <w:pPr>
              <w:autoSpaceDE w:val="0"/>
              <w:autoSpaceDN w:val="0"/>
              <w:adjustRightInd w:val="0"/>
              <w:spacing w:line="360" w:lineRule="auto"/>
              <w:jc w:val="both"/>
              <w:rPr>
                <w:rFonts w:ascii="Arial" w:hAnsi="Arial" w:cs="Arial"/>
                <w:color w:val="000000" w:themeColor="text1"/>
                <w:sz w:val="24"/>
                <w:szCs w:val="24"/>
              </w:rPr>
            </w:pPr>
          </w:p>
          <w:p w:rsidR="00BE2C87" w:rsidRPr="001A588C" w:rsidRDefault="00BE2C87" w:rsidP="00BE2C87">
            <w:pPr>
              <w:autoSpaceDE w:val="0"/>
              <w:autoSpaceDN w:val="0"/>
              <w:adjustRightInd w:val="0"/>
              <w:spacing w:line="360" w:lineRule="auto"/>
              <w:jc w:val="both"/>
              <w:rPr>
                <w:rFonts w:ascii="Arial" w:hAnsi="Arial" w:cs="Arial"/>
                <w:b/>
                <w:bCs/>
                <w:color w:val="000000" w:themeColor="text1"/>
                <w:sz w:val="24"/>
                <w:szCs w:val="24"/>
              </w:rPr>
            </w:pPr>
            <w:r w:rsidRPr="001A588C">
              <w:rPr>
                <w:rFonts w:ascii="Arial" w:hAnsi="Arial" w:cs="Arial"/>
                <w:b/>
                <w:bCs/>
                <w:color w:val="000000" w:themeColor="text1"/>
                <w:sz w:val="24"/>
                <w:szCs w:val="24"/>
              </w:rPr>
              <w:t>Advantages of Purchasing Equipment</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b/>
                <w:bCs/>
                <w:color w:val="EE7D31"/>
                <w:sz w:val="24"/>
                <w:szCs w:val="24"/>
              </w:rPr>
              <w:t xml:space="preserve"> </w:t>
            </w:r>
            <w:r w:rsidRPr="001A588C">
              <w:rPr>
                <w:rFonts w:ascii="Arial" w:hAnsi="Arial" w:cs="Arial"/>
                <w:color w:val="000000"/>
                <w:sz w:val="24"/>
                <w:szCs w:val="24"/>
              </w:rPr>
              <w:t>Regular availability of equipment</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b/>
                <w:bCs/>
                <w:color w:val="EE7D31"/>
                <w:sz w:val="24"/>
                <w:szCs w:val="24"/>
              </w:rPr>
              <w:t xml:space="preserve"> </w:t>
            </w:r>
            <w:r w:rsidRPr="001A588C">
              <w:rPr>
                <w:rFonts w:ascii="Arial" w:hAnsi="Arial" w:cs="Arial"/>
                <w:color w:val="000000"/>
                <w:sz w:val="24"/>
                <w:szCs w:val="24"/>
              </w:rPr>
              <w:t>Frequency of use is higher</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b/>
                <w:bCs/>
                <w:color w:val="EE7D31"/>
                <w:sz w:val="24"/>
                <w:szCs w:val="24"/>
              </w:rPr>
              <w:t xml:space="preserve"> </w:t>
            </w:r>
            <w:r w:rsidRPr="001A588C">
              <w:rPr>
                <w:rFonts w:ascii="Arial" w:hAnsi="Arial" w:cs="Arial"/>
                <w:color w:val="000000"/>
                <w:sz w:val="24"/>
                <w:szCs w:val="24"/>
              </w:rPr>
              <w:t>Equipment is likely to be well-maintained</w:t>
            </w:r>
          </w:p>
          <w:p w:rsidR="00BE2C87" w:rsidRPr="001A588C" w:rsidRDefault="00BE2C87" w:rsidP="00BE2C87">
            <w:pPr>
              <w:autoSpaceDE w:val="0"/>
              <w:autoSpaceDN w:val="0"/>
              <w:adjustRightInd w:val="0"/>
              <w:jc w:val="both"/>
              <w:rPr>
                <w:rFonts w:ascii="Arial" w:hAnsi="Arial" w:cs="Arial"/>
                <w:b/>
                <w:bCs/>
                <w:color w:val="000000" w:themeColor="text1"/>
                <w:sz w:val="24"/>
                <w:szCs w:val="24"/>
              </w:rPr>
            </w:pPr>
          </w:p>
          <w:p w:rsidR="00BE2C87" w:rsidRPr="001A588C" w:rsidRDefault="00BE2C87" w:rsidP="00BE2C87">
            <w:pPr>
              <w:autoSpaceDE w:val="0"/>
              <w:autoSpaceDN w:val="0"/>
              <w:adjustRightInd w:val="0"/>
              <w:spacing w:line="360" w:lineRule="auto"/>
              <w:jc w:val="both"/>
              <w:rPr>
                <w:rFonts w:ascii="Arial" w:hAnsi="Arial" w:cs="Arial"/>
                <w:b/>
                <w:bCs/>
                <w:color w:val="000000" w:themeColor="text1"/>
                <w:sz w:val="24"/>
                <w:szCs w:val="24"/>
              </w:rPr>
            </w:pPr>
            <w:r w:rsidRPr="001A588C">
              <w:rPr>
                <w:rFonts w:ascii="Arial" w:hAnsi="Arial" w:cs="Arial"/>
                <w:b/>
                <w:bCs/>
                <w:color w:val="000000" w:themeColor="text1"/>
                <w:sz w:val="24"/>
                <w:szCs w:val="24"/>
              </w:rPr>
              <w:t>Disadvantages of Purchasing</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color w:val="000000"/>
                <w:sz w:val="24"/>
                <w:szCs w:val="24"/>
              </w:rPr>
              <w:t>It is more expensive</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color w:val="000000"/>
                <w:sz w:val="24"/>
                <w:szCs w:val="24"/>
              </w:rPr>
              <w:lastRenderedPageBreak/>
              <w:t>There are opportunity costs of using personal finance to purchase equipment. It could be used for other investments</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color w:val="000000"/>
                <w:sz w:val="24"/>
                <w:szCs w:val="24"/>
              </w:rPr>
              <w:t>Equipment may become obsolete with time as newer ones arrive on the scene</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color w:val="000000"/>
                <w:sz w:val="24"/>
                <w:szCs w:val="24"/>
              </w:rPr>
              <w:t>Purchasing specialize equipment may close the door to other profitable opportunities somewhere else which would require the use of different equipment</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color w:val="000000"/>
                <w:sz w:val="24"/>
                <w:szCs w:val="24"/>
              </w:rPr>
              <w:t>There is temptation to use the equipment beyond its expected lifetime resulting in lower</w:t>
            </w:r>
          </w:p>
          <w:p w:rsidR="00BE2C87" w:rsidRPr="001A588C" w:rsidRDefault="00BE2C87" w:rsidP="00BE2C87">
            <w:pPr>
              <w:autoSpaceDE w:val="0"/>
              <w:autoSpaceDN w:val="0"/>
              <w:adjustRightInd w:val="0"/>
              <w:spacing w:line="360" w:lineRule="auto"/>
              <w:jc w:val="both"/>
              <w:rPr>
                <w:rFonts w:ascii="Arial" w:hAnsi="Arial" w:cs="Arial"/>
                <w:color w:val="000000"/>
                <w:sz w:val="24"/>
                <w:szCs w:val="24"/>
              </w:rPr>
            </w:pPr>
            <w:r w:rsidRPr="001A588C">
              <w:rPr>
                <w:rFonts w:ascii="Arial" w:hAnsi="Arial" w:cs="Arial"/>
                <w:color w:val="000000"/>
                <w:sz w:val="24"/>
                <w:szCs w:val="24"/>
              </w:rPr>
              <w:t>Productivity</w:t>
            </w:r>
          </w:p>
          <w:p w:rsidR="00BE2C87" w:rsidRPr="001A588C" w:rsidRDefault="00BE2C87" w:rsidP="00BE2C87">
            <w:pPr>
              <w:autoSpaceDE w:val="0"/>
              <w:autoSpaceDN w:val="0"/>
              <w:adjustRightInd w:val="0"/>
              <w:rPr>
                <w:rFonts w:ascii="Arial" w:hAnsi="Arial" w:cs="Arial"/>
                <w:bCs/>
                <w:i/>
                <w:color w:val="000000" w:themeColor="text1"/>
                <w:sz w:val="24"/>
                <w:szCs w:val="24"/>
              </w:rPr>
            </w:pPr>
            <w:r w:rsidRPr="001A588C">
              <w:rPr>
                <w:rFonts w:ascii="Arial" w:hAnsi="Arial" w:cs="Arial"/>
                <w:bCs/>
                <w:i/>
                <w:color w:val="000000" w:themeColor="text1"/>
                <w:sz w:val="24"/>
                <w:szCs w:val="24"/>
              </w:rPr>
              <w:t>Construction Management (Short Course) Brentwood Open Learning College</w:t>
            </w:r>
          </w:p>
          <w:p w:rsidR="00BE2C87" w:rsidRPr="00CC2FB3" w:rsidRDefault="00BE2C8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2C87" w:rsidP="00A851DA">
            <w:pPr>
              <w:rPr>
                <w:rFonts w:cs="Bliss-Regular"/>
                <w:color w:val="000000"/>
              </w:rPr>
            </w:pPr>
            <w:r w:rsidRPr="00BE2C87">
              <w:rPr>
                <w:rFonts w:cs="Bliss-Regular"/>
                <w:noProof/>
                <w:color w:val="000000"/>
              </w:rPr>
              <w:drawing>
                <wp:inline distT="0" distB="0" distL="0" distR="0">
                  <wp:extent cx="590550" cy="190500"/>
                  <wp:effectExtent l="0" t="0" r="0" b="0"/>
                  <wp:docPr id="3" name="Imagen 3" descr="C:\Users\johncarlos\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ncarlos\Desktop\Untitle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2C87" w:rsidP="00A851DA">
            <w:pPr>
              <w:rPr>
                <w:rFonts w:cs="Bliss-Regular"/>
                <w:color w:val="000000"/>
              </w:rPr>
            </w:pPr>
            <w:r>
              <w:rPr>
                <w:rFonts w:cs="Bliss-Regular"/>
                <w:color w:val="000000"/>
              </w:rPr>
              <w:t>1/29/2018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4AD" w:rsidRDefault="00E774AD" w:rsidP="00CB4D0A">
      <w:pPr>
        <w:spacing w:after="0" w:line="240" w:lineRule="auto"/>
      </w:pPr>
      <w:r>
        <w:separator/>
      </w:r>
    </w:p>
  </w:endnote>
  <w:endnote w:type="continuationSeparator" w:id="0">
    <w:p w:rsidR="00E774AD" w:rsidRDefault="00E774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4AD" w:rsidRDefault="00E774AD" w:rsidP="00CB4D0A">
      <w:pPr>
        <w:spacing w:after="0" w:line="240" w:lineRule="auto"/>
      </w:pPr>
      <w:r>
        <w:separator/>
      </w:r>
    </w:p>
  </w:footnote>
  <w:footnote w:type="continuationSeparator" w:id="0">
    <w:p w:rsidR="00E774AD" w:rsidRDefault="00E774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1E3245"/>
    <w:multiLevelType w:val="hybridMultilevel"/>
    <w:tmpl w:val="2CF05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63A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2C8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4AD"/>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8A6C9A-9653-4EF9-9B7B-B2B1B85D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Ttulo1">
    <w:name w:val="heading 1"/>
    <w:basedOn w:val="Normal"/>
    <w:next w:val="Normal"/>
    <w:link w:val="Ttulo1Car"/>
    <w:uiPriority w:val="9"/>
    <w:qFormat/>
    <w:rsid w:val="00BE2C8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E2C87"/>
    <w:rPr>
      <w:rFonts w:asciiTheme="majorHAnsi" w:eastAsiaTheme="majorEastAsia" w:hAnsiTheme="majorHAnsi" w:cstheme="majorBidi"/>
      <w:color w:val="365F91" w:themeColor="accent1" w:themeShade="BF"/>
      <w:sz w:val="32"/>
      <w:szCs w:val="32"/>
      <w:lang w:val="en-US"/>
    </w:rPr>
  </w:style>
  <w:style w:type="paragraph" w:styleId="HTMLconformatoprevio">
    <w:name w:val="HTML Preformatted"/>
    <w:basedOn w:val="Normal"/>
    <w:link w:val="HTMLconformatoprevioCar"/>
    <w:uiPriority w:val="99"/>
    <w:unhideWhenUsed/>
    <w:rsid w:val="00BE2C87"/>
    <w:pPr>
      <w:spacing w:after="0" w:line="240" w:lineRule="auto"/>
    </w:pPr>
    <w:rPr>
      <w:rFonts w:ascii="Consolas" w:hAnsi="Consolas"/>
      <w:sz w:val="20"/>
      <w:szCs w:val="20"/>
      <w:lang w:val="en-US"/>
    </w:rPr>
  </w:style>
  <w:style w:type="character" w:customStyle="1" w:styleId="HTMLconformatoprevioCar">
    <w:name w:val="HTML con formato previo Car"/>
    <w:basedOn w:val="Fuentedeprrafopredeter"/>
    <w:link w:val="HTMLconformatoprevio"/>
    <w:uiPriority w:val="99"/>
    <w:rsid w:val="00BE2C87"/>
    <w:rPr>
      <w:rFonts w:ascii="Consolas" w:hAnsi="Consolas"/>
      <w:sz w:val="20"/>
      <w:szCs w:val="20"/>
      <w:lang w:val="en-US"/>
    </w:rPr>
  </w:style>
  <w:style w:type="paragraph" w:styleId="Bibliografa">
    <w:name w:val="Bibliography"/>
    <w:basedOn w:val="Normal"/>
    <w:next w:val="Normal"/>
    <w:uiPriority w:val="37"/>
    <w:unhideWhenUsed/>
    <w:rsid w:val="00BE2C8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AD81F-EAF8-462F-A639-8C2C45A87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1044</Words>
  <Characters>5953</Characters>
  <Application>Microsoft Office Word</Application>
  <DocSecurity>0</DocSecurity>
  <Lines>49</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Carlos Candelaria</cp:lastModifiedBy>
  <cp:revision>1</cp:revision>
  <dcterms:created xsi:type="dcterms:W3CDTF">2015-01-26T12:24:00Z</dcterms:created>
  <dcterms:modified xsi:type="dcterms:W3CDTF">2018-01-30T00:34:00Z</dcterms:modified>
</cp:coreProperties>
</file>