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9050E2" w14:textId="77777777" w:rsidR="00A851DA" w:rsidRPr="00B0415E" w:rsidRDefault="00513536" w:rsidP="00A851DA">
      <w:pPr>
        <w:pStyle w:val="Default"/>
        <w:rPr>
          <w:rFonts w:hAnsiTheme="minorHAnsi"/>
        </w:rPr>
      </w:pPr>
      <w:r>
        <w:rPr>
          <w:noProof/>
        </w:rPr>
        <w:drawing>
          <wp:anchor distT="0" distB="0" distL="114300" distR="114300" simplePos="0" relativeHeight="251658240" behindDoc="0" locked="0" layoutInCell="1" allowOverlap="1" wp14:anchorId="47C72655" wp14:editId="3E16560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hAnsiTheme="minorHAnsi"/>
        </w:rPr>
        <w:t xml:space="preserve">                                                                  </w:t>
      </w:r>
    </w:p>
    <w:p w14:paraId="1E7BB450" w14:textId="77777777" w:rsidR="00607874" w:rsidRDefault="00513536" w:rsidP="00A851DA">
      <w:pPr>
        <w:rPr>
          <w:lang w:val="en-US"/>
        </w:rPr>
      </w:pPr>
      <w:r>
        <w:rPr>
          <w:noProof/>
        </w:rPr>
        <mc:AlternateContent>
          <mc:Choice Requires="wps">
            <w:drawing>
              <wp:anchor distT="0" distB="0" distL="114300" distR="114300" simplePos="0" relativeHeight="251660288" behindDoc="0" locked="0" layoutInCell="1" allowOverlap="1" wp14:anchorId="79EF51DC" wp14:editId="6D2466C5">
                <wp:simplePos x="0" y="0"/>
                <wp:positionH relativeFrom="column">
                  <wp:posOffset>2889885</wp:posOffset>
                </wp:positionH>
                <wp:positionV relativeFrom="paragraph">
                  <wp:posOffset>99695</wp:posOffset>
                </wp:positionV>
                <wp:extent cx="3114040" cy="466725"/>
                <wp:effectExtent l="0" t="0" r="0" b="0"/>
                <wp:wrapNone/>
                <wp:docPr id="1" nam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96C046" w14:textId="77777777" w:rsidR="00405895" w:rsidRDefault="00513536" w:rsidP="00405895">
                            <w:pPr>
                              <w:jc w:val="center"/>
                              <w:rPr>
                                <w:b/>
                                <w:bCs/>
                                <w:color w:val="002060"/>
                                <w:sz w:val="44"/>
                                <w:szCs w:val="40"/>
                              </w:rPr>
                            </w:pPr>
                            <w:r>
                              <w:rPr>
                                <w:sz w:val="24"/>
                              </w:rPr>
                              <w:t xml:space="preserve">   </w:t>
                            </w:r>
                            <w:r>
                              <w:rPr>
                                <w:b/>
                                <w:bCs/>
                                <w:color w:val="002060"/>
                                <w:sz w:val="44"/>
                                <w:szCs w:val="40"/>
                              </w:rPr>
                              <w:t>Assignment Cover Sheet</w:t>
                            </w:r>
                          </w:p>
                          <w:p w14:paraId="045B3398" w14:textId="77777777" w:rsidR="00405895" w:rsidRDefault="004D1C3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mv="urn:schemas-microsoft-com:mac:vml" xmlns:mo="http://schemas.microsoft.com/office/mac/office/2008/main" xmlns:lc="http://schemas.openxmlformats.org/drawingml/2006/lockedCanvas" xmlns:dgm="http://schemas.openxmlformats.org/drawingml/2006/diagram" xmlns:c="http://schemas.openxmlformats.org/drawingml/2006/chart" xmlns:a="http://schemas.openxmlformats.org/drawingml/2006/main">
            <w:pict>
              <v:shapetype w14:anchorId="45102DA1" id="_x0000_t202" coordsize="21600,21600" o:spt="202" path="m,l,21600r21600,l21600,xe">
                <v:stroke joinstyle="miter"/>
                <v:path gradientshapeok="t" o:connecttype="rect"/>
              </v:shapetype>
              <v:shape id="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" stroked="f">
                <v:path arrowok="t"/>
                <v:textbox>
                  <w:txbxContent>
                    <w:p w14:paraId="7B2E5BFA" w14:textId="77777777" w:rsidR="00405895" w:rsidRDefault="00E06453" w:rsidP="00405895">
                      <w:pPr>
                        <w:jc w:val="center"/>
                        <w:rPr>
                          <w:b/>
                          <w:bCs/>
                          <w:color w:val="002060"/>
                          <w:sz w:val="44"/>
                          <w:szCs w:val="40"/>
                        </w:rPr>
                      </w:pPr>
                      <w:r>
                        <w:rPr>
                          <w:sz w:val="24"/>
                        </w:rPr>
                        <w:t xml:space="preserve">   </w:t>
                      </w:r>
                      <w:r>
                        <w:rPr>
                          <w:b/>
                          <w:bCs/>
                          <w:color w:val="002060"/>
                          <w:sz w:val="44"/>
                          <w:szCs w:val="40"/>
                        </w:rPr>
                        <w:t>Assignment Cover Sheet</w:t>
                      </w:r>
                    </w:p>
                    <w:p w14:paraId="3C8B831A" w14:textId="77777777" w:rsidR="00405895" w:rsidRDefault="00545624"/>
                  </w:txbxContent>
                </v:textbox>
              </v:shape>
            </w:pict>
          </mc:Fallback>
        </mc:AlternateContent>
      </w:r>
    </w:p>
    <w:p w14:paraId="0AC11C1C" w14:textId="77777777" w:rsidR="00607874" w:rsidRDefault="004D1C3B" w:rsidP="00A851DA">
      <w:pPr>
        <w:rPr>
          <w:lang w:val="en-US"/>
        </w:rPr>
      </w:pPr>
    </w:p>
    <w:p w14:paraId="2D6016BF" w14:textId="77777777" w:rsidR="00607874" w:rsidRDefault="004D1C3B" w:rsidP="00A851DA">
      <w:pPr>
        <w:rPr>
          <w:lang w:val="en-US"/>
        </w:rPr>
      </w:pPr>
    </w:p>
    <w:p w14:paraId="5A55562E" w14:textId="77777777" w:rsidR="00607874" w:rsidRDefault="004D1C3B"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2D55B65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6D816C7" w14:textId="77777777" w:rsidR="00A851DA" w:rsidRPr="00B0415E" w:rsidRDefault="00513536">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AEE91A1" w14:textId="77777777" w:rsidR="00A851DA" w:rsidRPr="00B0415E" w:rsidRDefault="00513536">
            <w:pPr>
              <w:pStyle w:val="Default"/>
              <w:rPr>
                <w:rFonts w:hAnsiTheme="minorHAnsi"/>
              </w:rPr>
            </w:pPr>
            <w:r>
              <w:rPr>
                <w:rFonts w:hAnsiTheme="minorHAnsi"/>
              </w:rPr>
              <w:t>Liam Patel</w:t>
            </w:r>
          </w:p>
        </w:tc>
      </w:tr>
      <w:tr w:rsidR="00A851DA" w:rsidRPr="00B0415E" w14:paraId="7FB432A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3FF966" w14:textId="77777777" w:rsidR="00A851DA" w:rsidRPr="00B0415E" w:rsidRDefault="00513536">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D4F8BD4" w14:textId="77777777" w:rsidR="00A851DA" w:rsidRPr="00B0415E" w:rsidRDefault="00513536">
            <w:pPr>
              <w:pStyle w:val="Default"/>
              <w:rPr>
                <w:rFonts w:hAnsiTheme="minorHAnsi"/>
              </w:rPr>
            </w:pPr>
            <w:r>
              <w:rPr>
                <w:rFonts w:hAnsiTheme="minorHAnsi"/>
              </w:rPr>
              <w:t>26641</w:t>
            </w:r>
          </w:p>
        </w:tc>
      </w:tr>
      <w:tr w:rsidR="00A851DA" w:rsidRPr="00B0415E" w14:paraId="0065014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F094847" w14:textId="77777777" w:rsidR="00A851DA" w:rsidRPr="00B0415E" w:rsidRDefault="00513536">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226AA6D" w14:textId="77777777" w:rsidR="00A851DA" w:rsidRPr="00B0415E" w:rsidRDefault="00513536">
            <w:pPr>
              <w:pStyle w:val="Default"/>
              <w:rPr>
                <w:rFonts w:hAnsiTheme="minorHAnsi"/>
              </w:rPr>
            </w:pPr>
            <w:r>
              <w:rPr>
                <w:rFonts w:hAnsiTheme="minorHAnsi"/>
              </w:rPr>
              <w:t>Advance Diploma in Customer Services Level 5</w:t>
            </w:r>
          </w:p>
        </w:tc>
      </w:tr>
      <w:tr w:rsidR="00A851DA" w:rsidRPr="00B0415E" w14:paraId="2BFB9BF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EDAC12" w14:textId="77777777" w:rsidR="00A851DA" w:rsidRPr="00B0415E" w:rsidRDefault="00513536">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1EF14BE" w14:textId="77777777" w:rsidR="00A851DA" w:rsidRPr="00B0415E" w:rsidRDefault="00513536">
            <w:r>
              <w:t>6</w:t>
            </w:r>
          </w:p>
        </w:tc>
      </w:tr>
    </w:tbl>
    <w:p w14:paraId="6E9AE529" w14:textId="77777777" w:rsidR="00CC2FB3" w:rsidRDefault="004D1C3B" w:rsidP="00A851DA">
      <w:pPr>
        <w:rPr>
          <w:b/>
          <w:lang w:val="en-US"/>
        </w:rPr>
      </w:pPr>
    </w:p>
    <w:p w14:paraId="475649F5" w14:textId="77777777" w:rsidR="00443E6F" w:rsidRDefault="00513536" w:rsidP="00A851DA">
      <w:pPr>
        <w:rPr>
          <w:b/>
          <w:sz w:val="28"/>
          <w:lang w:val="en-US"/>
        </w:rPr>
      </w:pPr>
      <w:r w:rsidRPr="00443E6F">
        <w:rPr>
          <w:b/>
          <w:sz w:val="28"/>
          <w:lang w:val="en-US"/>
        </w:rPr>
        <w:t>Marking Criteria:</w:t>
      </w:r>
    </w:p>
    <w:p w14:paraId="546023C7" w14:textId="77777777" w:rsidR="00443E6F" w:rsidRDefault="00513536" w:rsidP="00A851DA">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14:paraId="07497917" w14:textId="77777777" w:rsidR="00527C11" w:rsidRPr="00443E6F" w:rsidRDefault="00513536" w:rsidP="00A851DA">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016"/>
      </w:tblGrid>
      <w:tr w:rsidR="00CC2FB3" w14:paraId="30A41CE1" w14:textId="77777777" w:rsidTr="00CC2FB3">
        <w:tc>
          <w:tcPr>
            <w:tcW w:w="9242" w:type="dxa"/>
          </w:tcPr>
          <w:p w14:paraId="28B71B22" w14:textId="77777777" w:rsidR="00470942" w:rsidRDefault="00513536" w:rsidP="004064FD">
            <w:pPr>
              <w:pStyle w:val="NormalWeb"/>
              <w:spacing w:before="0" w:beforeAutospacing="0" w:after="22" w:afterAutospacing="0"/>
              <w:divId w:val="1198470826"/>
              <w:rPr>
                <w:rFonts w:ascii="Arial" w:hAnsi="Arial" w:cs="Arial"/>
                <w:bCs/>
              </w:rPr>
            </w:pPr>
            <w:r>
              <w:rPr>
                <w:rFonts w:ascii="Arial" w:hAnsi="Arial" w:cs="Arial"/>
                <w:bCs/>
              </w:rPr>
              <w:t>1.</w:t>
            </w:r>
          </w:p>
          <w:p w14:paraId="1398AE89" w14:textId="77777777" w:rsidR="004064FD" w:rsidRDefault="00513536" w:rsidP="004064FD">
            <w:pPr>
              <w:pStyle w:val="NormalWeb"/>
              <w:spacing w:before="0" w:beforeAutospacing="0" w:after="22" w:afterAutospacing="0"/>
              <w:divId w:val="1198470826"/>
              <w:rPr>
                <w:rFonts w:ascii="Arial" w:hAnsi="Arial" w:cs="Arial"/>
                <w:bCs/>
              </w:rPr>
            </w:pPr>
            <w:r>
              <w:rPr>
                <w:rFonts w:ascii="Arial" w:hAnsi="Arial" w:cs="Arial"/>
                <w:bCs/>
              </w:rPr>
              <w:t xml:space="preserve">   I. Training within a business is very important for many reasons. It creates a baseline for employees to show the standards and level of expectations from management to any who may feel like they are not doing enough in their role and can act as a motivational boost.</w:t>
            </w:r>
          </w:p>
          <w:p w14:paraId="55776A92" w14:textId="77777777" w:rsidR="00F66991" w:rsidRDefault="00513536">
            <w:pPr>
              <w:pStyle w:val="NormalWeb"/>
              <w:spacing w:before="0" w:after="22"/>
            </w:pPr>
            <w:r>
              <w:rPr>
                <w:rFonts w:ascii="Arial"/>
              </w:rPr>
              <w:t>Training helps employees to all deliver the same type of service to all customers and helps to maintain a balance within a company to not create mixed reviews. Customers do not expect to call in one day for a service and it takes one employee 5 minutes by following a simple process and for the customer to call again at a later time as they may require this service again but another employee takes twice as long as they follow a different process.</w:t>
            </w:r>
          </w:p>
          <w:p w14:paraId="79F343D2" w14:textId="77777777" w:rsidR="00F66991" w:rsidRDefault="00513536">
            <w:pPr>
              <w:pStyle w:val="NormalWeb"/>
              <w:spacing w:before="0" w:after="22"/>
            </w:pPr>
            <w:r>
              <w:rPr>
                <w:rFonts w:ascii="Arial"/>
              </w:rPr>
              <w:t>Training can also be very important within a company for further development as businesses will be in competition to deliver the highest standard of service. Training empowers employees to go further and by being shown how simple some services can be, they can develop themselves and possibly go the extra mile to offer an even higher standard than what has been taught.</w:t>
            </w:r>
          </w:p>
          <w:p w14:paraId="0859D372" w14:textId="51517627" w:rsidR="00470942" w:rsidRPr="004F7F8A" w:rsidRDefault="00513536" w:rsidP="004F7F8A">
            <w:pPr>
              <w:pStyle w:val="NormalWeb"/>
              <w:spacing w:before="0" w:after="22"/>
            </w:pPr>
            <w:r>
              <w:rPr>
                <w:rFonts w:ascii="Arial"/>
              </w:rPr>
              <w:t>Training is not just important for front line staff but for all levels of management too. Managers need to understand the processes their teams are using and be able to support their teams with any possible teething problems with a new process and need to be trained to manage their teams more efficiently and be trained help their teams stay motivated and encourage teamwork to enable teams to help each other during periods where high volumes of work may occur at times of the year in certain areas of the business.</w:t>
            </w:r>
          </w:p>
          <w:p w14:paraId="79118278" w14:textId="34D6DBEA" w:rsidR="004064FD" w:rsidRDefault="00513536" w:rsidP="004064FD">
            <w:pPr>
              <w:pStyle w:val="NormalWeb"/>
              <w:spacing w:before="0" w:beforeAutospacing="0" w:after="22" w:afterAutospacing="0"/>
              <w:divId w:val="1198470826"/>
              <w:rPr>
                <w:rFonts w:ascii="Arial" w:hAnsi="Arial" w:cs="Arial"/>
                <w:bCs/>
              </w:rPr>
            </w:pPr>
            <w:r>
              <w:rPr>
                <w:rFonts w:ascii="Arial" w:hAnsi="Arial" w:cs="Arial"/>
                <w:bCs/>
              </w:rPr>
              <w:lastRenderedPageBreak/>
              <w:t xml:space="preserve">   II.</w:t>
            </w:r>
            <w:r w:rsidR="00447877">
              <w:rPr>
                <w:rFonts w:ascii="Arial" w:hAnsi="Arial" w:cs="Arial"/>
                <w:bCs/>
              </w:rPr>
              <w:t xml:space="preserve"> Some training and development methods include; knowledge, skills</w:t>
            </w:r>
            <w:r w:rsidR="00076EC5">
              <w:rPr>
                <w:rFonts w:ascii="Arial" w:hAnsi="Arial" w:cs="Arial"/>
                <w:bCs/>
              </w:rPr>
              <w:t>, management and coaching.</w:t>
            </w:r>
          </w:p>
          <w:p w14:paraId="5AF83F11" w14:textId="00984E00" w:rsidR="00447877" w:rsidRDefault="00447877" w:rsidP="004064FD">
            <w:pPr>
              <w:pStyle w:val="NormalWeb"/>
              <w:spacing w:before="0" w:beforeAutospacing="0" w:after="22" w:afterAutospacing="0"/>
              <w:divId w:val="1198470826"/>
              <w:rPr>
                <w:rFonts w:ascii="Arial" w:hAnsi="Arial" w:cs="Arial"/>
                <w:bCs/>
              </w:rPr>
            </w:pPr>
          </w:p>
          <w:p w14:paraId="5A42BFBD" w14:textId="5FD275C3" w:rsidR="00447877" w:rsidRDefault="00447877" w:rsidP="004064FD">
            <w:pPr>
              <w:pStyle w:val="NormalWeb"/>
              <w:spacing w:before="0" w:beforeAutospacing="0" w:after="22" w:afterAutospacing="0"/>
              <w:divId w:val="1198470826"/>
              <w:rPr>
                <w:rFonts w:ascii="Arial" w:hAnsi="Arial" w:cs="Arial"/>
                <w:bCs/>
              </w:rPr>
            </w:pPr>
            <w:r>
              <w:rPr>
                <w:rFonts w:ascii="Arial" w:hAnsi="Arial" w:cs="Arial"/>
                <w:bCs/>
              </w:rPr>
              <w:t>Knowledge training is used to broaden front line and support staff knowledge, enabling them to answer customer queries at a higher standard. Knowledge is key for front line staff as they need to be able to provide the correct information first time to customers. Not doing so may result in an increase in complaints and effectively reducing the rating of a company. Even when providing the customer with the information first time, front line staffs lack of knowledge may cause the process to take a much longer time and cause frustration to a customer being left for a period of time without an answer.</w:t>
            </w:r>
            <w:r w:rsidR="00076EC5">
              <w:rPr>
                <w:rFonts w:ascii="Arial" w:hAnsi="Arial" w:cs="Arial"/>
                <w:bCs/>
              </w:rPr>
              <w:t xml:space="preserve"> Knowledge would mostly be taught through lecture. During lectures, training can still be involving by playing recorded calls with customers and seeing what types of answers are given to frequently asked questions. Not only having the information but then understanding how to pass this information over to a customer may come of use to more </w:t>
            </w:r>
            <w:r w:rsidR="003601CF">
              <w:rPr>
                <w:rFonts w:ascii="Arial" w:hAnsi="Arial" w:cs="Arial"/>
                <w:bCs/>
              </w:rPr>
              <w:t>front-line</w:t>
            </w:r>
            <w:r w:rsidR="00076EC5">
              <w:rPr>
                <w:rFonts w:ascii="Arial" w:hAnsi="Arial" w:cs="Arial"/>
                <w:bCs/>
              </w:rPr>
              <w:t xml:space="preserve"> staff that may have difficulty explaining a process they may still not be fully familiar with.</w:t>
            </w:r>
          </w:p>
          <w:p w14:paraId="05288966" w14:textId="7F2BD023" w:rsidR="00447877" w:rsidRDefault="00447877" w:rsidP="004064FD">
            <w:pPr>
              <w:pStyle w:val="NormalWeb"/>
              <w:spacing w:before="0" w:beforeAutospacing="0" w:after="22" w:afterAutospacing="0"/>
              <w:divId w:val="1198470826"/>
              <w:rPr>
                <w:rFonts w:ascii="Arial" w:hAnsi="Arial" w:cs="Arial"/>
                <w:bCs/>
              </w:rPr>
            </w:pPr>
          </w:p>
          <w:p w14:paraId="4EDCD6DC" w14:textId="78805FF7" w:rsidR="00447877" w:rsidRDefault="00447877" w:rsidP="004064FD">
            <w:pPr>
              <w:pStyle w:val="NormalWeb"/>
              <w:spacing w:before="0" w:beforeAutospacing="0" w:after="22" w:afterAutospacing="0"/>
              <w:divId w:val="1198470826"/>
              <w:rPr>
                <w:rFonts w:ascii="Arial" w:hAnsi="Arial" w:cs="Arial"/>
                <w:bCs/>
              </w:rPr>
            </w:pPr>
            <w:r>
              <w:rPr>
                <w:rFonts w:ascii="Arial" w:hAnsi="Arial" w:cs="Arial"/>
                <w:bCs/>
              </w:rPr>
              <w:t>Skills are a high requirement across all staff but set types of skills need to be known by all customer service staff. Some of these things may include how to adapt and communicate effectively with different customers, being able to provide reports to large customers about large and frequent orders, having the ability to provide a set service effectively, etc. Skills can be taught in a practical way, most commonly demonstrated with explanation given. This helps staff to visually memorize a technique and are able to repeat it</w:t>
            </w:r>
            <w:r w:rsidR="00076EC5">
              <w:rPr>
                <w:rFonts w:ascii="Arial" w:hAnsi="Arial" w:cs="Arial"/>
                <w:bCs/>
              </w:rPr>
              <w:t>. Explaining the process at the same time may give the staff the ability to slightly alter the process to use in other areas of work if they understand what exactly they are doing rather than just following the pattern.</w:t>
            </w:r>
            <w:r>
              <w:rPr>
                <w:rFonts w:ascii="Arial" w:hAnsi="Arial" w:cs="Arial"/>
                <w:bCs/>
              </w:rPr>
              <w:t xml:space="preserve"> </w:t>
            </w:r>
          </w:p>
          <w:p w14:paraId="2FC72F6E" w14:textId="78EDDDB3" w:rsidR="00470942" w:rsidRDefault="004D1C3B" w:rsidP="004064FD">
            <w:pPr>
              <w:pStyle w:val="NormalWeb"/>
              <w:spacing w:before="0" w:beforeAutospacing="0" w:after="22" w:afterAutospacing="0"/>
              <w:divId w:val="1198470826"/>
              <w:rPr>
                <w:rFonts w:ascii="Arial" w:hAnsi="Arial" w:cs="Arial"/>
                <w:bCs/>
              </w:rPr>
            </w:pPr>
          </w:p>
          <w:p w14:paraId="585F200D" w14:textId="31BF69D0" w:rsidR="00076EC5" w:rsidRDefault="00076EC5" w:rsidP="004064FD">
            <w:pPr>
              <w:pStyle w:val="NormalWeb"/>
              <w:spacing w:before="0" w:beforeAutospacing="0" w:after="22" w:afterAutospacing="0"/>
              <w:divId w:val="1198470826"/>
              <w:rPr>
                <w:rFonts w:ascii="Arial" w:hAnsi="Arial" w:cs="Arial"/>
                <w:bCs/>
              </w:rPr>
            </w:pPr>
            <w:r>
              <w:rPr>
                <w:rFonts w:ascii="Arial" w:hAnsi="Arial" w:cs="Arial"/>
                <w:bCs/>
              </w:rPr>
              <w:t xml:space="preserve">Management training has been found to boost the overall efforts made by front line staff to continue use of their new skills from training. Having management involved helps support front line staff with any queries they may have. Managers being trained will help the management to change behavioral patterns that will help to execute a new process to their teams by including in in their objectives and frequent questions being asked by management to track their teams progression on a new process, making the process stick with the front line staff as there would be frequent reminders. </w:t>
            </w:r>
          </w:p>
          <w:p w14:paraId="174B272F" w14:textId="392AE8A7" w:rsidR="00076EC5" w:rsidRDefault="00076EC5" w:rsidP="004064FD">
            <w:pPr>
              <w:pStyle w:val="NormalWeb"/>
              <w:spacing w:before="0" w:beforeAutospacing="0" w:after="22" w:afterAutospacing="0"/>
              <w:divId w:val="1198470826"/>
              <w:rPr>
                <w:rFonts w:ascii="Arial" w:hAnsi="Arial" w:cs="Arial"/>
                <w:bCs/>
              </w:rPr>
            </w:pPr>
          </w:p>
          <w:p w14:paraId="3E2C1972" w14:textId="0076B840" w:rsidR="00076EC5" w:rsidRDefault="00076EC5" w:rsidP="004064FD">
            <w:pPr>
              <w:pStyle w:val="NormalWeb"/>
              <w:spacing w:before="0" w:beforeAutospacing="0" w:after="22" w:afterAutospacing="0"/>
              <w:divId w:val="1198470826"/>
              <w:rPr>
                <w:rFonts w:ascii="Arial" w:hAnsi="Arial" w:cs="Arial"/>
                <w:bCs/>
              </w:rPr>
            </w:pPr>
            <w:r>
              <w:rPr>
                <w:rFonts w:ascii="Arial" w:hAnsi="Arial" w:cs="Arial"/>
                <w:bCs/>
              </w:rPr>
              <w:t xml:space="preserve">Coaching helps more with the development of a skills and knowledge rather than teaching them. Coaching helps by keeping staff on track and making small adjustments to make the process highly effective. When creating a new process, it is hard to pick out the exact results that will be seen and judging how well it will come in to place. Coaching can help the process come into place by supporting front line staff through the </w:t>
            </w:r>
            <w:proofErr w:type="spellStart"/>
            <w:r>
              <w:rPr>
                <w:rFonts w:ascii="Arial" w:hAnsi="Arial" w:cs="Arial"/>
                <w:bCs/>
              </w:rPr>
              <w:t>start up</w:t>
            </w:r>
            <w:proofErr w:type="spellEnd"/>
            <w:r>
              <w:rPr>
                <w:rFonts w:ascii="Arial" w:hAnsi="Arial" w:cs="Arial"/>
                <w:bCs/>
              </w:rPr>
              <w:t xml:space="preserve"> of a process</w:t>
            </w:r>
            <w:r w:rsidR="000F678B">
              <w:rPr>
                <w:rFonts w:ascii="Arial" w:hAnsi="Arial" w:cs="Arial"/>
                <w:bCs/>
              </w:rPr>
              <w:t xml:space="preserve"> of any difficulties they may be having or of any possible circumstances that had not previously been discussed in training as they were thought to be very unlikely.</w:t>
            </w:r>
          </w:p>
          <w:p w14:paraId="65871443" w14:textId="77777777" w:rsidR="00801AF6" w:rsidRDefault="00801AF6" w:rsidP="004064FD">
            <w:pPr>
              <w:pStyle w:val="NormalWeb"/>
              <w:spacing w:before="0" w:beforeAutospacing="0" w:after="22" w:afterAutospacing="0"/>
              <w:divId w:val="1198470826"/>
              <w:rPr>
                <w:rFonts w:ascii="Arial" w:hAnsi="Arial" w:cs="Arial"/>
                <w:bCs/>
              </w:rPr>
            </w:pPr>
          </w:p>
          <w:p w14:paraId="3567E462" w14:textId="343BD154" w:rsidR="00CC2F91" w:rsidRDefault="00513536" w:rsidP="004064FD">
            <w:pPr>
              <w:pStyle w:val="NormalWeb"/>
              <w:spacing w:before="0" w:beforeAutospacing="0" w:after="22" w:afterAutospacing="0"/>
              <w:divId w:val="1198470826"/>
              <w:rPr>
                <w:rFonts w:ascii="Arial" w:hAnsi="Arial" w:cs="Arial"/>
                <w:bCs/>
              </w:rPr>
            </w:pPr>
            <w:r>
              <w:rPr>
                <w:rFonts w:ascii="Arial" w:hAnsi="Arial" w:cs="Arial"/>
                <w:bCs/>
              </w:rPr>
              <w:t xml:space="preserve">   III.</w:t>
            </w:r>
            <w:r w:rsidR="007F6BD1">
              <w:rPr>
                <w:rFonts w:ascii="Arial" w:hAnsi="Arial" w:cs="Arial"/>
                <w:bCs/>
              </w:rPr>
              <w:t xml:space="preserve"> Policies and procedures have to be followed correctly to uphold the </w:t>
            </w:r>
            <w:r w:rsidR="00CC2F91">
              <w:rPr>
                <w:rFonts w:ascii="Arial" w:hAnsi="Arial" w:cs="Arial"/>
                <w:bCs/>
              </w:rPr>
              <w:t>company’s</w:t>
            </w:r>
            <w:r w:rsidR="007F6BD1">
              <w:rPr>
                <w:rFonts w:ascii="Arial" w:hAnsi="Arial" w:cs="Arial"/>
                <w:bCs/>
              </w:rPr>
              <w:t xml:space="preserve"> reputation. </w:t>
            </w:r>
            <w:r w:rsidR="00CC2F91">
              <w:rPr>
                <w:rFonts w:ascii="Arial" w:hAnsi="Arial" w:cs="Arial"/>
                <w:bCs/>
              </w:rPr>
              <w:t xml:space="preserve">Having policies in place mean the customer could easily argue if you do not provide or offer a service when it is in the policy to do so. For example, a refund policy, if the customer has met all the criteria to allow them to receive their refund, but the store refuses, no customer will take this lightly and walk away from the situation. If something has been told to the customer and there is any evidence of this, then the customer should receive it. </w:t>
            </w:r>
          </w:p>
          <w:p w14:paraId="75DA4573" w14:textId="51A746FC" w:rsidR="00A309AD" w:rsidRDefault="00A309AD" w:rsidP="004064FD">
            <w:pPr>
              <w:pStyle w:val="NormalWeb"/>
              <w:spacing w:before="0" w:beforeAutospacing="0" w:after="22" w:afterAutospacing="0"/>
              <w:divId w:val="1198470826"/>
              <w:rPr>
                <w:rFonts w:ascii="Arial" w:hAnsi="Arial" w:cs="Arial"/>
                <w:bCs/>
              </w:rPr>
            </w:pPr>
          </w:p>
          <w:p w14:paraId="195B1547" w14:textId="14E30DC1" w:rsidR="00A309AD" w:rsidRDefault="00A309AD" w:rsidP="004064FD">
            <w:pPr>
              <w:pStyle w:val="NormalWeb"/>
              <w:spacing w:before="0" w:beforeAutospacing="0" w:after="22" w:afterAutospacing="0"/>
              <w:divId w:val="1198470826"/>
              <w:rPr>
                <w:rFonts w:ascii="Arial" w:hAnsi="Arial" w:cs="Arial"/>
                <w:bCs/>
              </w:rPr>
            </w:pPr>
            <w:r>
              <w:rPr>
                <w:rFonts w:ascii="Arial" w:hAnsi="Arial" w:cs="Arial"/>
                <w:bCs/>
              </w:rPr>
              <w:t>Policies can be seen as a guarantee by the customer. The policies are something that must be upheld by the company and are often what bring customers in as they can have peace of mind that certain issues, they may have had with competing companies will not happen with this company. If a policy is not upheld, people will claim it is false advertising and this will create a bad view of a company.</w:t>
            </w:r>
          </w:p>
          <w:p w14:paraId="44B733A0" w14:textId="77777777" w:rsidR="00CC2F91" w:rsidRDefault="00CC2F91" w:rsidP="004064FD">
            <w:pPr>
              <w:pStyle w:val="NormalWeb"/>
              <w:spacing w:before="0" w:beforeAutospacing="0" w:after="22" w:afterAutospacing="0"/>
              <w:divId w:val="1198470826"/>
              <w:rPr>
                <w:rFonts w:ascii="Arial" w:hAnsi="Arial" w:cs="Arial"/>
                <w:bCs/>
              </w:rPr>
            </w:pPr>
          </w:p>
          <w:p w14:paraId="07734FED" w14:textId="0621A741" w:rsidR="004064FD" w:rsidRDefault="00CC2F91" w:rsidP="004064FD">
            <w:pPr>
              <w:pStyle w:val="NormalWeb"/>
              <w:spacing w:before="0" w:beforeAutospacing="0" w:after="22" w:afterAutospacing="0"/>
              <w:divId w:val="1198470826"/>
              <w:rPr>
                <w:rFonts w:ascii="Arial" w:hAnsi="Arial" w:cs="Arial"/>
                <w:bCs/>
              </w:rPr>
            </w:pPr>
            <w:r>
              <w:rPr>
                <w:rFonts w:ascii="Arial" w:hAnsi="Arial" w:cs="Arial"/>
                <w:bCs/>
              </w:rPr>
              <w:t xml:space="preserve">Procedures help a business keep a balanced service. 2 of the </w:t>
            </w:r>
            <w:r w:rsidR="00A309AD">
              <w:rPr>
                <w:rFonts w:ascii="Arial" w:hAnsi="Arial" w:cs="Arial"/>
                <w:bCs/>
              </w:rPr>
              <w:t>front-line</w:t>
            </w:r>
            <w:r>
              <w:rPr>
                <w:rFonts w:ascii="Arial" w:hAnsi="Arial" w:cs="Arial"/>
                <w:bCs/>
              </w:rPr>
              <w:t xml:space="preserve"> staff may both have customers on the phone dealing with the same situation. If one member of staff uses a process that resolves the situation within a few minutes but the other member of staff takes over an hour, they are not following the same procedures and customers are receiving different levels of satisfaction due to the time a business takes to resolve an issue. Procedures help a customer know that the level of service they receive should be maintained and should not drop. If the customer has a recurring issue that is not the </w:t>
            </w:r>
            <w:r w:rsidR="00A309AD">
              <w:rPr>
                <w:rFonts w:ascii="Arial" w:hAnsi="Arial" w:cs="Arial"/>
                <w:bCs/>
              </w:rPr>
              <w:t>company’s</w:t>
            </w:r>
            <w:r>
              <w:rPr>
                <w:rFonts w:ascii="Arial" w:hAnsi="Arial" w:cs="Arial"/>
                <w:bCs/>
              </w:rPr>
              <w:t xml:space="preserve"> fault, the customer may be pleased with the service the first time but if the procedure is not followed by the second member of staff that helps the customer, they may </w:t>
            </w:r>
            <w:r w:rsidR="00A309AD">
              <w:rPr>
                <w:rFonts w:ascii="Arial" w:hAnsi="Arial" w:cs="Arial"/>
                <w:bCs/>
              </w:rPr>
              <w:t>begin to complain about the issue not being resolved the same as before when the customer knows for a fact it can be done in much quicker time.</w:t>
            </w:r>
          </w:p>
          <w:p w14:paraId="541A1079" w14:textId="06F6E414" w:rsidR="00A309AD" w:rsidRDefault="00A309AD" w:rsidP="004064FD">
            <w:pPr>
              <w:pStyle w:val="NormalWeb"/>
              <w:spacing w:before="0" w:beforeAutospacing="0" w:after="22" w:afterAutospacing="0"/>
              <w:divId w:val="1198470826"/>
              <w:rPr>
                <w:rFonts w:ascii="Arial" w:hAnsi="Arial" w:cs="Arial"/>
                <w:bCs/>
              </w:rPr>
            </w:pPr>
          </w:p>
          <w:p w14:paraId="489878E1" w14:textId="66C5AAA7" w:rsidR="00A309AD" w:rsidRDefault="00A309AD" w:rsidP="004064FD">
            <w:pPr>
              <w:pStyle w:val="NormalWeb"/>
              <w:spacing w:before="0" w:beforeAutospacing="0" w:after="22" w:afterAutospacing="0"/>
              <w:divId w:val="1198470826"/>
              <w:rPr>
                <w:rFonts w:ascii="Arial" w:hAnsi="Arial" w:cs="Arial"/>
                <w:bCs/>
              </w:rPr>
            </w:pPr>
            <w:r>
              <w:rPr>
                <w:rFonts w:ascii="Arial" w:hAnsi="Arial" w:cs="Arial"/>
                <w:bCs/>
              </w:rPr>
              <w:t>Having procedures can also be a good use for training new members of staff. By having a set plan and guide that they can use, this will be of much use when they need to refer back when dealing with a query.</w:t>
            </w:r>
          </w:p>
          <w:p w14:paraId="7940E4AC" w14:textId="67AF7A17" w:rsidR="00A309AD" w:rsidRDefault="00A309AD" w:rsidP="004064FD">
            <w:pPr>
              <w:pStyle w:val="NormalWeb"/>
              <w:spacing w:before="0" w:beforeAutospacing="0" w:after="22" w:afterAutospacing="0"/>
              <w:divId w:val="1198470826"/>
              <w:rPr>
                <w:rFonts w:ascii="Arial" w:hAnsi="Arial" w:cs="Arial"/>
                <w:bCs/>
              </w:rPr>
            </w:pPr>
          </w:p>
          <w:p w14:paraId="6DCDFD14" w14:textId="77777777" w:rsidR="00470942" w:rsidRDefault="004D1C3B" w:rsidP="004064FD">
            <w:pPr>
              <w:pStyle w:val="NormalWeb"/>
              <w:spacing w:before="0" w:beforeAutospacing="0" w:after="22" w:afterAutospacing="0"/>
              <w:divId w:val="1198470826"/>
              <w:rPr>
                <w:rFonts w:ascii="Arial" w:hAnsi="Arial" w:cs="Arial"/>
                <w:bCs/>
              </w:rPr>
            </w:pPr>
          </w:p>
          <w:p w14:paraId="7309C0F0" w14:textId="77777777" w:rsidR="00A17DE6" w:rsidRDefault="00513536" w:rsidP="004064FD">
            <w:pPr>
              <w:pStyle w:val="NormalWeb"/>
              <w:spacing w:before="0" w:beforeAutospacing="0" w:after="22" w:afterAutospacing="0"/>
              <w:divId w:val="1198470826"/>
              <w:rPr>
                <w:rFonts w:ascii="Arial" w:hAnsi="Arial" w:cs="Arial"/>
                <w:bCs/>
              </w:rPr>
            </w:pPr>
            <w:r>
              <w:rPr>
                <w:rFonts w:ascii="Arial" w:hAnsi="Arial" w:cs="Arial"/>
                <w:bCs/>
              </w:rPr>
              <w:t xml:space="preserve">   IV.</w:t>
            </w:r>
          </w:p>
          <w:tbl>
            <w:tblPr>
              <w:tblStyle w:val="TableGrid"/>
              <w:tblW w:w="0" w:type="auto"/>
              <w:tblLook w:val="04A0" w:firstRow="1" w:lastRow="0" w:firstColumn="1" w:lastColumn="0" w:noHBand="0" w:noVBand="1"/>
            </w:tblPr>
            <w:tblGrid>
              <w:gridCol w:w="3117"/>
              <w:gridCol w:w="1137"/>
              <w:gridCol w:w="1177"/>
              <w:gridCol w:w="1125"/>
              <w:gridCol w:w="1129"/>
              <w:gridCol w:w="1105"/>
            </w:tblGrid>
            <w:tr w:rsidR="00A17DE6" w14:paraId="3FCF7C95" w14:textId="77777777" w:rsidTr="00F10D2C">
              <w:trPr>
                <w:divId w:val="1198470826"/>
              </w:trPr>
              <w:tc>
                <w:tcPr>
                  <w:tcW w:w="3117" w:type="dxa"/>
                </w:tcPr>
                <w:p w14:paraId="6E76069F" w14:textId="77777777" w:rsidR="00A17DE6" w:rsidRDefault="00A17DE6" w:rsidP="004064FD">
                  <w:pPr>
                    <w:pStyle w:val="NormalWeb"/>
                    <w:spacing w:before="0" w:beforeAutospacing="0" w:after="22" w:afterAutospacing="0"/>
                    <w:rPr>
                      <w:rFonts w:ascii="Arial" w:hAnsi="Arial" w:cs="Arial"/>
                      <w:bCs/>
                    </w:rPr>
                  </w:pPr>
                </w:p>
              </w:tc>
              <w:tc>
                <w:tcPr>
                  <w:tcW w:w="1137" w:type="dxa"/>
                </w:tcPr>
                <w:p w14:paraId="52D80C97" w14:textId="5ECED28D" w:rsidR="00A17DE6" w:rsidRDefault="00A17DE6" w:rsidP="004064FD">
                  <w:pPr>
                    <w:pStyle w:val="NormalWeb"/>
                    <w:spacing w:before="0" w:beforeAutospacing="0" w:after="22" w:afterAutospacing="0"/>
                    <w:rPr>
                      <w:rFonts w:ascii="Arial" w:hAnsi="Arial" w:cs="Arial"/>
                      <w:bCs/>
                    </w:rPr>
                  </w:pPr>
                  <w:r>
                    <w:rPr>
                      <w:rFonts w:ascii="Arial" w:hAnsi="Arial" w:cs="Arial"/>
                      <w:bCs/>
                    </w:rPr>
                    <w:t>Strongly disagree</w:t>
                  </w:r>
                </w:p>
              </w:tc>
              <w:tc>
                <w:tcPr>
                  <w:tcW w:w="1177" w:type="dxa"/>
                </w:tcPr>
                <w:p w14:paraId="40E8F933" w14:textId="09920F39" w:rsidR="00A17DE6" w:rsidRDefault="00A17DE6" w:rsidP="004064FD">
                  <w:pPr>
                    <w:pStyle w:val="NormalWeb"/>
                    <w:spacing w:before="0" w:beforeAutospacing="0" w:after="22" w:afterAutospacing="0"/>
                    <w:rPr>
                      <w:rFonts w:ascii="Arial" w:hAnsi="Arial" w:cs="Arial"/>
                      <w:bCs/>
                    </w:rPr>
                  </w:pPr>
                  <w:r>
                    <w:rPr>
                      <w:rFonts w:ascii="Arial" w:hAnsi="Arial" w:cs="Arial"/>
                      <w:bCs/>
                    </w:rPr>
                    <w:t>Disagree</w:t>
                  </w:r>
                </w:p>
              </w:tc>
              <w:tc>
                <w:tcPr>
                  <w:tcW w:w="1125" w:type="dxa"/>
                </w:tcPr>
                <w:p w14:paraId="44ACE1AF" w14:textId="29D61F8C" w:rsidR="00A17DE6" w:rsidRDefault="00A17DE6" w:rsidP="004064FD">
                  <w:pPr>
                    <w:pStyle w:val="NormalWeb"/>
                    <w:spacing w:before="0" w:beforeAutospacing="0" w:after="22" w:afterAutospacing="0"/>
                    <w:rPr>
                      <w:rFonts w:ascii="Arial" w:hAnsi="Arial" w:cs="Arial"/>
                      <w:bCs/>
                    </w:rPr>
                  </w:pPr>
                  <w:r>
                    <w:rPr>
                      <w:rFonts w:ascii="Arial" w:hAnsi="Arial" w:cs="Arial"/>
                      <w:bCs/>
                    </w:rPr>
                    <w:t>Not sure</w:t>
                  </w:r>
                </w:p>
              </w:tc>
              <w:tc>
                <w:tcPr>
                  <w:tcW w:w="1129" w:type="dxa"/>
                </w:tcPr>
                <w:p w14:paraId="375ACD58" w14:textId="4458B631" w:rsidR="00A17DE6" w:rsidRDefault="00A17DE6" w:rsidP="004064FD">
                  <w:pPr>
                    <w:pStyle w:val="NormalWeb"/>
                    <w:spacing w:before="0" w:beforeAutospacing="0" w:after="22" w:afterAutospacing="0"/>
                    <w:rPr>
                      <w:rFonts w:ascii="Arial" w:hAnsi="Arial" w:cs="Arial"/>
                      <w:bCs/>
                    </w:rPr>
                  </w:pPr>
                  <w:r>
                    <w:rPr>
                      <w:rFonts w:ascii="Arial" w:hAnsi="Arial" w:cs="Arial"/>
                      <w:bCs/>
                    </w:rPr>
                    <w:t>Agree</w:t>
                  </w:r>
                </w:p>
              </w:tc>
              <w:tc>
                <w:tcPr>
                  <w:tcW w:w="1105" w:type="dxa"/>
                </w:tcPr>
                <w:p w14:paraId="3184697C" w14:textId="72CD764B" w:rsidR="00A17DE6" w:rsidRDefault="00A17DE6" w:rsidP="004064FD">
                  <w:pPr>
                    <w:pStyle w:val="NormalWeb"/>
                    <w:spacing w:before="0" w:beforeAutospacing="0" w:after="22" w:afterAutospacing="0"/>
                    <w:rPr>
                      <w:rFonts w:ascii="Arial" w:hAnsi="Arial" w:cs="Arial"/>
                      <w:bCs/>
                    </w:rPr>
                  </w:pPr>
                  <w:r>
                    <w:rPr>
                      <w:rFonts w:ascii="Arial" w:hAnsi="Arial" w:cs="Arial"/>
                      <w:bCs/>
                    </w:rPr>
                    <w:t>Strongly agree</w:t>
                  </w:r>
                </w:p>
              </w:tc>
            </w:tr>
            <w:tr w:rsidR="00F10D2C" w14:paraId="3040E345" w14:textId="77777777" w:rsidTr="00F10D2C">
              <w:trPr>
                <w:divId w:val="1198470826"/>
              </w:trPr>
              <w:tc>
                <w:tcPr>
                  <w:tcW w:w="3117" w:type="dxa"/>
                </w:tcPr>
                <w:p w14:paraId="15EB455C" w14:textId="7F7002D6" w:rsidR="00F10D2C" w:rsidRDefault="00F10D2C" w:rsidP="00F10D2C">
                  <w:pPr>
                    <w:pStyle w:val="NormalWeb"/>
                    <w:spacing w:before="0" w:beforeAutospacing="0" w:after="22" w:afterAutospacing="0"/>
                    <w:rPr>
                      <w:rFonts w:ascii="Arial" w:hAnsi="Arial" w:cs="Arial"/>
                      <w:bCs/>
                    </w:rPr>
                  </w:pPr>
                  <w:r>
                    <w:rPr>
                      <w:rFonts w:ascii="Arial" w:hAnsi="Arial" w:cs="Arial"/>
                      <w:bCs/>
                    </w:rPr>
                    <w:t>We had answered your query the best we could.</w:t>
                  </w:r>
                </w:p>
              </w:tc>
              <w:tc>
                <w:tcPr>
                  <w:tcW w:w="1137" w:type="dxa"/>
                </w:tcPr>
                <w:p w14:paraId="3F6A10E2" w14:textId="7506E82A" w:rsidR="00F10D2C" w:rsidRPr="00A17DE6" w:rsidRDefault="00F10D2C" w:rsidP="00F10D2C">
                  <w:pPr>
                    <w:pStyle w:val="NormalWeb"/>
                    <w:spacing w:before="0" w:beforeAutospacing="0" w:after="22" w:afterAutospacing="0"/>
                    <w:jc w:val="center"/>
                    <w:rPr>
                      <w:rFonts w:ascii="Arial" w:hAnsi="Arial" w:cs="Arial"/>
                      <w:b/>
                    </w:rPr>
                  </w:pPr>
                  <w:r w:rsidRPr="00EF3D94">
                    <w:rPr>
                      <w:rFonts w:ascii="Arial" w:hAnsi="Arial" w:cs="Arial"/>
                      <w:b/>
                      <w:color w:val="D9D9D9" w:themeColor="background1" w:themeShade="D9"/>
                      <w:sz w:val="40"/>
                      <w:szCs w:val="40"/>
                    </w:rPr>
                    <w:t>●</w:t>
                  </w:r>
                </w:p>
              </w:tc>
              <w:tc>
                <w:tcPr>
                  <w:tcW w:w="1177" w:type="dxa"/>
                </w:tcPr>
                <w:p w14:paraId="7DD09D1B" w14:textId="38E7DEB1" w:rsidR="00F10D2C" w:rsidRDefault="00F10D2C" w:rsidP="00F10D2C">
                  <w:pPr>
                    <w:pStyle w:val="NormalWeb"/>
                    <w:spacing w:before="0" w:beforeAutospacing="0" w:after="22" w:afterAutospacing="0"/>
                    <w:jc w:val="center"/>
                    <w:rPr>
                      <w:rFonts w:ascii="Arial" w:hAnsi="Arial" w:cs="Arial"/>
                      <w:bCs/>
                    </w:rPr>
                  </w:pPr>
                  <w:r w:rsidRPr="00F10D2C">
                    <w:rPr>
                      <w:rFonts w:ascii="Arial" w:hAnsi="Arial" w:cs="Arial"/>
                      <w:b/>
                      <w:color w:val="000000" w:themeColor="text1"/>
                      <w:sz w:val="40"/>
                      <w:szCs w:val="40"/>
                    </w:rPr>
                    <w:t>●</w:t>
                  </w:r>
                </w:p>
              </w:tc>
              <w:tc>
                <w:tcPr>
                  <w:tcW w:w="1125" w:type="dxa"/>
                </w:tcPr>
                <w:p w14:paraId="472807F9" w14:textId="2F712BD0" w:rsidR="00F10D2C" w:rsidRDefault="00F10D2C" w:rsidP="00F10D2C">
                  <w:pPr>
                    <w:pStyle w:val="NormalWeb"/>
                    <w:spacing w:before="0" w:beforeAutospacing="0" w:after="22" w:afterAutospacing="0"/>
                    <w:jc w:val="center"/>
                    <w:rPr>
                      <w:rFonts w:ascii="Arial" w:hAnsi="Arial" w:cs="Arial"/>
                      <w:bCs/>
                    </w:rPr>
                  </w:pPr>
                  <w:r w:rsidRPr="00EF3D94">
                    <w:rPr>
                      <w:rFonts w:ascii="Arial" w:hAnsi="Arial" w:cs="Arial"/>
                      <w:b/>
                      <w:color w:val="D9D9D9" w:themeColor="background1" w:themeShade="D9"/>
                      <w:sz w:val="40"/>
                      <w:szCs w:val="40"/>
                    </w:rPr>
                    <w:t>●</w:t>
                  </w:r>
                </w:p>
              </w:tc>
              <w:tc>
                <w:tcPr>
                  <w:tcW w:w="1129" w:type="dxa"/>
                </w:tcPr>
                <w:p w14:paraId="65C6BC56" w14:textId="39C398DC" w:rsidR="00F10D2C" w:rsidRDefault="00F10D2C" w:rsidP="00F10D2C">
                  <w:pPr>
                    <w:pStyle w:val="NormalWeb"/>
                    <w:spacing w:before="0" w:beforeAutospacing="0" w:after="22" w:afterAutospacing="0"/>
                    <w:jc w:val="center"/>
                    <w:rPr>
                      <w:rFonts w:ascii="Arial" w:hAnsi="Arial" w:cs="Arial"/>
                      <w:bCs/>
                    </w:rPr>
                  </w:pPr>
                  <w:r w:rsidRPr="00EF3D94">
                    <w:rPr>
                      <w:rFonts w:ascii="Arial" w:hAnsi="Arial" w:cs="Arial"/>
                      <w:b/>
                      <w:color w:val="D9D9D9" w:themeColor="background1" w:themeShade="D9"/>
                      <w:sz w:val="40"/>
                      <w:szCs w:val="40"/>
                    </w:rPr>
                    <w:t>●</w:t>
                  </w:r>
                </w:p>
              </w:tc>
              <w:tc>
                <w:tcPr>
                  <w:tcW w:w="1105" w:type="dxa"/>
                </w:tcPr>
                <w:p w14:paraId="14342A21" w14:textId="0F9E2F4D" w:rsidR="00F10D2C" w:rsidRDefault="00F10D2C" w:rsidP="00F10D2C">
                  <w:pPr>
                    <w:pStyle w:val="NormalWeb"/>
                    <w:spacing w:before="0" w:beforeAutospacing="0" w:after="22" w:afterAutospacing="0"/>
                    <w:jc w:val="center"/>
                    <w:rPr>
                      <w:rFonts w:ascii="Arial" w:hAnsi="Arial" w:cs="Arial"/>
                      <w:bCs/>
                    </w:rPr>
                  </w:pPr>
                  <w:r w:rsidRPr="00EF3D94">
                    <w:rPr>
                      <w:rFonts w:ascii="Arial" w:hAnsi="Arial" w:cs="Arial"/>
                      <w:b/>
                      <w:color w:val="D9D9D9" w:themeColor="background1" w:themeShade="D9"/>
                      <w:sz w:val="40"/>
                      <w:szCs w:val="40"/>
                    </w:rPr>
                    <w:t>●</w:t>
                  </w:r>
                </w:p>
              </w:tc>
            </w:tr>
            <w:tr w:rsidR="00F10D2C" w14:paraId="46834A38" w14:textId="77777777" w:rsidTr="00F10D2C">
              <w:trPr>
                <w:divId w:val="1198470826"/>
              </w:trPr>
              <w:tc>
                <w:tcPr>
                  <w:tcW w:w="3117" w:type="dxa"/>
                </w:tcPr>
                <w:p w14:paraId="445B9925" w14:textId="43DAACE0" w:rsidR="00F10D2C" w:rsidRDefault="00F10D2C" w:rsidP="00F10D2C">
                  <w:pPr>
                    <w:pStyle w:val="NormalWeb"/>
                    <w:spacing w:before="0" w:beforeAutospacing="0" w:after="22" w:afterAutospacing="0"/>
                    <w:rPr>
                      <w:rFonts w:ascii="Arial" w:hAnsi="Arial" w:cs="Arial"/>
                      <w:bCs/>
                    </w:rPr>
                  </w:pPr>
                  <w:r>
                    <w:rPr>
                      <w:rFonts w:ascii="Arial" w:hAnsi="Arial" w:cs="Arial"/>
                      <w:bCs/>
                    </w:rPr>
                    <w:t>We answered your query in good time.</w:t>
                  </w:r>
                </w:p>
              </w:tc>
              <w:tc>
                <w:tcPr>
                  <w:tcW w:w="1137" w:type="dxa"/>
                </w:tcPr>
                <w:p w14:paraId="71CEC134" w14:textId="25058EE4" w:rsidR="00F10D2C" w:rsidRDefault="00F10D2C" w:rsidP="00F10D2C">
                  <w:pPr>
                    <w:pStyle w:val="NormalWeb"/>
                    <w:spacing w:before="0" w:beforeAutospacing="0" w:after="22" w:afterAutospacing="0"/>
                    <w:jc w:val="center"/>
                    <w:rPr>
                      <w:rFonts w:ascii="Arial" w:hAnsi="Arial" w:cs="Arial"/>
                      <w:bCs/>
                    </w:rPr>
                  </w:pPr>
                  <w:r w:rsidRPr="00EF3D94">
                    <w:rPr>
                      <w:rFonts w:ascii="Arial" w:hAnsi="Arial" w:cs="Arial"/>
                      <w:b/>
                      <w:color w:val="D9D9D9" w:themeColor="background1" w:themeShade="D9"/>
                      <w:sz w:val="40"/>
                      <w:szCs w:val="40"/>
                    </w:rPr>
                    <w:t>●</w:t>
                  </w:r>
                </w:p>
              </w:tc>
              <w:tc>
                <w:tcPr>
                  <w:tcW w:w="1177" w:type="dxa"/>
                </w:tcPr>
                <w:p w14:paraId="090EFA6F" w14:textId="32570B29" w:rsidR="00F10D2C" w:rsidRDefault="00F10D2C" w:rsidP="00F10D2C">
                  <w:pPr>
                    <w:pStyle w:val="NormalWeb"/>
                    <w:spacing w:before="0" w:beforeAutospacing="0" w:after="22" w:afterAutospacing="0"/>
                    <w:jc w:val="center"/>
                    <w:rPr>
                      <w:rFonts w:ascii="Arial" w:hAnsi="Arial" w:cs="Arial"/>
                      <w:bCs/>
                    </w:rPr>
                  </w:pPr>
                  <w:r w:rsidRPr="00EF3D94">
                    <w:rPr>
                      <w:rFonts w:ascii="Arial" w:hAnsi="Arial" w:cs="Arial"/>
                      <w:b/>
                      <w:color w:val="D9D9D9" w:themeColor="background1" w:themeShade="D9"/>
                      <w:sz w:val="40"/>
                      <w:szCs w:val="40"/>
                    </w:rPr>
                    <w:t>●</w:t>
                  </w:r>
                </w:p>
              </w:tc>
              <w:tc>
                <w:tcPr>
                  <w:tcW w:w="1125" w:type="dxa"/>
                </w:tcPr>
                <w:p w14:paraId="1EAA2D92" w14:textId="23AA9737" w:rsidR="00F10D2C" w:rsidRDefault="00F10D2C" w:rsidP="00F10D2C">
                  <w:pPr>
                    <w:pStyle w:val="NormalWeb"/>
                    <w:spacing w:before="0" w:beforeAutospacing="0" w:after="22" w:afterAutospacing="0"/>
                    <w:jc w:val="center"/>
                    <w:rPr>
                      <w:rFonts w:ascii="Arial" w:hAnsi="Arial" w:cs="Arial"/>
                      <w:bCs/>
                    </w:rPr>
                  </w:pPr>
                  <w:r w:rsidRPr="00EF3D94">
                    <w:rPr>
                      <w:rFonts w:ascii="Arial" w:hAnsi="Arial" w:cs="Arial"/>
                      <w:b/>
                      <w:color w:val="D9D9D9" w:themeColor="background1" w:themeShade="D9"/>
                      <w:sz w:val="40"/>
                      <w:szCs w:val="40"/>
                    </w:rPr>
                    <w:t>●</w:t>
                  </w:r>
                </w:p>
              </w:tc>
              <w:tc>
                <w:tcPr>
                  <w:tcW w:w="1129" w:type="dxa"/>
                </w:tcPr>
                <w:p w14:paraId="01A30B31" w14:textId="51C5CCD3" w:rsidR="00F10D2C" w:rsidRDefault="00F10D2C" w:rsidP="00F10D2C">
                  <w:pPr>
                    <w:pStyle w:val="NormalWeb"/>
                    <w:spacing w:before="0" w:beforeAutospacing="0" w:after="22" w:afterAutospacing="0"/>
                    <w:jc w:val="center"/>
                    <w:rPr>
                      <w:rFonts w:ascii="Arial" w:hAnsi="Arial" w:cs="Arial"/>
                      <w:bCs/>
                    </w:rPr>
                  </w:pPr>
                  <w:r w:rsidRPr="00F10D2C">
                    <w:rPr>
                      <w:rFonts w:ascii="Arial" w:hAnsi="Arial" w:cs="Arial"/>
                      <w:b/>
                      <w:color w:val="000000" w:themeColor="text1"/>
                      <w:sz w:val="40"/>
                      <w:szCs w:val="40"/>
                    </w:rPr>
                    <w:t>●</w:t>
                  </w:r>
                </w:p>
              </w:tc>
              <w:tc>
                <w:tcPr>
                  <w:tcW w:w="1105" w:type="dxa"/>
                </w:tcPr>
                <w:p w14:paraId="66F0FF69" w14:textId="42894D00" w:rsidR="00F10D2C" w:rsidRDefault="00F10D2C" w:rsidP="00F10D2C">
                  <w:pPr>
                    <w:pStyle w:val="NormalWeb"/>
                    <w:spacing w:before="0" w:beforeAutospacing="0" w:after="22" w:afterAutospacing="0"/>
                    <w:jc w:val="center"/>
                    <w:rPr>
                      <w:rFonts w:ascii="Arial" w:hAnsi="Arial" w:cs="Arial"/>
                      <w:bCs/>
                    </w:rPr>
                  </w:pPr>
                  <w:r w:rsidRPr="00EF3D94">
                    <w:rPr>
                      <w:rFonts w:ascii="Arial" w:hAnsi="Arial" w:cs="Arial"/>
                      <w:b/>
                      <w:color w:val="D9D9D9" w:themeColor="background1" w:themeShade="D9"/>
                      <w:sz w:val="40"/>
                      <w:szCs w:val="40"/>
                    </w:rPr>
                    <w:t>●</w:t>
                  </w:r>
                </w:p>
              </w:tc>
            </w:tr>
            <w:tr w:rsidR="00F10D2C" w14:paraId="719EF910" w14:textId="77777777" w:rsidTr="00F10D2C">
              <w:trPr>
                <w:divId w:val="1198470826"/>
              </w:trPr>
              <w:tc>
                <w:tcPr>
                  <w:tcW w:w="3117" w:type="dxa"/>
                </w:tcPr>
                <w:p w14:paraId="35C31AF0" w14:textId="617C8AE5" w:rsidR="00F10D2C" w:rsidRDefault="00F10D2C" w:rsidP="00F10D2C">
                  <w:pPr>
                    <w:pStyle w:val="NormalWeb"/>
                    <w:spacing w:before="0" w:beforeAutospacing="0" w:after="22" w:afterAutospacing="0"/>
                    <w:rPr>
                      <w:rFonts w:ascii="Arial" w:hAnsi="Arial" w:cs="Arial"/>
                      <w:bCs/>
                    </w:rPr>
                  </w:pPr>
                  <w:r>
                    <w:rPr>
                      <w:rFonts w:ascii="Arial" w:hAnsi="Arial" w:cs="Arial"/>
                      <w:bCs/>
                    </w:rPr>
                    <w:t>You were pleased with the service you received</w:t>
                  </w:r>
                </w:p>
              </w:tc>
              <w:tc>
                <w:tcPr>
                  <w:tcW w:w="1137" w:type="dxa"/>
                </w:tcPr>
                <w:p w14:paraId="055C4070" w14:textId="61478F93" w:rsidR="00F10D2C" w:rsidRDefault="00F10D2C" w:rsidP="00F10D2C">
                  <w:pPr>
                    <w:pStyle w:val="NormalWeb"/>
                    <w:spacing w:before="0" w:beforeAutospacing="0" w:after="22" w:afterAutospacing="0"/>
                    <w:jc w:val="center"/>
                    <w:rPr>
                      <w:rFonts w:ascii="Arial" w:hAnsi="Arial" w:cs="Arial"/>
                      <w:bCs/>
                    </w:rPr>
                  </w:pPr>
                  <w:r w:rsidRPr="00EF3D94">
                    <w:rPr>
                      <w:rFonts w:ascii="Arial" w:hAnsi="Arial" w:cs="Arial"/>
                      <w:b/>
                      <w:color w:val="D9D9D9" w:themeColor="background1" w:themeShade="D9"/>
                      <w:sz w:val="40"/>
                      <w:szCs w:val="40"/>
                    </w:rPr>
                    <w:t>●</w:t>
                  </w:r>
                </w:p>
              </w:tc>
              <w:tc>
                <w:tcPr>
                  <w:tcW w:w="1177" w:type="dxa"/>
                </w:tcPr>
                <w:p w14:paraId="18ED45CD" w14:textId="76DA148F" w:rsidR="00F10D2C" w:rsidRDefault="00F10D2C" w:rsidP="00F10D2C">
                  <w:pPr>
                    <w:pStyle w:val="NormalWeb"/>
                    <w:spacing w:before="0" w:beforeAutospacing="0" w:after="22" w:afterAutospacing="0"/>
                    <w:jc w:val="center"/>
                    <w:rPr>
                      <w:rFonts w:ascii="Arial" w:hAnsi="Arial" w:cs="Arial"/>
                      <w:bCs/>
                    </w:rPr>
                  </w:pPr>
                  <w:r w:rsidRPr="00F10D2C">
                    <w:rPr>
                      <w:rFonts w:ascii="Arial" w:hAnsi="Arial" w:cs="Arial"/>
                      <w:b/>
                      <w:color w:val="000000" w:themeColor="text1"/>
                      <w:sz w:val="40"/>
                      <w:szCs w:val="40"/>
                    </w:rPr>
                    <w:t>●</w:t>
                  </w:r>
                </w:p>
              </w:tc>
              <w:tc>
                <w:tcPr>
                  <w:tcW w:w="1125" w:type="dxa"/>
                </w:tcPr>
                <w:p w14:paraId="619B906E" w14:textId="45A03A58" w:rsidR="00F10D2C" w:rsidRDefault="00F10D2C" w:rsidP="00F10D2C">
                  <w:pPr>
                    <w:pStyle w:val="NormalWeb"/>
                    <w:spacing w:before="0" w:beforeAutospacing="0" w:after="22" w:afterAutospacing="0"/>
                    <w:jc w:val="center"/>
                    <w:rPr>
                      <w:rFonts w:ascii="Arial" w:hAnsi="Arial" w:cs="Arial"/>
                      <w:bCs/>
                    </w:rPr>
                  </w:pPr>
                  <w:r w:rsidRPr="00EF3D94">
                    <w:rPr>
                      <w:rFonts w:ascii="Arial" w:hAnsi="Arial" w:cs="Arial"/>
                      <w:b/>
                      <w:color w:val="D9D9D9" w:themeColor="background1" w:themeShade="D9"/>
                      <w:sz w:val="40"/>
                      <w:szCs w:val="40"/>
                    </w:rPr>
                    <w:t>●</w:t>
                  </w:r>
                </w:p>
              </w:tc>
              <w:tc>
                <w:tcPr>
                  <w:tcW w:w="1129" w:type="dxa"/>
                </w:tcPr>
                <w:p w14:paraId="2800A654" w14:textId="2C4FAB1F" w:rsidR="00F10D2C" w:rsidRDefault="00F10D2C" w:rsidP="00F10D2C">
                  <w:pPr>
                    <w:pStyle w:val="NormalWeb"/>
                    <w:spacing w:before="0" w:beforeAutospacing="0" w:after="22" w:afterAutospacing="0"/>
                    <w:jc w:val="center"/>
                    <w:rPr>
                      <w:rFonts w:ascii="Arial" w:hAnsi="Arial" w:cs="Arial"/>
                      <w:bCs/>
                    </w:rPr>
                  </w:pPr>
                  <w:r w:rsidRPr="00EF3D94">
                    <w:rPr>
                      <w:rFonts w:ascii="Arial" w:hAnsi="Arial" w:cs="Arial"/>
                      <w:b/>
                      <w:color w:val="D9D9D9" w:themeColor="background1" w:themeShade="D9"/>
                      <w:sz w:val="40"/>
                      <w:szCs w:val="40"/>
                    </w:rPr>
                    <w:t>●</w:t>
                  </w:r>
                </w:p>
              </w:tc>
              <w:tc>
                <w:tcPr>
                  <w:tcW w:w="1105" w:type="dxa"/>
                </w:tcPr>
                <w:p w14:paraId="3BF99A3D" w14:textId="285BE366" w:rsidR="00F10D2C" w:rsidRDefault="00F10D2C" w:rsidP="00F10D2C">
                  <w:pPr>
                    <w:pStyle w:val="NormalWeb"/>
                    <w:spacing w:before="0" w:beforeAutospacing="0" w:after="22" w:afterAutospacing="0"/>
                    <w:jc w:val="center"/>
                    <w:rPr>
                      <w:rFonts w:ascii="Arial" w:hAnsi="Arial" w:cs="Arial"/>
                      <w:bCs/>
                    </w:rPr>
                  </w:pPr>
                  <w:r w:rsidRPr="00EF3D94">
                    <w:rPr>
                      <w:rFonts w:ascii="Arial" w:hAnsi="Arial" w:cs="Arial"/>
                      <w:b/>
                      <w:color w:val="D9D9D9" w:themeColor="background1" w:themeShade="D9"/>
                      <w:sz w:val="40"/>
                      <w:szCs w:val="40"/>
                    </w:rPr>
                    <w:t>●</w:t>
                  </w:r>
                </w:p>
              </w:tc>
            </w:tr>
            <w:tr w:rsidR="00F10D2C" w14:paraId="4E147282" w14:textId="77777777" w:rsidTr="00F10D2C">
              <w:trPr>
                <w:divId w:val="1198470826"/>
              </w:trPr>
              <w:tc>
                <w:tcPr>
                  <w:tcW w:w="3117" w:type="dxa"/>
                </w:tcPr>
                <w:p w14:paraId="7AC5D205" w14:textId="5969254E" w:rsidR="00F10D2C" w:rsidRDefault="00F10D2C" w:rsidP="00F10D2C">
                  <w:pPr>
                    <w:pStyle w:val="NormalWeb"/>
                    <w:spacing w:before="0" w:beforeAutospacing="0" w:after="22" w:afterAutospacing="0"/>
                    <w:rPr>
                      <w:rFonts w:ascii="Arial" w:hAnsi="Arial" w:cs="Arial"/>
                      <w:bCs/>
                    </w:rPr>
                  </w:pPr>
                  <w:r>
                    <w:rPr>
                      <w:rFonts w:ascii="Arial" w:hAnsi="Arial" w:cs="Arial"/>
                      <w:bCs/>
                    </w:rPr>
                    <w:t>You would recommend us to a friend or family member.</w:t>
                  </w:r>
                </w:p>
              </w:tc>
              <w:tc>
                <w:tcPr>
                  <w:tcW w:w="1137" w:type="dxa"/>
                </w:tcPr>
                <w:p w14:paraId="648F180F" w14:textId="115BF6F0" w:rsidR="00F10D2C" w:rsidRDefault="00F10D2C" w:rsidP="00F10D2C">
                  <w:pPr>
                    <w:pStyle w:val="NormalWeb"/>
                    <w:spacing w:before="0" w:beforeAutospacing="0" w:after="22" w:afterAutospacing="0"/>
                    <w:jc w:val="center"/>
                    <w:rPr>
                      <w:rFonts w:ascii="Arial" w:hAnsi="Arial" w:cs="Arial"/>
                      <w:bCs/>
                    </w:rPr>
                  </w:pPr>
                  <w:r w:rsidRPr="00F10D2C">
                    <w:rPr>
                      <w:rFonts w:ascii="Arial" w:hAnsi="Arial" w:cs="Arial"/>
                      <w:b/>
                      <w:color w:val="000000" w:themeColor="text1"/>
                      <w:sz w:val="40"/>
                      <w:szCs w:val="40"/>
                    </w:rPr>
                    <w:t>●</w:t>
                  </w:r>
                </w:p>
              </w:tc>
              <w:tc>
                <w:tcPr>
                  <w:tcW w:w="1177" w:type="dxa"/>
                </w:tcPr>
                <w:p w14:paraId="121709B9" w14:textId="6570A72D" w:rsidR="00F10D2C" w:rsidRDefault="00F10D2C" w:rsidP="00F10D2C">
                  <w:pPr>
                    <w:pStyle w:val="NormalWeb"/>
                    <w:spacing w:before="0" w:beforeAutospacing="0" w:after="22" w:afterAutospacing="0"/>
                    <w:jc w:val="center"/>
                    <w:rPr>
                      <w:rFonts w:ascii="Arial" w:hAnsi="Arial" w:cs="Arial"/>
                      <w:bCs/>
                    </w:rPr>
                  </w:pPr>
                  <w:r w:rsidRPr="00EF3D94">
                    <w:rPr>
                      <w:rFonts w:ascii="Arial" w:hAnsi="Arial" w:cs="Arial"/>
                      <w:b/>
                      <w:color w:val="D9D9D9" w:themeColor="background1" w:themeShade="D9"/>
                      <w:sz w:val="40"/>
                      <w:szCs w:val="40"/>
                    </w:rPr>
                    <w:t>●</w:t>
                  </w:r>
                </w:p>
              </w:tc>
              <w:tc>
                <w:tcPr>
                  <w:tcW w:w="1125" w:type="dxa"/>
                </w:tcPr>
                <w:p w14:paraId="18DCB415" w14:textId="2D9FDFFD" w:rsidR="00F10D2C" w:rsidRDefault="00F10D2C" w:rsidP="00F10D2C">
                  <w:pPr>
                    <w:pStyle w:val="NormalWeb"/>
                    <w:spacing w:before="0" w:beforeAutospacing="0" w:after="22" w:afterAutospacing="0"/>
                    <w:jc w:val="center"/>
                    <w:rPr>
                      <w:rFonts w:ascii="Arial" w:hAnsi="Arial" w:cs="Arial"/>
                      <w:bCs/>
                    </w:rPr>
                  </w:pPr>
                  <w:r w:rsidRPr="00EF3D94">
                    <w:rPr>
                      <w:rFonts w:ascii="Arial" w:hAnsi="Arial" w:cs="Arial"/>
                      <w:b/>
                      <w:color w:val="D9D9D9" w:themeColor="background1" w:themeShade="D9"/>
                      <w:sz w:val="40"/>
                      <w:szCs w:val="40"/>
                    </w:rPr>
                    <w:t>●</w:t>
                  </w:r>
                </w:p>
              </w:tc>
              <w:tc>
                <w:tcPr>
                  <w:tcW w:w="1129" w:type="dxa"/>
                </w:tcPr>
                <w:p w14:paraId="65F5541B" w14:textId="07649065" w:rsidR="00F10D2C" w:rsidRDefault="00F10D2C" w:rsidP="00F10D2C">
                  <w:pPr>
                    <w:pStyle w:val="NormalWeb"/>
                    <w:spacing w:before="0" w:beforeAutospacing="0" w:after="22" w:afterAutospacing="0"/>
                    <w:jc w:val="center"/>
                    <w:rPr>
                      <w:rFonts w:ascii="Arial" w:hAnsi="Arial" w:cs="Arial"/>
                      <w:bCs/>
                    </w:rPr>
                  </w:pPr>
                  <w:r w:rsidRPr="00EF3D94">
                    <w:rPr>
                      <w:rFonts w:ascii="Arial" w:hAnsi="Arial" w:cs="Arial"/>
                      <w:b/>
                      <w:color w:val="D9D9D9" w:themeColor="background1" w:themeShade="D9"/>
                      <w:sz w:val="40"/>
                      <w:szCs w:val="40"/>
                    </w:rPr>
                    <w:t>●</w:t>
                  </w:r>
                </w:p>
              </w:tc>
              <w:tc>
                <w:tcPr>
                  <w:tcW w:w="1105" w:type="dxa"/>
                </w:tcPr>
                <w:p w14:paraId="0FA87EC8" w14:textId="682F9732" w:rsidR="00F10D2C" w:rsidRDefault="00F10D2C" w:rsidP="00F10D2C">
                  <w:pPr>
                    <w:pStyle w:val="NormalWeb"/>
                    <w:spacing w:before="0" w:beforeAutospacing="0" w:after="22" w:afterAutospacing="0"/>
                    <w:jc w:val="center"/>
                    <w:rPr>
                      <w:rFonts w:ascii="Arial" w:hAnsi="Arial" w:cs="Arial"/>
                      <w:bCs/>
                    </w:rPr>
                  </w:pPr>
                  <w:r w:rsidRPr="00EF3D94">
                    <w:rPr>
                      <w:rFonts w:ascii="Arial" w:hAnsi="Arial" w:cs="Arial"/>
                      <w:b/>
                      <w:color w:val="D9D9D9" w:themeColor="background1" w:themeShade="D9"/>
                      <w:sz w:val="40"/>
                      <w:szCs w:val="40"/>
                    </w:rPr>
                    <w:t>●</w:t>
                  </w:r>
                </w:p>
              </w:tc>
            </w:tr>
            <w:tr w:rsidR="00F10D2C" w14:paraId="6BE5B23B" w14:textId="77777777" w:rsidTr="00F10D2C">
              <w:trPr>
                <w:divId w:val="1198470826"/>
              </w:trPr>
              <w:tc>
                <w:tcPr>
                  <w:tcW w:w="3117" w:type="dxa"/>
                </w:tcPr>
                <w:p w14:paraId="3892B7AD" w14:textId="6AC01CD3" w:rsidR="00F10D2C" w:rsidRDefault="00F10D2C" w:rsidP="00F10D2C">
                  <w:pPr>
                    <w:pStyle w:val="NormalWeb"/>
                    <w:spacing w:before="0" w:beforeAutospacing="0" w:after="22" w:afterAutospacing="0"/>
                    <w:rPr>
                      <w:rFonts w:ascii="Arial" w:hAnsi="Arial" w:cs="Arial"/>
                      <w:bCs/>
                    </w:rPr>
                  </w:pPr>
                  <w:r>
                    <w:rPr>
                      <w:rFonts w:ascii="Arial" w:hAnsi="Arial" w:cs="Arial"/>
                      <w:bCs/>
                    </w:rPr>
                    <w:t>You would use this service again.</w:t>
                  </w:r>
                </w:p>
              </w:tc>
              <w:tc>
                <w:tcPr>
                  <w:tcW w:w="1137" w:type="dxa"/>
                </w:tcPr>
                <w:p w14:paraId="6F9D3F49" w14:textId="101D0452" w:rsidR="00F10D2C" w:rsidRDefault="00F10D2C" w:rsidP="00F10D2C">
                  <w:pPr>
                    <w:pStyle w:val="NormalWeb"/>
                    <w:spacing w:before="0" w:beforeAutospacing="0" w:after="22" w:afterAutospacing="0"/>
                    <w:jc w:val="center"/>
                    <w:rPr>
                      <w:rFonts w:ascii="Arial" w:hAnsi="Arial" w:cs="Arial"/>
                      <w:bCs/>
                    </w:rPr>
                  </w:pPr>
                  <w:r w:rsidRPr="00EF3D94">
                    <w:rPr>
                      <w:rFonts w:ascii="Arial" w:hAnsi="Arial" w:cs="Arial"/>
                      <w:b/>
                      <w:color w:val="D9D9D9" w:themeColor="background1" w:themeShade="D9"/>
                      <w:sz w:val="40"/>
                      <w:szCs w:val="40"/>
                    </w:rPr>
                    <w:t>●</w:t>
                  </w:r>
                </w:p>
              </w:tc>
              <w:tc>
                <w:tcPr>
                  <w:tcW w:w="1177" w:type="dxa"/>
                </w:tcPr>
                <w:p w14:paraId="7E91D2BF" w14:textId="6B5177E3" w:rsidR="00F10D2C" w:rsidRDefault="00F10D2C" w:rsidP="00F10D2C">
                  <w:pPr>
                    <w:pStyle w:val="NormalWeb"/>
                    <w:spacing w:before="0" w:beforeAutospacing="0" w:after="22" w:afterAutospacing="0"/>
                    <w:jc w:val="center"/>
                    <w:rPr>
                      <w:rFonts w:ascii="Arial" w:hAnsi="Arial" w:cs="Arial"/>
                      <w:bCs/>
                    </w:rPr>
                  </w:pPr>
                  <w:r w:rsidRPr="00F10D2C">
                    <w:rPr>
                      <w:rFonts w:ascii="Arial" w:hAnsi="Arial" w:cs="Arial"/>
                      <w:b/>
                      <w:color w:val="000000" w:themeColor="text1"/>
                      <w:sz w:val="40"/>
                      <w:szCs w:val="40"/>
                    </w:rPr>
                    <w:t>●</w:t>
                  </w:r>
                </w:p>
              </w:tc>
              <w:tc>
                <w:tcPr>
                  <w:tcW w:w="1125" w:type="dxa"/>
                </w:tcPr>
                <w:p w14:paraId="3B4ED3B6" w14:textId="6960C5EC" w:rsidR="00F10D2C" w:rsidRDefault="00F10D2C" w:rsidP="00F10D2C">
                  <w:pPr>
                    <w:pStyle w:val="NormalWeb"/>
                    <w:spacing w:before="0" w:beforeAutospacing="0" w:after="22" w:afterAutospacing="0"/>
                    <w:jc w:val="center"/>
                    <w:rPr>
                      <w:rFonts w:ascii="Arial" w:hAnsi="Arial" w:cs="Arial"/>
                      <w:bCs/>
                    </w:rPr>
                  </w:pPr>
                  <w:r w:rsidRPr="00EF3D94">
                    <w:rPr>
                      <w:rFonts w:ascii="Arial" w:hAnsi="Arial" w:cs="Arial"/>
                      <w:b/>
                      <w:color w:val="D9D9D9" w:themeColor="background1" w:themeShade="D9"/>
                      <w:sz w:val="40"/>
                      <w:szCs w:val="40"/>
                    </w:rPr>
                    <w:t>●</w:t>
                  </w:r>
                </w:p>
              </w:tc>
              <w:tc>
                <w:tcPr>
                  <w:tcW w:w="1129" w:type="dxa"/>
                </w:tcPr>
                <w:p w14:paraId="5A1CBD5D" w14:textId="380414C9" w:rsidR="00F10D2C" w:rsidRDefault="00F10D2C" w:rsidP="00F10D2C">
                  <w:pPr>
                    <w:pStyle w:val="NormalWeb"/>
                    <w:spacing w:before="0" w:beforeAutospacing="0" w:after="22" w:afterAutospacing="0"/>
                    <w:jc w:val="center"/>
                    <w:rPr>
                      <w:rFonts w:ascii="Arial" w:hAnsi="Arial" w:cs="Arial"/>
                      <w:bCs/>
                    </w:rPr>
                  </w:pPr>
                  <w:r w:rsidRPr="00EF3D94">
                    <w:rPr>
                      <w:rFonts w:ascii="Arial" w:hAnsi="Arial" w:cs="Arial"/>
                      <w:b/>
                      <w:color w:val="D9D9D9" w:themeColor="background1" w:themeShade="D9"/>
                      <w:sz w:val="40"/>
                      <w:szCs w:val="40"/>
                    </w:rPr>
                    <w:t>●</w:t>
                  </w:r>
                </w:p>
              </w:tc>
              <w:tc>
                <w:tcPr>
                  <w:tcW w:w="1105" w:type="dxa"/>
                </w:tcPr>
                <w:p w14:paraId="1B99873B" w14:textId="04C83C86" w:rsidR="00F10D2C" w:rsidRDefault="00F10D2C" w:rsidP="00F10D2C">
                  <w:pPr>
                    <w:pStyle w:val="NormalWeb"/>
                    <w:spacing w:before="0" w:beforeAutospacing="0" w:after="22" w:afterAutospacing="0"/>
                    <w:jc w:val="center"/>
                    <w:rPr>
                      <w:rFonts w:ascii="Arial" w:hAnsi="Arial" w:cs="Arial"/>
                      <w:bCs/>
                    </w:rPr>
                  </w:pPr>
                  <w:r w:rsidRPr="00EF3D94">
                    <w:rPr>
                      <w:rFonts w:ascii="Arial" w:hAnsi="Arial" w:cs="Arial"/>
                      <w:b/>
                      <w:color w:val="D9D9D9" w:themeColor="background1" w:themeShade="D9"/>
                      <w:sz w:val="40"/>
                      <w:szCs w:val="40"/>
                    </w:rPr>
                    <w:t>●</w:t>
                  </w:r>
                </w:p>
              </w:tc>
            </w:tr>
          </w:tbl>
          <w:p w14:paraId="1272DB22" w14:textId="54EF151C" w:rsidR="004064FD" w:rsidRDefault="004D1C3B" w:rsidP="004064FD">
            <w:pPr>
              <w:pStyle w:val="NormalWeb"/>
              <w:spacing w:before="0" w:beforeAutospacing="0" w:after="22" w:afterAutospacing="0"/>
              <w:divId w:val="1198470826"/>
              <w:rPr>
                <w:rFonts w:ascii="Arial" w:hAnsi="Arial" w:cs="Arial"/>
                <w:bCs/>
              </w:rPr>
            </w:pPr>
          </w:p>
          <w:p w14:paraId="5B4D6C5C" w14:textId="77777777" w:rsidR="00470942" w:rsidRDefault="004D1C3B" w:rsidP="004064FD">
            <w:pPr>
              <w:pStyle w:val="NormalWeb"/>
              <w:spacing w:before="0" w:beforeAutospacing="0" w:after="22" w:afterAutospacing="0"/>
              <w:divId w:val="1198470826"/>
              <w:rPr>
                <w:rFonts w:ascii="Arial" w:hAnsi="Arial" w:cs="Arial"/>
                <w:bCs/>
              </w:rPr>
            </w:pPr>
          </w:p>
          <w:p w14:paraId="446FB754" w14:textId="2B92C241" w:rsidR="00C20854" w:rsidRDefault="00513536" w:rsidP="004064FD">
            <w:pPr>
              <w:pStyle w:val="NormalWeb"/>
              <w:spacing w:before="0" w:beforeAutospacing="0" w:after="22" w:afterAutospacing="0"/>
              <w:divId w:val="1198470826"/>
              <w:rPr>
                <w:rFonts w:ascii="Arial" w:hAnsi="Arial" w:cs="Arial"/>
                <w:bCs/>
              </w:rPr>
            </w:pPr>
            <w:r>
              <w:rPr>
                <w:rFonts w:ascii="Arial" w:hAnsi="Arial" w:cs="Arial"/>
                <w:bCs/>
              </w:rPr>
              <w:t>2.</w:t>
            </w:r>
            <w:r w:rsidR="007A7DD4">
              <w:rPr>
                <w:rFonts w:ascii="Arial" w:hAnsi="Arial" w:cs="Arial"/>
                <w:bCs/>
              </w:rPr>
              <w:t xml:space="preserve"> </w:t>
            </w:r>
            <w:r w:rsidR="00C20854">
              <w:rPr>
                <w:rFonts w:ascii="Arial" w:hAnsi="Arial" w:cs="Arial"/>
                <w:bCs/>
              </w:rPr>
              <w:t xml:space="preserve">Achieving customers trust relies on the customer service and product value. Trust is gained by people keeping to what they say. If a product says it will last up to 10 years, and the product does last that long, the customer has no reason not to believe the company and therefore build trust for them. </w:t>
            </w:r>
          </w:p>
          <w:p w14:paraId="7AE07BAC" w14:textId="77777777" w:rsidR="00C20854" w:rsidRDefault="00C20854" w:rsidP="004064FD">
            <w:pPr>
              <w:pStyle w:val="NormalWeb"/>
              <w:spacing w:before="0" w:beforeAutospacing="0" w:after="22" w:afterAutospacing="0"/>
              <w:divId w:val="1198470826"/>
              <w:rPr>
                <w:rFonts w:ascii="Arial" w:hAnsi="Arial" w:cs="Arial"/>
                <w:bCs/>
              </w:rPr>
            </w:pPr>
          </w:p>
          <w:p w14:paraId="20433A13" w14:textId="3D625677" w:rsidR="00C20854" w:rsidRDefault="00C20854" w:rsidP="004064FD">
            <w:pPr>
              <w:pStyle w:val="NormalWeb"/>
              <w:spacing w:before="0" w:beforeAutospacing="0" w:after="22" w:afterAutospacing="0"/>
              <w:divId w:val="1198470826"/>
              <w:rPr>
                <w:rFonts w:ascii="Arial" w:hAnsi="Arial" w:cs="Arial"/>
                <w:bCs/>
              </w:rPr>
            </w:pPr>
            <w:r>
              <w:rPr>
                <w:rFonts w:ascii="Arial" w:hAnsi="Arial" w:cs="Arial"/>
                <w:bCs/>
              </w:rPr>
              <w:t>Reliability of customer services is also a massive factor to build a customer’s trust. When giving a customer any kind of information, it must be true. By providing a customer with false information just so they will become temporarily happy, they will not have built any trust in this time as they are still waiting on a service. For trust to finally come into place, you must fulfil the service you offer, whether that is a full refund, a discount code, a replacement product, etc.</w:t>
            </w:r>
            <w:r w:rsidR="008D5090">
              <w:rPr>
                <w:rFonts w:ascii="Arial" w:hAnsi="Arial" w:cs="Arial"/>
                <w:bCs/>
              </w:rPr>
              <w:t xml:space="preserve"> The communication you have with a customer must be frequent enough for them not to have to contact a second time. This builds a customer’s trust as they are then aware that their query has not been forgotten about and it is being looked into. Providing communication also helps a customer believe that what you say is true. If a customer were to call in for a second time to receive an update, they may choose not to believe you and assume you have just come up with an excuse as to why the customer has not been contacted.</w:t>
            </w:r>
          </w:p>
          <w:p w14:paraId="009BDE17" w14:textId="76A3B713" w:rsidR="008D5090" w:rsidRDefault="008D5090" w:rsidP="004064FD">
            <w:pPr>
              <w:pStyle w:val="NormalWeb"/>
              <w:spacing w:before="0" w:beforeAutospacing="0" w:after="22" w:afterAutospacing="0"/>
              <w:divId w:val="1198470826"/>
              <w:rPr>
                <w:rFonts w:ascii="Arial" w:hAnsi="Arial" w:cs="Arial"/>
                <w:bCs/>
              </w:rPr>
            </w:pPr>
          </w:p>
          <w:p w14:paraId="01B33FE1" w14:textId="2BA19150" w:rsidR="008D5090" w:rsidRDefault="008D5090" w:rsidP="004064FD">
            <w:pPr>
              <w:pStyle w:val="NormalWeb"/>
              <w:spacing w:before="0" w:beforeAutospacing="0" w:after="22" w:afterAutospacing="0"/>
              <w:divId w:val="1198470826"/>
              <w:rPr>
                <w:rFonts w:ascii="Arial" w:hAnsi="Arial" w:cs="Arial"/>
                <w:bCs/>
              </w:rPr>
            </w:pPr>
            <w:r>
              <w:rPr>
                <w:rFonts w:ascii="Arial" w:hAnsi="Arial" w:cs="Arial"/>
                <w:bCs/>
              </w:rPr>
              <w:t>A quick service also helps to build a customer’s trust as they feel like someone has taken great effort to solve a situation for them rather than taking their time as if the customers query means nothing to the company. A fast service makes the customer feel they can trust the business as the solution must be something the company easily agreed to go through with, without question. A fast service is also always believable as the</w:t>
            </w:r>
            <w:r w:rsidR="00526A27">
              <w:rPr>
                <w:rFonts w:ascii="Arial" w:hAnsi="Arial" w:cs="Arial"/>
                <w:bCs/>
              </w:rPr>
              <w:t>re</w:t>
            </w:r>
            <w:r>
              <w:rPr>
                <w:rFonts w:ascii="Arial" w:hAnsi="Arial" w:cs="Arial"/>
                <w:bCs/>
              </w:rPr>
              <w:t xml:space="preserve"> was not enough time for the company to panic and come up with a random excuse for the customers query.</w:t>
            </w:r>
          </w:p>
          <w:p w14:paraId="2D058479" w14:textId="47B7DBA4" w:rsidR="008D5090" w:rsidRDefault="008D5090" w:rsidP="004064FD">
            <w:pPr>
              <w:pStyle w:val="NormalWeb"/>
              <w:spacing w:before="0" w:beforeAutospacing="0" w:after="22" w:afterAutospacing="0"/>
              <w:divId w:val="1198470826"/>
              <w:rPr>
                <w:rFonts w:ascii="Arial" w:hAnsi="Arial" w:cs="Arial"/>
                <w:bCs/>
              </w:rPr>
            </w:pPr>
          </w:p>
          <w:p w14:paraId="4A3A5EFD" w14:textId="15891C10" w:rsidR="00526A27" w:rsidRDefault="008D5090" w:rsidP="004064FD">
            <w:pPr>
              <w:pStyle w:val="NormalWeb"/>
              <w:spacing w:before="0" w:beforeAutospacing="0" w:after="22" w:afterAutospacing="0"/>
              <w:divId w:val="1198470826"/>
              <w:rPr>
                <w:rFonts w:ascii="Arial" w:hAnsi="Arial" w:cs="Arial"/>
                <w:bCs/>
              </w:rPr>
            </w:pPr>
            <w:r>
              <w:rPr>
                <w:rFonts w:ascii="Arial" w:hAnsi="Arial" w:cs="Arial"/>
                <w:bCs/>
              </w:rPr>
              <w:t>A company that offers rewards can also be seen as a more trusted company compared to others. It shows the company believes in their products and services enough</w:t>
            </w:r>
            <w:r w:rsidR="00526A27">
              <w:rPr>
                <w:rFonts w:ascii="Arial" w:hAnsi="Arial" w:cs="Arial"/>
                <w:bCs/>
              </w:rPr>
              <w:t xml:space="preserve"> for the company to stay successful while offering incentives.</w:t>
            </w:r>
            <w:r w:rsidR="000A31F5">
              <w:rPr>
                <w:rFonts w:ascii="Arial" w:hAnsi="Arial" w:cs="Arial"/>
                <w:bCs/>
              </w:rPr>
              <w:t xml:space="preserve"> Anything that can be seen as a promotion, discount or free reward can make a customer happy as they feel like they are getting more for their money, which essentially, they are but at the same time it can increase profits overall. By keeping customers happy with occasional incentives can make them a more reliable customer.</w:t>
            </w:r>
          </w:p>
          <w:p w14:paraId="048D1608" w14:textId="77777777" w:rsidR="00526A27" w:rsidRDefault="00526A27" w:rsidP="004064FD">
            <w:pPr>
              <w:pStyle w:val="NormalWeb"/>
              <w:spacing w:before="0" w:beforeAutospacing="0" w:after="22" w:afterAutospacing="0"/>
              <w:divId w:val="1198470826"/>
              <w:rPr>
                <w:rFonts w:ascii="Arial" w:hAnsi="Arial" w:cs="Arial"/>
                <w:bCs/>
              </w:rPr>
            </w:pPr>
          </w:p>
          <w:p w14:paraId="7371F991" w14:textId="3904E38A" w:rsidR="008D5090" w:rsidRDefault="00526A27" w:rsidP="004064FD">
            <w:pPr>
              <w:pStyle w:val="NormalWeb"/>
              <w:spacing w:before="0" w:beforeAutospacing="0" w:after="22" w:afterAutospacing="0"/>
              <w:divId w:val="1198470826"/>
              <w:rPr>
                <w:rFonts w:ascii="Arial" w:hAnsi="Arial" w:cs="Arial"/>
                <w:bCs/>
              </w:rPr>
            </w:pPr>
            <w:r>
              <w:rPr>
                <w:rFonts w:ascii="Arial" w:hAnsi="Arial" w:cs="Arial"/>
                <w:bCs/>
              </w:rPr>
              <w:t>Trust can also come from having good relationships. By understanding your customer and providing the service that certain individuals wish to have can help to build the businesses relationship with the customer and therefore build trust. Some customers like to have a fast and professional service where as other customers prefer to sometimes have small conversations over the phone so that they feel they are talking to a real person and having good interactions. By providing that friendly service that makes the customer feel you have known each other over a period of time can build great trust, however other customers may see the business as being too laid back and losing trust so understanding the customer is very important.</w:t>
            </w:r>
          </w:p>
          <w:p w14:paraId="56282BBE" w14:textId="38330577" w:rsidR="00470942" w:rsidRDefault="004D1C3B" w:rsidP="004064FD">
            <w:pPr>
              <w:pStyle w:val="NormalWeb"/>
              <w:spacing w:before="0" w:beforeAutospacing="0" w:after="22" w:afterAutospacing="0"/>
              <w:divId w:val="1198470826"/>
              <w:rPr>
                <w:rFonts w:ascii="Arial" w:hAnsi="Arial" w:cs="Arial"/>
                <w:bCs/>
              </w:rPr>
            </w:pPr>
          </w:p>
          <w:p w14:paraId="17B9126D" w14:textId="750DFB3D" w:rsidR="00526A27" w:rsidRDefault="00526A27" w:rsidP="004064FD">
            <w:pPr>
              <w:pStyle w:val="NormalWeb"/>
              <w:spacing w:before="0" w:beforeAutospacing="0" w:after="22" w:afterAutospacing="0"/>
              <w:divId w:val="1198470826"/>
              <w:rPr>
                <w:rFonts w:ascii="Arial" w:hAnsi="Arial" w:cs="Arial"/>
                <w:bCs/>
              </w:rPr>
            </w:pPr>
            <w:r>
              <w:rPr>
                <w:rFonts w:ascii="Arial" w:hAnsi="Arial" w:cs="Arial"/>
                <w:bCs/>
              </w:rPr>
              <w:t xml:space="preserve">By offering these incentives, good communication, fast service and </w:t>
            </w:r>
            <w:r w:rsidR="000A31F5">
              <w:rPr>
                <w:rFonts w:ascii="Arial" w:hAnsi="Arial" w:cs="Arial"/>
                <w:bCs/>
              </w:rPr>
              <w:t>having the correct interactions are all factors that can make a customer happy. By doing as much as you can to keep the customer happy, it makes them more reliable and encourages them to keep using your services and products, therefore increasing your profits and making the business more and more well known.</w:t>
            </w:r>
          </w:p>
          <w:p w14:paraId="5E22F130" w14:textId="77777777" w:rsidR="00470942" w:rsidRDefault="00513536" w:rsidP="004064FD">
            <w:pPr>
              <w:pStyle w:val="NormalWeb"/>
              <w:spacing w:before="0" w:beforeAutospacing="0" w:after="22" w:afterAutospacing="0"/>
              <w:divId w:val="1198470826"/>
              <w:rPr>
                <w:rFonts w:ascii="Arial" w:hAnsi="Arial" w:cs="Arial"/>
                <w:bCs/>
              </w:rPr>
            </w:pPr>
            <w:r>
              <w:rPr>
                <w:rFonts w:ascii="Arial" w:hAnsi="Arial" w:cs="Arial"/>
                <w:bCs/>
              </w:rPr>
              <w:t>Case Study:</w:t>
            </w:r>
          </w:p>
          <w:p w14:paraId="7D8B9E1E" w14:textId="4DBAA058" w:rsidR="00470942" w:rsidRDefault="00177C2C" w:rsidP="00177C2C">
            <w:pPr>
              <w:pStyle w:val="NormalWeb"/>
              <w:numPr>
                <w:ilvl w:val="0"/>
                <w:numId w:val="7"/>
              </w:numPr>
              <w:spacing w:before="0" w:beforeAutospacing="0" w:after="22" w:afterAutospacing="0"/>
              <w:divId w:val="1198470826"/>
              <w:rPr>
                <w:rFonts w:ascii="Arial" w:hAnsi="Arial" w:cs="Arial"/>
                <w:bCs/>
              </w:rPr>
            </w:pPr>
            <w:r>
              <w:rPr>
                <w:rFonts w:ascii="Arial" w:hAnsi="Arial" w:cs="Arial"/>
                <w:bCs/>
              </w:rPr>
              <w:t xml:space="preserve">It is extremely important to show what type of customer they are aiming for. For </w:t>
            </w:r>
            <w:r w:rsidR="00C61B33">
              <w:rPr>
                <w:rFonts w:ascii="Arial" w:hAnsi="Arial" w:cs="Arial"/>
                <w:bCs/>
              </w:rPr>
              <w:t>example,</w:t>
            </w:r>
            <w:r>
              <w:rPr>
                <w:rFonts w:ascii="Arial" w:hAnsi="Arial" w:cs="Arial"/>
                <w:bCs/>
              </w:rPr>
              <w:t xml:space="preserve"> if a body builder were to go to this gym and the workouts that the fitness instructor </w:t>
            </w:r>
            <w:r w:rsidR="00C61B33">
              <w:rPr>
                <w:rFonts w:ascii="Arial" w:hAnsi="Arial" w:cs="Arial"/>
                <w:bCs/>
              </w:rPr>
              <w:t>was</w:t>
            </w:r>
            <w:r>
              <w:rPr>
                <w:rFonts w:ascii="Arial" w:hAnsi="Arial" w:cs="Arial"/>
                <w:bCs/>
              </w:rPr>
              <w:t xml:space="preserve"> doing was making the body builder barely break a sweat, they would not give high reviews as the services were just not for them. Where as if someone that was looking to lose weight that does not do much exercise were to do the workouts the fitness trainer is demonstrating, they may find the gym of great use to them and give really high reviews when receiving the same service as the body builder. </w:t>
            </w:r>
          </w:p>
          <w:p w14:paraId="0BA63E91" w14:textId="03BAF80D" w:rsidR="00C61B33" w:rsidRDefault="00C61B33" w:rsidP="00C61B33">
            <w:pPr>
              <w:pStyle w:val="NormalWeb"/>
              <w:spacing w:before="0" w:beforeAutospacing="0" w:after="22" w:afterAutospacing="0"/>
              <w:ind w:left="560"/>
              <w:divId w:val="1198470826"/>
              <w:rPr>
                <w:rFonts w:ascii="Arial" w:hAnsi="Arial" w:cs="Arial"/>
                <w:bCs/>
              </w:rPr>
            </w:pPr>
          </w:p>
          <w:p w14:paraId="36CAC71E" w14:textId="6A369E31" w:rsidR="00C61B33" w:rsidRDefault="00C61B33" w:rsidP="00C61B33">
            <w:pPr>
              <w:pStyle w:val="NormalWeb"/>
              <w:spacing w:before="0" w:beforeAutospacing="0" w:after="22" w:afterAutospacing="0"/>
              <w:ind w:left="560"/>
              <w:divId w:val="1198470826"/>
              <w:rPr>
                <w:rFonts w:ascii="Arial" w:hAnsi="Arial" w:cs="Arial"/>
                <w:bCs/>
              </w:rPr>
            </w:pPr>
            <w:r>
              <w:rPr>
                <w:rFonts w:ascii="Arial" w:hAnsi="Arial" w:cs="Arial"/>
                <w:bCs/>
              </w:rPr>
              <w:t>By taking into consideration they only hired 1 new fitness instructor, the gym must be of small size and not offer enough facilities for all different types of audiences and makes it much more important that they show who the facilities are made to be for.</w:t>
            </w:r>
          </w:p>
          <w:p w14:paraId="4C5FBA68" w14:textId="0F7F043F" w:rsidR="00C61B33" w:rsidRDefault="00C61B33" w:rsidP="00C61B33">
            <w:pPr>
              <w:pStyle w:val="NormalWeb"/>
              <w:spacing w:before="0" w:beforeAutospacing="0" w:after="22" w:afterAutospacing="0"/>
              <w:ind w:left="560"/>
              <w:divId w:val="1198470826"/>
              <w:rPr>
                <w:rFonts w:ascii="Arial" w:hAnsi="Arial" w:cs="Arial"/>
                <w:bCs/>
              </w:rPr>
            </w:pPr>
          </w:p>
          <w:p w14:paraId="16D29DE9" w14:textId="0A5F9D0E" w:rsidR="00C61B33" w:rsidRDefault="00C61B33" w:rsidP="00C61B33">
            <w:pPr>
              <w:pStyle w:val="NormalWeb"/>
              <w:spacing w:before="0" w:beforeAutospacing="0" w:after="22" w:afterAutospacing="0"/>
              <w:ind w:left="560"/>
              <w:divId w:val="1198470826"/>
              <w:rPr>
                <w:rFonts w:ascii="Arial" w:hAnsi="Arial" w:cs="Arial"/>
                <w:bCs/>
              </w:rPr>
            </w:pPr>
            <w:r>
              <w:rPr>
                <w:rFonts w:ascii="Arial" w:hAnsi="Arial" w:cs="Arial"/>
                <w:bCs/>
              </w:rPr>
              <w:t>By having people of all different training classes may also be intimidating for others. If someone walks into the gym looking to lose weight and do not often go to the gym, they may be intimidated by seeing people who do much more regular exercise and in a lot better shape. The gym would then lose business from this type of customer and bad reviews may be created as it may not have been specified clearly enough for the type of people the facilities are aimed at.</w:t>
            </w:r>
          </w:p>
          <w:p w14:paraId="1118E693" w14:textId="035249A2" w:rsidR="00C61B33" w:rsidRDefault="00C61B33" w:rsidP="00C61B33">
            <w:pPr>
              <w:pStyle w:val="NormalWeb"/>
              <w:spacing w:before="0" w:beforeAutospacing="0" w:after="22" w:afterAutospacing="0"/>
              <w:ind w:left="560"/>
              <w:divId w:val="1198470826"/>
              <w:rPr>
                <w:rFonts w:ascii="Arial" w:hAnsi="Arial" w:cs="Arial"/>
                <w:bCs/>
              </w:rPr>
            </w:pPr>
          </w:p>
          <w:p w14:paraId="06DF701F" w14:textId="74284A50" w:rsidR="00C61B33" w:rsidRDefault="00C61B33" w:rsidP="00C61B33">
            <w:pPr>
              <w:pStyle w:val="NormalWeb"/>
              <w:spacing w:before="0" w:beforeAutospacing="0" w:after="22" w:afterAutospacing="0"/>
              <w:ind w:left="560"/>
              <w:divId w:val="1198470826"/>
              <w:rPr>
                <w:rFonts w:ascii="Arial" w:hAnsi="Arial" w:cs="Arial"/>
                <w:bCs/>
              </w:rPr>
            </w:pPr>
            <w:r>
              <w:rPr>
                <w:rFonts w:ascii="Arial" w:hAnsi="Arial" w:cs="Arial"/>
                <w:bCs/>
              </w:rPr>
              <w:t>The business can still gain more customers by not changing the amount of types of people the gym is aimed at. Sometimes, reducing the variety of people it is aimed at and providing much more equipment for just 1 type of customers may increase their business overall.</w:t>
            </w:r>
          </w:p>
          <w:p w14:paraId="703DE360" w14:textId="77777777" w:rsidR="00470942" w:rsidRDefault="004D1C3B" w:rsidP="004064FD">
            <w:pPr>
              <w:pStyle w:val="NormalWeb"/>
              <w:spacing w:before="0" w:beforeAutospacing="0" w:after="22" w:afterAutospacing="0"/>
              <w:divId w:val="1198470826"/>
              <w:rPr>
                <w:rFonts w:ascii="Arial" w:hAnsi="Arial" w:cs="Arial"/>
                <w:bCs/>
              </w:rPr>
            </w:pPr>
          </w:p>
          <w:p w14:paraId="43CAEF5D" w14:textId="77777777" w:rsidR="001555C6" w:rsidRDefault="00AF1BC1" w:rsidP="001555C6">
            <w:pPr>
              <w:pStyle w:val="NormalWeb"/>
              <w:numPr>
                <w:ilvl w:val="0"/>
                <w:numId w:val="7"/>
              </w:numPr>
              <w:spacing w:before="0" w:beforeAutospacing="0" w:after="22" w:afterAutospacing="0"/>
              <w:divId w:val="1198470826"/>
              <w:rPr>
                <w:rFonts w:ascii="Arial" w:hAnsi="Arial" w:cs="Arial"/>
                <w:bCs/>
              </w:rPr>
            </w:pPr>
            <w:r>
              <w:rPr>
                <w:rFonts w:ascii="Arial" w:hAnsi="Arial" w:cs="Arial"/>
                <w:bCs/>
              </w:rPr>
              <w:t xml:space="preserve">This sort of data may show what times of the day they can make most profit. For example, if the gym is aimed at a lot of </w:t>
            </w:r>
            <w:r w:rsidR="001555C6">
              <w:rPr>
                <w:rFonts w:ascii="Arial" w:hAnsi="Arial" w:cs="Arial"/>
                <w:bCs/>
              </w:rPr>
              <w:t>middle-aged office workers, evening and early morning classes may be of better choice rather than mid-day. This can also help the business to manage their finances as they may not need as much staff at certain times of the day, saving costs by not being over staffed. By looking at the location of the gym, if it is right next to a business park, it may encourage people come for 30 minute classes on their lunch breaks which could be of great benefit to people who have to drop their kids off to school in the morning and pick them up after work.</w:t>
            </w:r>
          </w:p>
          <w:p w14:paraId="487EFA54" w14:textId="77777777" w:rsidR="001555C6" w:rsidRDefault="001555C6" w:rsidP="001555C6">
            <w:pPr>
              <w:pStyle w:val="NormalWeb"/>
              <w:spacing w:before="0" w:beforeAutospacing="0" w:after="22" w:afterAutospacing="0"/>
              <w:ind w:left="560"/>
              <w:divId w:val="1198470826"/>
              <w:rPr>
                <w:rFonts w:ascii="Arial" w:hAnsi="Arial" w:cs="Arial"/>
                <w:bCs/>
              </w:rPr>
            </w:pPr>
          </w:p>
          <w:p w14:paraId="12991EC6" w14:textId="77777777" w:rsidR="001555C6" w:rsidRDefault="001555C6" w:rsidP="001555C6">
            <w:pPr>
              <w:pStyle w:val="NormalWeb"/>
              <w:spacing w:before="0" w:beforeAutospacing="0" w:after="22" w:afterAutospacing="0"/>
              <w:ind w:left="560"/>
              <w:divId w:val="1198470826"/>
              <w:rPr>
                <w:rFonts w:ascii="Arial" w:hAnsi="Arial" w:cs="Arial"/>
                <w:bCs/>
              </w:rPr>
            </w:pPr>
            <w:r>
              <w:rPr>
                <w:rFonts w:ascii="Arial" w:hAnsi="Arial" w:cs="Arial"/>
                <w:bCs/>
              </w:rPr>
              <w:t>Sometimes looking at the occupation of customers can show what type of equipment you may also need. For hands on workers such as mechanics or construction workers, they are much more likely to have better strength than office workers and are more likely to use machines with higher weights.</w:t>
            </w:r>
          </w:p>
          <w:p w14:paraId="4B8931FD" w14:textId="77777777" w:rsidR="001555C6" w:rsidRDefault="001555C6" w:rsidP="001555C6">
            <w:pPr>
              <w:pStyle w:val="NormalWeb"/>
              <w:spacing w:before="0" w:beforeAutospacing="0" w:after="22" w:afterAutospacing="0"/>
              <w:ind w:left="560"/>
              <w:divId w:val="1198470826"/>
              <w:rPr>
                <w:rFonts w:ascii="Arial" w:hAnsi="Arial" w:cs="Arial"/>
                <w:bCs/>
              </w:rPr>
            </w:pPr>
          </w:p>
          <w:p w14:paraId="49EEEA7F" w14:textId="009969C8" w:rsidR="001555C6" w:rsidRDefault="001555C6" w:rsidP="001555C6">
            <w:pPr>
              <w:pStyle w:val="NormalWeb"/>
              <w:spacing w:before="0" w:beforeAutospacing="0" w:after="22" w:afterAutospacing="0"/>
              <w:ind w:left="560"/>
              <w:divId w:val="1198470826"/>
              <w:rPr>
                <w:rFonts w:ascii="Arial" w:hAnsi="Arial" w:cs="Arial"/>
                <w:bCs/>
              </w:rPr>
            </w:pPr>
            <w:r>
              <w:rPr>
                <w:rFonts w:ascii="Arial" w:hAnsi="Arial" w:cs="Arial"/>
                <w:bCs/>
              </w:rPr>
              <w:t xml:space="preserve">Length and times of classes need to be correctly placed too. If you are aiming at full time workers and the gym has their classes start at </w:t>
            </w:r>
            <w:r w:rsidR="00652D66">
              <w:rPr>
                <w:rFonts w:ascii="Arial" w:hAnsi="Arial" w:cs="Arial"/>
                <w:bCs/>
              </w:rPr>
              <w:t>5</w:t>
            </w:r>
            <w:r>
              <w:rPr>
                <w:rFonts w:ascii="Arial" w:hAnsi="Arial" w:cs="Arial"/>
                <w:bCs/>
              </w:rPr>
              <w:t xml:space="preserve"> in the evening, not many people will be able to attend. If the class is a little later but the class is only 30 minutes long, again, not many people will attend as they will be looking for a longer workout as they now have the time in the evening, the only place majority of people will be going after the gym in the late evening would be home. Therefore, by having a 1 hour </w:t>
            </w:r>
            <w:r w:rsidR="008854E0">
              <w:rPr>
                <w:rFonts w:ascii="Arial" w:hAnsi="Arial" w:cs="Arial"/>
                <w:bCs/>
              </w:rPr>
              <w:t>30-minute</w:t>
            </w:r>
            <w:r>
              <w:rPr>
                <w:rFonts w:ascii="Arial" w:hAnsi="Arial" w:cs="Arial"/>
                <w:bCs/>
              </w:rPr>
              <w:t xml:space="preserve"> class to </w:t>
            </w:r>
            <w:r w:rsidR="00652D66">
              <w:rPr>
                <w:rFonts w:ascii="Arial" w:hAnsi="Arial" w:cs="Arial"/>
                <w:bCs/>
              </w:rPr>
              <w:t>2-hour</w:t>
            </w:r>
            <w:r>
              <w:rPr>
                <w:rFonts w:ascii="Arial" w:hAnsi="Arial" w:cs="Arial"/>
                <w:bCs/>
              </w:rPr>
              <w:t xml:space="preserve"> class that starts at 7 in the evening aimed at office workers would be of great use to many people if that is your target audience.</w:t>
            </w:r>
          </w:p>
          <w:p w14:paraId="38B54646" w14:textId="77777777" w:rsidR="001555C6" w:rsidRDefault="001555C6" w:rsidP="001555C6">
            <w:pPr>
              <w:pStyle w:val="NormalWeb"/>
              <w:spacing w:before="0" w:beforeAutospacing="0" w:after="22" w:afterAutospacing="0"/>
              <w:ind w:left="560"/>
              <w:divId w:val="1198470826"/>
              <w:rPr>
                <w:rFonts w:ascii="Arial" w:hAnsi="Arial" w:cs="Arial"/>
                <w:bCs/>
              </w:rPr>
            </w:pPr>
          </w:p>
          <w:p w14:paraId="1148CB18" w14:textId="63000D3D" w:rsidR="001555C6" w:rsidRPr="001555C6" w:rsidRDefault="001555C6" w:rsidP="001555C6">
            <w:pPr>
              <w:pStyle w:val="NormalWeb"/>
              <w:spacing w:before="0" w:beforeAutospacing="0" w:after="22" w:afterAutospacing="0"/>
              <w:ind w:left="560"/>
              <w:divId w:val="1198470826"/>
              <w:rPr>
                <w:rFonts w:ascii="Arial" w:hAnsi="Arial" w:cs="Arial"/>
                <w:bCs/>
              </w:rPr>
            </w:pPr>
            <w:r>
              <w:rPr>
                <w:rFonts w:ascii="Arial" w:hAnsi="Arial" w:cs="Arial"/>
                <w:bCs/>
              </w:rPr>
              <w:t>You can use the information you gather to create time tables of classes, to know how many staff you will require at what times, when the best times for cleaning equipment would be, what times you should open and close, the intensity of classes and what level of equipment the gym will require to be successful and maximize their profits.</w:t>
            </w:r>
          </w:p>
        </w:tc>
      </w:tr>
    </w:tbl>
    <w:p w14:paraId="22F4B051" w14:textId="77777777" w:rsidR="00503D7E" w:rsidRPr="00B0415E" w:rsidRDefault="004D1C3B" w:rsidP="00A851DA">
      <w:pPr>
        <w:autoSpaceDE w:val="0"/>
        <w:autoSpaceDN w:val="0"/>
        <w:adjustRightInd w:val="0"/>
        <w:spacing w:after="0" w:line="240" w:lineRule="auto"/>
        <w:rPr>
          <w:rFonts w:cs="CalvertMT-Bold"/>
          <w:b/>
          <w:bCs/>
          <w:color w:val="002060"/>
          <w:sz w:val="28"/>
          <w:lang w:val="en-US"/>
        </w:rPr>
      </w:pPr>
    </w:p>
    <w:p w14:paraId="201CDF55" w14:textId="77777777" w:rsidR="00A851DA" w:rsidRPr="00B0415E" w:rsidRDefault="00513536"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14:paraId="0EB0736F" w14:textId="77777777" w:rsidR="00A851DA" w:rsidRPr="00B0415E" w:rsidRDefault="004D1C3B" w:rsidP="00A851DA">
      <w:pPr>
        <w:autoSpaceDE w:val="0"/>
        <w:autoSpaceDN w:val="0"/>
        <w:adjustRightInd w:val="0"/>
        <w:spacing w:after="0" w:line="240" w:lineRule="auto"/>
        <w:rPr>
          <w:rFonts w:cs="CalvertMT-Bold"/>
          <w:b/>
          <w:bCs/>
          <w:color w:val="001AE6"/>
          <w:lang w:val="en-US"/>
        </w:rPr>
      </w:pPr>
    </w:p>
    <w:p w14:paraId="22491B9A" w14:textId="77777777" w:rsidR="00A851DA" w:rsidRPr="00B0415E" w:rsidRDefault="00513536"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9B4B836" w14:textId="77777777" w:rsidR="00503D7E" w:rsidRPr="00B0415E" w:rsidRDefault="004D1C3B" w:rsidP="00A851DA">
      <w:pPr>
        <w:autoSpaceDE w:val="0"/>
        <w:autoSpaceDN w:val="0"/>
        <w:adjustRightInd w:val="0"/>
        <w:spacing w:after="0" w:line="240" w:lineRule="auto"/>
        <w:rPr>
          <w:rFonts w:cs="Bliss-Regular"/>
          <w:color w:val="000000"/>
          <w:lang w:val="en-US"/>
        </w:rPr>
      </w:pPr>
    </w:p>
    <w:p w14:paraId="550BE494" w14:textId="77777777" w:rsidR="00503D7E" w:rsidRPr="00B0415E" w:rsidRDefault="004D1C3B" w:rsidP="00A851DA">
      <w:pPr>
        <w:autoSpaceDE w:val="0"/>
        <w:autoSpaceDN w:val="0"/>
        <w:adjustRightInd w:val="0"/>
        <w:spacing w:after="0" w:line="240" w:lineRule="auto"/>
        <w:rPr>
          <w:rFonts w:cs="Bliss-Regular"/>
          <w:color w:val="000000"/>
          <w:lang w:val="en-US"/>
        </w:rPr>
      </w:pPr>
    </w:p>
    <w:p w14:paraId="444CF05C" w14:textId="77777777" w:rsidR="00A851DA" w:rsidRPr="00B0415E" w:rsidRDefault="004D1C3B"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0"/>
        <w:gridCol w:w="1250"/>
        <w:gridCol w:w="1607"/>
      </w:tblGrid>
      <w:tr w:rsidR="00405895" w:rsidRPr="00B0415E" w14:paraId="7EC97C95" w14:textId="77777777" w:rsidTr="00405895">
        <w:tc>
          <w:tcPr>
            <w:tcW w:w="2310" w:type="dxa"/>
            <w:shd w:val="clear" w:color="auto" w:fill="D9D9D9" w:themeFill="background1" w:themeFillShade="D9"/>
          </w:tcPr>
          <w:p w14:paraId="56ADD728" w14:textId="77777777" w:rsidR="00405895" w:rsidRPr="00B0415E" w:rsidRDefault="00513536" w:rsidP="00A851DA">
            <w:pPr>
              <w:rPr>
                <w:rFonts w:cs="Bliss-Regular"/>
                <w:color w:val="000000"/>
              </w:rPr>
            </w:pPr>
            <w:r w:rsidRPr="00B0415E">
              <w:rPr>
                <w:rFonts w:cs="Bliss-Regular"/>
                <w:color w:val="000000"/>
              </w:rPr>
              <w:t>Student Signature</w:t>
            </w:r>
          </w:p>
        </w:tc>
        <w:tc>
          <w:tcPr>
            <w:tcW w:w="4035" w:type="dxa"/>
          </w:tcPr>
          <w:p w14:paraId="6623FC49" w14:textId="77777777" w:rsidR="00405895" w:rsidRPr="00B0415E" w:rsidRDefault="00513536" w:rsidP="00A851DA">
            <w:pPr>
              <w:rPr>
                <w:rFonts w:cs="Bliss-Regular"/>
                <w:color w:val="000000"/>
              </w:rPr>
            </w:pPr>
            <w:r>
              <w:rPr>
                <w:rFonts w:cs="Bliss-Regular"/>
                <w:color w:val="000000"/>
              </w:rPr>
              <w:t>LIAM PATEL</w:t>
            </w:r>
          </w:p>
        </w:tc>
        <w:tc>
          <w:tcPr>
            <w:tcW w:w="1276" w:type="dxa"/>
            <w:shd w:val="clear" w:color="auto" w:fill="D9D9D9" w:themeFill="background1" w:themeFillShade="D9"/>
          </w:tcPr>
          <w:p w14:paraId="0D9265CC" w14:textId="77777777" w:rsidR="00405895" w:rsidRPr="00B0415E" w:rsidRDefault="00513536" w:rsidP="00A851DA">
            <w:pPr>
              <w:rPr>
                <w:rFonts w:cs="Bliss-Regular"/>
                <w:color w:val="000000"/>
              </w:rPr>
            </w:pPr>
            <w:r w:rsidRPr="00B0415E">
              <w:rPr>
                <w:rFonts w:cs="Bliss-Regular"/>
                <w:color w:val="000000"/>
              </w:rPr>
              <w:t>Date</w:t>
            </w:r>
          </w:p>
        </w:tc>
        <w:tc>
          <w:tcPr>
            <w:tcW w:w="1621" w:type="dxa"/>
          </w:tcPr>
          <w:p w14:paraId="4457FE74" w14:textId="1D205395" w:rsidR="00405895" w:rsidRPr="00B0415E" w:rsidRDefault="009B6DF0" w:rsidP="00A851DA">
            <w:pPr>
              <w:rPr>
                <w:rFonts w:cs="Bliss-Regular"/>
                <w:color w:val="000000"/>
              </w:rPr>
            </w:pPr>
            <w:r>
              <w:rPr>
                <w:rFonts w:cs="Bliss-Regular"/>
                <w:color w:val="000000"/>
              </w:rPr>
              <w:t>16/05/2020</w:t>
            </w:r>
          </w:p>
        </w:tc>
      </w:tr>
    </w:tbl>
    <w:p w14:paraId="12BD552C" w14:textId="77777777" w:rsidR="00A851DA" w:rsidRPr="00B0415E" w:rsidRDefault="004D1C3B" w:rsidP="00A851DA">
      <w:pPr>
        <w:rPr>
          <w:rFonts w:cs="Bliss-Regular"/>
          <w:color w:val="000000"/>
          <w:lang w:val="en-US"/>
        </w:rPr>
      </w:pPr>
    </w:p>
    <w:p w14:paraId="047921F9" w14:textId="77777777" w:rsidR="00A851DA" w:rsidRPr="00B0415E" w:rsidRDefault="004D1C3B" w:rsidP="00A851DA">
      <w:pPr>
        <w:rPr>
          <w:rFonts w:cs="Bliss-Regular"/>
          <w:color w:val="000000"/>
          <w:lang w:val="en-US"/>
        </w:rPr>
      </w:pPr>
    </w:p>
    <w:p w14:paraId="36190EA5" w14:textId="77777777" w:rsidR="00A851DA" w:rsidRPr="00B0415E" w:rsidRDefault="00513536"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1EF4D60" w14:textId="77777777" w:rsidTr="00B0415E">
        <w:trPr>
          <w:trHeight w:val="249"/>
        </w:trPr>
        <w:tc>
          <w:tcPr>
            <w:tcW w:w="4621" w:type="dxa"/>
            <w:shd w:val="clear" w:color="auto" w:fill="D9D9D9" w:themeFill="background1" w:themeFillShade="D9"/>
          </w:tcPr>
          <w:p w14:paraId="7A53AAD4" w14:textId="77777777" w:rsidR="00503D7E" w:rsidRPr="00B0415E" w:rsidRDefault="00513536" w:rsidP="00503D7E">
            <w:pPr>
              <w:rPr>
                <w:b/>
                <w:color w:val="002060"/>
              </w:rPr>
            </w:pPr>
            <w:r w:rsidRPr="00B0415E">
              <w:rPr>
                <w:b/>
                <w:color w:val="002060"/>
              </w:rPr>
              <w:t>Total Marks</w:t>
            </w:r>
          </w:p>
        </w:tc>
        <w:tc>
          <w:tcPr>
            <w:tcW w:w="4621" w:type="dxa"/>
          </w:tcPr>
          <w:p w14:paraId="76CD6D84" w14:textId="77777777" w:rsidR="00503D7E" w:rsidRPr="00B0415E" w:rsidRDefault="004D1C3B" w:rsidP="00503D7E">
            <w:pPr>
              <w:rPr>
                <w:rFonts w:cs="Times New Roman"/>
                <w:szCs w:val="32"/>
              </w:rPr>
            </w:pPr>
          </w:p>
        </w:tc>
      </w:tr>
      <w:tr w:rsidR="00503D7E" w:rsidRPr="00B0415E" w14:paraId="1F4D15BE" w14:textId="77777777" w:rsidTr="00B0415E">
        <w:tc>
          <w:tcPr>
            <w:tcW w:w="4621" w:type="dxa"/>
            <w:shd w:val="clear" w:color="auto" w:fill="D9D9D9" w:themeFill="background1" w:themeFillShade="D9"/>
          </w:tcPr>
          <w:p w14:paraId="14782F6C" w14:textId="77777777" w:rsidR="00503D7E" w:rsidRPr="00B0415E" w:rsidRDefault="00513536" w:rsidP="00503D7E">
            <w:pPr>
              <w:rPr>
                <w:b/>
                <w:color w:val="002060"/>
              </w:rPr>
            </w:pPr>
            <w:r w:rsidRPr="00B0415E">
              <w:rPr>
                <w:b/>
                <w:color w:val="002060"/>
              </w:rPr>
              <w:t>Marks Obtained</w:t>
            </w:r>
          </w:p>
        </w:tc>
        <w:tc>
          <w:tcPr>
            <w:tcW w:w="4621" w:type="dxa"/>
          </w:tcPr>
          <w:p w14:paraId="61C00A04" w14:textId="77777777" w:rsidR="00503D7E" w:rsidRPr="00B0415E" w:rsidRDefault="004D1C3B" w:rsidP="00503D7E">
            <w:pPr>
              <w:rPr>
                <w:rFonts w:cs="Times New Roman"/>
                <w:szCs w:val="32"/>
              </w:rPr>
            </w:pPr>
          </w:p>
        </w:tc>
      </w:tr>
      <w:tr w:rsidR="00503D7E" w:rsidRPr="00B0415E" w14:paraId="4FEC1F5B" w14:textId="77777777" w:rsidTr="00B0415E">
        <w:tc>
          <w:tcPr>
            <w:tcW w:w="4621" w:type="dxa"/>
            <w:shd w:val="clear" w:color="auto" w:fill="D9D9D9" w:themeFill="background1" w:themeFillShade="D9"/>
          </w:tcPr>
          <w:p w14:paraId="6B47EF24" w14:textId="77777777" w:rsidR="00503D7E" w:rsidRPr="00B0415E" w:rsidRDefault="00513536" w:rsidP="00503D7E">
            <w:pPr>
              <w:rPr>
                <w:b/>
                <w:color w:val="002060"/>
              </w:rPr>
            </w:pPr>
            <w:r w:rsidRPr="00B0415E">
              <w:rPr>
                <w:b/>
                <w:color w:val="002060"/>
              </w:rPr>
              <w:t>Percentage / Grade</w:t>
            </w:r>
          </w:p>
        </w:tc>
        <w:tc>
          <w:tcPr>
            <w:tcW w:w="4621" w:type="dxa"/>
          </w:tcPr>
          <w:p w14:paraId="41AE1F1B" w14:textId="77777777" w:rsidR="00503D7E" w:rsidRPr="00B0415E" w:rsidRDefault="004D1C3B" w:rsidP="00503D7E">
            <w:pPr>
              <w:rPr>
                <w:rFonts w:cs="Times New Roman"/>
                <w:szCs w:val="32"/>
              </w:rPr>
            </w:pPr>
          </w:p>
        </w:tc>
      </w:tr>
    </w:tbl>
    <w:p w14:paraId="307BCA04" w14:textId="77777777" w:rsidR="00A851DA" w:rsidRDefault="004D1C3B" w:rsidP="00503D7E">
      <w:pPr>
        <w:rPr>
          <w:rFonts w:cs="Times New Roman"/>
          <w:sz w:val="24"/>
          <w:szCs w:val="32"/>
        </w:rPr>
      </w:pPr>
    </w:p>
    <w:p w14:paraId="1801BAC5" w14:textId="77777777" w:rsidR="00607874" w:rsidRDefault="004D1C3B" w:rsidP="00503D7E">
      <w:pPr>
        <w:rPr>
          <w:rFonts w:cs="Times New Roman"/>
          <w:sz w:val="24"/>
          <w:szCs w:val="32"/>
        </w:rPr>
      </w:pPr>
    </w:p>
    <w:p w14:paraId="1566DDB4" w14:textId="77777777" w:rsidR="00607874" w:rsidRDefault="004D1C3B" w:rsidP="00503D7E">
      <w:pPr>
        <w:rPr>
          <w:rFonts w:cs="Times New Roman"/>
          <w:sz w:val="24"/>
          <w:szCs w:val="32"/>
        </w:rPr>
      </w:pPr>
    </w:p>
    <w:p w14:paraId="2653F678" w14:textId="77777777" w:rsidR="00607874" w:rsidRDefault="004D1C3B" w:rsidP="00503D7E">
      <w:pPr>
        <w:rPr>
          <w:rFonts w:cs="Times New Roman"/>
          <w:sz w:val="24"/>
          <w:szCs w:val="32"/>
        </w:rPr>
      </w:pPr>
    </w:p>
    <w:p w14:paraId="7E231648" w14:textId="77777777" w:rsidR="00607874" w:rsidRDefault="004D1C3B" w:rsidP="00503D7E">
      <w:pPr>
        <w:rPr>
          <w:rFonts w:cs="Times New Roman"/>
          <w:sz w:val="24"/>
          <w:szCs w:val="32"/>
        </w:rPr>
      </w:pPr>
    </w:p>
    <w:p w14:paraId="231ACD4E" w14:textId="77777777" w:rsidR="00607874" w:rsidRDefault="004D1C3B" w:rsidP="00503D7E">
      <w:pPr>
        <w:rPr>
          <w:rFonts w:cs="Times New Roman"/>
          <w:sz w:val="24"/>
          <w:szCs w:val="32"/>
        </w:rPr>
      </w:pPr>
    </w:p>
    <w:p w14:paraId="5642FAA2" w14:textId="77777777" w:rsidR="00607874" w:rsidRDefault="004D1C3B" w:rsidP="00503D7E">
      <w:pPr>
        <w:rPr>
          <w:rFonts w:cs="Times New Roman"/>
          <w:sz w:val="24"/>
          <w:szCs w:val="32"/>
        </w:rPr>
      </w:pPr>
    </w:p>
    <w:p w14:paraId="6295F5C3" w14:textId="77777777" w:rsidR="00607874" w:rsidRDefault="004D1C3B" w:rsidP="00503D7E">
      <w:pPr>
        <w:rPr>
          <w:rFonts w:cs="Times New Roman"/>
          <w:sz w:val="24"/>
          <w:szCs w:val="32"/>
        </w:rPr>
      </w:pPr>
    </w:p>
    <w:p w14:paraId="2E021CAC" w14:textId="77777777" w:rsidR="00EA30AB" w:rsidRDefault="004D1C3B" w:rsidP="00503D7E">
      <w:pPr>
        <w:rPr>
          <w:rFonts w:cs="Times New Roman"/>
          <w:sz w:val="24"/>
          <w:szCs w:val="32"/>
        </w:rPr>
      </w:pPr>
    </w:p>
    <w:p w14:paraId="2212BC5E" w14:textId="77777777" w:rsidR="00EA30AB" w:rsidRDefault="004D1C3B" w:rsidP="00503D7E">
      <w:pPr>
        <w:rPr>
          <w:rFonts w:cs="Times New Roman"/>
          <w:sz w:val="24"/>
          <w:szCs w:val="32"/>
        </w:rPr>
      </w:pPr>
    </w:p>
    <w:p w14:paraId="43D1195F" w14:textId="77777777" w:rsidR="00EA30AB" w:rsidRPr="00B0415E" w:rsidRDefault="004D1C3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50D4DF" w14:textId="77777777" w:rsidR="004D1C3B" w:rsidRDefault="004D1C3B" w:rsidP="00CB4D0A">
      <w:pPr>
        <w:spacing w:after="0" w:line="240" w:lineRule="auto"/>
      </w:pPr>
      <w:r>
        <w:separator/>
      </w:r>
    </w:p>
  </w:endnote>
  <w:endnote w:type="continuationSeparator" w:id="0">
    <w:p w14:paraId="68D52774" w14:textId="77777777" w:rsidR="004D1C3B" w:rsidRDefault="004D1C3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212C16" w14:textId="77777777" w:rsidR="004D1C3B" w:rsidRDefault="004D1C3B" w:rsidP="00CB4D0A">
      <w:pPr>
        <w:spacing w:after="0" w:line="240" w:lineRule="auto"/>
      </w:pPr>
      <w:r>
        <w:separator/>
      </w:r>
    </w:p>
  </w:footnote>
  <w:footnote w:type="continuationSeparator" w:id="0">
    <w:p w14:paraId="0482B4E2" w14:textId="77777777" w:rsidR="004D1C3B" w:rsidRDefault="004D1C3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233D64"/>
    <w:multiLevelType w:val="hybridMultilevel"/>
    <w:tmpl w:val="FFFFFFFF"/>
    <w:lvl w:ilvl="0" w:tplc="DEC25562">
      <w:numFmt w:val="bullet"/>
      <w:lvlText w:val=""/>
      <w:lvlJc w:val="left"/>
      <w:pPr>
        <w:ind w:left="720" w:hanging="360"/>
      </w:pPr>
      <w:rPr>
        <w:rFonts w:ascii="Symbol" w:hAnsi="Symbol"/>
      </w:rPr>
    </w:lvl>
    <w:lvl w:ilvl="1" w:tplc="2690B210">
      <w:numFmt w:val="bullet"/>
      <w:lvlText w:val="o"/>
      <w:lvlJc w:val="left"/>
      <w:pPr>
        <w:ind w:left="1440" w:hanging="1080"/>
      </w:pPr>
      <w:rPr>
        <w:rFonts w:ascii="Courier New" w:hAnsi="Courier New"/>
      </w:rPr>
    </w:lvl>
    <w:lvl w:ilvl="2" w:tplc="85128FE6">
      <w:numFmt w:val="bullet"/>
      <w:lvlText w:val=""/>
      <w:lvlJc w:val="left"/>
      <w:pPr>
        <w:ind w:left="2160" w:hanging="1800"/>
      </w:pPr>
    </w:lvl>
    <w:lvl w:ilvl="3" w:tplc="FEB8A146">
      <w:numFmt w:val="bullet"/>
      <w:lvlText w:val=""/>
      <w:lvlJc w:val="left"/>
      <w:pPr>
        <w:ind w:left="2880" w:hanging="2520"/>
      </w:pPr>
      <w:rPr>
        <w:rFonts w:ascii="Symbol" w:hAnsi="Symbol"/>
      </w:rPr>
    </w:lvl>
    <w:lvl w:ilvl="4" w:tplc="AA5036D6">
      <w:numFmt w:val="bullet"/>
      <w:lvlText w:val="o"/>
      <w:lvlJc w:val="left"/>
      <w:pPr>
        <w:ind w:left="3600" w:hanging="3240"/>
      </w:pPr>
      <w:rPr>
        <w:rFonts w:ascii="Courier New" w:hAnsi="Courier New"/>
      </w:rPr>
    </w:lvl>
    <w:lvl w:ilvl="5" w:tplc="FE6C4254">
      <w:numFmt w:val="bullet"/>
      <w:lvlText w:val=""/>
      <w:lvlJc w:val="left"/>
      <w:pPr>
        <w:ind w:left="4320" w:hanging="3960"/>
      </w:pPr>
    </w:lvl>
    <w:lvl w:ilvl="6" w:tplc="122CA302">
      <w:numFmt w:val="bullet"/>
      <w:lvlText w:val=""/>
      <w:lvlJc w:val="left"/>
      <w:pPr>
        <w:ind w:left="5040" w:hanging="4680"/>
      </w:pPr>
      <w:rPr>
        <w:rFonts w:ascii="Symbol" w:hAnsi="Symbol"/>
      </w:rPr>
    </w:lvl>
    <w:lvl w:ilvl="7" w:tplc="1F9CE584">
      <w:numFmt w:val="bullet"/>
      <w:lvlText w:val="o"/>
      <w:lvlJc w:val="left"/>
      <w:pPr>
        <w:ind w:left="5760" w:hanging="5400"/>
      </w:pPr>
      <w:rPr>
        <w:rFonts w:ascii="Courier New" w:hAnsi="Courier New"/>
      </w:rPr>
    </w:lvl>
    <w:lvl w:ilvl="8" w:tplc="9536BCE0">
      <w:numFmt w:val="bullet"/>
      <w:lvlText w:val=""/>
      <w:lvlJc w:val="left"/>
      <w:pPr>
        <w:ind w:left="6480" w:hanging="6120"/>
      </w:pPr>
    </w:lvl>
  </w:abstractNum>
  <w:abstractNum w:abstractNumId="1" w15:restartNumberingAfterBreak="0">
    <w:nsid w:val="1E7F32F3"/>
    <w:multiLevelType w:val="hybridMultilevel"/>
    <w:tmpl w:val="FFFFFFFF"/>
    <w:lvl w:ilvl="0" w:tplc="8926D668">
      <w:start w:val="1"/>
      <w:numFmt w:val="decimal"/>
      <w:lvlText w:val="%1."/>
      <w:lvlJc w:val="left"/>
      <w:pPr>
        <w:tabs>
          <w:tab w:val="num" w:pos="720"/>
        </w:tabs>
        <w:ind w:left="720" w:hanging="360"/>
      </w:pPr>
    </w:lvl>
    <w:lvl w:ilvl="1" w:tplc="DF78A3F6">
      <w:start w:val="2"/>
      <w:numFmt w:val="upperRoman"/>
      <w:lvlText w:val="%2."/>
      <w:lvlJc w:val="right"/>
      <w:pPr>
        <w:tabs>
          <w:tab w:val="num" w:pos="1440"/>
        </w:tabs>
        <w:ind w:left="1440" w:hanging="360"/>
      </w:pPr>
    </w:lvl>
    <w:lvl w:ilvl="2" w:tplc="80A484B0" w:tentative="1">
      <w:start w:val="1"/>
      <w:numFmt w:val="decimal"/>
      <w:lvlText w:val="%3."/>
      <w:lvlJc w:val="left"/>
      <w:pPr>
        <w:tabs>
          <w:tab w:val="num" w:pos="2160"/>
        </w:tabs>
        <w:ind w:left="2160" w:hanging="360"/>
      </w:pPr>
    </w:lvl>
    <w:lvl w:ilvl="3" w:tplc="C256E242" w:tentative="1">
      <w:start w:val="1"/>
      <w:numFmt w:val="decimal"/>
      <w:lvlText w:val="%4."/>
      <w:lvlJc w:val="left"/>
      <w:pPr>
        <w:tabs>
          <w:tab w:val="num" w:pos="2880"/>
        </w:tabs>
        <w:ind w:left="2880" w:hanging="360"/>
      </w:pPr>
    </w:lvl>
    <w:lvl w:ilvl="4" w:tplc="AC282450" w:tentative="1">
      <w:start w:val="1"/>
      <w:numFmt w:val="decimal"/>
      <w:lvlText w:val="%5."/>
      <w:lvlJc w:val="left"/>
      <w:pPr>
        <w:tabs>
          <w:tab w:val="num" w:pos="3600"/>
        </w:tabs>
        <w:ind w:left="3600" w:hanging="360"/>
      </w:pPr>
    </w:lvl>
    <w:lvl w:ilvl="5" w:tplc="6AACA50C" w:tentative="1">
      <w:start w:val="1"/>
      <w:numFmt w:val="decimal"/>
      <w:lvlText w:val="%6."/>
      <w:lvlJc w:val="left"/>
      <w:pPr>
        <w:tabs>
          <w:tab w:val="num" w:pos="4320"/>
        </w:tabs>
        <w:ind w:left="4320" w:hanging="360"/>
      </w:pPr>
    </w:lvl>
    <w:lvl w:ilvl="6" w:tplc="515A53A2" w:tentative="1">
      <w:start w:val="1"/>
      <w:numFmt w:val="decimal"/>
      <w:lvlText w:val="%7."/>
      <w:lvlJc w:val="left"/>
      <w:pPr>
        <w:tabs>
          <w:tab w:val="num" w:pos="5040"/>
        </w:tabs>
        <w:ind w:left="5040" w:hanging="360"/>
      </w:pPr>
    </w:lvl>
    <w:lvl w:ilvl="7" w:tplc="08749CDC" w:tentative="1">
      <w:start w:val="1"/>
      <w:numFmt w:val="decimal"/>
      <w:lvlText w:val="%8."/>
      <w:lvlJc w:val="left"/>
      <w:pPr>
        <w:tabs>
          <w:tab w:val="num" w:pos="5760"/>
        </w:tabs>
        <w:ind w:left="5760" w:hanging="360"/>
      </w:pPr>
    </w:lvl>
    <w:lvl w:ilvl="8" w:tplc="44AE2E9E" w:tentative="1">
      <w:start w:val="1"/>
      <w:numFmt w:val="decimal"/>
      <w:lvlText w:val="%9."/>
      <w:lvlJc w:val="left"/>
      <w:pPr>
        <w:tabs>
          <w:tab w:val="num" w:pos="6480"/>
        </w:tabs>
        <w:ind w:left="6480" w:hanging="360"/>
      </w:pPr>
    </w:lvl>
  </w:abstractNum>
  <w:abstractNum w:abstractNumId="2" w15:restartNumberingAfterBreak="0">
    <w:nsid w:val="26210091"/>
    <w:multiLevelType w:val="hybridMultilevel"/>
    <w:tmpl w:val="FFFFFFFF"/>
    <w:lvl w:ilvl="0" w:tplc="D2FEF6E2">
      <w:start w:val="1"/>
      <w:numFmt w:val="decimal"/>
      <w:lvlText w:val="%1."/>
      <w:lvlJc w:val="left"/>
      <w:pPr>
        <w:ind w:left="720" w:hanging="360"/>
      </w:pPr>
    </w:lvl>
    <w:lvl w:ilvl="1" w:tplc="0576E0F4">
      <w:start w:val="1"/>
      <w:numFmt w:val="decimal"/>
      <w:lvlText w:val="%2."/>
      <w:lvlJc w:val="left"/>
      <w:pPr>
        <w:ind w:left="1440" w:hanging="1080"/>
      </w:pPr>
    </w:lvl>
    <w:lvl w:ilvl="2" w:tplc="B576F0D8">
      <w:start w:val="1"/>
      <w:numFmt w:val="decimal"/>
      <w:lvlText w:val="%3."/>
      <w:lvlJc w:val="left"/>
      <w:pPr>
        <w:ind w:left="2160" w:hanging="1980"/>
      </w:pPr>
    </w:lvl>
    <w:lvl w:ilvl="3" w:tplc="1DA6E5F8">
      <w:start w:val="1"/>
      <w:numFmt w:val="decimal"/>
      <w:lvlText w:val="%4."/>
      <w:lvlJc w:val="left"/>
      <w:pPr>
        <w:ind w:left="2880" w:hanging="2520"/>
      </w:pPr>
    </w:lvl>
    <w:lvl w:ilvl="4" w:tplc="E5B86EAE">
      <w:start w:val="1"/>
      <w:numFmt w:val="decimal"/>
      <w:lvlText w:val="%5."/>
      <w:lvlJc w:val="left"/>
      <w:pPr>
        <w:ind w:left="3600" w:hanging="3240"/>
      </w:pPr>
    </w:lvl>
    <w:lvl w:ilvl="5" w:tplc="91529BD6">
      <w:start w:val="1"/>
      <w:numFmt w:val="decimal"/>
      <w:lvlText w:val="%6."/>
      <w:lvlJc w:val="left"/>
      <w:pPr>
        <w:ind w:left="4320" w:hanging="4140"/>
      </w:pPr>
    </w:lvl>
    <w:lvl w:ilvl="6" w:tplc="FDF64DAE">
      <w:start w:val="1"/>
      <w:numFmt w:val="decimal"/>
      <w:lvlText w:val="%7."/>
      <w:lvlJc w:val="left"/>
      <w:pPr>
        <w:ind w:left="5040" w:hanging="4680"/>
      </w:pPr>
    </w:lvl>
    <w:lvl w:ilvl="7" w:tplc="98849BE0">
      <w:start w:val="1"/>
      <w:numFmt w:val="decimal"/>
      <w:lvlText w:val="%8."/>
      <w:lvlJc w:val="left"/>
      <w:pPr>
        <w:ind w:left="5760" w:hanging="5400"/>
      </w:pPr>
    </w:lvl>
    <w:lvl w:ilvl="8" w:tplc="71C4DEB2">
      <w:start w:val="1"/>
      <w:numFmt w:val="decimal"/>
      <w:lvlText w:val="%9."/>
      <w:lvlJc w:val="left"/>
      <w:pPr>
        <w:ind w:left="6480" w:hanging="6300"/>
      </w:pPr>
    </w:lvl>
  </w:abstractNum>
  <w:abstractNum w:abstractNumId="3" w15:restartNumberingAfterBreak="0">
    <w:nsid w:val="4A5D1F6A"/>
    <w:multiLevelType w:val="hybridMultilevel"/>
    <w:tmpl w:val="BC4A0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0D6583"/>
    <w:multiLevelType w:val="hybridMultilevel"/>
    <w:tmpl w:val="5E0099C0"/>
    <w:lvl w:ilvl="0" w:tplc="FFFFFFFF">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A613B09"/>
    <w:multiLevelType w:val="hybridMultilevel"/>
    <w:tmpl w:val="9232F29A"/>
    <w:lvl w:ilvl="0" w:tplc="F342BC8A">
      <w:start w:val="1"/>
      <w:numFmt w:val="decimal"/>
      <w:lvlText w:val="%1."/>
      <w:lvlJc w:val="left"/>
      <w:pPr>
        <w:ind w:left="560" w:hanging="360"/>
      </w:pPr>
      <w:rPr>
        <w:rFonts w:hint="default"/>
      </w:rPr>
    </w:lvl>
    <w:lvl w:ilvl="1" w:tplc="08090019" w:tentative="1">
      <w:start w:val="1"/>
      <w:numFmt w:val="lowerLetter"/>
      <w:lvlText w:val="%2."/>
      <w:lvlJc w:val="left"/>
      <w:pPr>
        <w:ind w:left="1280" w:hanging="360"/>
      </w:pPr>
    </w:lvl>
    <w:lvl w:ilvl="2" w:tplc="0809001B" w:tentative="1">
      <w:start w:val="1"/>
      <w:numFmt w:val="lowerRoman"/>
      <w:lvlText w:val="%3."/>
      <w:lvlJc w:val="right"/>
      <w:pPr>
        <w:ind w:left="2000" w:hanging="180"/>
      </w:pPr>
    </w:lvl>
    <w:lvl w:ilvl="3" w:tplc="0809000F" w:tentative="1">
      <w:start w:val="1"/>
      <w:numFmt w:val="decimal"/>
      <w:lvlText w:val="%4."/>
      <w:lvlJc w:val="left"/>
      <w:pPr>
        <w:ind w:left="2720" w:hanging="360"/>
      </w:pPr>
    </w:lvl>
    <w:lvl w:ilvl="4" w:tplc="08090019" w:tentative="1">
      <w:start w:val="1"/>
      <w:numFmt w:val="lowerLetter"/>
      <w:lvlText w:val="%5."/>
      <w:lvlJc w:val="left"/>
      <w:pPr>
        <w:ind w:left="3440" w:hanging="360"/>
      </w:pPr>
    </w:lvl>
    <w:lvl w:ilvl="5" w:tplc="0809001B" w:tentative="1">
      <w:start w:val="1"/>
      <w:numFmt w:val="lowerRoman"/>
      <w:lvlText w:val="%6."/>
      <w:lvlJc w:val="right"/>
      <w:pPr>
        <w:ind w:left="4160" w:hanging="180"/>
      </w:pPr>
    </w:lvl>
    <w:lvl w:ilvl="6" w:tplc="0809000F" w:tentative="1">
      <w:start w:val="1"/>
      <w:numFmt w:val="decimal"/>
      <w:lvlText w:val="%7."/>
      <w:lvlJc w:val="left"/>
      <w:pPr>
        <w:ind w:left="4880" w:hanging="360"/>
      </w:pPr>
    </w:lvl>
    <w:lvl w:ilvl="7" w:tplc="08090019" w:tentative="1">
      <w:start w:val="1"/>
      <w:numFmt w:val="lowerLetter"/>
      <w:lvlText w:val="%8."/>
      <w:lvlJc w:val="left"/>
      <w:pPr>
        <w:ind w:left="5600" w:hanging="360"/>
      </w:pPr>
    </w:lvl>
    <w:lvl w:ilvl="8" w:tplc="0809001B" w:tentative="1">
      <w:start w:val="1"/>
      <w:numFmt w:val="lowerRoman"/>
      <w:lvlText w:val="%9."/>
      <w:lvlJc w:val="right"/>
      <w:pPr>
        <w:ind w:left="6320" w:hanging="180"/>
      </w:pPr>
    </w:lvl>
  </w:abstractNum>
  <w:num w:numId="1">
    <w:abstractNumId w:val="4"/>
  </w:num>
  <w:num w:numId="2">
    <w:abstractNumId w:val="0"/>
  </w:num>
  <w:num w:numId="3">
    <w:abstractNumId w:val="2"/>
  </w:num>
  <w:num w:numId="4">
    <w:abstractNumId w:val="1"/>
  </w:num>
  <w:num w:numId="5">
    <w:abstractNumId w:val="5"/>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991"/>
    <w:rsid w:val="00076EC5"/>
    <w:rsid w:val="000A31F5"/>
    <w:rsid w:val="000F678B"/>
    <w:rsid w:val="001555C6"/>
    <w:rsid w:val="00177C2C"/>
    <w:rsid w:val="001C3D50"/>
    <w:rsid w:val="003601CF"/>
    <w:rsid w:val="00447877"/>
    <w:rsid w:val="004D1C3B"/>
    <w:rsid w:val="004F7F8A"/>
    <w:rsid w:val="00513536"/>
    <w:rsid w:val="00526A27"/>
    <w:rsid w:val="00652D66"/>
    <w:rsid w:val="007A7DD4"/>
    <w:rsid w:val="007F6BD1"/>
    <w:rsid w:val="00801AF6"/>
    <w:rsid w:val="008854E0"/>
    <w:rsid w:val="008A3359"/>
    <w:rsid w:val="008D5090"/>
    <w:rsid w:val="009B6DF0"/>
    <w:rsid w:val="00A17DE6"/>
    <w:rsid w:val="00A309AD"/>
    <w:rsid w:val="00AF1BC1"/>
    <w:rsid w:val="00C20854"/>
    <w:rsid w:val="00C61B33"/>
    <w:rsid w:val="00CC2F91"/>
    <w:rsid w:val="00EA2487"/>
    <w:rsid w:val="00F10D2C"/>
    <w:rsid w:val="00F66991"/>
    <w:rsid w:val="00FA69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F962B7"/>
  <w15:docId w15:val="{E29D2C29-4AF3-6346-B02C-D42F240DA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paragraph" w:styleId="Heading1">
    <w:name w:val="heading 1"/>
    <w:basedOn w:val="Normal"/>
    <w:pPr>
      <w:spacing w:before="480"/>
      <w:outlineLvl w:val="0"/>
    </w:pPr>
    <w:rPr>
      <w:b/>
      <w:color w:val="345A8A"/>
      <w:sz w:val="32"/>
    </w:rPr>
  </w:style>
  <w:style w:type="paragraph" w:styleId="Heading2">
    <w:name w:val="heading 2"/>
    <w:basedOn w:val="Normal"/>
    <w:pPr>
      <w:spacing w:before="200"/>
      <w:outlineLvl w:val="1"/>
    </w:pPr>
    <w:rPr>
      <w:b/>
      <w:color w:val="4F81BD"/>
      <w:sz w:val="26"/>
    </w:rPr>
  </w:style>
  <w:style w:type="paragraph" w:styleId="Heading3">
    <w:name w:val="heading 3"/>
    <w:basedOn w:val="Normal"/>
    <w:pPr>
      <w:spacing w:before="200"/>
      <w:outlineLvl w:val="2"/>
    </w:pPr>
    <w:rPr>
      <w:b/>
      <w:color w:val="4F81BD"/>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pPr>
      <w:spacing w:after="300"/>
    </w:pPr>
    <w:rPr>
      <w:color w:val="17365D"/>
      <w:sz w:val="52"/>
    </w:rPr>
  </w:style>
  <w:style w:type="paragraph" w:styleId="Subtitle">
    <w:name w:val="Subtitle"/>
    <w:basedOn w:val="Normal"/>
    <w:rPr>
      <w:i/>
      <w:color w:val="4F81BD"/>
      <w:sz w:val="24"/>
    </w:rPr>
  </w:style>
  <w:style w:type="paragraph" w:styleId="NormalWeb">
    <w:name w:val="Normal (Web)"/>
    <w:basedOn w:val="Normal"/>
    <w:uiPriority w:val="99"/>
    <w:semiHidden/>
    <w:unhideWhenUsed/>
    <w:rsid w:val="006F7B42"/>
    <w:pPr>
      <w:spacing w:before="100" w:beforeAutospacing="1" w:after="100" w:afterAutospacing="1" w:line="240" w:lineRule="auto"/>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9112170">
      <w:bodyDiv w:val="1"/>
      <w:marLeft w:val="0"/>
      <w:marRight w:val="0"/>
      <w:marTop w:val="0"/>
      <w:marBottom w:val="0"/>
      <w:divBdr>
        <w:top w:val="none" w:sz="0" w:space="0" w:color="auto"/>
        <w:left w:val="none" w:sz="0" w:space="0" w:color="auto"/>
        <w:bottom w:val="none" w:sz="0" w:space="0" w:color="auto"/>
        <w:right w:val="none" w:sz="0" w:space="0" w:color="auto"/>
      </w:divBdr>
    </w:div>
    <w:div w:id="1198470826">
      <w:bodyDiv w:val="1"/>
      <w:marLeft w:val="0"/>
      <w:marRight w:val="0"/>
      <w:marTop w:val="0"/>
      <w:marBottom w:val="0"/>
      <w:divBdr>
        <w:top w:val="none" w:sz="0" w:space="0" w:color="auto"/>
        <w:left w:val="none" w:sz="0" w:space="0" w:color="auto"/>
        <w:bottom w:val="none" w:sz="0" w:space="0" w:color="auto"/>
        <w:right w:val="none" w:sz="0" w:space="0" w:color="auto"/>
      </w:divBdr>
    </w:div>
    <w:div w:id="1400130843">
      <w:bodyDiv w:val="1"/>
      <w:marLeft w:val="0"/>
      <w:marRight w:val="0"/>
      <w:marTop w:val="0"/>
      <w:marBottom w:val="0"/>
      <w:divBdr>
        <w:top w:val="none" w:sz="0" w:space="0" w:color="auto"/>
        <w:left w:val="none" w:sz="0" w:space="0" w:color="auto"/>
        <w:bottom w:val="none" w:sz="0" w:space="0" w:color="auto"/>
        <w:right w:val="none" w:sz="0" w:space="0" w:color="auto"/>
      </w:divBdr>
    </w:div>
    <w:div w:id="1667708099">
      <w:bodyDiv w:val="1"/>
      <w:marLeft w:val="0"/>
      <w:marRight w:val="0"/>
      <w:marTop w:val="0"/>
      <w:marBottom w:val="0"/>
      <w:divBdr>
        <w:top w:val="none" w:sz="0" w:space="0" w:color="auto"/>
        <w:left w:val="none" w:sz="0" w:space="0" w:color="auto"/>
        <w:bottom w:val="none" w:sz="0" w:space="0" w:color="auto"/>
        <w:right w:val="none" w:sz="0" w:space="0" w:color="auto"/>
      </w:divBdr>
    </w:div>
    <w:div w:id="1733771284">
      <w:bodyDiv w:val="1"/>
      <w:marLeft w:val="0"/>
      <w:marRight w:val="0"/>
      <w:marTop w:val="0"/>
      <w:marBottom w:val="0"/>
      <w:divBdr>
        <w:top w:val="none" w:sz="0" w:space="0" w:color="auto"/>
        <w:left w:val="none" w:sz="0" w:space="0" w:color="auto"/>
        <w:bottom w:val="none" w:sz="0" w:space="0" w:color="auto"/>
        <w:right w:val="none" w:sz="0" w:space="0" w:color="auto"/>
      </w:divBdr>
    </w:div>
    <w:div w:id="1943568343">
      <w:bodyDiv w:val="1"/>
      <w:marLeft w:val="0"/>
      <w:marRight w:val="0"/>
      <w:marTop w:val="0"/>
      <w:marBottom w:val="0"/>
      <w:divBdr>
        <w:top w:val="none" w:sz="0" w:space="0" w:color="auto"/>
        <w:left w:val="none" w:sz="0" w:space="0" w:color="auto"/>
        <w:bottom w:val="none" w:sz="0" w:space="0" w:color="auto"/>
        <w:right w:val="none" w:sz="0" w:space="0" w:color="auto"/>
      </w:divBdr>
    </w:div>
    <w:div w:id="204964364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973CDF-DFD1-4FDE-A1AC-3F51D42B28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6</Pages>
  <Words>2630</Words>
  <Characters>12338</Characters>
  <Application>Microsoft Office Word</Application>
  <DocSecurity>0</DocSecurity>
  <Lines>373</Lines>
  <Paragraphs>157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Liam Patel</cp:lastModifiedBy>
  <cp:revision>23</cp:revision>
  <dcterms:created xsi:type="dcterms:W3CDTF">2020-02-27T22:17:00Z</dcterms:created>
  <dcterms:modified xsi:type="dcterms:W3CDTF">2020-05-16T12:12:00Z</dcterms:modified>
</cp:coreProperties>
</file>