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006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541" w:rsidRDefault="00CA2BD9">
            <w:pPr>
              <w:pStyle w:val="Default"/>
              <w:rPr>
                <w:rFonts w:asciiTheme="minorBidi" w:hAnsiTheme="minorBidi" w:cstheme="minorBidi"/>
              </w:rPr>
            </w:pPr>
            <w:proofErr w:type="spellStart"/>
            <w:r>
              <w:rPr>
                <w:rFonts w:asciiTheme="minorBidi" w:hAnsiTheme="minorBidi" w:cstheme="minorBidi"/>
              </w:rPr>
              <w:t>Yassine</w:t>
            </w:r>
            <w:proofErr w:type="spellEnd"/>
            <w:r>
              <w:rPr>
                <w:rFonts w:asciiTheme="minorBidi" w:hAnsiTheme="minorBidi" w:cstheme="minorBidi"/>
              </w:rPr>
              <w:t xml:space="preserve"> ben Ali </w:t>
            </w:r>
            <w:proofErr w:type="spellStart"/>
            <w:r w:rsidR="008A7541" w:rsidRPr="008A7541">
              <w:rPr>
                <w:rFonts w:asciiTheme="minorBidi" w:hAnsiTheme="minorBidi" w:cstheme="minorBidi"/>
              </w:rPr>
              <w:t>Oubay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A7541" w:rsidRDefault="008A7541" w:rsidP="008A7541">
            <w:pPr>
              <w:rPr>
                <w:rFonts w:asciiTheme="minorBidi" w:hAnsiTheme="minorBidi"/>
                <w:b/>
                <w:bCs/>
                <w:color w:val="000000" w:themeColor="text1"/>
                <w:sz w:val="24"/>
                <w:szCs w:val="24"/>
                <w:lang w:val="fr-FR"/>
              </w:rPr>
            </w:pPr>
            <w:r w:rsidRPr="008A7541">
              <w:rPr>
                <w:rFonts w:asciiTheme="minorBidi" w:hAnsiTheme="minorBidi"/>
                <w:sz w:val="24"/>
                <w:szCs w:val="24"/>
                <w:lang w:val="fr-FR"/>
              </w:rPr>
              <w:t>6823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541" w:rsidRDefault="00CA2BD9">
            <w:pPr>
              <w:pStyle w:val="Default"/>
              <w:rPr>
                <w:rFonts w:asciiTheme="minorBidi" w:hAnsiTheme="minorBidi" w:cstheme="minorBidi"/>
                <w:color w:val="auto"/>
              </w:rPr>
            </w:pPr>
            <w:r>
              <w:rPr>
                <w:rFonts w:asciiTheme="minorBidi" w:hAnsiTheme="minorBidi" w:cstheme="minorBidi"/>
                <w:color w:val="auto"/>
              </w:rPr>
              <w:t xml:space="preserve">Diploma in </w:t>
            </w:r>
            <w:r w:rsidR="008A7541" w:rsidRPr="008A7541">
              <w:rPr>
                <w:rFonts w:asciiTheme="minorBidi" w:hAnsiTheme="minorBidi" w:cstheme="minorBidi"/>
                <w:color w:val="auto"/>
              </w:rPr>
              <w:t>Islamic Banking &amp; Finance</w:t>
            </w:r>
            <w:r w:rsidR="0053146E">
              <w:rPr>
                <w:rFonts w:asciiTheme="minorBidi" w:hAnsiTheme="minorBidi" w:cstheme="minorBidi"/>
                <w:color w:val="auto"/>
              </w:rPr>
              <w:t xml:space="preserve"> (Level4)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3146E" w:rsidRDefault="0053146E" w:rsidP="0034105B">
            <w:pPr>
              <w:rPr>
                <w:rFonts w:asciiTheme="minorBidi" w:hAnsiTheme="minorBidi"/>
                <w:sz w:val="24"/>
                <w:szCs w:val="24"/>
              </w:rPr>
            </w:pPr>
            <w:r w:rsidRPr="0053146E">
              <w:rPr>
                <w:rFonts w:asciiTheme="minorBidi" w:hAnsiTheme="minorBidi"/>
                <w:sz w:val="24"/>
                <w:szCs w:val="24"/>
              </w:rPr>
              <w:t>0</w:t>
            </w:r>
            <w:r w:rsidR="0034105B">
              <w:rPr>
                <w:rFonts w:asciiTheme="minorBidi" w:hAnsiTheme="minorBidi"/>
                <w:sz w:val="24"/>
                <w:szCs w:val="24"/>
              </w:rPr>
              <w:t>8</w:t>
            </w:r>
          </w:p>
        </w:tc>
      </w:tr>
    </w:tbl>
    <w:p w:rsidR="00CC2FB3" w:rsidRDefault="00CC2FB3" w:rsidP="00A851DA">
      <w:pPr>
        <w:rPr>
          <w:b/>
          <w:lang w:val="en-US"/>
        </w:rPr>
      </w:pPr>
    </w:p>
    <w:p w:rsidR="0053146E" w:rsidRPr="0053146E" w:rsidRDefault="00527C11" w:rsidP="0053146E">
      <w:pPr>
        <w:pStyle w:val="Default"/>
        <w:rPr>
          <w:rFonts w:eastAsiaTheme="minorHAnsi"/>
        </w:rPr>
      </w:pPr>
      <w:r w:rsidRPr="00443E6F">
        <w:rPr>
          <w:b/>
          <w:sz w:val="28"/>
        </w:rPr>
        <w:t>Marking Criteria:</w:t>
      </w:r>
      <w:r w:rsidR="0053146E" w:rsidRPr="0053146E">
        <w:t xml:space="preserve"> </w:t>
      </w:r>
    </w:p>
    <w:tbl>
      <w:tblPr>
        <w:tblW w:w="0" w:type="auto"/>
        <w:tblBorders>
          <w:top w:val="nil"/>
          <w:left w:val="nil"/>
          <w:bottom w:val="nil"/>
          <w:right w:val="nil"/>
        </w:tblBorders>
        <w:tblLayout w:type="fixed"/>
        <w:tblLook w:val="0000" w:firstRow="0" w:lastRow="0" w:firstColumn="0" w:lastColumn="0" w:noHBand="0" w:noVBand="0"/>
      </w:tblPr>
      <w:tblGrid>
        <w:gridCol w:w="4511"/>
      </w:tblGrid>
      <w:tr w:rsidR="0053146E" w:rsidRPr="0053146E">
        <w:trPr>
          <w:trHeight w:val="120"/>
        </w:trPr>
        <w:tc>
          <w:tcPr>
            <w:tcW w:w="4511" w:type="dxa"/>
          </w:tcPr>
          <w:p w:rsidR="0053146E" w:rsidRPr="0053146E" w:rsidRDefault="0053146E" w:rsidP="0053146E">
            <w:pPr>
              <w:autoSpaceDE w:val="0"/>
              <w:autoSpaceDN w:val="0"/>
              <w:adjustRightInd w:val="0"/>
              <w:spacing w:after="0" w:line="240" w:lineRule="auto"/>
              <w:rPr>
                <w:rFonts w:ascii="Calibri" w:hAnsi="Calibri" w:cs="Calibri"/>
                <w:color w:val="000000"/>
                <w:sz w:val="23"/>
                <w:szCs w:val="23"/>
                <w:lang w:val="en-US"/>
              </w:rPr>
            </w:pPr>
          </w:p>
        </w:tc>
      </w:tr>
    </w:tbl>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firstRow="1" w:lastRow="0" w:firstColumn="1" w:lastColumn="0" w:noHBand="0" w:noVBand="1"/>
      </w:tblPr>
      <w:tblGrid>
        <w:gridCol w:w="9242"/>
      </w:tblGrid>
      <w:tr w:rsidR="00CC2FB3" w:rsidTr="00CC2FB3">
        <w:tc>
          <w:tcPr>
            <w:tcW w:w="9242" w:type="dxa"/>
          </w:tcPr>
          <w:p w:rsidR="008A7541" w:rsidRPr="00150081" w:rsidRDefault="00150081" w:rsidP="00E6421A">
            <w:pPr>
              <w:autoSpaceDE w:val="0"/>
              <w:autoSpaceDN w:val="0"/>
              <w:adjustRightInd w:val="0"/>
              <w:spacing w:line="380" w:lineRule="exact"/>
              <w:jc w:val="both"/>
              <w:rPr>
                <w:rFonts w:asciiTheme="minorBidi" w:hAnsiTheme="minorBidi"/>
                <w:sz w:val="24"/>
                <w:szCs w:val="24"/>
              </w:rPr>
            </w:pPr>
            <w:r w:rsidRPr="00357473">
              <w:rPr>
                <w:rFonts w:asciiTheme="minorBidi" w:hAnsiTheme="minorBidi"/>
                <w:b/>
                <w:bCs/>
                <w:color w:val="FF0000"/>
                <w:sz w:val="28"/>
                <w:szCs w:val="28"/>
              </w:rPr>
              <w:t>1.</w:t>
            </w:r>
            <w:r w:rsidRPr="00150081">
              <w:rPr>
                <w:rFonts w:asciiTheme="minorBidi" w:hAnsiTheme="minorBidi"/>
                <w:b/>
                <w:bCs/>
                <w:sz w:val="24"/>
                <w:szCs w:val="24"/>
              </w:rPr>
              <w:t xml:space="preserve"> </w:t>
            </w:r>
            <w:r w:rsidRPr="00B76CFF">
              <w:rPr>
                <w:rFonts w:asciiTheme="minorBidi" w:hAnsiTheme="minorBidi"/>
                <w:sz w:val="24"/>
                <w:szCs w:val="24"/>
              </w:rPr>
              <w:t xml:space="preserve">short </w:t>
            </w:r>
            <w:r w:rsidR="00B76CFF" w:rsidRPr="00B76CFF">
              <w:rPr>
                <w:rFonts w:asciiTheme="minorBidi" w:hAnsiTheme="minorBidi"/>
                <w:sz w:val="24"/>
                <w:szCs w:val="24"/>
              </w:rPr>
              <w:t>answers</w:t>
            </w:r>
            <w:r w:rsidR="00E6421A" w:rsidRPr="00B76CFF">
              <w:rPr>
                <w:rFonts w:asciiTheme="minorBidi" w:hAnsiTheme="minorBidi"/>
                <w:sz w:val="24"/>
                <w:szCs w:val="24"/>
              </w:rPr>
              <w:t>:</w:t>
            </w:r>
          </w:p>
          <w:p w:rsidR="00150081" w:rsidRDefault="008A7541" w:rsidP="00150081">
            <w:pPr>
              <w:spacing w:line="360" w:lineRule="exact"/>
              <w:jc w:val="both"/>
              <w:rPr>
                <w:rFonts w:asciiTheme="minorBidi" w:hAnsiTheme="minorBidi"/>
                <w:color w:val="000000"/>
                <w:sz w:val="24"/>
                <w:szCs w:val="24"/>
              </w:rPr>
            </w:pPr>
            <w:r w:rsidRPr="00F46209">
              <w:rPr>
                <w:rFonts w:asciiTheme="minorBidi" w:hAnsiTheme="minorBidi"/>
                <w:color w:val="000000"/>
                <w:sz w:val="24"/>
                <w:szCs w:val="24"/>
              </w:rPr>
              <w:t xml:space="preserve"> </w:t>
            </w:r>
          </w:p>
          <w:p w:rsidR="004023DF" w:rsidRPr="0034105B" w:rsidRDefault="00150081" w:rsidP="0034105B">
            <w:pPr>
              <w:spacing w:line="360" w:lineRule="exact"/>
              <w:jc w:val="both"/>
              <w:rPr>
                <w:rFonts w:asciiTheme="minorBidi" w:hAnsiTheme="minorBidi"/>
                <w:sz w:val="24"/>
                <w:szCs w:val="24"/>
                <w:shd w:val="clear" w:color="auto" w:fill="FFFFFF"/>
                <w:rtl/>
              </w:rPr>
            </w:pPr>
            <w:r w:rsidRPr="00BB4B6F">
              <w:rPr>
                <w:rFonts w:asciiTheme="minorBidi" w:hAnsiTheme="minorBidi"/>
                <w:b/>
                <w:bCs/>
                <w:sz w:val="28"/>
                <w:szCs w:val="28"/>
              </w:rPr>
              <w:t>i.</w:t>
            </w:r>
            <w:r w:rsidR="00BB4B6F" w:rsidRPr="00BB4B6F">
              <w:rPr>
                <w:rFonts w:asciiTheme="minorBidi" w:hAnsiTheme="minorBidi"/>
                <w:b/>
                <w:bCs/>
                <w:sz w:val="28"/>
                <w:szCs w:val="28"/>
              </w:rPr>
              <w:t xml:space="preserve"> </w:t>
            </w:r>
            <w:proofErr w:type="spellStart"/>
            <w:r w:rsidR="0034105B" w:rsidRPr="002B2F09">
              <w:rPr>
                <w:rFonts w:asciiTheme="minorBidi" w:hAnsiTheme="minorBidi"/>
                <w:sz w:val="24"/>
                <w:szCs w:val="24"/>
              </w:rPr>
              <w:t>Musawamah</w:t>
            </w:r>
            <w:proofErr w:type="spellEnd"/>
            <w:r w:rsidR="0034105B" w:rsidRPr="002B2F09">
              <w:rPr>
                <w:rFonts w:asciiTheme="minorBidi" w:hAnsiTheme="minorBidi"/>
                <w:sz w:val="24"/>
                <w:szCs w:val="24"/>
                <w:shd w:val="clear" w:color="auto" w:fill="FFFFFF"/>
              </w:rPr>
              <w:t xml:space="preserve"> (bargaining sale/negotiated sale) is a type of sale in which the seller and buyer negotiate a selling price of a subject-matter or a commodity to be traded without</w:t>
            </w:r>
            <w:r w:rsidR="0034105B" w:rsidRPr="002B2F09">
              <w:rPr>
                <w:rFonts w:asciiTheme="minorBidi" w:hAnsiTheme="minorBidi"/>
                <w:sz w:val="24"/>
                <w:szCs w:val="24"/>
              </w:rPr>
              <w:t xml:space="preserve"> reference by the seller to either costs or asking price.</w:t>
            </w:r>
          </w:p>
          <w:p w:rsidR="00B76CFF" w:rsidRPr="00B76CFF" w:rsidRDefault="00B76CFF" w:rsidP="00150081">
            <w:pPr>
              <w:spacing w:line="360" w:lineRule="exact"/>
              <w:jc w:val="both"/>
              <w:rPr>
                <w:rFonts w:ascii="Arial" w:hAnsi="Arial" w:cs="Arial"/>
                <w:b/>
                <w:bCs/>
                <w:sz w:val="28"/>
                <w:szCs w:val="28"/>
              </w:rPr>
            </w:pPr>
          </w:p>
          <w:p w:rsidR="00142BA3" w:rsidRPr="00E74952" w:rsidRDefault="00486E3B" w:rsidP="00142BA3">
            <w:pPr>
              <w:spacing w:line="360" w:lineRule="exact"/>
              <w:jc w:val="both"/>
              <w:rPr>
                <w:rFonts w:asciiTheme="minorBidi" w:hAnsiTheme="minorBidi"/>
                <w:sz w:val="24"/>
                <w:szCs w:val="24"/>
                <w:shd w:val="clear" w:color="auto" w:fill="FFFFFF"/>
              </w:rPr>
            </w:pPr>
            <w:r w:rsidRPr="00724A2E">
              <w:rPr>
                <w:rFonts w:ascii="Arial" w:hAnsi="Arial" w:cs="Arial"/>
                <w:b/>
                <w:bCs/>
                <w:sz w:val="28"/>
                <w:szCs w:val="28"/>
              </w:rPr>
              <w:t>ii.</w:t>
            </w:r>
            <w:r w:rsidR="00724A2E">
              <w:rPr>
                <w:rFonts w:ascii="Arial" w:hAnsi="Arial" w:cs="Arial" w:hint="cs"/>
                <w:b/>
                <w:bCs/>
                <w:sz w:val="28"/>
                <w:szCs w:val="28"/>
                <w:rtl/>
                <w:lang w:val="fr-FR"/>
              </w:rPr>
              <w:t xml:space="preserve"> </w:t>
            </w:r>
            <w:proofErr w:type="spellStart"/>
            <w:r w:rsidR="00142BA3" w:rsidRPr="00E74952">
              <w:rPr>
                <w:rFonts w:asciiTheme="minorBidi" w:hAnsiTheme="minorBidi"/>
                <w:sz w:val="24"/>
                <w:szCs w:val="24"/>
              </w:rPr>
              <w:t>Murabaha</w:t>
            </w:r>
            <w:proofErr w:type="spellEnd"/>
            <w:r w:rsidR="00142BA3" w:rsidRPr="00E74952">
              <w:rPr>
                <w:rFonts w:asciiTheme="minorBidi" w:hAnsiTheme="minorBidi"/>
                <w:sz w:val="24"/>
                <w:szCs w:val="24"/>
              </w:rPr>
              <w:t xml:space="preserve"> sale</w:t>
            </w:r>
            <w:r w:rsidR="00142BA3" w:rsidRPr="00E74952">
              <w:rPr>
                <w:rFonts w:asciiTheme="minorBidi" w:hAnsiTheme="minorBidi"/>
                <w:sz w:val="24"/>
                <w:szCs w:val="24"/>
                <w:shd w:val="clear" w:color="auto" w:fill="FFFFFF"/>
              </w:rPr>
              <w:t xml:space="preserve"> (sale on mutually agreed profit) is a contract of sale in which the seller declares the purchase cost and the profit mark-up </w:t>
            </w:r>
            <w:r w:rsidR="00142BA3" w:rsidRPr="00E74952">
              <w:rPr>
                <w:rFonts w:ascii="Arial" w:hAnsi="Arial" w:cs="Arial"/>
                <w:sz w:val="24"/>
                <w:szCs w:val="24"/>
                <w:shd w:val="clear" w:color="auto" w:fill="FFFFFF"/>
              </w:rPr>
              <w:t>of certain commodity required by a buyer</w:t>
            </w:r>
            <w:r w:rsidR="00142BA3" w:rsidRPr="00E74952">
              <w:rPr>
                <w:rFonts w:asciiTheme="minorBidi" w:hAnsiTheme="minorBidi"/>
                <w:sz w:val="24"/>
                <w:szCs w:val="24"/>
                <w:shd w:val="clear" w:color="auto" w:fill="FFFFFF"/>
              </w:rPr>
              <w:t>.</w:t>
            </w:r>
          </w:p>
          <w:p w:rsidR="00486E3B" w:rsidRPr="00724A2E" w:rsidRDefault="00486E3B" w:rsidP="00724A2E">
            <w:pPr>
              <w:spacing w:line="360" w:lineRule="exact"/>
              <w:jc w:val="both"/>
              <w:rPr>
                <w:rFonts w:ascii="Arial" w:hAnsi="Arial" w:cs="Arial"/>
                <w:b/>
                <w:bCs/>
                <w:sz w:val="28"/>
                <w:szCs w:val="28"/>
              </w:rPr>
            </w:pPr>
          </w:p>
          <w:p w:rsidR="00AF16E2" w:rsidRPr="00574DE2" w:rsidRDefault="00DB0730" w:rsidP="009F0AF2">
            <w:pPr>
              <w:autoSpaceDE w:val="0"/>
              <w:autoSpaceDN w:val="0"/>
              <w:adjustRightInd w:val="0"/>
              <w:spacing w:line="360" w:lineRule="exact"/>
              <w:jc w:val="both"/>
              <w:rPr>
                <w:rFonts w:asciiTheme="minorBidi" w:hAnsiTheme="minorBidi"/>
                <w:sz w:val="24"/>
                <w:szCs w:val="24"/>
              </w:rPr>
            </w:pPr>
            <w:r w:rsidRPr="00A34F09">
              <w:rPr>
                <w:rFonts w:ascii="Arial" w:hAnsi="Arial" w:cs="Arial"/>
                <w:b/>
                <w:bCs/>
                <w:sz w:val="28"/>
                <w:szCs w:val="28"/>
              </w:rPr>
              <w:t>iii.</w:t>
            </w:r>
            <w:r w:rsidR="00304538" w:rsidRPr="00A34F09">
              <w:rPr>
                <w:rFonts w:ascii="Arial" w:hAnsi="Arial" w:cs="Arial"/>
                <w:b/>
                <w:bCs/>
                <w:sz w:val="28"/>
                <w:szCs w:val="28"/>
              </w:rPr>
              <w:t xml:space="preserve"> </w:t>
            </w:r>
            <w:r w:rsidR="00AF16E2" w:rsidRPr="00574DE2">
              <w:rPr>
                <w:rFonts w:asciiTheme="minorBidi" w:hAnsiTheme="minorBidi"/>
                <w:sz w:val="24"/>
                <w:szCs w:val="24"/>
              </w:rPr>
              <w:t xml:space="preserve">Commodity </w:t>
            </w:r>
            <w:proofErr w:type="spellStart"/>
            <w:r w:rsidR="00AF16E2" w:rsidRPr="00574DE2">
              <w:rPr>
                <w:rFonts w:asciiTheme="minorBidi" w:hAnsiTheme="minorBidi"/>
                <w:sz w:val="24"/>
                <w:szCs w:val="24"/>
              </w:rPr>
              <w:t>Murabaha</w:t>
            </w:r>
            <w:proofErr w:type="spellEnd"/>
            <w:r w:rsidR="00AF16E2" w:rsidRPr="00574DE2">
              <w:rPr>
                <w:rFonts w:asciiTheme="minorBidi" w:hAnsiTheme="minorBidi"/>
                <w:sz w:val="24"/>
                <w:szCs w:val="24"/>
              </w:rPr>
              <w:t xml:space="preserve"> or </w:t>
            </w:r>
            <w:proofErr w:type="spellStart"/>
            <w:r w:rsidR="00AF16E2" w:rsidRPr="00574DE2">
              <w:rPr>
                <w:rFonts w:asciiTheme="minorBidi" w:hAnsiTheme="minorBidi"/>
                <w:sz w:val="24"/>
                <w:szCs w:val="24"/>
              </w:rPr>
              <w:t>Tawarruq</w:t>
            </w:r>
            <w:proofErr w:type="spellEnd"/>
            <w:r w:rsidR="00AF16E2" w:rsidRPr="00574DE2">
              <w:rPr>
                <w:rFonts w:asciiTheme="minorBidi" w:hAnsiTheme="minorBidi"/>
                <w:sz w:val="24"/>
                <w:szCs w:val="24"/>
              </w:rPr>
              <w:t xml:space="preserve"> (or reverse </w:t>
            </w:r>
            <w:proofErr w:type="spellStart"/>
            <w:r w:rsidR="00AF16E2" w:rsidRPr="00574DE2">
              <w:rPr>
                <w:rFonts w:asciiTheme="minorBidi" w:hAnsiTheme="minorBidi"/>
                <w:sz w:val="24"/>
                <w:szCs w:val="24"/>
              </w:rPr>
              <w:t>Murabaha</w:t>
            </w:r>
            <w:proofErr w:type="spellEnd"/>
            <w:r w:rsidR="00AF16E2" w:rsidRPr="00574DE2">
              <w:rPr>
                <w:rFonts w:asciiTheme="minorBidi" w:hAnsiTheme="minorBidi"/>
                <w:sz w:val="24"/>
                <w:szCs w:val="24"/>
              </w:rPr>
              <w:t xml:space="preserve">) is a </w:t>
            </w:r>
            <w:proofErr w:type="spellStart"/>
            <w:r w:rsidR="009F0AF2">
              <w:rPr>
                <w:rFonts w:asciiTheme="minorBidi" w:hAnsiTheme="minorBidi"/>
                <w:sz w:val="24"/>
                <w:szCs w:val="24"/>
              </w:rPr>
              <w:t>M</w:t>
            </w:r>
            <w:r w:rsidR="00AF16E2" w:rsidRPr="00574DE2">
              <w:rPr>
                <w:rFonts w:asciiTheme="minorBidi" w:hAnsiTheme="minorBidi"/>
                <w:sz w:val="24"/>
                <w:szCs w:val="24"/>
              </w:rPr>
              <w:t>urabaha</w:t>
            </w:r>
            <w:proofErr w:type="spellEnd"/>
            <w:r w:rsidR="00AF16E2" w:rsidRPr="00574DE2">
              <w:rPr>
                <w:rFonts w:asciiTheme="minorBidi" w:hAnsiTheme="minorBidi"/>
                <w:sz w:val="24"/>
                <w:szCs w:val="24"/>
              </w:rPr>
              <w:t>-based, short-term placement operation that involves the purchase and sale of commodities in the international markets, e.g. London Metal Exchange (LME). Islamic banks buy raw materials (for example metals) from a broker A, to resell them then to broker B on deferred payment for profit. Subsequently, the broker B sells the asset to a third party for cash at price less than the deferred price with the aim to receive cash.</w:t>
            </w:r>
            <w:r w:rsidR="00AF16E2" w:rsidRPr="00574DE2">
              <w:rPr>
                <w:rFonts w:asciiTheme="minorBidi" w:hAnsiTheme="minorBidi"/>
                <w:sz w:val="24"/>
                <w:szCs w:val="24"/>
                <w:shd w:val="clear" w:color="auto" w:fill="FFFFFF"/>
              </w:rPr>
              <w:t xml:space="preserve"> The purpose of the above arrangement is to obtain immediate cash and not for the purpose of acquiring the asset or benefiting from the commodity. Therefore, in view of many scholars, this transaction is considered as a deception that may damage </w:t>
            </w:r>
            <w:r w:rsidR="00AF16E2" w:rsidRPr="00574DE2">
              <w:rPr>
                <w:rFonts w:asciiTheme="minorBidi" w:hAnsiTheme="minorBidi"/>
                <w:sz w:val="24"/>
                <w:szCs w:val="24"/>
              </w:rPr>
              <w:t>the Islamic banking industry in the long run.</w:t>
            </w:r>
          </w:p>
          <w:p w:rsidR="00DB0730" w:rsidRPr="00A34F09" w:rsidRDefault="00DB0730" w:rsidP="00150081">
            <w:pPr>
              <w:spacing w:line="360" w:lineRule="exact"/>
              <w:jc w:val="both"/>
              <w:rPr>
                <w:rFonts w:ascii="Arial" w:hAnsi="Arial" w:cs="Arial"/>
                <w:b/>
                <w:bCs/>
                <w:sz w:val="28"/>
                <w:szCs w:val="28"/>
              </w:rPr>
            </w:pPr>
          </w:p>
          <w:p w:rsidR="00AF16E2" w:rsidRPr="0074389B" w:rsidRDefault="00304538" w:rsidP="00AF16E2">
            <w:pPr>
              <w:autoSpaceDE w:val="0"/>
              <w:autoSpaceDN w:val="0"/>
              <w:adjustRightInd w:val="0"/>
              <w:spacing w:line="360" w:lineRule="exact"/>
              <w:jc w:val="both"/>
              <w:rPr>
                <w:rFonts w:ascii="Arial" w:hAnsi="Arial" w:cs="Arial"/>
                <w:sz w:val="24"/>
                <w:szCs w:val="24"/>
              </w:rPr>
            </w:pPr>
            <w:r w:rsidRPr="00BD6863">
              <w:rPr>
                <w:rFonts w:ascii="Arial" w:hAnsi="Arial" w:cs="Arial"/>
                <w:b/>
                <w:bCs/>
                <w:sz w:val="28"/>
                <w:szCs w:val="28"/>
              </w:rPr>
              <w:lastRenderedPageBreak/>
              <w:t xml:space="preserve">iv. </w:t>
            </w:r>
            <w:proofErr w:type="spellStart"/>
            <w:r w:rsidR="00AF16E2" w:rsidRPr="0074389B">
              <w:rPr>
                <w:rFonts w:ascii="Arial" w:hAnsi="Arial" w:cs="Arial"/>
                <w:sz w:val="24"/>
                <w:szCs w:val="24"/>
              </w:rPr>
              <w:t>Murabaha</w:t>
            </w:r>
            <w:proofErr w:type="spellEnd"/>
            <w:r w:rsidR="00AF16E2" w:rsidRPr="0074389B">
              <w:rPr>
                <w:rFonts w:ascii="Arial" w:hAnsi="Arial" w:cs="Arial"/>
                <w:sz w:val="24"/>
                <w:szCs w:val="24"/>
              </w:rPr>
              <w:t xml:space="preserve"> to Purchase Order (MPO) (</w:t>
            </w:r>
            <w:proofErr w:type="spellStart"/>
            <w:r w:rsidR="00AF16E2" w:rsidRPr="0074389B">
              <w:rPr>
                <w:rFonts w:ascii="Arial" w:hAnsi="Arial" w:cs="Arial"/>
                <w:sz w:val="24"/>
                <w:szCs w:val="24"/>
              </w:rPr>
              <w:t>Murabaha</w:t>
            </w:r>
            <w:proofErr w:type="spellEnd"/>
            <w:r w:rsidR="00AF16E2" w:rsidRPr="0074389B">
              <w:rPr>
                <w:rFonts w:ascii="Arial" w:hAnsi="Arial" w:cs="Arial"/>
                <w:sz w:val="24"/>
                <w:szCs w:val="24"/>
              </w:rPr>
              <w:t xml:space="preserve"> </w:t>
            </w:r>
            <w:proofErr w:type="spellStart"/>
            <w:r w:rsidR="00AF16E2" w:rsidRPr="0074389B">
              <w:rPr>
                <w:rFonts w:ascii="Arial" w:hAnsi="Arial" w:cs="Arial"/>
                <w:sz w:val="24"/>
                <w:szCs w:val="24"/>
              </w:rPr>
              <w:t>lil</w:t>
            </w:r>
            <w:proofErr w:type="spellEnd"/>
            <w:r w:rsidR="00AF16E2" w:rsidRPr="0074389B">
              <w:rPr>
                <w:rFonts w:ascii="Arial" w:hAnsi="Arial" w:cs="Arial"/>
                <w:sz w:val="24"/>
                <w:szCs w:val="24"/>
              </w:rPr>
              <w:t xml:space="preserve"> ‘</w:t>
            </w:r>
            <w:proofErr w:type="spellStart"/>
            <w:r w:rsidR="00AF16E2" w:rsidRPr="0074389B">
              <w:rPr>
                <w:rFonts w:ascii="Arial" w:hAnsi="Arial" w:cs="Arial"/>
                <w:sz w:val="24"/>
                <w:szCs w:val="24"/>
              </w:rPr>
              <w:t>amri</w:t>
            </w:r>
            <w:proofErr w:type="spellEnd"/>
            <w:r w:rsidR="00AF16E2" w:rsidRPr="0074389B">
              <w:rPr>
                <w:rFonts w:ascii="Arial" w:hAnsi="Arial" w:cs="Arial"/>
                <w:sz w:val="24"/>
                <w:szCs w:val="24"/>
              </w:rPr>
              <w:t xml:space="preserve"> </w:t>
            </w:r>
            <w:proofErr w:type="spellStart"/>
            <w:r w:rsidR="00AF16E2" w:rsidRPr="0074389B">
              <w:rPr>
                <w:rFonts w:ascii="Arial" w:hAnsi="Arial" w:cs="Arial"/>
                <w:sz w:val="24"/>
                <w:szCs w:val="24"/>
              </w:rPr>
              <w:t>bil</w:t>
            </w:r>
            <w:proofErr w:type="spellEnd"/>
            <w:r w:rsidR="00AF16E2" w:rsidRPr="0074389B">
              <w:rPr>
                <w:rFonts w:ascii="Arial" w:hAnsi="Arial" w:cs="Arial"/>
                <w:sz w:val="24"/>
                <w:szCs w:val="24"/>
              </w:rPr>
              <w:t xml:space="preserve"> </w:t>
            </w:r>
            <w:proofErr w:type="spellStart"/>
            <w:r w:rsidR="00AF16E2" w:rsidRPr="0074389B">
              <w:rPr>
                <w:rFonts w:ascii="Arial" w:hAnsi="Arial" w:cs="Arial"/>
                <w:sz w:val="24"/>
                <w:szCs w:val="24"/>
              </w:rPr>
              <w:t>Shira</w:t>
            </w:r>
            <w:proofErr w:type="spellEnd"/>
            <w:r w:rsidR="00AF16E2" w:rsidRPr="0074389B">
              <w:rPr>
                <w:rFonts w:ascii="Arial" w:hAnsi="Arial" w:cs="Arial"/>
                <w:sz w:val="24"/>
                <w:szCs w:val="24"/>
              </w:rPr>
              <w:t xml:space="preserve"> or ‘</w:t>
            </w:r>
            <w:proofErr w:type="spellStart"/>
            <w:r w:rsidR="00AF16E2" w:rsidRPr="0074389B">
              <w:rPr>
                <w:rFonts w:ascii="Arial" w:hAnsi="Arial" w:cs="Arial"/>
                <w:sz w:val="24"/>
                <w:szCs w:val="24"/>
              </w:rPr>
              <w:t>Murabaha</w:t>
            </w:r>
            <w:proofErr w:type="spellEnd"/>
            <w:r w:rsidR="00AF16E2" w:rsidRPr="0074389B">
              <w:rPr>
                <w:rFonts w:ascii="Arial" w:hAnsi="Arial" w:cs="Arial"/>
                <w:sz w:val="24"/>
                <w:szCs w:val="24"/>
              </w:rPr>
              <w:t xml:space="preserve"> li </w:t>
            </w:r>
            <w:proofErr w:type="spellStart"/>
            <w:r w:rsidR="00AF16E2" w:rsidRPr="0074389B">
              <w:rPr>
                <w:rFonts w:ascii="Arial" w:hAnsi="Arial" w:cs="Arial"/>
                <w:sz w:val="24"/>
                <w:szCs w:val="24"/>
              </w:rPr>
              <w:t>Wa‘da</w:t>
            </w:r>
            <w:proofErr w:type="spellEnd"/>
            <w:r w:rsidR="00AF16E2" w:rsidRPr="0074389B">
              <w:rPr>
                <w:rFonts w:ascii="Arial" w:hAnsi="Arial" w:cs="Arial"/>
                <w:sz w:val="24"/>
                <w:szCs w:val="24"/>
              </w:rPr>
              <w:t xml:space="preserve"> bi </w:t>
            </w:r>
            <w:proofErr w:type="spellStart"/>
            <w:r w:rsidR="00AF16E2" w:rsidRPr="0074389B">
              <w:rPr>
                <w:rFonts w:ascii="Arial" w:hAnsi="Arial" w:cs="Arial"/>
                <w:sz w:val="24"/>
                <w:szCs w:val="24"/>
              </w:rPr>
              <w:t>Shira</w:t>
            </w:r>
            <w:proofErr w:type="spellEnd"/>
            <w:r w:rsidR="00AF16E2" w:rsidRPr="0074389B">
              <w:rPr>
                <w:rFonts w:ascii="Arial" w:hAnsi="Arial" w:cs="Arial"/>
                <w:sz w:val="24"/>
                <w:szCs w:val="24"/>
              </w:rPr>
              <w:t>) is a sale of specified goods at acquisition cost plus an agreed profit markup based on promise (</w:t>
            </w:r>
            <w:proofErr w:type="spellStart"/>
            <w:r w:rsidR="00AF16E2" w:rsidRPr="0074389B">
              <w:rPr>
                <w:rFonts w:ascii="Arial" w:hAnsi="Arial" w:cs="Arial"/>
                <w:i/>
                <w:iCs/>
                <w:sz w:val="24"/>
                <w:szCs w:val="24"/>
              </w:rPr>
              <w:t>wa’d</w:t>
            </w:r>
            <w:proofErr w:type="spellEnd"/>
            <w:r w:rsidR="00AF16E2" w:rsidRPr="0074389B">
              <w:rPr>
                <w:rFonts w:ascii="Arial" w:hAnsi="Arial" w:cs="Arial"/>
                <w:i/>
                <w:iCs/>
                <w:sz w:val="24"/>
                <w:szCs w:val="24"/>
              </w:rPr>
              <w:t xml:space="preserve">) </w:t>
            </w:r>
            <w:r w:rsidR="00AF16E2" w:rsidRPr="0074389B">
              <w:rPr>
                <w:rFonts w:ascii="Arial" w:hAnsi="Arial" w:cs="Arial"/>
                <w:sz w:val="24"/>
                <w:szCs w:val="24"/>
              </w:rPr>
              <w:t xml:space="preserve">to purchase given by the purchaser. The general structure of this variant of </w:t>
            </w:r>
            <w:proofErr w:type="spellStart"/>
            <w:r w:rsidR="00AF16E2" w:rsidRPr="0074389B">
              <w:rPr>
                <w:rFonts w:ascii="Arial" w:hAnsi="Arial" w:cs="Arial"/>
                <w:sz w:val="24"/>
                <w:szCs w:val="24"/>
              </w:rPr>
              <w:t>Murabaha</w:t>
            </w:r>
            <w:proofErr w:type="spellEnd"/>
            <w:r w:rsidR="00AF16E2" w:rsidRPr="0074389B">
              <w:rPr>
                <w:rFonts w:ascii="Arial" w:hAnsi="Arial" w:cs="Arial"/>
                <w:sz w:val="24"/>
                <w:szCs w:val="24"/>
              </w:rPr>
              <w:t xml:space="preserve"> is the following:</w:t>
            </w:r>
          </w:p>
          <w:p w:rsidR="00AF16E2" w:rsidRPr="0074389B" w:rsidRDefault="00AF16E2" w:rsidP="00AF16E2">
            <w:pPr>
              <w:autoSpaceDE w:val="0"/>
              <w:autoSpaceDN w:val="0"/>
              <w:adjustRightInd w:val="0"/>
              <w:spacing w:line="360" w:lineRule="exact"/>
              <w:jc w:val="both"/>
              <w:rPr>
                <w:rFonts w:ascii="Arial" w:hAnsi="Arial" w:cs="Arial"/>
                <w:sz w:val="24"/>
                <w:szCs w:val="24"/>
              </w:rPr>
            </w:pPr>
            <w:r w:rsidRPr="0074389B">
              <w:rPr>
                <w:rFonts w:ascii="Arial" w:hAnsi="Arial" w:cs="Arial"/>
                <w:sz w:val="24"/>
                <w:szCs w:val="24"/>
              </w:rPr>
              <w:t>(1) Customer places an order with Islamic bank to purchase goods with the promise to buy it.</w:t>
            </w:r>
          </w:p>
          <w:p w:rsidR="00AF16E2" w:rsidRPr="0074389B" w:rsidRDefault="00AF16E2" w:rsidP="00AF16E2">
            <w:pPr>
              <w:autoSpaceDE w:val="0"/>
              <w:autoSpaceDN w:val="0"/>
              <w:adjustRightInd w:val="0"/>
              <w:spacing w:line="360" w:lineRule="exact"/>
              <w:jc w:val="both"/>
              <w:rPr>
                <w:rFonts w:ascii="Arial" w:hAnsi="Arial" w:cs="Arial"/>
                <w:sz w:val="24"/>
                <w:szCs w:val="24"/>
              </w:rPr>
            </w:pPr>
            <w:r w:rsidRPr="0074389B">
              <w:rPr>
                <w:rFonts w:ascii="Arial" w:hAnsi="Arial" w:cs="Arial"/>
                <w:sz w:val="24"/>
                <w:szCs w:val="24"/>
              </w:rPr>
              <w:t>(2) Islamic bank purchase and pays for the goods from the vendor.</w:t>
            </w:r>
          </w:p>
          <w:p w:rsidR="00AF16E2" w:rsidRPr="0074389B" w:rsidRDefault="00AF16E2" w:rsidP="00AF16E2">
            <w:pPr>
              <w:autoSpaceDE w:val="0"/>
              <w:autoSpaceDN w:val="0"/>
              <w:adjustRightInd w:val="0"/>
              <w:spacing w:line="360" w:lineRule="exact"/>
              <w:jc w:val="both"/>
              <w:rPr>
                <w:rFonts w:ascii="Arial" w:hAnsi="Arial" w:cs="Arial"/>
                <w:sz w:val="24"/>
                <w:szCs w:val="24"/>
              </w:rPr>
            </w:pPr>
            <w:r w:rsidRPr="0074389B">
              <w:rPr>
                <w:rFonts w:ascii="Arial" w:hAnsi="Arial" w:cs="Arial"/>
                <w:sz w:val="24"/>
                <w:szCs w:val="24"/>
              </w:rPr>
              <w:t xml:space="preserve">(3) Islamic bank executes a </w:t>
            </w:r>
            <w:proofErr w:type="spellStart"/>
            <w:r w:rsidRPr="0074389B">
              <w:rPr>
                <w:rFonts w:ascii="Arial" w:hAnsi="Arial" w:cs="Arial"/>
                <w:sz w:val="24"/>
                <w:szCs w:val="24"/>
              </w:rPr>
              <w:t>murabaha</w:t>
            </w:r>
            <w:proofErr w:type="spellEnd"/>
            <w:r w:rsidRPr="0074389B">
              <w:rPr>
                <w:rFonts w:ascii="Arial" w:hAnsi="Arial" w:cs="Arial"/>
                <w:sz w:val="24"/>
                <w:szCs w:val="24"/>
              </w:rPr>
              <w:t xml:space="preserve"> contract of sale with customer and delivers the goods.</w:t>
            </w:r>
          </w:p>
          <w:p w:rsidR="00931DE4" w:rsidRPr="00AF16E2" w:rsidRDefault="00AF16E2" w:rsidP="00AF16E2">
            <w:pPr>
              <w:autoSpaceDE w:val="0"/>
              <w:autoSpaceDN w:val="0"/>
              <w:adjustRightInd w:val="0"/>
              <w:spacing w:line="360" w:lineRule="exact"/>
              <w:jc w:val="both"/>
              <w:rPr>
                <w:rFonts w:ascii="Arial" w:hAnsi="Arial" w:cs="Arial"/>
                <w:sz w:val="24"/>
                <w:szCs w:val="24"/>
              </w:rPr>
            </w:pPr>
            <w:r w:rsidRPr="0074389B">
              <w:rPr>
                <w:rFonts w:ascii="Arial" w:hAnsi="Arial" w:cs="Arial"/>
                <w:sz w:val="24"/>
                <w:szCs w:val="24"/>
              </w:rPr>
              <w:t>(4) The customer pays for the goods on an installment basis to the bank.</w:t>
            </w:r>
          </w:p>
          <w:p w:rsidR="00BB4B6F" w:rsidRPr="00BD6863" w:rsidRDefault="00BB4B6F" w:rsidP="00E6421A">
            <w:pPr>
              <w:spacing w:line="360" w:lineRule="exact"/>
              <w:jc w:val="both"/>
              <w:rPr>
                <w:rFonts w:ascii="Arial" w:hAnsi="Arial" w:cs="Arial"/>
                <w:b/>
                <w:bCs/>
                <w:sz w:val="28"/>
                <w:szCs w:val="28"/>
              </w:rPr>
            </w:pPr>
          </w:p>
          <w:p w:rsidR="001D38DC" w:rsidRPr="00214A83" w:rsidRDefault="00BB4B6F" w:rsidP="009F0AF2">
            <w:pPr>
              <w:autoSpaceDE w:val="0"/>
              <w:autoSpaceDN w:val="0"/>
              <w:adjustRightInd w:val="0"/>
              <w:spacing w:line="360" w:lineRule="exact"/>
              <w:jc w:val="both"/>
              <w:rPr>
                <w:rFonts w:asciiTheme="minorBidi" w:hAnsiTheme="minorBidi"/>
                <w:sz w:val="24"/>
                <w:szCs w:val="24"/>
                <w:shd w:val="clear" w:color="auto" w:fill="FFFFFF"/>
              </w:rPr>
            </w:pPr>
            <w:r w:rsidRPr="00C36382">
              <w:rPr>
                <w:rFonts w:ascii="Calibri" w:hAnsi="Calibri" w:cs="Calibri"/>
                <w:b/>
                <w:bCs/>
                <w:sz w:val="28"/>
                <w:szCs w:val="28"/>
              </w:rPr>
              <w:t>v.</w:t>
            </w:r>
            <w:r w:rsidR="00D34717" w:rsidRPr="00C36382">
              <w:rPr>
                <w:rFonts w:ascii="Calibri" w:hAnsi="Calibri" w:cs="Calibri"/>
                <w:b/>
                <w:bCs/>
                <w:sz w:val="28"/>
                <w:szCs w:val="28"/>
              </w:rPr>
              <w:t xml:space="preserve"> </w:t>
            </w:r>
            <w:r w:rsidR="00214A83" w:rsidRPr="003B609B">
              <w:rPr>
                <w:rFonts w:asciiTheme="minorBidi" w:hAnsiTheme="minorBidi"/>
                <w:sz w:val="24"/>
                <w:szCs w:val="24"/>
              </w:rPr>
              <w:t xml:space="preserve">Rollover in </w:t>
            </w:r>
            <w:proofErr w:type="spellStart"/>
            <w:r w:rsidR="00214A83" w:rsidRPr="003B609B">
              <w:rPr>
                <w:rFonts w:asciiTheme="minorBidi" w:hAnsiTheme="minorBidi"/>
                <w:sz w:val="24"/>
                <w:szCs w:val="24"/>
              </w:rPr>
              <w:t>Murabaha</w:t>
            </w:r>
            <w:proofErr w:type="spellEnd"/>
            <w:r w:rsidR="00214A83" w:rsidRPr="003B609B">
              <w:rPr>
                <w:rFonts w:asciiTheme="minorBidi" w:hAnsiTheme="minorBidi"/>
                <w:sz w:val="24"/>
                <w:szCs w:val="24"/>
              </w:rPr>
              <w:t xml:space="preserve"> means </w:t>
            </w:r>
            <w:r w:rsidR="00214A83" w:rsidRPr="003B609B">
              <w:rPr>
                <w:rFonts w:asciiTheme="minorBidi" w:hAnsiTheme="minorBidi"/>
                <w:sz w:val="24"/>
                <w:szCs w:val="24"/>
                <w:shd w:val="clear" w:color="auto" w:fill="FFFFFF"/>
              </w:rPr>
              <w:t xml:space="preserve">a </w:t>
            </w:r>
            <w:proofErr w:type="spellStart"/>
            <w:r w:rsidR="00214A83" w:rsidRPr="003B609B">
              <w:rPr>
                <w:rFonts w:asciiTheme="minorBidi" w:hAnsiTheme="minorBidi"/>
                <w:sz w:val="24"/>
                <w:szCs w:val="24"/>
                <w:shd w:val="clear" w:color="auto" w:fill="FFFFFF"/>
              </w:rPr>
              <w:t>repricing</w:t>
            </w:r>
            <w:proofErr w:type="spellEnd"/>
            <w:r w:rsidR="00214A83" w:rsidRPr="003B609B">
              <w:rPr>
                <w:rFonts w:asciiTheme="minorBidi" w:hAnsiTheme="minorBidi"/>
                <w:sz w:val="24"/>
                <w:szCs w:val="24"/>
                <w:shd w:val="clear" w:color="auto" w:fill="FFFFFF"/>
              </w:rPr>
              <w:t xml:space="preserve"> of </w:t>
            </w:r>
            <w:proofErr w:type="spellStart"/>
            <w:r w:rsidR="009F0AF2">
              <w:rPr>
                <w:rFonts w:asciiTheme="minorBidi" w:hAnsiTheme="minorBidi"/>
                <w:sz w:val="24"/>
                <w:szCs w:val="24"/>
                <w:shd w:val="clear" w:color="auto" w:fill="FFFFFF"/>
              </w:rPr>
              <w:t>M</w:t>
            </w:r>
            <w:r w:rsidR="00214A83" w:rsidRPr="003B609B">
              <w:rPr>
                <w:rFonts w:asciiTheme="minorBidi" w:hAnsiTheme="minorBidi"/>
                <w:sz w:val="24"/>
                <w:szCs w:val="24"/>
                <w:shd w:val="clear" w:color="auto" w:fill="FFFFFF"/>
              </w:rPr>
              <w:t>urabaha</w:t>
            </w:r>
            <w:proofErr w:type="spellEnd"/>
            <w:r w:rsidR="00214A83" w:rsidRPr="003B609B">
              <w:rPr>
                <w:rFonts w:asciiTheme="minorBidi" w:hAnsiTheme="minorBidi"/>
                <w:sz w:val="24"/>
                <w:szCs w:val="24"/>
                <w:shd w:val="clear" w:color="auto" w:fill="FFFFFF"/>
              </w:rPr>
              <w:t xml:space="preserve"> goods which ensues default by the purchaser of such goods. </w:t>
            </w:r>
            <w:r w:rsidR="00214A83" w:rsidRPr="003B609B">
              <w:rPr>
                <w:rFonts w:asciiTheme="minorBidi" w:hAnsiTheme="minorBidi"/>
                <w:sz w:val="24"/>
                <w:szCs w:val="24"/>
              </w:rPr>
              <w:t xml:space="preserve">The bank, in a case of default on the </w:t>
            </w:r>
            <w:proofErr w:type="spellStart"/>
            <w:r w:rsidR="00214A83" w:rsidRPr="003B609B">
              <w:rPr>
                <w:rFonts w:asciiTheme="minorBidi" w:hAnsiTheme="minorBidi"/>
                <w:sz w:val="24"/>
                <w:szCs w:val="24"/>
              </w:rPr>
              <w:t>Murabaha</w:t>
            </w:r>
            <w:proofErr w:type="spellEnd"/>
            <w:r w:rsidR="00214A83" w:rsidRPr="003B609B">
              <w:rPr>
                <w:rFonts w:asciiTheme="minorBidi" w:hAnsiTheme="minorBidi"/>
                <w:sz w:val="24"/>
                <w:szCs w:val="24"/>
              </w:rPr>
              <w:t xml:space="preserve"> receivable, enter into another </w:t>
            </w:r>
            <w:proofErr w:type="spellStart"/>
            <w:r w:rsidR="00214A83" w:rsidRPr="003B609B">
              <w:rPr>
                <w:rFonts w:asciiTheme="minorBidi" w:hAnsiTheme="minorBidi"/>
                <w:sz w:val="24"/>
                <w:szCs w:val="24"/>
              </w:rPr>
              <w:t>Murabaha</w:t>
            </w:r>
            <w:proofErr w:type="spellEnd"/>
            <w:r w:rsidR="00214A83" w:rsidRPr="003B609B">
              <w:rPr>
                <w:rFonts w:asciiTheme="minorBidi" w:hAnsiTheme="minorBidi"/>
                <w:sz w:val="24"/>
                <w:szCs w:val="24"/>
              </w:rPr>
              <w:t xml:space="preserve"> and </w:t>
            </w:r>
            <w:r w:rsidR="00214A83" w:rsidRPr="003B609B">
              <w:rPr>
                <w:rFonts w:asciiTheme="minorBidi" w:hAnsiTheme="minorBidi"/>
                <w:sz w:val="24"/>
                <w:szCs w:val="24"/>
                <w:shd w:val="clear" w:color="auto" w:fill="FFFFFF"/>
              </w:rPr>
              <w:t xml:space="preserve">extend the period of payment on an additional mark-up charged from the client which practically means that another separate </w:t>
            </w:r>
            <w:proofErr w:type="spellStart"/>
            <w:r w:rsidR="00214A83" w:rsidRPr="003B609B">
              <w:rPr>
                <w:rFonts w:asciiTheme="minorBidi" w:hAnsiTheme="minorBidi"/>
                <w:sz w:val="24"/>
                <w:szCs w:val="24"/>
                <w:shd w:val="clear" w:color="auto" w:fill="FFFFFF"/>
              </w:rPr>
              <w:t>M</w:t>
            </w:r>
            <w:r w:rsidR="009F0AF2">
              <w:rPr>
                <w:rFonts w:asciiTheme="minorBidi" w:hAnsiTheme="minorBidi"/>
                <w:sz w:val="24"/>
                <w:szCs w:val="24"/>
                <w:shd w:val="clear" w:color="auto" w:fill="FFFFFF"/>
              </w:rPr>
              <w:t>urabaha</w:t>
            </w:r>
            <w:proofErr w:type="spellEnd"/>
            <w:r w:rsidR="00214A83" w:rsidRPr="003B609B">
              <w:rPr>
                <w:rFonts w:asciiTheme="minorBidi" w:hAnsiTheme="minorBidi"/>
                <w:sz w:val="24"/>
                <w:szCs w:val="24"/>
                <w:shd w:val="clear" w:color="auto" w:fill="FFFFFF"/>
              </w:rPr>
              <w:t xml:space="preserve"> is booked on the same commodity. The roll-over in </w:t>
            </w:r>
            <w:proofErr w:type="spellStart"/>
            <w:r w:rsidR="00214A83" w:rsidRPr="003B609B">
              <w:rPr>
                <w:rFonts w:asciiTheme="minorBidi" w:hAnsiTheme="minorBidi"/>
                <w:sz w:val="24"/>
                <w:szCs w:val="24"/>
                <w:shd w:val="clear" w:color="auto" w:fill="FFFFFF"/>
              </w:rPr>
              <w:t>M</w:t>
            </w:r>
            <w:r w:rsidR="009F0AF2">
              <w:rPr>
                <w:rFonts w:asciiTheme="minorBidi" w:hAnsiTheme="minorBidi"/>
                <w:sz w:val="24"/>
                <w:szCs w:val="24"/>
                <w:shd w:val="clear" w:color="auto" w:fill="FFFFFF"/>
              </w:rPr>
              <w:t>urabaha</w:t>
            </w:r>
            <w:proofErr w:type="spellEnd"/>
            <w:r w:rsidR="00214A83" w:rsidRPr="003B609B">
              <w:rPr>
                <w:rFonts w:asciiTheme="minorBidi" w:hAnsiTheme="minorBidi"/>
                <w:sz w:val="24"/>
                <w:szCs w:val="24"/>
                <w:shd w:val="clear" w:color="auto" w:fill="FFFFFF"/>
              </w:rPr>
              <w:t xml:space="preserve"> is explicit interest (</w:t>
            </w:r>
            <w:proofErr w:type="spellStart"/>
            <w:r w:rsidR="009F0AF2">
              <w:rPr>
                <w:rFonts w:asciiTheme="minorBidi" w:hAnsiTheme="minorBidi"/>
                <w:sz w:val="24"/>
                <w:szCs w:val="24"/>
                <w:shd w:val="clear" w:color="auto" w:fill="FFFFFF"/>
              </w:rPr>
              <w:t>R</w:t>
            </w:r>
            <w:r w:rsidR="00214A83" w:rsidRPr="003B609B">
              <w:rPr>
                <w:rFonts w:asciiTheme="minorBidi" w:hAnsiTheme="minorBidi"/>
                <w:sz w:val="24"/>
                <w:szCs w:val="24"/>
                <w:shd w:val="clear" w:color="auto" w:fill="FFFFFF"/>
              </w:rPr>
              <w:t>iba</w:t>
            </w:r>
            <w:proofErr w:type="spellEnd"/>
            <w:r w:rsidR="00214A83" w:rsidRPr="003B609B">
              <w:rPr>
                <w:rFonts w:asciiTheme="minorBidi" w:hAnsiTheme="minorBidi"/>
                <w:sz w:val="24"/>
                <w:szCs w:val="24"/>
                <w:shd w:val="clear" w:color="auto" w:fill="FFFFFF"/>
              </w:rPr>
              <w:t xml:space="preserve">) because it is an arrangement to charge an added amount on the debt created by the </w:t>
            </w:r>
            <w:proofErr w:type="spellStart"/>
            <w:r w:rsidR="00214A83" w:rsidRPr="003B609B">
              <w:rPr>
                <w:rFonts w:asciiTheme="minorBidi" w:hAnsiTheme="minorBidi"/>
                <w:sz w:val="24"/>
                <w:szCs w:val="24"/>
                <w:shd w:val="clear" w:color="auto" w:fill="FFFFFF"/>
              </w:rPr>
              <w:t>M</w:t>
            </w:r>
            <w:r w:rsidR="009F0AF2">
              <w:rPr>
                <w:rFonts w:asciiTheme="minorBidi" w:hAnsiTheme="minorBidi"/>
                <w:sz w:val="24"/>
                <w:szCs w:val="24"/>
                <w:shd w:val="clear" w:color="auto" w:fill="FFFFFF"/>
              </w:rPr>
              <w:t>urabaha</w:t>
            </w:r>
            <w:proofErr w:type="spellEnd"/>
            <w:r w:rsidR="00214A83" w:rsidRPr="003B609B">
              <w:rPr>
                <w:rFonts w:asciiTheme="minorBidi" w:hAnsiTheme="minorBidi"/>
                <w:sz w:val="24"/>
                <w:szCs w:val="24"/>
                <w:shd w:val="clear" w:color="auto" w:fill="FFFFFF"/>
              </w:rPr>
              <w:t xml:space="preserve"> sale.</w:t>
            </w:r>
          </w:p>
          <w:p w:rsidR="00BB4B6F" w:rsidRPr="00C36382" w:rsidRDefault="00BB4B6F" w:rsidP="00E6421A">
            <w:pPr>
              <w:spacing w:line="360" w:lineRule="exact"/>
              <w:jc w:val="both"/>
              <w:rPr>
                <w:rFonts w:ascii="Calibri" w:hAnsi="Calibri" w:cs="Calibri"/>
                <w:b/>
                <w:bCs/>
                <w:sz w:val="28"/>
                <w:szCs w:val="28"/>
              </w:rPr>
            </w:pPr>
          </w:p>
          <w:p w:rsidR="00C53417" w:rsidRPr="0048386B" w:rsidRDefault="00BB4B6F" w:rsidP="00C53417">
            <w:pPr>
              <w:autoSpaceDE w:val="0"/>
              <w:autoSpaceDN w:val="0"/>
              <w:adjustRightInd w:val="0"/>
              <w:spacing w:line="360" w:lineRule="exact"/>
              <w:jc w:val="both"/>
              <w:rPr>
                <w:rFonts w:asciiTheme="minorBidi" w:hAnsiTheme="minorBidi"/>
                <w:sz w:val="24"/>
                <w:szCs w:val="24"/>
                <w:rtl/>
              </w:rPr>
            </w:pPr>
            <w:r w:rsidRPr="003A0CEC">
              <w:rPr>
                <w:rFonts w:ascii="Arial" w:hAnsi="Arial" w:cs="Arial"/>
                <w:b/>
                <w:bCs/>
                <w:sz w:val="28"/>
                <w:szCs w:val="28"/>
              </w:rPr>
              <w:t>vi.</w:t>
            </w:r>
            <w:r w:rsidR="004437ED" w:rsidRPr="003A0CEC">
              <w:rPr>
                <w:rFonts w:ascii="Arial" w:hAnsi="Arial" w:cs="Arial"/>
                <w:b/>
                <w:bCs/>
                <w:sz w:val="28"/>
                <w:szCs w:val="28"/>
              </w:rPr>
              <w:t xml:space="preserve"> </w:t>
            </w:r>
            <w:r w:rsidR="00C53417" w:rsidRPr="0048386B">
              <w:rPr>
                <w:rFonts w:asciiTheme="minorBidi" w:hAnsiTheme="minorBidi"/>
                <w:sz w:val="24"/>
                <w:szCs w:val="24"/>
                <w:shd w:val="clear" w:color="auto" w:fill="FFFFFF"/>
              </w:rPr>
              <w:t xml:space="preserve">Following are some </w:t>
            </w:r>
            <w:r w:rsidR="00C53417" w:rsidRPr="0048386B">
              <w:rPr>
                <w:rFonts w:asciiTheme="minorBidi" w:hAnsiTheme="minorBidi"/>
                <w:sz w:val="24"/>
                <w:szCs w:val="24"/>
              </w:rPr>
              <w:t>various</w:t>
            </w:r>
            <w:r w:rsidR="00C53417" w:rsidRPr="0048386B">
              <w:rPr>
                <w:rFonts w:asciiTheme="minorBidi" w:hAnsiTheme="minorBidi"/>
                <w:sz w:val="24"/>
                <w:szCs w:val="24"/>
                <w:shd w:val="clear" w:color="auto" w:fill="FFFFFF"/>
              </w:rPr>
              <w:t xml:space="preserve"> issues </w:t>
            </w:r>
            <w:r w:rsidR="00C53417" w:rsidRPr="0048386B">
              <w:rPr>
                <w:rFonts w:asciiTheme="minorBidi" w:hAnsiTheme="minorBidi"/>
                <w:sz w:val="24"/>
                <w:szCs w:val="24"/>
              </w:rPr>
              <w:t xml:space="preserve">involved in a </w:t>
            </w:r>
            <w:proofErr w:type="spellStart"/>
            <w:r w:rsidR="00C53417" w:rsidRPr="0048386B">
              <w:rPr>
                <w:rFonts w:asciiTheme="minorBidi" w:hAnsiTheme="minorBidi"/>
                <w:sz w:val="24"/>
                <w:szCs w:val="24"/>
              </w:rPr>
              <w:t>Murabaha</w:t>
            </w:r>
            <w:proofErr w:type="spellEnd"/>
            <w:r w:rsidR="00C53417" w:rsidRPr="0048386B">
              <w:rPr>
                <w:rFonts w:asciiTheme="minorBidi" w:hAnsiTheme="minorBidi"/>
                <w:sz w:val="24"/>
                <w:szCs w:val="24"/>
              </w:rPr>
              <w:t xml:space="preserve"> contract:</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 </w:t>
            </w:r>
            <w:r w:rsidR="00F640D9" w:rsidRPr="00AE52B8">
              <w:rPr>
                <w:rFonts w:asciiTheme="minorBidi" w:hAnsiTheme="minorBidi"/>
                <w:sz w:val="24"/>
                <w:szCs w:val="24"/>
              </w:rPr>
              <w:t>The promise to purchase (Binding or Non-binding)</w:t>
            </w:r>
            <w:r w:rsidRPr="0048386B">
              <w:rPr>
                <w:rFonts w:asciiTheme="minorBidi" w:hAnsiTheme="minorBidi"/>
                <w:sz w:val="24"/>
                <w:szCs w:val="24"/>
              </w:rPr>
              <w:t xml:space="preserve">: Most of the Islamic banks treat the promise to purchase as an obligation vis-à-vis the client. Other jurists are of the opinion that the obligation does not apply to the customer. The customer even after having given the order and paid, may request the cancellation of the contract. The most important risk related to the </w:t>
            </w:r>
            <w:proofErr w:type="spellStart"/>
            <w:r w:rsidRPr="0048386B">
              <w:rPr>
                <w:rFonts w:asciiTheme="minorBidi" w:hAnsiTheme="minorBidi"/>
                <w:sz w:val="24"/>
                <w:szCs w:val="24"/>
              </w:rPr>
              <w:t>Murabaha</w:t>
            </w:r>
            <w:proofErr w:type="spellEnd"/>
            <w:r w:rsidRPr="0048386B">
              <w:rPr>
                <w:rFonts w:asciiTheme="minorBidi" w:hAnsiTheme="minorBidi"/>
                <w:sz w:val="24"/>
                <w:szCs w:val="24"/>
              </w:rPr>
              <w:t xml:space="preserve"> emanates from this diversity of apprehension of the legal nature of the promise. </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rPr>
              <w:t xml:space="preserve">- </w:t>
            </w:r>
            <w:r w:rsidRPr="0048386B">
              <w:rPr>
                <w:rFonts w:asciiTheme="minorBidi" w:hAnsiTheme="minorBidi"/>
                <w:sz w:val="24"/>
                <w:szCs w:val="24"/>
                <w:shd w:val="clear" w:color="auto" w:fill="FFFFFF"/>
              </w:rPr>
              <w:t xml:space="preserve">Avoiding buy-back : The borrower and the lender sell and resell an object between them, once for cash and then for a higher price on credit; however this is considered prohibited because it includes </w:t>
            </w:r>
            <w:proofErr w:type="spellStart"/>
            <w:r w:rsidRPr="0048386B">
              <w:rPr>
                <w:rFonts w:asciiTheme="minorBidi" w:hAnsiTheme="minorBidi"/>
                <w:sz w:val="24"/>
                <w:szCs w:val="24"/>
              </w:rPr>
              <w:t>Bai</w:t>
            </w:r>
            <w:proofErr w:type="spellEnd"/>
            <w:r w:rsidRPr="0048386B">
              <w:rPr>
                <w:rFonts w:asciiTheme="minorBidi" w:hAnsiTheme="minorBidi"/>
                <w:sz w:val="24"/>
                <w:szCs w:val="24"/>
              </w:rPr>
              <w:t>‘ al ‘</w:t>
            </w:r>
            <w:proofErr w:type="spellStart"/>
            <w:r w:rsidRPr="0048386B">
              <w:rPr>
                <w:rFonts w:asciiTheme="minorBidi" w:hAnsiTheme="minorBidi"/>
                <w:sz w:val="24"/>
                <w:szCs w:val="24"/>
              </w:rPr>
              <w:t>Inah</w:t>
            </w:r>
            <w:proofErr w:type="spellEnd"/>
            <w:r w:rsidRPr="0048386B">
              <w:rPr>
                <w:rFonts w:asciiTheme="minorBidi" w:hAnsiTheme="minorBidi"/>
                <w:sz w:val="24"/>
                <w:szCs w:val="24"/>
                <w:shd w:val="clear" w:color="auto" w:fill="FFFFFF"/>
              </w:rPr>
              <w:t>, so the bank should make sure that the client does not already own the commodity.</w:t>
            </w:r>
          </w:p>
          <w:p w:rsidR="00C53417" w:rsidRPr="0048386B" w:rsidRDefault="008A5781" w:rsidP="00C53417">
            <w:pPr>
              <w:autoSpaceDE w:val="0"/>
              <w:autoSpaceDN w:val="0"/>
              <w:adjustRightInd w:val="0"/>
              <w:spacing w:line="360" w:lineRule="exact"/>
              <w:jc w:val="both"/>
              <w:rPr>
                <w:rFonts w:asciiTheme="minorBidi" w:hAnsiTheme="minorBidi"/>
                <w:sz w:val="24"/>
                <w:szCs w:val="24"/>
                <w:shd w:val="clear" w:color="auto" w:fill="FFFFFF"/>
              </w:rPr>
            </w:pPr>
            <w:r>
              <w:rPr>
                <w:rFonts w:asciiTheme="minorBidi" w:hAnsiTheme="minorBidi"/>
                <w:sz w:val="24"/>
                <w:szCs w:val="24"/>
                <w:shd w:val="clear" w:color="auto" w:fill="FFFFFF"/>
              </w:rPr>
              <w:t xml:space="preserve">- </w:t>
            </w:r>
            <w:proofErr w:type="spellStart"/>
            <w:r>
              <w:rPr>
                <w:rFonts w:asciiTheme="minorBidi" w:hAnsiTheme="minorBidi"/>
                <w:sz w:val="24"/>
                <w:szCs w:val="24"/>
                <w:shd w:val="clear" w:color="auto" w:fill="FFFFFF"/>
              </w:rPr>
              <w:t>K</w:t>
            </w:r>
            <w:r w:rsidR="00C53417" w:rsidRPr="0048386B">
              <w:rPr>
                <w:rFonts w:asciiTheme="minorBidi" w:hAnsiTheme="minorBidi"/>
                <w:sz w:val="24"/>
                <w:szCs w:val="24"/>
                <w:shd w:val="clear" w:color="auto" w:fill="FFFFFF"/>
              </w:rPr>
              <w:t>hiyar</w:t>
            </w:r>
            <w:proofErr w:type="spellEnd"/>
            <w:r w:rsidR="00C53417" w:rsidRPr="0048386B">
              <w:rPr>
                <w:rFonts w:asciiTheme="minorBidi" w:hAnsiTheme="minorBidi"/>
                <w:sz w:val="24"/>
                <w:szCs w:val="24"/>
                <w:shd w:val="clear" w:color="auto" w:fill="FFFFFF"/>
              </w:rPr>
              <w:t xml:space="preserve"> option to rescind the sale: If goods are not satisfactory, </w:t>
            </w:r>
            <w:proofErr w:type="spellStart"/>
            <w:r w:rsidR="00C53417" w:rsidRPr="0048386B">
              <w:rPr>
                <w:rFonts w:asciiTheme="minorBidi" w:hAnsiTheme="minorBidi"/>
                <w:sz w:val="24"/>
                <w:szCs w:val="24"/>
                <w:shd w:val="clear" w:color="auto" w:fill="FFFFFF"/>
              </w:rPr>
              <w:t>khiyar</w:t>
            </w:r>
            <w:proofErr w:type="spellEnd"/>
            <w:r w:rsidR="00C53417" w:rsidRPr="0048386B">
              <w:rPr>
                <w:rFonts w:asciiTheme="minorBidi" w:hAnsiTheme="minorBidi"/>
                <w:sz w:val="24"/>
                <w:szCs w:val="24"/>
                <w:shd w:val="clear" w:color="auto" w:fill="FFFFFF"/>
              </w:rPr>
              <w:t xml:space="preserve"> is available for the client who can reject the </w:t>
            </w:r>
            <w:proofErr w:type="gramStart"/>
            <w:r w:rsidR="00C53417" w:rsidRPr="0048386B">
              <w:rPr>
                <w:rFonts w:asciiTheme="minorBidi" w:hAnsiTheme="minorBidi"/>
                <w:sz w:val="24"/>
                <w:szCs w:val="24"/>
                <w:shd w:val="clear" w:color="auto" w:fill="FFFFFF"/>
              </w:rPr>
              <w:t>good  before</w:t>
            </w:r>
            <w:proofErr w:type="gramEnd"/>
            <w:r w:rsidR="00C53417" w:rsidRPr="0048386B">
              <w:rPr>
                <w:rFonts w:asciiTheme="minorBidi" w:hAnsiTheme="minorBidi"/>
                <w:sz w:val="24"/>
                <w:szCs w:val="24"/>
                <w:shd w:val="clear" w:color="auto" w:fill="FFFFFF"/>
              </w:rPr>
              <w:t xml:space="preserve"> the execution of </w:t>
            </w:r>
            <w:proofErr w:type="spellStart"/>
            <w:r w:rsidR="00C53417" w:rsidRPr="0048386B">
              <w:rPr>
                <w:rFonts w:asciiTheme="minorBidi" w:hAnsiTheme="minorBidi"/>
                <w:sz w:val="24"/>
                <w:szCs w:val="24"/>
                <w:shd w:val="clear" w:color="auto" w:fill="FFFFFF"/>
              </w:rPr>
              <w:t>Murabaha</w:t>
            </w:r>
            <w:proofErr w:type="spellEnd"/>
            <w:r w:rsidR="00C53417" w:rsidRPr="0048386B">
              <w:rPr>
                <w:rFonts w:asciiTheme="minorBidi" w:hAnsiTheme="minorBidi"/>
                <w:sz w:val="24"/>
                <w:szCs w:val="24"/>
                <w:shd w:val="clear" w:color="auto" w:fill="FFFFFF"/>
              </w:rPr>
              <w:t xml:space="preserve">. </w:t>
            </w:r>
            <w:proofErr w:type="gramStart"/>
            <w:r w:rsidR="00C53417" w:rsidRPr="0048386B">
              <w:rPr>
                <w:rFonts w:asciiTheme="minorBidi" w:hAnsiTheme="minorBidi"/>
                <w:sz w:val="24"/>
                <w:szCs w:val="24"/>
                <w:shd w:val="clear" w:color="auto" w:fill="FFFFFF"/>
              </w:rPr>
              <w:t>as</w:t>
            </w:r>
            <w:proofErr w:type="gramEnd"/>
            <w:r w:rsidR="00C53417" w:rsidRPr="0048386B">
              <w:rPr>
                <w:rFonts w:asciiTheme="minorBidi" w:hAnsiTheme="minorBidi"/>
                <w:sz w:val="24"/>
                <w:szCs w:val="24"/>
                <w:shd w:val="clear" w:color="auto" w:fill="FFFFFF"/>
              </w:rPr>
              <w:t xml:space="preserve"> a result, the bank will be carrying a much larger risk. To avoid it in practice, banks are making the customer the agent (the bank can get a performance guarantee that the client will be responsible in respect of the quality of the goods).</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Time of executing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xml:space="preserve">: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xml:space="preserve"> has to be executed only after the bank has taken possession and the good exists; however, there are references in some edicts to sale occurring before that. This might create a credibility problem for Islamic </w:t>
            </w:r>
            <w:r w:rsidRPr="0048386B">
              <w:rPr>
                <w:rFonts w:asciiTheme="minorBidi" w:hAnsiTheme="minorBidi"/>
                <w:sz w:val="24"/>
                <w:szCs w:val="24"/>
                <w:shd w:val="clear" w:color="auto" w:fill="FFFFFF"/>
              </w:rPr>
              <w:lastRenderedPageBreak/>
              <w:t>banking.</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Defaults by the clients: Another issue with </w:t>
            </w:r>
            <w:proofErr w:type="spellStart"/>
            <w:r w:rsidRPr="0048386B">
              <w:rPr>
                <w:rFonts w:asciiTheme="minorBidi" w:hAnsiTheme="minorBidi"/>
                <w:sz w:val="24"/>
                <w:szCs w:val="24"/>
                <w:shd w:val="clear" w:color="auto" w:fill="FFFFFF"/>
              </w:rPr>
              <w:t>Murabahah</w:t>
            </w:r>
            <w:proofErr w:type="spellEnd"/>
            <w:r w:rsidRPr="0048386B">
              <w:rPr>
                <w:rFonts w:asciiTheme="minorBidi" w:hAnsiTheme="minorBidi"/>
                <w:sz w:val="24"/>
                <w:szCs w:val="24"/>
                <w:shd w:val="clear" w:color="auto" w:fill="FFFFFF"/>
              </w:rPr>
              <w:t xml:space="preserve"> is that if the client defaults in payment of the price at the due date, the price cannot be changed nor can penalty fees be charged. Banks require in the contract that clients should pay to charity in case of default.</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Rebates on early payments: Sometimes the debtors want to pay early to get discounts. However, the majority of Muslim Scholars consider this to be Haram. However if the Islamic bank or financial institution gives somebody a rebate on its own, it is not objectionable especially if the client is needy. </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Rollover in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xml:space="preserve">: </w:t>
            </w:r>
            <w:proofErr w:type="spellStart"/>
            <w:r w:rsidRPr="0048386B">
              <w:rPr>
                <w:rFonts w:asciiTheme="minorBidi" w:hAnsiTheme="minorBidi"/>
                <w:sz w:val="24"/>
                <w:szCs w:val="24"/>
                <w:shd w:val="clear" w:color="auto" w:fill="FFFFFF"/>
              </w:rPr>
              <w:t>Murabahah</w:t>
            </w:r>
            <w:proofErr w:type="spellEnd"/>
            <w:r w:rsidRPr="0048386B">
              <w:rPr>
                <w:rFonts w:asciiTheme="minorBidi" w:hAnsiTheme="minorBidi"/>
                <w:sz w:val="24"/>
                <w:szCs w:val="24"/>
                <w:shd w:val="clear" w:color="auto" w:fill="FFFFFF"/>
              </w:rPr>
              <w:t xml:space="preserve"> transaction cannot be rolled over for a further period as the old contract ends.</w:t>
            </w:r>
          </w:p>
          <w:p w:rsidR="00C53417" w:rsidRPr="0048386B"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xml:space="preserve"> through shares: Banks can purchase shares through an agent client and sell them to other clients through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However, banks should make payments directly to the brokers and the bank has to take the risk of price for three days (time required for settlement).</w:t>
            </w:r>
          </w:p>
          <w:p w:rsidR="00CE386E" w:rsidRPr="00A95149" w:rsidRDefault="00C53417" w:rsidP="00C53417">
            <w:pPr>
              <w:autoSpaceDE w:val="0"/>
              <w:autoSpaceDN w:val="0"/>
              <w:adjustRightInd w:val="0"/>
              <w:spacing w:line="360" w:lineRule="exact"/>
              <w:jc w:val="both"/>
              <w:rPr>
                <w:rFonts w:asciiTheme="minorBidi" w:hAnsiTheme="minorBidi"/>
                <w:sz w:val="24"/>
                <w:szCs w:val="24"/>
                <w:shd w:val="clear" w:color="auto" w:fill="FFFFFF"/>
              </w:rPr>
            </w:pPr>
            <w:r w:rsidRPr="0048386B">
              <w:rPr>
                <w:rFonts w:asciiTheme="minorBidi" w:hAnsiTheme="minorBidi"/>
                <w:sz w:val="24"/>
                <w:szCs w:val="24"/>
                <w:shd w:val="clear" w:color="auto" w:fill="FFFFFF"/>
              </w:rPr>
              <w:t xml:space="preserve">- Commodity </w:t>
            </w:r>
            <w:proofErr w:type="spellStart"/>
            <w:r w:rsidRPr="0048386B">
              <w:rPr>
                <w:rFonts w:asciiTheme="minorBidi" w:hAnsiTheme="minorBidi"/>
                <w:sz w:val="24"/>
                <w:szCs w:val="24"/>
                <w:shd w:val="clear" w:color="auto" w:fill="FFFFFF"/>
              </w:rPr>
              <w:t>Murabaha</w:t>
            </w:r>
            <w:proofErr w:type="spellEnd"/>
            <w:r w:rsidRPr="0048386B">
              <w:rPr>
                <w:rFonts w:asciiTheme="minorBidi" w:hAnsiTheme="minorBidi"/>
                <w:sz w:val="24"/>
                <w:szCs w:val="24"/>
                <w:shd w:val="clear" w:color="auto" w:fill="FFFFFF"/>
              </w:rPr>
              <w:t>: The bank purchases an item from broker A and sells it to the client on deferred payments. The client then sells the commodity to broker B with immediate payment. However, this does include interest plus the brokerage cost makes the product less competitive.</w:t>
            </w:r>
          </w:p>
          <w:p w:rsidR="00244B2D" w:rsidRDefault="00244B2D" w:rsidP="0034105B">
            <w:pPr>
              <w:autoSpaceDE w:val="0"/>
              <w:autoSpaceDN w:val="0"/>
              <w:adjustRightInd w:val="0"/>
              <w:spacing w:line="360" w:lineRule="exact"/>
              <w:jc w:val="both"/>
              <w:rPr>
                <w:rFonts w:asciiTheme="minorBidi" w:hAnsiTheme="minorBidi"/>
                <w:sz w:val="24"/>
                <w:szCs w:val="24"/>
              </w:rPr>
            </w:pPr>
          </w:p>
          <w:p w:rsidR="00C53417" w:rsidRPr="0048386B" w:rsidRDefault="00CE386E" w:rsidP="00C53417">
            <w:pPr>
              <w:autoSpaceDE w:val="0"/>
              <w:autoSpaceDN w:val="0"/>
              <w:adjustRightInd w:val="0"/>
              <w:spacing w:line="360" w:lineRule="exact"/>
              <w:jc w:val="both"/>
              <w:rPr>
                <w:rFonts w:asciiTheme="minorBidi" w:hAnsiTheme="minorBidi"/>
                <w:sz w:val="24"/>
                <w:szCs w:val="24"/>
              </w:rPr>
            </w:pPr>
            <w:r w:rsidRPr="00CE386E">
              <w:rPr>
                <w:rFonts w:ascii="Arial" w:hAnsi="Arial" w:cs="Arial"/>
                <w:b/>
                <w:bCs/>
                <w:sz w:val="28"/>
                <w:szCs w:val="28"/>
              </w:rPr>
              <w:t>vii.</w:t>
            </w:r>
            <w:r w:rsidR="00C53417">
              <w:rPr>
                <w:rFonts w:ascii="Arial" w:hAnsi="Arial" w:cs="Arial"/>
                <w:b/>
                <w:bCs/>
                <w:sz w:val="28"/>
                <w:szCs w:val="28"/>
              </w:rPr>
              <w:t xml:space="preserve"> </w:t>
            </w:r>
            <w:r w:rsidR="00C53417" w:rsidRPr="0048386B">
              <w:rPr>
                <w:rFonts w:asciiTheme="minorBidi" w:hAnsiTheme="minorBidi"/>
                <w:sz w:val="24"/>
                <w:szCs w:val="24"/>
              </w:rPr>
              <w:t xml:space="preserve">The available options for conducting </w:t>
            </w:r>
            <w:proofErr w:type="spellStart"/>
            <w:r w:rsidR="00C53417" w:rsidRPr="0048386B">
              <w:rPr>
                <w:rFonts w:asciiTheme="minorBidi" w:hAnsiTheme="minorBidi"/>
                <w:sz w:val="24"/>
                <w:szCs w:val="24"/>
              </w:rPr>
              <w:t>Murabaha</w:t>
            </w:r>
            <w:proofErr w:type="spellEnd"/>
            <w:r w:rsidR="00C53417" w:rsidRPr="0048386B">
              <w:rPr>
                <w:rFonts w:asciiTheme="minorBidi" w:hAnsiTheme="minorBidi"/>
                <w:sz w:val="24"/>
                <w:szCs w:val="24"/>
              </w:rPr>
              <w:t xml:space="preserve"> trading are:</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1) Direct trading by Bank Management:  This technique could lead to a lot of managerial problems because it is not possible for banks to train all staff in trading required for Islamic banking practices. However, this issue can be resolved through the introduction of internal controls. </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2) Bank purchases through a third party: After purchase from the supplier, banks stand liable if anything goes wrong until handing the asset over to the </w:t>
            </w:r>
            <w:proofErr w:type="spellStart"/>
            <w:r w:rsidRPr="0048386B">
              <w:rPr>
                <w:rFonts w:asciiTheme="minorBidi" w:hAnsiTheme="minorBidi"/>
                <w:sz w:val="24"/>
                <w:szCs w:val="24"/>
              </w:rPr>
              <w:t>Murabaha</w:t>
            </w:r>
            <w:proofErr w:type="spellEnd"/>
            <w:r w:rsidRPr="0048386B">
              <w:rPr>
                <w:rFonts w:asciiTheme="minorBidi" w:hAnsiTheme="minorBidi"/>
                <w:sz w:val="24"/>
                <w:szCs w:val="24"/>
              </w:rPr>
              <w:t xml:space="preserve"> clients. The risk of transportation of the goods is guaranteed by the owner, which is the bank. ) or the latter arrangement, the package would include:</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 an agreement to sell, which is the client(s request and promise that he will  purchase the specified commodity from the bank </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the sale price, that will include the cost price, the contract price and the  payment date</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 the sale deed executed at the time when the commodity is in the ownership and risk of the bank </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3) </w:t>
            </w:r>
            <w:proofErr w:type="spellStart"/>
            <w:r w:rsidRPr="0048386B">
              <w:rPr>
                <w:rFonts w:asciiTheme="minorBidi" w:hAnsiTheme="minorBidi"/>
                <w:sz w:val="24"/>
                <w:szCs w:val="24"/>
              </w:rPr>
              <w:t>Murabaha</w:t>
            </w:r>
            <w:proofErr w:type="spellEnd"/>
            <w:r w:rsidRPr="0048386B">
              <w:rPr>
                <w:rFonts w:asciiTheme="minorBidi" w:hAnsiTheme="minorBidi"/>
                <w:sz w:val="24"/>
                <w:szCs w:val="24"/>
              </w:rPr>
              <w:t xml:space="preserve"> through the client as agent </w:t>
            </w:r>
          </w:p>
          <w:p w:rsidR="00CE386E" w:rsidRPr="00C53417"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 xml:space="preserve">This is the safest way for banks to avoid commodity-based risks and related problems. However, this requires extra care to keep it </w:t>
            </w:r>
            <w:proofErr w:type="spellStart"/>
            <w:r w:rsidRPr="0048386B">
              <w:rPr>
                <w:rFonts w:asciiTheme="minorBidi" w:hAnsiTheme="minorBidi"/>
                <w:sz w:val="24"/>
                <w:szCs w:val="24"/>
              </w:rPr>
              <w:t>Shar’i</w:t>
            </w:r>
            <w:proofErr w:type="spellEnd"/>
            <w:r w:rsidRPr="0048386B">
              <w:rPr>
                <w:rFonts w:asciiTheme="minorBidi" w:hAnsiTheme="minorBidi"/>
                <w:sz w:val="24"/>
                <w:szCs w:val="24"/>
              </w:rPr>
              <w:t xml:space="preserve"> compliant. The first </w:t>
            </w:r>
            <w:r w:rsidRPr="0048386B">
              <w:rPr>
                <w:rFonts w:asciiTheme="minorBidi" w:hAnsiTheme="minorBidi"/>
                <w:sz w:val="24"/>
                <w:szCs w:val="24"/>
              </w:rPr>
              <w:lastRenderedPageBreak/>
              <w:t>requirement is that goods come under the ownership and risk of the bank.</w:t>
            </w:r>
          </w:p>
          <w:p w:rsidR="00CE386E" w:rsidRDefault="00CE386E" w:rsidP="0034105B">
            <w:pPr>
              <w:autoSpaceDE w:val="0"/>
              <w:autoSpaceDN w:val="0"/>
              <w:adjustRightInd w:val="0"/>
              <w:spacing w:line="360" w:lineRule="exact"/>
              <w:jc w:val="both"/>
              <w:rPr>
                <w:rFonts w:ascii="Arial" w:hAnsi="Arial" w:cs="Arial"/>
                <w:b/>
                <w:bCs/>
                <w:sz w:val="28"/>
                <w:szCs w:val="28"/>
              </w:rPr>
            </w:pPr>
          </w:p>
          <w:p w:rsidR="00C53417" w:rsidRPr="0048386B" w:rsidRDefault="00CE386E" w:rsidP="00C53417">
            <w:pPr>
              <w:autoSpaceDE w:val="0"/>
              <w:autoSpaceDN w:val="0"/>
              <w:adjustRightInd w:val="0"/>
              <w:spacing w:line="360" w:lineRule="exact"/>
              <w:jc w:val="both"/>
              <w:rPr>
                <w:rFonts w:asciiTheme="minorBidi" w:hAnsiTheme="minorBidi"/>
                <w:sz w:val="24"/>
                <w:szCs w:val="24"/>
              </w:rPr>
            </w:pPr>
            <w:r w:rsidRPr="00CE386E">
              <w:rPr>
                <w:rFonts w:ascii="Arial" w:hAnsi="Arial" w:cs="Arial"/>
                <w:b/>
                <w:bCs/>
                <w:sz w:val="28"/>
                <w:szCs w:val="28"/>
              </w:rPr>
              <w:t>viii.</w:t>
            </w:r>
            <w:r w:rsidR="00C53417">
              <w:rPr>
                <w:rFonts w:ascii="Arial" w:hAnsi="Arial" w:cs="Arial"/>
                <w:b/>
                <w:bCs/>
                <w:sz w:val="28"/>
                <w:szCs w:val="28"/>
              </w:rPr>
              <w:t xml:space="preserve"> </w:t>
            </w:r>
            <w:r w:rsidR="00C53417" w:rsidRPr="0048386B">
              <w:rPr>
                <w:rFonts w:asciiTheme="minorBidi" w:hAnsiTheme="minorBidi"/>
                <w:sz w:val="24"/>
                <w:szCs w:val="24"/>
              </w:rPr>
              <w:t>The need for MPO arises from:</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w:t>
            </w:r>
            <w:r>
              <w:rPr>
                <w:rFonts w:asciiTheme="minorBidi" w:hAnsiTheme="minorBidi"/>
                <w:sz w:val="24"/>
                <w:szCs w:val="24"/>
              </w:rPr>
              <w:t xml:space="preserve"> B</w:t>
            </w:r>
            <w:r w:rsidRPr="0048386B">
              <w:rPr>
                <w:rFonts w:asciiTheme="minorBidi" w:hAnsiTheme="minorBidi"/>
                <w:sz w:val="24"/>
                <w:szCs w:val="24"/>
              </w:rPr>
              <w:t>anks do not normally undertake business where they might be maintaining inventories of various goods because they do not want to become grocers</w:t>
            </w:r>
            <w:r>
              <w:rPr>
                <w:rFonts w:asciiTheme="minorBidi" w:hAnsiTheme="minorBidi"/>
                <w:sz w:val="24"/>
                <w:szCs w:val="24"/>
              </w:rPr>
              <w:t xml:space="preserve"> because of inventory storage (holding costs might be expensive)</w:t>
            </w:r>
            <w:r w:rsidRPr="0048386B">
              <w:rPr>
                <w:rFonts w:asciiTheme="minorBidi" w:hAnsiTheme="minorBidi"/>
                <w:sz w:val="24"/>
                <w:szCs w:val="24"/>
              </w:rPr>
              <w:t>.</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w:t>
            </w:r>
            <w:r>
              <w:rPr>
                <w:rFonts w:asciiTheme="minorBidi" w:hAnsiTheme="minorBidi"/>
                <w:sz w:val="24"/>
                <w:szCs w:val="24"/>
              </w:rPr>
              <w:t xml:space="preserve"> </w:t>
            </w:r>
            <w:r w:rsidRPr="0048386B">
              <w:rPr>
                <w:rFonts w:asciiTheme="minorBidi" w:hAnsiTheme="minorBidi"/>
                <w:sz w:val="24"/>
                <w:szCs w:val="24"/>
              </w:rPr>
              <w:t>It may not be possible for banks to purchase all items in advance because there</w:t>
            </w:r>
            <w:r>
              <w:rPr>
                <w:rFonts w:asciiTheme="minorBidi" w:hAnsiTheme="minorBidi"/>
                <w:sz w:val="24"/>
                <w:szCs w:val="24"/>
              </w:rPr>
              <w:t xml:space="preserve"> </w:t>
            </w:r>
            <w:r w:rsidRPr="0048386B">
              <w:rPr>
                <w:rFonts w:asciiTheme="minorBidi" w:hAnsiTheme="minorBidi"/>
                <w:sz w:val="24"/>
                <w:szCs w:val="24"/>
              </w:rPr>
              <w:t>could be continuous additions to the list</w:t>
            </w:r>
            <w:r>
              <w:rPr>
                <w:rFonts w:asciiTheme="minorBidi" w:hAnsiTheme="minorBidi"/>
                <w:sz w:val="24"/>
                <w:szCs w:val="24"/>
              </w:rPr>
              <w:t>.</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w:t>
            </w:r>
            <w:r>
              <w:rPr>
                <w:rFonts w:asciiTheme="minorBidi" w:hAnsiTheme="minorBidi"/>
                <w:sz w:val="24"/>
                <w:szCs w:val="24"/>
              </w:rPr>
              <w:t xml:space="preserve"> </w:t>
            </w:r>
            <w:r w:rsidRPr="0048386B">
              <w:rPr>
                <w:rFonts w:asciiTheme="minorBidi" w:hAnsiTheme="minorBidi"/>
                <w:sz w:val="24"/>
                <w:szCs w:val="24"/>
              </w:rPr>
              <w:t>The bank might not be aware of the source of availability of the best quality goods the clients need</w:t>
            </w:r>
            <w:r>
              <w:rPr>
                <w:rFonts w:asciiTheme="minorBidi" w:hAnsiTheme="minorBidi"/>
                <w:sz w:val="24"/>
                <w:szCs w:val="24"/>
              </w:rPr>
              <w:t>.</w:t>
            </w:r>
          </w:p>
          <w:p w:rsidR="00C53417" w:rsidRPr="0048386B" w:rsidRDefault="00C53417" w:rsidP="00C53417">
            <w:pPr>
              <w:autoSpaceDE w:val="0"/>
              <w:autoSpaceDN w:val="0"/>
              <w:adjustRightInd w:val="0"/>
              <w:spacing w:line="360" w:lineRule="exact"/>
              <w:jc w:val="both"/>
              <w:rPr>
                <w:rFonts w:asciiTheme="minorBidi" w:hAnsiTheme="minorBidi"/>
                <w:sz w:val="24"/>
                <w:szCs w:val="24"/>
              </w:rPr>
            </w:pPr>
            <w:r w:rsidRPr="0048386B">
              <w:rPr>
                <w:rFonts w:asciiTheme="minorBidi" w:hAnsiTheme="minorBidi"/>
                <w:sz w:val="24"/>
                <w:szCs w:val="24"/>
              </w:rPr>
              <w:t>-</w:t>
            </w:r>
            <w:r>
              <w:rPr>
                <w:rFonts w:asciiTheme="minorBidi" w:hAnsiTheme="minorBidi"/>
                <w:sz w:val="24"/>
                <w:szCs w:val="24"/>
              </w:rPr>
              <w:t xml:space="preserve"> </w:t>
            </w:r>
            <w:r w:rsidRPr="0048386B">
              <w:rPr>
                <w:rFonts w:asciiTheme="minorBidi" w:hAnsiTheme="minorBidi"/>
                <w:sz w:val="24"/>
                <w:szCs w:val="24"/>
              </w:rPr>
              <w:t>Central banks want to save banks from the asset and market risks related to goods/ as a result, banks purchase only those goods for which they receive requisition from their clients.</w:t>
            </w:r>
          </w:p>
          <w:p w:rsidR="00485875" w:rsidRPr="003A0CEC" w:rsidRDefault="00485875" w:rsidP="00485875">
            <w:pPr>
              <w:spacing w:line="360" w:lineRule="exact"/>
              <w:jc w:val="both"/>
              <w:rPr>
                <w:rFonts w:ascii="Arial" w:eastAsia="Times New Roman" w:hAnsi="Arial" w:cs="Arial"/>
                <w:color w:val="000000"/>
                <w:sz w:val="24"/>
                <w:szCs w:val="24"/>
              </w:rPr>
            </w:pPr>
          </w:p>
          <w:p w:rsidR="00304538" w:rsidRPr="003A0CEC" w:rsidRDefault="00304538" w:rsidP="00150081">
            <w:pPr>
              <w:spacing w:line="360" w:lineRule="exact"/>
              <w:jc w:val="both"/>
              <w:rPr>
                <w:rFonts w:ascii="Arial" w:hAnsi="Arial" w:cs="Arial"/>
                <w:b/>
                <w:bCs/>
                <w:sz w:val="28"/>
                <w:szCs w:val="28"/>
              </w:rPr>
            </w:pPr>
          </w:p>
          <w:p w:rsidR="00117228" w:rsidRPr="007C513B" w:rsidRDefault="00476C3C" w:rsidP="00117228">
            <w:pPr>
              <w:autoSpaceDE w:val="0"/>
              <w:autoSpaceDN w:val="0"/>
              <w:adjustRightInd w:val="0"/>
              <w:spacing w:line="360" w:lineRule="exact"/>
              <w:jc w:val="both"/>
              <w:rPr>
                <w:rFonts w:asciiTheme="minorBidi" w:hAnsiTheme="minorBidi"/>
                <w:sz w:val="24"/>
                <w:szCs w:val="24"/>
              </w:rPr>
            </w:pPr>
            <w:r w:rsidRPr="00357473">
              <w:rPr>
                <w:rFonts w:asciiTheme="minorBidi" w:hAnsiTheme="minorBidi"/>
                <w:b/>
                <w:bCs/>
                <w:color w:val="C00000"/>
                <w:sz w:val="28"/>
                <w:szCs w:val="28"/>
              </w:rPr>
              <w:t>2.</w:t>
            </w:r>
            <w:r w:rsidRPr="00476C3C">
              <w:rPr>
                <w:rFonts w:asciiTheme="minorBidi" w:hAnsiTheme="minorBidi"/>
                <w:b/>
                <w:bCs/>
                <w:color w:val="C00000"/>
              </w:rPr>
              <w:t xml:space="preserve"> </w:t>
            </w:r>
            <w:r w:rsidR="00117228" w:rsidRPr="007C513B">
              <w:rPr>
                <w:rFonts w:asciiTheme="minorBidi" w:hAnsiTheme="minorBidi"/>
                <w:sz w:val="24"/>
                <w:szCs w:val="24"/>
              </w:rPr>
              <w:t xml:space="preserve">Prerequisites of the various stages of MPO are discussed below: </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1) Pre-promise stage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cannot be used for providing cash financing, and commodities that are subject to </w:t>
            </w:r>
            <w:proofErr w:type="spellStart"/>
            <w:r w:rsidRPr="007C513B">
              <w:rPr>
                <w:rFonts w:asciiTheme="minorBidi" w:hAnsiTheme="minorBidi"/>
                <w:sz w:val="24"/>
                <w:szCs w:val="24"/>
              </w:rPr>
              <w:t>B'ai</w:t>
            </w:r>
            <w:proofErr w:type="spellEnd"/>
            <w:r w:rsidRPr="007C513B">
              <w:rPr>
                <w:rFonts w:asciiTheme="minorBidi" w:hAnsiTheme="minorBidi"/>
                <w:sz w:val="24"/>
                <w:szCs w:val="24"/>
              </w:rPr>
              <w:t xml:space="preserve"> al </w:t>
            </w:r>
            <w:proofErr w:type="spellStart"/>
            <w:r w:rsidRPr="007C513B">
              <w:rPr>
                <w:rFonts w:asciiTheme="minorBidi" w:hAnsiTheme="minorBidi"/>
                <w:sz w:val="24"/>
                <w:szCs w:val="24"/>
              </w:rPr>
              <w:t>Sarf</w:t>
            </w:r>
            <w:proofErr w:type="spellEnd"/>
            <w:r w:rsidRPr="007C513B">
              <w:rPr>
                <w:rFonts w:asciiTheme="minorBidi" w:hAnsiTheme="minorBidi"/>
                <w:sz w:val="24"/>
                <w:szCs w:val="24"/>
              </w:rPr>
              <w:t xml:space="preserve"> are not valid because exchange has to be hand to hand. </w:t>
            </w:r>
            <w:proofErr w:type="gramStart"/>
            <w:r w:rsidRPr="007C513B">
              <w:rPr>
                <w:rFonts w:asciiTheme="minorBidi" w:hAnsiTheme="minorBidi"/>
                <w:sz w:val="24"/>
                <w:szCs w:val="24"/>
              </w:rPr>
              <w:t>banks</w:t>
            </w:r>
            <w:proofErr w:type="gramEnd"/>
            <w:r w:rsidRPr="007C513B">
              <w:rPr>
                <w:rFonts w:asciiTheme="minorBidi" w:hAnsiTheme="minorBidi"/>
                <w:sz w:val="24"/>
                <w:szCs w:val="24"/>
              </w:rPr>
              <w:t xml:space="preserve"> should insure that the client needs some goods. It is not possible to transfer a contract that has already been executed between the client and the supplier.</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2) Promise stage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The master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facility agreement (</w:t>
            </w:r>
            <w:proofErr w:type="spellStart"/>
            <w:r w:rsidRPr="007C513B">
              <w:rPr>
                <w:rFonts w:asciiTheme="minorBidi" w:hAnsiTheme="minorBidi"/>
                <w:sz w:val="24"/>
                <w:szCs w:val="24"/>
              </w:rPr>
              <w:t>MoU</w:t>
            </w:r>
            <w:proofErr w:type="spellEnd"/>
            <w:r w:rsidRPr="007C513B">
              <w:rPr>
                <w:rFonts w:asciiTheme="minorBidi" w:hAnsiTheme="minorBidi"/>
                <w:sz w:val="24"/>
                <w:szCs w:val="24"/>
              </w:rPr>
              <w:t>) should be signed (the limit of the facility, nature of commodity, profit margin, schedule of payments and other terms are mutually stipulated). It also includes a promissory note.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3) Purchase Requisition</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The client will submit a requisition to the bank to purchase the commodity (contains details the goods and delivery). The client will also give an undertaking that he will buy the good.</w:t>
            </w:r>
            <w:r w:rsidR="00276EC7">
              <w:rPr>
                <w:rFonts w:asciiTheme="minorBidi" w:hAnsiTheme="minorBidi"/>
                <w:sz w:val="24"/>
                <w:szCs w:val="24"/>
              </w:rPr>
              <w:t xml:space="preserve"> </w:t>
            </w:r>
            <w:bookmarkStart w:id="0" w:name="_GoBack"/>
            <w:bookmarkEnd w:id="0"/>
            <w:r w:rsidRPr="007C513B">
              <w:rPr>
                <w:rFonts w:asciiTheme="minorBidi" w:hAnsiTheme="minorBidi"/>
                <w:sz w:val="24"/>
                <w:szCs w:val="24"/>
              </w:rPr>
              <w:t xml:space="preserve">If the supplier is nominated by the client, the bank may demand a performance bond or guarantee for good performance. Hamish </w:t>
            </w:r>
            <w:proofErr w:type="spellStart"/>
            <w:r w:rsidRPr="007C513B">
              <w:rPr>
                <w:rFonts w:asciiTheme="minorBidi" w:hAnsiTheme="minorBidi"/>
                <w:sz w:val="24"/>
                <w:szCs w:val="24"/>
              </w:rPr>
              <w:t>Jiddiyah</w:t>
            </w:r>
            <w:proofErr w:type="spellEnd"/>
            <w:r w:rsidRPr="007C513B">
              <w:rPr>
                <w:rFonts w:asciiTheme="minorBidi" w:hAnsiTheme="minorBidi"/>
                <w:sz w:val="24"/>
                <w:szCs w:val="24"/>
              </w:rPr>
              <w:t xml:space="preserve"> can also be demanded from the customer to assess his sincerity. It is advisable that the bank makes payment directly to the supplier/ advanced payment can also be made, in this case the bank would charge a higher profit margin.</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4) Purchasing stage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The client should purchase the good as the agent of the bank. If the cost price is already given and the supplier gives a rebate, it should be passed onto the client at the time of execution of the sale by reducing the cost. If there is a rise in the price, the bank must be informed in order to make a decision whether to accept it or not.</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lastRenderedPageBreak/>
              <w:t xml:space="preserve">5) Acquisition of title and possession of the asset </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It is necessary that the bank take ownership of the good before execution of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Also, the good must exist at the time of the execution of the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The time when the risk is passed on from the supplier to the bank and from the bank to the client should be clearly specified. All ownership-related expenses like Takaful until this point need to be paid by the bank.</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6) Execution of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stage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The client should give a possession report and make an offer to purchase the good acquired by him. All the terms of the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transaction (contract price, due date and schedule of payments) should be mentioned in the letter of acceptance provided by the bank. </w:t>
            </w:r>
            <w:proofErr w:type="gramStart"/>
            <w:r w:rsidRPr="007C513B">
              <w:rPr>
                <w:rFonts w:asciiTheme="minorBidi" w:hAnsiTheme="minorBidi"/>
                <w:sz w:val="24"/>
                <w:szCs w:val="24"/>
              </w:rPr>
              <w:t>buyer</w:t>
            </w:r>
            <w:proofErr w:type="gramEnd"/>
            <w:r w:rsidRPr="007C513B">
              <w:rPr>
                <w:rFonts w:asciiTheme="minorBidi" w:hAnsiTheme="minorBidi"/>
                <w:sz w:val="24"/>
                <w:szCs w:val="24"/>
              </w:rPr>
              <w:t xml:space="preserve"> and seller become debtor and creditor/ after this, the bank will not  be liable for any harm to the goods.</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7) Security against </w:t>
            </w:r>
            <w:proofErr w:type="spellStart"/>
            <w:r w:rsidRPr="007C513B">
              <w:rPr>
                <w:rFonts w:asciiTheme="minorBidi" w:hAnsiTheme="minorBidi"/>
                <w:sz w:val="24"/>
                <w:szCs w:val="24"/>
              </w:rPr>
              <w:t>Murabaha</w:t>
            </w:r>
            <w:proofErr w:type="spellEnd"/>
            <w:r w:rsidRPr="007C513B">
              <w:rPr>
                <w:rFonts w:asciiTheme="minorBidi" w:hAnsiTheme="minorBidi"/>
                <w:sz w:val="24"/>
                <w:szCs w:val="24"/>
              </w:rPr>
              <w:t xml:space="preserve"> Price</w:t>
            </w:r>
          </w:p>
          <w:p w:rsidR="00117228" w:rsidRPr="007C513B" w:rsidRDefault="00117228" w:rsidP="00117228">
            <w:pPr>
              <w:autoSpaceDE w:val="0"/>
              <w:autoSpaceDN w:val="0"/>
              <w:adjustRightInd w:val="0"/>
              <w:spacing w:line="360" w:lineRule="exact"/>
              <w:jc w:val="both"/>
              <w:rPr>
                <w:rFonts w:asciiTheme="minorBidi" w:hAnsiTheme="minorBidi"/>
                <w:sz w:val="24"/>
                <w:szCs w:val="24"/>
              </w:rPr>
            </w:pPr>
            <w:r w:rsidRPr="007C513B">
              <w:rPr>
                <w:rFonts w:asciiTheme="minorBidi" w:hAnsiTheme="minorBidi"/>
                <w:sz w:val="24"/>
                <w:szCs w:val="24"/>
              </w:rPr>
              <w:t xml:space="preserve">The bank can ask the customer to furnish security to its satisfaction for </w:t>
            </w:r>
            <w:proofErr w:type="gramStart"/>
            <w:r w:rsidRPr="007C513B">
              <w:rPr>
                <w:rFonts w:asciiTheme="minorBidi" w:hAnsiTheme="minorBidi"/>
                <w:sz w:val="24"/>
                <w:szCs w:val="24"/>
              </w:rPr>
              <w:t>timely  payment</w:t>
            </w:r>
            <w:proofErr w:type="gramEnd"/>
            <w:r w:rsidRPr="007C513B">
              <w:rPr>
                <w:rFonts w:asciiTheme="minorBidi" w:hAnsiTheme="minorBidi"/>
                <w:sz w:val="24"/>
                <w:szCs w:val="24"/>
              </w:rPr>
              <w:t xml:space="preserve"> of the deferred price (such as a lien on deposits, a mortgage charge on  properties, bank guarantees etc.)</w:t>
            </w:r>
          </w:p>
          <w:p w:rsidR="00F16A31" w:rsidRPr="0079386A" w:rsidRDefault="00F16A31" w:rsidP="0034105B">
            <w:pPr>
              <w:autoSpaceDE w:val="0"/>
              <w:autoSpaceDN w:val="0"/>
              <w:adjustRightInd w:val="0"/>
              <w:spacing w:line="360" w:lineRule="exact"/>
              <w:jc w:val="both"/>
            </w:pPr>
          </w:p>
          <w:p w:rsidR="005023C5" w:rsidRPr="00930A70" w:rsidRDefault="005023C5" w:rsidP="00485875">
            <w:pPr>
              <w:spacing w:line="360" w:lineRule="exact"/>
              <w:jc w:val="both"/>
              <w:rPr>
                <w:rFonts w:asciiTheme="minorBidi" w:hAnsiTheme="minorBidi"/>
                <w:color w:val="00B050"/>
                <w:sz w:val="24"/>
                <w:szCs w:val="24"/>
              </w:rPr>
            </w:pPr>
          </w:p>
          <w:p w:rsidR="00276EC7" w:rsidRPr="00406597" w:rsidRDefault="00185485" w:rsidP="00276EC7">
            <w:pPr>
              <w:autoSpaceDE w:val="0"/>
              <w:autoSpaceDN w:val="0"/>
              <w:adjustRightInd w:val="0"/>
              <w:spacing w:line="360" w:lineRule="exact"/>
              <w:jc w:val="both"/>
              <w:rPr>
                <w:rFonts w:asciiTheme="minorBidi" w:hAnsiTheme="minorBidi"/>
                <w:sz w:val="24"/>
                <w:szCs w:val="24"/>
              </w:rPr>
            </w:pPr>
            <w:r w:rsidRPr="00185485">
              <w:rPr>
                <w:rFonts w:asciiTheme="minorBidi" w:hAnsiTheme="minorBidi"/>
                <w:b/>
                <w:bCs/>
                <w:color w:val="C00000"/>
                <w:sz w:val="28"/>
                <w:szCs w:val="28"/>
              </w:rPr>
              <w:t>3.</w:t>
            </w:r>
            <w:r w:rsidR="001A6C92">
              <w:rPr>
                <w:rFonts w:asciiTheme="minorBidi" w:hAnsiTheme="minorBidi"/>
                <w:b/>
                <w:bCs/>
                <w:color w:val="C00000"/>
                <w:sz w:val="28"/>
                <w:szCs w:val="28"/>
              </w:rPr>
              <w:t xml:space="preserve"> </w:t>
            </w:r>
            <w:r w:rsidR="00276EC7" w:rsidRPr="00406597">
              <w:rPr>
                <w:rFonts w:asciiTheme="minorBidi" w:hAnsiTheme="minorBidi"/>
                <w:sz w:val="24"/>
                <w:szCs w:val="24"/>
              </w:rPr>
              <w:t xml:space="preserve">In </w:t>
            </w:r>
            <w:proofErr w:type="spellStart"/>
            <w:r w:rsidR="00276EC7" w:rsidRPr="00406597">
              <w:rPr>
                <w:rFonts w:asciiTheme="minorBidi" w:hAnsiTheme="minorBidi"/>
                <w:sz w:val="24"/>
                <w:szCs w:val="24"/>
              </w:rPr>
              <w:t>Murabaha</w:t>
            </w:r>
            <w:proofErr w:type="spellEnd"/>
            <w:r w:rsidR="00276EC7" w:rsidRPr="00406597">
              <w:rPr>
                <w:rFonts w:asciiTheme="minorBidi" w:hAnsiTheme="minorBidi"/>
                <w:sz w:val="24"/>
                <w:szCs w:val="24"/>
              </w:rPr>
              <w:t xml:space="preserve">, Islamic banks have to face additional asset risk, greater fiduciary risks, greater legal risk and the </w:t>
            </w:r>
            <w:proofErr w:type="spellStart"/>
            <w:r w:rsidR="00276EC7" w:rsidRPr="00406597">
              <w:rPr>
                <w:rFonts w:asciiTheme="minorBidi" w:hAnsiTheme="minorBidi"/>
                <w:sz w:val="24"/>
                <w:szCs w:val="24"/>
              </w:rPr>
              <w:t>Shari’a</w:t>
            </w:r>
            <w:proofErr w:type="spellEnd"/>
            <w:r w:rsidR="00276EC7" w:rsidRPr="00406597">
              <w:rPr>
                <w:rFonts w:asciiTheme="minorBidi" w:hAnsiTheme="minorBidi"/>
                <w:sz w:val="24"/>
                <w:szCs w:val="24"/>
              </w:rPr>
              <w:t xml:space="preserve"> compliance risk. To mitigate the legal risk, special care has to be given to completing documentation for various contracts under the guidance of the bank’s legal department. </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xml:space="preserve">To reduce counterparty risks related to the contract of </w:t>
            </w:r>
            <w:proofErr w:type="spellStart"/>
            <w:r w:rsidRPr="00406597">
              <w:rPr>
                <w:rFonts w:asciiTheme="minorBidi" w:hAnsiTheme="minorBidi"/>
                <w:sz w:val="24"/>
                <w:szCs w:val="24"/>
              </w:rPr>
              <w:t>Murabaha</w:t>
            </w:r>
            <w:proofErr w:type="spellEnd"/>
            <w:r w:rsidRPr="00406597">
              <w:rPr>
                <w:rFonts w:asciiTheme="minorBidi" w:hAnsiTheme="minorBidi"/>
                <w:sz w:val="24"/>
                <w:szCs w:val="24"/>
              </w:rPr>
              <w:t xml:space="preserve">, the payment of an upstream important Commission has become a common practice. To avoid the risk of refusal of goods sponsored by the customer, we can make the proposal that the execution of the contract </w:t>
            </w:r>
            <w:proofErr w:type="spellStart"/>
            <w:r w:rsidRPr="00406597">
              <w:rPr>
                <w:rFonts w:asciiTheme="minorBidi" w:hAnsiTheme="minorBidi"/>
                <w:sz w:val="24"/>
                <w:szCs w:val="24"/>
              </w:rPr>
              <w:t>Murabaha</w:t>
            </w:r>
            <w:proofErr w:type="spellEnd"/>
            <w:r w:rsidRPr="00406597">
              <w:rPr>
                <w:rFonts w:asciiTheme="minorBidi" w:hAnsiTheme="minorBidi"/>
                <w:sz w:val="24"/>
                <w:szCs w:val="24"/>
              </w:rPr>
              <w:t xml:space="preserve"> is compulsory for the customer and not for the bank. This implies that the bank, as an institution, will honor to these contractual commitments by funding the operation of purchase of goods, even if the contract does not acquire a mandatory character toward it. Also, Hamish </w:t>
            </w:r>
            <w:proofErr w:type="spellStart"/>
            <w:r w:rsidRPr="00406597">
              <w:rPr>
                <w:rFonts w:asciiTheme="minorBidi" w:hAnsiTheme="minorBidi"/>
                <w:sz w:val="24"/>
                <w:szCs w:val="24"/>
              </w:rPr>
              <w:t>Jiddiyah</w:t>
            </w:r>
            <w:proofErr w:type="spellEnd"/>
            <w:r w:rsidRPr="00406597">
              <w:rPr>
                <w:rFonts w:asciiTheme="minorBidi" w:hAnsiTheme="minorBidi"/>
                <w:sz w:val="24"/>
                <w:szCs w:val="24"/>
              </w:rPr>
              <w:t xml:space="preserve"> may be taken, from which the bank can cover its actual loss.</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xml:space="preserve">However, various techniques used for mitigating risk in </w:t>
            </w:r>
            <w:proofErr w:type="spellStart"/>
            <w:r w:rsidRPr="00406597">
              <w:rPr>
                <w:rFonts w:asciiTheme="minorBidi" w:hAnsiTheme="minorBidi"/>
                <w:sz w:val="24"/>
                <w:szCs w:val="24"/>
              </w:rPr>
              <w:t>Murabaha</w:t>
            </w:r>
            <w:proofErr w:type="spellEnd"/>
            <w:r w:rsidRPr="00406597">
              <w:rPr>
                <w:rFonts w:asciiTheme="minorBidi" w:hAnsiTheme="minorBidi"/>
                <w:sz w:val="24"/>
                <w:szCs w:val="24"/>
              </w:rPr>
              <w:t xml:space="preserve"> contract are described below:</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xml:space="preserve">1) Pre-Sale Risks Mitigation: </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Loss/Damage of good before delivery: Before delivery, the good is bank’s responsibility</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Risks mitigated by: Minimize the period of holding (time between purchase and sale). If time is long insurance can be bought.</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Refusal of the Buyer to take Delivery: The bank is left with the good</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lastRenderedPageBreak/>
              <w:t xml:space="preserve">Risks minimized by: The bank purchases the good with a right to return it within a specified time. The bank sells the good and client pays the difference between cost and sale price. </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Market (price) risk: Risk of changes in price prior to delivery of good to client.</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Risks mitigated by: Minimizing the holding time by selling immediately after buying.</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2) Post-Sale Risks Mitigation:</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Latent Defects in Goods: It is possible that the good supplied by the supplier is defective.</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Risks minimized by: transferring the liability to the vendor/supplier (through warranty).</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Settlement (credit) Risk: The risk that the client will not pay his/her dues on time or default</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xml:space="preserve">Risk minimized by: The bank can ask for a guarantee (sign a guarantee agreement), Ask for a security or collateral—can sell the collateral if debtor defaults, Impose penalty for delinquency problem. </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 Market (benchmark rate) risk: The risk that the returns of the bank will be affected if the benchmark rate changes.</w:t>
            </w:r>
          </w:p>
          <w:p w:rsidR="00276EC7" w:rsidRPr="00406597" w:rsidRDefault="00276EC7" w:rsidP="00276EC7">
            <w:pPr>
              <w:autoSpaceDE w:val="0"/>
              <w:autoSpaceDN w:val="0"/>
              <w:adjustRightInd w:val="0"/>
              <w:spacing w:line="360" w:lineRule="exact"/>
              <w:jc w:val="both"/>
              <w:rPr>
                <w:rFonts w:asciiTheme="minorBidi" w:hAnsiTheme="minorBidi"/>
                <w:sz w:val="24"/>
                <w:szCs w:val="24"/>
              </w:rPr>
            </w:pPr>
            <w:r w:rsidRPr="00406597">
              <w:rPr>
                <w:rFonts w:asciiTheme="minorBidi" w:hAnsiTheme="minorBidi"/>
                <w:sz w:val="24"/>
                <w:szCs w:val="24"/>
              </w:rPr>
              <w:t>Risks minimized by: The contracts are usually of short-run duration.</w:t>
            </w:r>
          </w:p>
          <w:p w:rsidR="00476C3C" w:rsidRPr="002D641C" w:rsidRDefault="00476C3C" w:rsidP="0034105B">
            <w:pPr>
              <w:autoSpaceDE w:val="0"/>
              <w:autoSpaceDN w:val="0"/>
              <w:adjustRightInd w:val="0"/>
              <w:spacing w:line="360" w:lineRule="exact"/>
              <w:jc w:val="both"/>
              <w:rPr>
                <w:rFonts w:asciiTheme="minorBidi" w:hAnsiTheme="minorBidi"/>
                <w:b/>
                <w:bCs/>
                <w:color w:val="C00000"/>
                <w:sz w:val="28"/>
                <w:szCs w:val="28"/>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A37DF" w:rsidRDefault="00CA2BD9" w:rsidP="00A851DA">
            <w:pPr>
              <w:rPr>
                <w:rFonts w:asciiTheme="minorBidi" w:hAnsiTheme="minorBidi"/>
                <w:color w:val="000000"/>
                <w:sz w:val="24"/>
                <w:szCs w:val="24"/>
              </w:rPr>
            </w:pPr>
            <w:proofErr w:type="spellStart"/>
            <w:r w:rsidRPr="00FA37DF">
              <w:rPr>
                <w:rFonts w:asciiTheme="minorBidi" w:hAnsiTheme="minorBidi"/>
                <w:color w:val="000000"/>
                <w:sz w:val="24"/>
                <w:szCs w:val="24"/>
              </w:rPr>
              <w:t>Yassine</w:t>
            </w:r>
            <w:proofErr w:type="spellEnd"/>
            <w:r w:rsidRPr="00FA37DF">
              <w:rPr>
                <w:rFonts w:asciiTheme="minorBidi" w:hAnsiTheme="minorBidi"/>
                <w:color w:val="000000"/>
                <w:sz w:val="24"/>
                <w:szCs w:val="24"/>
              </w:rPr>
              <w:t xml:space="preserve"> ben Ali  </w:t>
            </w:r>
            <w:proofErr w:type="spellStart"/>
            <w:r w:rsidRPr="00FA37DF">
              <w:rPr>
                <w:rFonts w:asciiTheme="minorBidi" w:hAnsiTheme="minorBidi"/>
                <w:color w:val="000000"/>
                <w:sz w:val="24"/>
                <w:szCs w:val="24"/>
              </w:rPr>
              <w:t>O</w:t>
            </w:r>
            <w:r w:rsidR="008A7541" w:rsidRPr="00FA37DF">
              <w:rPr>
                <w:rFonts w:asciiTheme="minorBidi" w:hAnsiTheme="minorBidi"/>
                <w:color w:val="000000"/>
                <w:sz w:val="24"/>
                <w:szCs w:val="24"/>
              </w:rPr>
              <w:t>ubay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76EC7" w:rsidRDefault="00276EC7" w:rsidP="00276EC7">
            <w:pPr>
              <w:rPr>
                <w:rFonts w:asciiTheme="minorBidi" w:hAnsiTheme="minorBidi"/>
                <w:sz w:val="24"/>
                <w:szCs w:val="24"/>
              </w:rPr>
            </w:pPr>
            <w:r w:rsidRPr="00276EC7">
              <w:rPr>
                <w:rFonts w:asciiTheme="minorBidi" w:hAnsiTheme="minorBidi"/>
                <w:sz w:val="24"/>
                <w:szCs w:val="24"/>
              </w:rPr>
              <w:t>0</w:t>
            </w:r>
            <w:r w:rsidR="002D641C" w:rsidRPr="00276EC7">
              <w:rPr>
                <w:rFonts w:asciiTheme="minorBidi" w:hAnsiTheme="minorBidi"/>
                <w:sz w:val="24"/>
                <w:szCs w:val="24"/>
              </w:rPr>
              <w:t>5</w:t>
            </w:r>
            <w:r w:rsidR="008A7541" w:rsidRPr="00276EC7">
              <w:rPr>
                <w:rFonts w:asciiTheme="minorBidi" w:hAnsiTheme="minorBidi"/>
                <w:sz w:val="24"/>
                <w:szCs w:val="24"/>
              </w:rPr>
              <w:t>/0</w:t>
            </w:r>
            <w:r w:rsidRPr="00276EC7">
              <w:rPr>
                <w:rFonts w:asciiTheme="minorBidi" w:hAnsiTheme="minorBidi"/>
                <w:sz w:val="24"/>
                <w:szCs w:val="24"/>
              </w:rPr>
              <w:t>6</w:t>
            </w:r>
            <w:r w:rsidR="008A7541" w:rsidRPr="00276EC7">
              <w:rPr>
                <w:rFonts w:asciiTheme="minorBidi" w:hAnsiTheme="minorBidi"/>
                <w:sz w:val="24"/>
                <w:szCs w:val="24"/>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06C" w:rsidRDefault="008D006C" w:rsidP="00CB4D0A">
      <w:pPr>
        <w:spacing w:after="0" w:line="240" w:lineRule="auto"/>
      </w:pPr>
      <w:r>
        <w:separator/>
      </w:r>
    </w:p>
  </w:endnote>
  <w:endnote w:type="continuationSeparator" w:id="0">
    <w:p w:rsidR="008D006C" w:rsidRDefault="008D00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06C" w:rsidRDefault="008D006C" w:rsidP="00CB4D0A">
      <w:pPr>
        <w:spacing w:after="0" w:line="240" w:lineRule="auto"/>
      </w:pPr>
      <w:r>
        <w:separator/>
      </w:r>
    </w:p>
  </w:footnote>
  <w:footnote w:type="continuationSeparator" w:id="0">
    <w:p w:rsidR="008D006C" w:rsidRDefault="008D00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F3F"/>
    <w:rsid w:val="00007CA6"/>
    <w:rsid w:val="000119CD"/>
    <w:rsid w:val="0001369A"/>
    <w:rsid w:val="000158F9"/>
    <w:rsid w:val="000304B1"/>
    <w:rsid w:val="0003202C"/>
    <w:rsid w:val="00035CDD"/>
    <w:rsid w:val="0003639C"/>
    <w:rsid w:val="00040083"/>
    <w:rsid w:val="00055360"/>
    <w:rsid w:val="00055992"/>
    <w:rsid w:val="00065AB7"/>
    <w:rsid w:val="000820E8"/>
    <w:rsid w:val="0008751F"/>
    <w:rsid w:val="00097FDA"/>
    <w:rsid w:val="000B128A"/>
    <w:rsid w:val="000B4CFB"/>
    <w:rsid w:val="000D1599"/>
    <w:rsid w:val="000D6E1D"/>
    <w:rsid w:val="000E273B"/>
    <w:rsid w:val="0010154F"/>
    <w:rsid w:val="00114AAA"/>
    <w:rsid w:val="00117228"/>
    <w:rsid w:val="001175EE"/>
    <w:rsid w:val="00122ECA"/>
    <w:rsid w:val="001313D4"/>
    <w:rsid w:val="00140ADC"/>
    <w:rsid w:val="00142BA3"/>
    <w:rsid w:val="001439C1"/>
    <w:rsid w:val="00150081"/>
    <w:rsid w:val="00157CF6"/>
    <w:rsid w:val="00172ED3"/>
    <w:rsid w:val="00182416"/>
    <w:rsid w:val="00185485"/>
    <w:rsid w:val="00187EB4"/>
    <w:rsid w:val="001953EB"/>
    <w:rsid w:val="001A6C92"/>
    <w:rsid w:val="001B373A"/>
    <w:rsid w:val="001C11E0"/>
    <w:rsid w:val="001C74D1"/>
    <w:rsid w:val="001D38DC"/>
    <w:rsid w:val="001E1F19"/>
    <w:rsid w:val="001E5D77"/>
    <w:rsid w:val="001E6E2B"/>
    <w:rsid w:val="001F0481"/>
    <w:rsid w:val="00200C92"/>
    <w:rsid w:val="0020451E"/>
    <w:rsid w:val="00206B9D"/>
    <w:rsid w:val="00214A83"/>
    <w:rsid w:val="00225C79"/>
    <w:rsid w:val="0022604E"/>
    <w:rsid w:val="0023259C"/>
    <w:rsid w:val="00244B2D"/>
    <w:rsid w:val="00276EC7"/>
    <w:rsid w:val="002B0BD7"/>
    <w:rsid w:val="002B2611"/>
    <w:rsid w:val="002B573D"/>
    <w:rsid w:val="002B7052"/>
    <w:rsid w:val="002C5CB2"/>
    <w:rsid w:val="002D0F22"/>
    <w:rsid w:val="002D641C"/>
    <w:rsid w:val="002F779F"/>
    <w:rsid w:val="00304538"/>
    <w:rsid w:val="00307B43"/>
    <w:rsid w:val="003124A3"/>
    <w:rsid w:val="003276FD"/>
    <w:rsid w:val="0034105B"/>
    <w:rsid w:val="003515C3"/>
    <w:rsid w:val="00354EFD"/>
    <w:rsid w:val="00357473"/>
    <w:rsid w:val="00365264"/>
    <w:rsid w:val="0037176E"/>
    <w:rsid w:val="00371885"/>
    <w:rsid w:val="003A0CEC"/>
    <w:rsid w:val="003C1F70"/>
    <w:rsid w:val="003D6830"/>
    <w:rsid w:val="003E2B87"/>
    <w:rsid w:val="003E3227"/>
    <w:rsid w:val="003F7834"/>
    <w:rsid w:val="004023DF"/>
    <w:rsid w:val="00402786"/>
    <w:rsid w:val="00405895"/>
    <w:rsid w:val="004058DF"/>
    <w:rsid w:val="00421487"/>
    <w:rsid w:val="00424097"/>
    <w:rsid w:val="004437ED"/>
    <w:rsid w:val="00443E6F"/>
    <w:rsid w:val="00472E8F"/>
    <w:rsid w:val="00476C3C"/>
    <w:rsid w:val="004856FA"/>
    <w:rsid w:val="00485875"/>
    <w:rsid w:val="00486E3B"/>
    <w:rsid w:val="00486F1A"/>
    <w:rsid w:val="00490CB9"/>
    <w:rsid w:val="00495BB9"/>
    <w:rsid w:val="004A26D2"/>
    <w:rsid w:val="004A2CE2"/>
    <w:rsid w:val="004C29A5"/>
    <w:rsid w:val="004E3CDA"/>
    <w:rsid w:val="004F4B4D"/>
    <w:rsid w:val="0050216D"/>
    <w:rsid w:val="005023C5"/>
    <w:rsid w:val="00503D7E"/>
    <w:rsid w:val="0050778F"/>
    <w:rsid w:val="005128A1"/>
    <w:rsid w:val="0052056B"/>
    <w:rsid w:val="00527C11"/>
    <w:rsid w:val="0053146E"/>
    <w:rsid w:val="00535F31"/>
    <w:rsid w:val="0054528A"/>
    <w:rsid w:val="00554273"/>
    <w:rsid w:val="00574D64"/>
    <w:rsid w:val="00591365"/>
    <w:rsid w:val="005A4C70"/>
    <w:rsid w:val="005B31E4"/>
    <w:rsid w:val="006034F6"/>
    <w:rsid w:val="00607874"/>
    <w:rsid w:val="00607E77"/>
    <w:rsid w:val="00617BB3"/>
    <w:rsid w:val="0062305B"/>
    <w:rsid w:val="006356E7"/>
    <w:rsid w:val="00645CDD"/>
    <w:rsid w:val="00647C4E"/>
    <w:rsid w:val="00654C30"/>
    <w:rsid w:val="00665A10"/>
    <w:rsid w:val="006747BA"/>
    <w:rsid w:val="006823A7"/>
    <w:rsid w:val="00687EE8"/>
    <w:rsid w:val="00693ECA"/>
    <w:rsid w:val="006A227D"/>
    <w:rsid w:val="006A476B"/>
    <w:rsid w:val="006B0167"/>
    <w:rsid w:val="006E5A46"/>
    <w:rsid w:val="0070347F"/>
    <w:rsid w:val="0070678E"/>
    <w:rsid w:val="007170E5"/>
    <w:rsid w:val="00724A2E"/>
    <w:rsid w:val="00733EA1"/>
    <w:rsid w:val="007A736F"/>
    <w:rsid w:val="007C13CA"/>
    <w:rsid w:val="007C65EF"/>
    <w:rsid w:val="007E70F4"/>
    <w:rsid w:val="007F53DE"/>
    <w:rsid w:val="00802625"/>
    <w:rsid w:val="008256FE"/>
    <w:rsid w:val="0082582D"/>
    <w:rsid w:val="00831C11"/>
    <w:rsid w:val="008439D3"/>
    <w:rsid w:val="008474F6"/>
    <w:rsid w:val="00865E55"/>
    <w:rsid w:val="008800C2"/>
    <w:rsid w:val="008A5781"/>
    <w:rsid w:val="008A60B4"/>
    <w:rsid w:val="008A7541"/>
    <w:rsid w:val="008B1E75"/>
    <w:rsid w:val="008B3C31"/>
    <w:rsid w:val="008B64FE"/>
    <w:rsid w:val="008B7CF5"/>
    <w:rsid w:val="008D006C"/>
    <w:rsid w:val="008E4620"/>
    <w:rsid w:val="00913AFF"/>
    <w:rsid w:val="00931DE4"/>
    <w:rsid w:val="00935BF7"/>
    <w:rsid w:val="009431D5"/>
    <w:rsid w:val="0095442C"/>
    <w:rsid w:val="00955559"/>
    <w:rsid w:val="009637F3"/>
    <w:rsid w:val="009720A2"/>
    <w:rsid w:val="00973B18"/>
    <w:rsid w:val="00976370"/>
    <w:rsid w:val="00983942"/>
    <w:rsid w:val="009C1FEE"/>
    <w:rsid w:val="009C37E0"/>
    <w:rsid w:val="009E41F4"/>
    <w:rsid w:val="009F0AF2"/>
    <w:rsid w:val="009F68BD"/>
    <w:rsid w:val="00A015AF"/>
    <w:rsid w:val="00A14B66"/>
    <w:rsid w:val="00A15024"/>
    <w:rsid w:val="00A34F09"/>
    <w:rsid w:val="00A43062"/>
    <w:rsid w:val="00A433C4"/>
    <w:rsid w:val="00A621BD"/>
    <w:rsid w:val="00A65CF7"/>
    <w:rsid w:val="00A6782B"/>
    <w:rsid w:val="00A7495B"/>
    <w:rsid w:val="00A81AB4"/>
    <w:rsid w:val="00A851DA"/>
    <w:rsid w:val="00A86A6F"/>
    <w:rsid w:val="00AB368F"/>
    <w:rsid w:val="00AB437B"/>
    <w:rsid w:val="00AB45E0"/>
    <w:rsid w:val="00AC7D5B"/>
    <w:rsid w:val="00AE0FFE"/>
    <w:rsid w:val="00AE1481"/>
    <w:rsid w:val="00AF16E2"/>
    <w:rsid w:val="00B0415E"/>
    <w:rsid w:val="00B04678"/>
    <w:rsid w:val="00B76CFF"/>
    <w:rsid w:val="00B84C5B"/>
    <w:rsid w:val="00B907AD"/>
    <w:rsid w:val="00BA4DDA"/>
    <w:rsid w:val="00BB4B6F"/>
    <w:rsid w:val="00BC46DF"/>
    <w:rsid w:val="00BD6863"/>
    <w:rsid w:val="00BE51EC"/>
    <w:rsid w:val="00BE6393"/>
    <w:rsid w:val="00C03577"/>
    <w:rsid w:val="00C07CF1"/>
    <w:rsid w:val="00C342D9"/>
    <w:rsid w:val="00C36382"/>
    <w:rsid w:val="00C3706D"/>
    <w:rsid w:val="00C461A8"/>
    <w:rsid w:val="00C53029"/>
    <w:rsid w:val="00C53417"/>
    <w:rsid w:val="00C6367E"/>
    <w:rsid w:val="00C65FEA"/>
    <w:rsid w:val="00C8300B"/>
    <w:rsid w:val="00C92976"/>
    <w:rsid w:val="00CA0AC2"/>
    <w:rsid w:val="00CA2BD9"/>
    <w:rsid w:val="00CA2E0B"/>
    <w:rsid w:val="00CB1E65"/>
    <w:rsid w:val="00CB4D0A"/>
    <w:rsid w:val="00CB5539"/>
    <w:rsid w:val="00CC2FB3"/>
    <w:rsid w:val="00CC575A"/>
    <w:rsid w:val="00CE386E"/>
    <w:rsid w:val="00CF123B"/>
    <w:rsid w:val="00CF70C9"/>
    <w:rsid w:val="00D02AD0"/>
    <w:rsid w:val="00D039AC"/>
    <w:rsid w:val="00D045EB"/>
    <w:rsid w:val="00D16DCD"/>
    <w:rsid w:val="00D177C7"/>
    <w:rsid w:val="00D34717"/>
    <w:rsid w:val="00D3600E"/>
    <w:rsid w:val="00D427DE"/>
    <w:rsid w:val="00D42A32"/>
    <w:rsid w:val="00D5587D"/>
    <w:rsid w:val="00D707CC"/>
    <w:rsid w:val="00D730B3"/>
    <w:rsid w:val="00D74CFB"/>
    <w:rsid w:val="00D821FE"/>
    <w:rsid w:val="00DA1020"/>
    <w:rsid w:val="00DB0730"/>
    <w:rsid w:val="00DB0793"/>
    <w:rsid w:val="00DC4D9C"/>
    <w:rsid w:val="00E00821"/>
    <w:rsid w:val="00E01B48"/>
    <w:rsid w:val="00E04DB4"/>
    <w:rsid w:val="00E30679"/>
    <w:rsid w:val="00E4597D"/>
    <w:rsid w:val="00E52C65"/>
    <w:rsid w:val="00E54832"/>
    <w:rsid w:val="00E56A90"/>
    <w:rsid w:val="00E641CC"/>
    <w:rsid w:val="00E6421A"/>
    <w:rsid w:val="00E77CBE"/>
    <w:rsid w:val="00E92F88"/>
    <w:rsid w:val="00EA30AB"/>
    <w:rsid w:val="00EA3604"/>
    <w:rsid w:val="00EB3925"/>
    <w:rsid w:val="00EC3812"/>
    <w:rsid w:val="00ED1D17"/>
    <w:rsid w:val="00F070F7"/>
    <w:rsid w:val="00F13EED"/>
    <w:rsid w:val="00F16A31"/>
    <w:rsid w:val="00F40247"/>
    <w:rsid w:val="00F640D9"/>
    <w:rsid w:val="00F65E20"/>
    <w:rsid w:val="00F947E4"/>
    <w:rsid w:val="00F96C0C"/>
    <w:rsid w:val="00F96EB3"/>
    <w:rsid w:val="00FA37DF"/>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paragraph" w:styleId="1">
    <w:name w:val="heading 1"/>
    <w:basedOn w:val="a"/>
    <w:link w:val="1Char"/>
    <w:uiPriority w:val="9"/>
    <w:qFormat/>
    <w:rsid w:val="00D16DC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304538"/>
    <w:rPr>
      <w:b/>
      <w:bCs/>
    </w:rPr>
  </w:style>
  <w:style w:type="character" w:customStyle="1" w:styleId="apple-converted-space">
    <w:name w:val="apple-converted-space"/>
    <w:basedOn w:val="a0"/>
    <w:rsid w:val="00B84C5B"/>
  </w:style>
  <w:style w:type="character" w:styleId="a9">
    <w:name w:val="Emphasis"/>
    <w:basedOn w:val="a0"/>
    <w:uiPriority w:val="20"/>
    <w:qFormat/>
    <w:rsid w:val="00B84C5B"/>
    <w:rPr>
      <w:i/>
      <w:iCs/>
    </w:rPr>
  </w:style>
  <w:style w:type="paragraph" w:styleId="aa">
    <w:name w:val="No Spacing"/>
    <w:uiPriority w:val="1"/>
    <w:qFormat/>
    <w:rsid w:val="00B84C5B"/>
    <w:pPr>
      <w:spacing w:after="0" w:line="240" w:lineRule="auto"/>
    </w:pPr>
    <w:rPr>
      <w:lang w:val="en-US"/>
    </w:rPr>
  </w:style>
  <w:style w:type="paragraph" w:styleId="ab">
    <w:name w:val="Normal (Web)"/>
    <w:basedOn w:val="a"/>
    <w:uiPriority w:val="99"/>
    <w:semiHidden/>
    <w:unhideWhenUsed/>
    <w:rsid w:val="0035747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oxencycl-headword">
    <w:name w:val="oxencycl-headword"/>
    <w:basedOn w:val="a0"/>
    <w:rsid w:val="00724A2E"/>
  </w:style>
  <w:style w:type="character" w:customStyle="1" w:styleId="1Char">
    <w:name w:val="عنوان 1 Char"/>
    <w:basedOn w:val="a0"/>
    <w:link w:val="1"/>
    <w:uiPriority w:val="9"/>
    <w:rsid w:val="00D16DCD"/>
    <w:rPr>
      <w:rFonts w:ascii="Times New Roman" w:eastAsia="Times New Roman" w:hAnsi="Times New Roman" w:cs="Times New Roman"/>
      <w:b/>
      <w:bCs/>
      <w:kern w:val="36"/>
      <w:sz w:val="48"/>
      <w:szCs w:val="4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E14F1-1A48-45A7-A2F2-6BE2C584F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1918</Words>
  <Characters>10934</Characters>
  <Application>Microsoft Office Word</Application>
  <DocSecurity>0</DocSecurity>
  <Lines>91</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14</cp:revision>
  <dcterms:created xsi:type="dcterms:W3CDTF">2017-05-18T08:36:00Z</dcterms:created>
  <dcterms:modified xsi:type="dcterms:W3CDTF">2017-06-06T17:12:00Z</dcterms:modified>
</cp:coreProperties>
</file>