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Elena Mutter-Child</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27944</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66666"/>
                <w:shd w:val="clear" w:color="auto" w:fill="ffffff"/>
                <w:rtl w:val="0"/>
              </w:rPr>
              <w:t>Advanced Diploma in Construction Management Level 5</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fbdccd"/>
        <w:tblLayout w:type="fixed"/>
      </w:tblPr>
      <w:tblGrid>
        <w:gridCol w:w="9242"/>
      </w:tblGrid>
      <w:tr>
        <w:tblPrEx>
          <w:shd w:val="clear" w:color="auto" w:fill="fbdccd"/>
        </w:tblPrEx>
        <w:trPr>
          <w:trHeight w:val="883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6"/>
                <w:szCs w:val="26"/>
                <w:lang w:val="en-US"/>
              </w:rPr>
            </w:pPr>
            <w:r>
              <w:rPr>
                <w:rFonts w:ascii="Arial" w:hAnsi="Arial"/>
                <w:sz w:val="26"/>
                <w:szCs w:val="26"/>
                <w:rtl w:val="0"/>
                <w:lang w:val="en-US"/>
              </w:rPr>
              <w:t>Please insert your completed assignment ( in word format)  here:</w:t>
            </w:r>
          </w:p>
          <w:p>
            <w:pPr>
              <w:pStyle w:val="Default"/>
              <w:widowControl w:val="0"/>
              <w:rPr>
                <w:sz w:val="22"/>
                <w:szCs w:val="22"/>
              </w:rPr>
            </w:pPr>
            <w:r>
              <w:rPr>
                <w:sz w:val="22"/>
                <w:szCs w:val="22"/>
                <w:rtl w:val="0"/>
                <w:lang w:val="en-US"/>
              </w:rPr>
              <w:t>1.</w:t>
            </w:r>
          </w:p>
          <w:p>
            <w:pPr>
              <w:pStyle w:val="Default"/>
              <w:widowControl w:val="0"/>
              <w:rPr>
                <w:sz w:val="22"/>
                <w:szCs w:val="22"/>
              </w:rPr>
            </w:pPr>
            <w:r>
              <w:rPr>
                <w:sz w:val="22"/>
                <w:szCs w:val="22"/>
                <w:rtl w:val="0"/>
                <w:lang w:val="en-US"/>
              </w:rPr>
              <w:t>i.</w:t>
              <w:tab/>
              <w:t>Every single project is unique due to the nature of the site, weather, etc.</w:t>
            </w:r>
          </w:p>
          <w:p>
            <w:pPr>
              <w:pStyle w:val="Default"/>
              <w:widowControl w:val="0"/>
              <w:rPr>
                <w:sz w:val="22"/>
                <w:szCs w:val="22"/>
              </w:rPr>
            </w:pPr>
            <w:r>
              <w:rPr>
                <w:sz w:val="22"/>
                <w:szCs w:val="22"/>
                <w:rtl w:val="0"/>
                <w:lang w:val="en-US"/>
              </w:rPr>
              <w:t>ii.</w:t>
              <w:tab/>
              <w:t xml:space="preserve">Because of the many different working components. From the weather, to the machinery and moving </w:t>
              <w:tab/>
              <w:tab/>
              <w:tab/>
              <w:t xml:space="preserve">parts, the site changes continuously even from beginning of the day to end. </w:t>
            </w:r>
          </w:p>
          <w:p>
            <w:pPr>
              <w:pStyle w:val="Default"/>
              <w:widowControl w:val="0"/>
              <w:rPr>
                <w:sz w:val="22"/>
                <w:szCs w:val="22"/>
              </w:rPr>
            </w:pPr>
            <w:r>
              <w:rPr>
                <w:sz w:val="22"/>
                <w:szCs w:val="22"/>
                <w:rtl w:val="0"/>
                <w:lang w:val="en-US"/>
              </w:rPr>
              <w:t>iii.</w:t>
              <w:tab/>
              <w:t>Procurement of materials, labour and machinery. Also some very specific items.</w:t>
            </w:r>
          </w:p>
          <w:p>
            <w:pPr>
              <w:pStyle w:val="Default"/>
              <w:widowControl w:val="0"/>
              <w:rPr>
                <w:sz w:val="22"/>
                <w:szCs w:val="22"/>
              </w:rPr>
            </w:pPr>
            <w:r>
              <w:rPr>
                <w:sz w:val="22"/>
                <w:szCs w:val="22"/>
                <w:rtl w:val="0"/>
                <w:lang w:val="en-US"/>
              </w:rPr>
              <w:t>iv.</w:t>
              <w:tab/>
              <w:t xml:space="preserve">Instruct and motivate workers. Ensure deadlines and discipline is adhered to. </w:t>
            </w:r>
          </w:p>
          <w:p>
            <w:pPr>
              <w:pStyle w:val="Default"/>
              <w:widowControl w:val="0"/>
              <w:rPr>
                <w:sz w:val="22"/>
                <w:szCs w:val="22"/>
              </w:rPr>
            </w:pPr>
            <w:r>
              <w:rPr>
                <w:sz w:val="22"/>
                <w:szCs w:val="22"/>
                <w:rtl w:val="0"/>
              </w:rPr>
              <w:tab/>
              <w:t>Basically all the issues relating to direct work force on a site.</w:t>
            </w:r>
          </w:p>
          <w:p>
            <w:pPr>
              <w:pStyle w:val="Default"/>
              <w:widowControl w:val="0"/>
              <w:rPr>
                <w:sz w:val="22"/>
                <w:szCs w:val="22"/>
              </w:rPr>
            </w:pPr>
            <w:r>
              <w:rPr>
                <w:sz w:val="22"/>
                <w:szCs w:val="22"/>
                <w:rtl w:val="0"/>
                <w:lang w:val="en-US"/>
              </w:rPr>
              <w:t>v.</w:t>
              <w:tab/>
              <w:t>Design and planning</w:t>
            </w:r>
          </w:p>
          <w:p>
            <w:pPr>
              <w:pStyle w:val="Default"/>
              <w:widowControl w:val="0"/>
              <w:rPr>
                <w:sz w:val="22"/>
                <w:szCs w:val="22"/>
              </w:rPr>
            </w:pPr>
            <w:r>
              <w:rPr>
                <w:sz w:val="22"/>
                <w:szCs w:val="22"/>
                <w:rtl w:val="0"/>
              </w:rPr>
              <w:tab/>
              <w:t>Executing construction work</w:t>
            </w:r>
          </w:p>
          <w:p>
            <w:pPr>
              <w:pStyle w:val="Default"/>
              <w:widowControl w:val="0"/>
              <w:rPr>
                <w:sz w:val="22"/>
                <w:szCs w:val="22"/>
              </w:rPr>
            </w:pPr>
            <w:r>
              <w:rPr>
                <w:sz w:val="22"/>
                <w:szCs w:val="22"/>
                <w:rtl w:val="0"/>
              </w:rPr>
              <w:tab/>
              <w:t>Supervision and inspection</w:t>
            </w:r>
          </w:p>
          <w:p>
            <w:pPr>
              <w:pStyle w:val="Default"/>
              <w:widowControl w:val="0"/>
              <w:rPr>
                <w:sz w:val="22"/>
                <w:szCs w:val="22"/>
              </w:rPr>
            </w:pPr>
          </w:p>
          <w:p>
            <w:pPr>
              <w:pStyle w:val="Default"/>
              <w:widowControl w:val="0"/>
              <w:rPr>
                <w:sz w:val="22"/>
                <w:szCs w:val="22"/>
              </w:rPr>
            </w:pPr>
            <w:r>
              <w:rPr>
                <w:sz w:val="22"/>
                <w:szCs w:val="22"/>
                <w:rtl w:val="0"/>
                <w:lang w:val="en-US"/>
              </w:rPr>
              <w:t>2.</w:t>
              <w:tab/>
              <w:t>Each construction project is a unique project. Because every site is geographically different no two sites are the same. Different materials and machinery will be required depending on the site.  Also the weather plays big part of the way the different jobs are being carried out. Therefore no 2 days are the same as not 2 sites are the same. The big difference between the construction industry and any of the other manufacturing industries is that construction is stationary whilst the other industries products are mobile. Any issues on the construction industry need to be addressed on site, regardless of any external factors.</w:t>
            </w:r>
          </w:p>
          <w:p>
            <w:pPr>
              <w:pStyle w:val="Default"/>
              <w:widowControl w:val="0"/>
              <w:rPr>
                <w:sz w:val="22"/>
                <w:szCs w:val="22"/>
              </w:rPr>
            </w:pPr>
          </w:p>
          <w:p>
            <w:pPr>
              <w:pStyle w:val="Default"/>
              <w:widowControl w:val="0"/>
              <w:rPr>
                <w:sz w:val="22"/>
                <w:szCs w:val="22"/>
              </w:rPr>
            </w:pPr>
            <w:r>
              <w:rPr>
                <w:sz w:val="22"/>
                <w:szCs w:val="22"/>
                <w:rtl w:val="0"/>
                <w:lang w:val="en-US"/>
              </w:rPr>
              <w:t>3.</w:t>
              <w:tab/>
              <w:t>The construction industry have some very specific and complex characteristics. It is an industry highly mechanised which includes thousands of highly skilled individuals in their specific fields. Sometimes this different fields interact at the same time, which in turn will bring its own set of unique issues. These interactions need to be organised.</w:t>
            </w:r>
          </w:p>
          <w:p>
            <w:pPr>
              <w:pStyle w:val="Default"/>
              <w:widowControl w:val="0"/>
              <w:rPr>
                <w:sz w:val="22"/>
                <w:szCs w:val="22"/>
              </w:rPr>
            </w:pPr>
            <w:r>
              <w:rPr>
                <w:sz w:val="22"/>
                <w:szCs w:val="22"/>
                <w:rtl w:val="0"/>
                <w:lang w:val="en-US"/>
              </w:rPr>
              <w:t>There are also many different agencies involved in the various phases of a project. All these agencies and individuals need to be managed to achieve the final project.</w:t>
            </w:r>
          </w:p>
          <w:p>
            <w:pPr>
              <w:pStyle w:val="Default"/>
              <w:widowControl w:val="0"/>
              <w:rPr>
                <w:sz w:val="22"/>
                <w:szCs w:val="22"/>
              </w:rPr>
            </w:pPr>
            <w:r>
              <w:rPr>
                <w:sz w:val="22"/>
                <w:szCs w:val="22"/>
              </w:rPr>
              <w:tab/>
            </w:r>
          </w:p>
          <w:p>
            <w:pPr>
              <w:pStyle w:val="Default"/>
              <w:widowControl w:val="0"/>
              <w:rPr>
                <w:sz w:val="22"/>
                <w:szCs w:val="22"/>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rPr>
                <w:b w:val="1"/>
                <w:bCs w:val="1"/>
                <w:sz w:val="24"/>
                <w:szCs w:val="24"/>
                <w:lang w:val="en-US"/>
              </w:rPr>
            </w:pPr>
          </w:p>
          <w:p>
            <w:pPr>
              <w:pStyle w:val="Body"/>
              <w:spacing w:after="0" w:line="240" w:lineRule="auto"/>
            </w:pPr>
            <w:r>
              <w:rPr>
                <w:b w:val="1"/>
                <w:bCs w:val="1"/>
                <w:sz w:val="24"/>
                <w:szCs w:val="24"/>
                <w:lang w:val="en-US"/>
              </w:rPr>
            </w:r>
          </w:p>
        </w:tc>
      </w:tr>
      <w:tr>
        <w:tblPrEx>
          <w:shd w:val="clear" w:color="auto" w:fill="fbdccd"/>
        </w:tblPrEx>
        <w:trPr>
          <w:trHeight w:val="301"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Elena M. Child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07.12.18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