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23D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04CF3" w:rsidRDefault="002C3912">
            <w:pPr>
              <w:pStyle w:val="Default"/>
              <w:rPr>
                <w:rFonts w:ascii="Arial" w:hAnsi="Arial" w:cs="Arial"/>
              </w:rPr>
            </w:pPr>
            <w:r w:rsidRPr="00204CF3">
              <w:rPr>
                <w:rFonts w:ascii="Arial" w:hAnsi="Arial" w:cs="Arial"/>
              </w:rPr>
              <w:t xml:space="preserve">Prince </w:t>
            </w:r>
            <w:proofErr w:type="spellStart"/>
            <w:r w:rsidRPr="00204CF3">
              <w:rPr>
                <w:rFonts w:ascii="Arial" w:hAnsi="Arial" w:cs="Arial"/>
              </w:rPr>
              <w:t>Djanku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04CF3" w:rsidRDefault="002C3912">
            <w:pPr>
              <w:pStyle w:val="Default"/>
              <w:rPr>
                <w:rFonts w:ascii="Arial" w:hAnsi="Arial" w:cs="Arial"/>
              </w:rPr>
            </w:pPr>
            <w:r w:rsidRPr="00204CF3">
              <w:rPr>
                <w:rFonts w:ascii="Arial" w:hAnsi="Arial" w:cs="Arial"/>
              </w:rPr>
              <w:t>3408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04CF3" w:rsidRDefault="002C3912">
            <w:pPr>
              <w:pStyle w:val="Default"/>
              <w:rPr>
                <w:rFonts w:ascii="Arial" w:hAnsi="Arial" w:cs="Arial"/>
              </w:rPr>
            </w:pPr>
            <w:r w:rsidRPr="00204CF3">
              <w:rPr>
                <w:rFonts w:ascii="Arial" w:hAnsi="Arial" w:cs="Arial"/>
              </w:rPr>
              <w:t>International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04CF3" w:rsidRDefault="002C3912">
            <w:pPr>
              <w:rPr>
                <w:rFonts w:ascii="Arial" w:hAnsi="Arial" w:cs="Arial"/>
                <w:sz w:val="24"/>
                <w:szCs w:val="24"/>
              </w:rPr>
            </w:pPr>
            <w:r w:rsidRPr="00204CF3">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2C3912"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2C3912" w:rsidRPr="00204CF3" w:rsidRDefault="002C3912" w:rsidP="00204CF3">
            <w:pPr>
              <w:spacing w:line="360" w:lineRule="auto"/>
              <w:rPr>
                <w:b/>
              </w:rPr>
            </w:pPr>
            <w:r w:rsidRPr="00204CF3">
              <w:rPr>
                <w:b/>
              </w:rPr>
              <w:t>1.</w:t>
            </w: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Project plan is used throughout the lifetime of the project. Thus, from the project initiation stage through to the project closure stage. A project plan contains all the documents that were produced from the initiation process. These documents typically would spell out the tools and techniques, deliverables, roles and responsibilities of senior management among others that are to be employed to produce the desired project.</w:t>
            </w: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A stakeholder analysis is a document that outlines the extent of interest, influence and roles of various stakeholders involved in the project. It contains information such as the names and organizational information about each stakeholder.</w:t>
            </w: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The main objectives of the integrated change control process are:</w:t>
            </w:r>
          </w:p>
          <w:p w:rsidR="002C3912" w:rsidRPr="00204CF3" w:rsidRDefault="002C3912" w:rsidP="00204CF3">
            <w:pPr>
              <w:pStyle w:val="ListParagraph"/>
              <w:numPr>
                <w:ilvl w:val="0"/>
                <w:numId w:val="3"/>
              </w:numPr>
              <w:spacing w:after="160" w:line="360" w:lineRule="auto"/>
              <w:jc w:val="both"/>
              <w:rPr>
                <w:rFonts w:ascii="Arial" w:hAnsi="Arial" w:cs="Arial"/>
                <w:sz w:val="24"/>
                <w:szCs w:val="24"/>
              </w:rPr>
            </w:pPr>
            <w:r w:rsidRPr="00204CF3">
              <w:rPr>
                <w:rFonts w:ascii="Arial" w:hAnsi="Arial" w:cs="Arial"/>
                <w:sz w:val="24"/>
                <w:szCs w:val="24"/>
              </w:rPr>
              <w:t>The project manager would like to influence the things that cause the change to ensure that the change would inure to the benefit of the project.</w:t>
            </w:r>
          </w:p>
          <w:p w:rsidR="002C3912" w:rsidRPr="00204CF3" w:rsidRDefault="002C3912" w:rsidP="00204CF3">
            <w:pPr>
              <w:pStyle w:val="ListParagraph"/>
              <w:numPr>
                <w:ilvl w:val="0"/>
                <w:numId w:val="3"/>
              </w:numPr>
              <w:spacing w:after="160" w:line="360" w:lineRule="auto"/>
              <w:jc w:val="both"/>
              <w:rPr>
                <w:rFonts w:ascii="Arial" w:hAnsi="Arial" w:cs="Arial"/>
                <w:sz w:val="24"/>
                <w:szCs w:val="24"/>
              </w:rPr>
            </w:pPr>
            <w:r w:rsidRPr="00204CF3">
              <w:rPr>
                <w:rFonts w:ascii="Arial" w:hAnsi="Arial" w:cs="Arial"/>
                <w:sz w:val="24"/>
                <w:szCs w:val="24"/>
              </w:rPr>
              <w:t>To help the project manager decide whether to accept the change and incorporate it into the project plan or to reject the change.</w:t>
            </w:r>
          </w:p>
          <w:p w:rsidR="002C3912" w:rsidRPr="00204CF3" w:rsidRDefault="002C3912" w:rsidP="00204CF3">
            <w:pPr>
              <w:pStyle w:val="ListParagraph"/>
              <w:numPr>
                <w:ilvl w:val="0"/>
                <w:numId w:val="3"/>
              </w:numPr>
              <w:spacing w:after="160" w:line="360" w:lineRule="auto"/>
              <w:jc w:val="both"/>
              <w:rPr>
                <w:rFonts w:ascii="Arial" w:hAnsi="Arial" w:cs="Arial"/>
                <w:sz w:val="24"/>
                <w:szCs w:val="24"/>
              </w:rPr>
            </w:pPr>
            <w:r w:rsidRPr="00204CF3">
              <w:rPr>
                <w:rFonts w:ascii="Arial" w:hAnsi="Arial" w:cs="Arial"/>
                <w:sz w:val="24"/>
                <w:szCs w:val="24"/>
              </w:rPr>
              <w:lastRenderedPageBreak/>
              <w:t>The change control process helps the project manager to communicate significant changes to senior management and key stakeholders to ensure that there are no surprises at the end of the process.</w:t>
            </w: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The Integrated change process is accomplished mainly with the help of a change control system and a configuration management system. Change control system ensures that the proper and approved procedures for effecting change are followed by the project manage before change is happens whereas the configuration management system ensures that the project deliverables that are produced at every stage or at the end of the project meet project specifications.</w:t>
            </w:r>
          </w:p>
          <w:p w:rsidR="002C3912" w:rsidRPr="00204CF3" w:rsidRDefault="002C3912" w:rsidP="00204CF3">
            <w:pPr>
              <w:pStyle w:val="ListParagraph"/>
              <w:spacing w:after="160" w:line="360" w:lineRule="auto"/>
              <w:jc w:val="both"/>
              <w:rPr>
                <w:rFonts w:ascii="Arial" w:hAnsi="Arial" w:cs="Arial"/>
                <w:sz w:val="24"/>
                <w:szCs w:val="24"/>
              </w:rPr>
            </w:pP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The change control process produces a project plan updates which is a document that contains the m</w:t>
            </w:r>
            <w:r w:rsidRPr="00204CF3">
              <w:rPr>
                <w:rFonts w:ascii="Arial" w:hAnsi="Arial" w:cs="Arial"/>
                <w:sz w:val="24"/>
                <w:szCs w:val="24"/>
              </w:rPr>
              <w:softHyphen/>
            </w:r>
            <w:r w:rsidRPr="00204CF3">
              <w:rPr>
                <w:rFonts w:ascii="Arial" w:hAnsi="Arial" w:cs="Arial"/>
                <w:sz w:val="24"/>
                <w:szCs w:val="24"/>
              </w:rPr>
              <w:softHyphen/>
            </w:r>
            <w:r w:rsidRPr="00204CF3">
              <w:rPr>
                <w:rFonts w:ascii="Arial" w:hAnsi="Arial" w:cs="Arial"/>
                <w:sz w:val="24"/>
                <w:szCs w:val="24"/>
              </w:rPr>
              <w:softHyphen/>
              <w:t>odifications to the project plan that are to be undertaken including actions that are to be taken to ensure that project performance aligns with project goals. Every change that happens has a cause and effect behind it. Therefore, as best practice the reasons that necessitated these changes and why the alternatives that have been chosen as solutions should be clearly articulated</w:t>
            </w: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A “Work Breakdown Structure “is a project management tool that helps the project manager to subdivide the workload and various activities that are to be performed into smaller units of workload with their respective cost estimates, timelines, events, milestones as well as roles and responsibilities of those to whom these tasks have been assigned.</w:t>
            </w:r>
          </w:p>
          <w:p w:rsidR="002C3912" w:rsidRPr="00204CF3" w:rsidRDefault="002C3912" w:rsidP="00204CF3">
            <w:pPr>
              <w:pStyle w:val="ListParagraph"/>
              <w:numPr>
                <w:ilvl w:val="0"/>
                <w:numId w:val="2"/>
              </w:numPr>
              <w:spacing w:after="160" w:line="360" w:lineRule="auto"/>
              <w:jc w:val="both"/>
              <w:rPr>
                <w:rFonts w:ascii="Arial" w:hAnsi="Arial" w:cs="Arial"/>
                <w:sz w:val="24"/>
                <w:szCs w:val="24"/>
              </w:rPr>
            </w:pPr>
            <w:r w:rsidRPr="00204CF3">
              <w:rPr>
                <w:rFonts w:ascii="Arial" w:hAnsi="Arial" w:cs="Arial"/>
                <w:sz w:val="24"/>
                <w:szCs w:val="24"/>
              </w:rPr>
              <w:t>The project plan is the output of the project plan development since all the effort and time that is put into the project development plan is aimed at producing the project plan.</w:t>
            </w:r>
          </w:p>
          <w:p w:rsidR="002C3912" w:rsidRPr="00204CF3" w:rsidRDefault="002C3912" w:rsidP="00204CF3">
            <w:pPr>
              <w:spacing w:line="360" w:lineRule="auto"/>
              <w:jc w:val="both"/>
              <w:rPr>
                <w:rFonts w:ascii="Arial" w:hAnsi="Arial" w:cs="Arial"/>
                <w:sz w:val="24"/>
                <w:szCs w:val="24"/>
              </w:rPr>
            </w:pPr>
            <w:r w:rsidRPr="00204CF3">
              <w:rPr>
                <w:rFonts w:ascii="Arial" w:hAnsi="Arial" w:cs="Arial"/>
                <w:b/>
                <w:sz w:val="24"/>
                <w:szCs w:val="24"/>
              </w:rPr>
              <w:t>2.</w:t>
            </w:r>
            <w:r w:rsidRPr="00204CF3">
              <w:rPr>
                <w:rFonts w:ascii="Arial" w:hAnsi="Arial" w:cs="Arial"/>
                <w:sz w:val="24"/>
                <w:szCs w:val="24"/>
              </w:rPr>
              <w:t xml:space="preserve"> As one of the nine project management knowledge areas, project management integration cannot be overemphasized since it underscores the success or failure or every project. As a key component of the project management the project manager would need a thorough understanding of how to coherently bring all the various stages and processes together to for a seamless flow to acco</w:t>
            </w:r>
            <w:bookmarkStart w:id="0" w:name="_GoBack"/>
            <w:bookmarkEnd w:id="0"/>
            <w:r w:rsidRPr="00204CF3">
              <w:rPr>
                <w:rFonts w:ascii="Arial" w:hAnsi="Arial" w:cs="Arial"/>
                <w:sz w:val="24"/>
                <w:szCs w:val="24"/>
              </w:rPr>
              <w:t xml:space="preserve">mplish the objectives </w:t>
            </w:r>
            <w:r w:rsidRPr="00204CF3">
              <w:rPr>
                <w:rFonts w:ascii="Arial" w:hAnsi="Arial" w:cs="Arial"/>
                <w:sz w:val="24"/>
                <w:szCs w:val="24"/>
              </w:rPr>
              <w:lastRenderedPageBreak/>
              <w:t>of the project. It’s main component include project plan development, project plan execution and integrated change control. Project integration is not an event but rather it cuts across the various stages of the project life cycle. Without proper project integration, the project is bound to fail irrespective of how much resources have been invested into it because project integration ties all the other knowledge areas together. The project integrated management process involves the development of the project plan. It also focuses on how the activities and tasks outlined in the project plan can be carried out as well as how to manage and control change to the project plan. The role of Project integration management is to find ways to combine the inputs with the appropriate tools and techniques of the three major categories to produce the desired output. Thus, we see that project integration management cuts across the entire project life, hence a project manager cannot deliver a successful project without having requisite knowledge of project integration management.</w:t>
            </w:r>
          </w:p>
          <w:p w:rsidR="002C3912" w:rsidRPr="00204CF3" w:rsidRDefault="002C3912" w:rsidP="00204CF3">
            <w:pPr>
              <w:spacing w:line="360" w:lineRule="auto"/>
              <w:jc w:val="both"/>
              <w:rPr>
                <w:rFonts w:ascii="Arial" w:hAnsi="Arial" w:cs="Arial"/>
                <w:sz w:val="24"/>
                <w:szCs w:val="24"/>
              </w:rPr>
            </w:pPr>
          </w:p>
          <w:p w:rsidR="002C3912" w:rsidRPr="00204CF3" w:rsidRDefault="002C3912" w:rsidP="00204CF3">
            <w:pPr>
              <w:spacing w:line="360" w:lineRule="auto"/>
              <w:jc w:val="both"/>
              <w:rPr>
                <w:rFonts w:ascii="Arial" w:hAnsi="Arial" w:cs="Arial"/>
                <w:sz w:val="24"/>
                <w:szCs w:val="24"/>
              </w:rPr>
            </w:pPr>
            <w:r w:rsidRPr="00204CF3">
              <w:rPr>
                <w:rFonts w:ascii="Arial" w:hAnsi="Arial" w:cs="Arial"/>
                <w:b/>
                <w:sz w:val="24"/>
                <w:szCs w:val="24"/>
              </w:rPr>
              <w:t>3.</w:t>
            </w:r>
            <w:r w:rsidRPr="00204CF3">
              <w:rPr>
                <w:rFonts w:ascii="Arial" w:hAnsi="Arial" w:cs="Arial"/>
                <w:sz w:val="24"/>
                <w:szCs w:val="24"/>
              </w:rPr>
              <w:t xml:space="preserve">Project integration management must begin at the initiation stage of the project since it is at this stage that we start putting together the results of other planning processes into a workable document known as the project plan. Now that the project team have been armed with a roadmap (project plan) the team led by the project manager carries out the project plan by performing the activities that have been included in the plan. Plans do not always work out as planned and therefore, the project manager need to be flexible enough to adapt changes to the plans as and when the need arises. The function of project control happens throughout the execution stage of the project to ensure that things don’t get out of hand. </w:t>
            </w:r>
          </w:p>
          <w:p w:rsidR="002C3912" w:rsidRPr="00204CF3" w:rsidRDefault="002C3912" w:rsidP="00204CF3">
            <w:pPr>
              <w:spacing w:line="360" w:lineRule="auto"/>
              <w:jc w:val="both"/>
              <w:rPr>
                <w:rFonts w:ascii="Arial" w:hAnsi="Arial" w:cs="Arial"/>
                <w:b/>
                <w:color w:val="FF0000"/>
                <w:sz w:val="24"/>
                <w:szCs w:val="24"/>
              </w:rPr>
            </w:pPr>
          </w:p>
          <w:p w:rsidR="002C3912" w:rsidRPr="00204CF3" w:rsidRDefault="002C3912" w:rsidP="00204CF3">
            <w:pPr>
              <w:spacing w:line="360" w:lineRule="auto"/>
              <w:jc w:val="both"/>
              <w:rPr>
                <w:rFonts w:ascii="Arial" w:hAnsi="Arial" w:cs="Arial"/>
                <w:b/>
                <w:color w:val="FF0000"/>
                <w:sz w:val="24"/>
                <w:szCs w:val="24"/>
              </w:rPr>
            </w:pPr>
            <w:r w:rsidRPr="00204CF3">
              <w:rPr>
                <w:rFonts w:ascii="Arial" w:hAnsi="Arial" w:cs="Arial"/>
                <w:b/>
                <w:color w:val="FF0000"/>
                <w:sz w:val="24"/>
                <w:szCs w:val="24"/>
              </w:rPr>
              <w:t>Activity</w:t>
            </w:r>
          </w:p>
          <w:p w:rsidR="00CC2FB3" w:rsidRPr="00204CF3" w:rsidRDefault="002C3912" w:rsidP="00204CF3">
            <w:pPr>
              <w:spacing w:line="360" w:lineRule="auto"/>
              <w:jc w:val="both"/>
              <w:rPr>
                <w:rFonts w:ascii="Arial" w:hAnsi="Arial" w:cs="Arial"/>
                <w:sz w:val="24"/>
                <w:szCs w:val="24"/>
              </w:rPr>
            </w:pPr>
            <w:r w:rsidRPr="00204CF3">
              <w:rPr>
                <w:rFonts w:ascii="Arial" w:hAnsi="Arial" w:cs="Arial"/>
                <w:sz w:val="24"/>
                <w:szCs w:val="24"/>
              </w:rPr>
              <w:t>Micro credit scheme for parents/guardians of vulnerable children.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pPr w:leftFromText="180" w:rightFromText="180" w:vertAnchor="text" w:horzAnchor="margin" w:tblpY="183"/>
        <w:tblW w:w="0" w:type="auto"/>
        <w:tblLook w:val="04A0" w:firstRow="1" w:lastRow="0" w:firstColumn="1" w:lastColumn="0" w:noHBand="0" w:noVBand="1"/>
      </w:tblPr>
      <w:tblGrid>
        <w:gridCol w:w="2264"/>
        <w:gridCol w:w="3915"/>
        <w:gridCol w:w="1252"/>
        <w:gridCol w:w="1585"/>
      </w:tblGrid>
      <w:tr w:rsidR="002C3912" w:rsidRPr="00B0415E" w:rsidTr="002C3912">
        <w:tc>
          <w:tcPr>
            <w:tcW w:w="2310" w:type="dxa"/>
            <w:shd w:val="clear" w:color="auto" w:fill="D9D9D9" w:themeFill="background1" w:themeFillShade="D9"/>
          </w:tcPr>
          <w:p w:rsidR="002C3912" w:rsidRPr="00B0415E" w:rsidRDefault="002C3912" w:rsidP="002C3912">
            <w:pPr>
              <w:rPr>
                <w:rFonts w:cs="Bliss-Regular"/>
                <w:color w:val="000000"/>
              </w:rPr>
            </w:pPr>
            <w:r w:rsidRPr="00B0415E">
              <w:rPr>
                <w:rFonts w:cs="Bliss-Regular"/>
                <w:color w:val="000000"/>
              </w:rPr>
              <w:t>Student Signature</w:t>
            </w:r>
          </w:p>
        </w:tc>
        <w:tc>
          <w:tcPr>
            <w:tcW w:w="4035" w:type="dxa"/>
          </w:tcPr>
          <w:p w:rsidR="002C3912" w:rsidRPr="00B0415E" w:rsidRDefault="002C3912" w:rsidP="002C3912">
            <w:pPr>
              <w:rPr>
                <w:rFonts w:cs="Bliss-Regular"/>
                <w:color w:val="000000"/>
              </w:rPr>
            </w:pPr>
            <w:r>
              <w:rPr>
                <w:rFonts w:cs="Bliss-Regular"/>
                <w:color w:val="000000"/>
              </w:rPr>
              <w:t xml:space="preserve">Prince </w:t>
            </w:r>
            <w:proofErr w:type="spellStart"/>
            <w:r>
              <w:rPr>
                <w:rFonts w:cs="Bliss-Regular"/>
                <w:color w:val="000000"/>
              </w:rPr>
              <w:t>Djanku</w:t>
            </w:r>
            <w:proofErr w:type="spellEnd"/>
          </w:p>
        </w:tc>
        <w:tc>
          <w:tcPr>
            <w:tcW w:w="1276" w:type="dxa"/>
            <w:shd w:val="clear" w:color="auto" w:fill="D9D9D9" w:themeFill="background1" w:themeFillShade="D9"/>
          </w:tcPr>
          <w:p w:rsidR="002C3912" w:rsidRPr="00B0415E" w:rsidRDefault="002C3912" w:rsidP="002C3912">
            <w:pPr>
              <w:rPr>
                <w:rFonts w:cs="Bliss-Regular"/>
                <w:color w:val="000000"/>
              </w:rPr>
            </w:pPr>
            <w:r w:rsidRPr="00B0415E">
              <w:rPr>
                <w:rFonts w:cs="Bliss-Regular"/>
                <w:color w:val="000000"/>
              </w:rPr>
              <w:t>Date</w:t>
            </w:r>
          </w:p>
        </w:tc>
        <w:tc>
          <w:tcPr>
            <w:tcW w:w="1621" w:type="dxa"/>
          </w:tcPr>
          <w:p w:rsidR="002C3912" w:rsidRPr="00B0415E" w:rsidRDefault="002C3912" w:rsidP="002C3912">
            <w:pPr>
              <w:rPr>
                <w:rFonts w:cs="Bliss-Regular"/>
                <w:color w:val="000000"/>
              </w:rPr>
            </w:pPr>
            <w:r>
              <w:rPr>
                <w:rFonts w:cs="Bliss-Regular"/>
                <w:color w:val="000000"/>
              </w:rPr>
              <w:t>26 July 2017</w:t>
            </w:r>
          </w:p>
        </w:tc>
      </w:tr>
    </w:tbl>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45E" w:rsidRDefault="0028445E" w:rsidP="00CB4D0A">
      <w:pPr>
        <w:spacing w:after="0" w:line="240" w:lineRule="auto"/>
      </w:pPr>
      <w:r>
        <w:separator/>
      </w:r>
    </w:p>
  </w:endnote>
  <w:endnote w:type="continuationSeparator" w:id="0">
    <w:p w:rsidR="0028445E" w:rsidRDefault="002844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45E" w:rsidRDefault="0028445E" w:rsidP="00CB4D0A">
      <w:pPr>
        <w:spacing w:after="0" w:line="240" w:lineRule="auto"/>
      </w:pPr>
      <w:r>
        <w:separator/>
      </w:r>
    </w:p>
  </w:footnote>
  <w:footnote w:type="continuationSeparator" w:id="0">
    <w:p w:rsidR="0028445E" w:rsidRDefault="0028445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CF3" w:rsidRDefault="00204CF3" w:rsidP="00204CF3">
    <w:pPr>
      <w:pStyle w:val="Header"/>
      <w:jc w:val="right"/>
    </w:pPr>
    <w:r>
      <w:t xml:space="preserve">Name: Prince </w:t>
    </w:r>
    <w:proofErr w:type="spellStart"/>
    <w:r>
      <w:t>Djanku</w:t>
    </w:r>
    <w:proofErr w:type="spellEnd"/>
  </w:p>
  <w:p w:rsidR="00204CF3" w:rsidRDefault="00204CF3" w:rsidP="00204CF3">
    <w:pPr>
      <w:pStyle w:val="Header"/>
      <w:jc w:val="right"/>
    </w:pPr>
    <w:r>
      <w:t>Assignment No: #3</w:t>
    </w:r>
  </w:p>
  <w:p w:rsidR="00204CF3" w:rsidRDefault="00204CF3" w:rsidP="00204CF3">
    <w:pPr>
      <w:pStyle w:val="Header"/>
      <w:jc w:val="right"/>
    </w:pPr>
    <w:r>
      <w:t>ID:3408</w:t>
    </w:r>
  </w:p>
  <w:p w:rsidR="00204CF3" w:rsidRDefault="00204CF3" w:rsidP="00204CF3">
    <w:pPr>
      <w:pStyle w:val="Header"/>
      <w:jc w:val="right"/>
    </w:pPr>
    <w:r>
      <w:t>Page:2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A174B"/>
    <w:multiLevelType w:val="hybridMultilevel"/>
    <w:tmpl w:val="A5C61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2DD5527"/>
    <w:multiLevelType w:val="hybridMultilevel"/>
    <w:tmpl w:val="DFFC8B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23DC"/>
    <w:rsid w:val="00055992"/>
    <w:rsid w:val="000820E8"/>
    <w:rsid w:val="001175EE"/>
    <w:rsid w:val="00157CF6"/>
    <w:rsid w:val="00182416"/>
    <w:rsid w:val="00187EB4"/>
    <w:rsid w:val="001F0481"/>
    <w:rsid w:val="00200C92"/>
    <w:rsid w:val="0020451E"/>
    <w:rsid w:val="00204CF3"/>
    <w:rsid w:val="00206B9D"/>
    <w:rsid w:val="0023259C"/>
    <w:rsid w:val="0028445E"/>
    <w:rsid w:val="002B0BD7"/>
    <w:rsid w:val="002B573D"/>
    <w:rsid w:val="002C3912"/>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54AB"/>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F210B"/>
  <w15:docId w15:val="{E5210665-882B-46EF-96DF-D74F252D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50744-404E-41AF-BE43-9F8D085B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Ben</cp:lastModifiedBy>
  <cp:revision>2</cp:revision>
  <dcterms:created xsi:type="dcterms:W3CDTF">2015-01-26T12:24:00Z</dcterms:created>
  <dcterms:modified xsi:type="dcterms:W3CDTF">2017-07-26T22:06:00Z</dcterms:modified>
</cp:coreProperties>
</file>