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50FB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ECD12F4" wp14:editId="0C5CD8F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7096DE5" w14:textId="58F57904" w:rsidR="00607874" w:rsidRDefault="006936E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0FCFF51" wp14:editId="5332A51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6899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B9C47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FCFF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966899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B9C478" w14:textId="77777777" w:rsidR="00405895" w:rsidRDefault="00405895"/>
                  </w:txbxContent>
                </v:textbox>
              </v:shape>
            </w:pict>
          </mc:Fallback>
        </mc:AlternateContent>
      </w:r>
    </w:p>
    <w:p w14:paraId="1FC9D8CA" w14:textId="77777777" w:rsidR="00607874" w:rsidRDefault="00607874" w:rsidP="00A851DA">
      <w:pPr>
        <w:rPr>
          <w:lang w:val="en-US"/>
        </w:rPr>
      </w:pPr>
    </w:p>
    <w:p w14:paraId="1D8E74C2" w14:textId="77777777" w:rsidR="00607874" w:rsidRDefault="00607874" w:rsidP="00A851DA">
      <w:pPr>
        <w:rPr>
          <w:lang w:val="en-US"/>
        </w:rPr>
      </w:pPr>
    </w:p>
    <w:p w14:paraId="7D21F2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33595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6F17E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F59A84" w14:textId="3E4BAD5F" w:rsidR="00A851DA" w:rsidRPr="00B0415E" w:rsidRDefault="006127F7">
            <w:pPr>
              <w:pStyle w:val="Default"/>
              <w:rPr>
                <w:rFonts w:asciiTheme="minorHAnsi" w:hAnsiTheme="minorHAnsi"/>
              </w:rPr>
            </w:pPr>
            <w:r>
              <w:rPr>
                <w:rFonts w:asciiTheme="minorHAnsi" w:hAnsiTheme="minorHAnsi"/>
              </w:rPr>
              <w:t>Adrian Bradley</w:t>
            </w:r>
          </w:p>
        </w:tc>
      </w:tr>
      <w:tr w:rsidR="00A851DA" w:rsidRPr="00B0415E" w14:paraId="2B434A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B001B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03E25F7" w14:textId="606B0CD6" w:rsidR="00A851DA" w:rsidRPr="00B0415E" w:rsidRDefault="00A94585">
            <w:pPr>
              <w:pStyle w:val="Default"/>
              <w:rPr>
                <w:rFonts w:asciiTheme="minorHAnsi" w:hAnsiTheme="minorHAnsi"/>
              </w:rPr>
            </w:pPr>
            <w:r>
              <w:rPr>
                <w:rFonts w:asciiTheme="minorHAnsi" w:hAnsiTheme="minorHAnsi"/>
              </w:rPr>
              <w:t>31931</w:t>
            </w:r>
          </w:p>
        </w:tc>
      </w:tr>
      <w:tr w:rsidR="00A851DA" w:rsidRPr="00B0415E" w14:paraId="394E2A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9A4F2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DDC58F9" w14:textId="5C43FE4E" w:rsidR="00A851DA" w:rsidRPr="00B0415E" w:rsidRDefault="00B375F9">
            <w:pPr>
              <w:pStyle w:val="Default"/>
              <w:rPr>
                <w:rFonts w:asciiTheme="minorHAnsi" w:hAnsiTheme="minorHAnsi"/>
              </w:rPr>
            </w:pPr>
            <w:r w:rsidRPr="00B375F9">
              <w:rPr>
                <w:rFonts w:asciiTheme="minorHAnsi" w:hAnsiTheme="minorHAnsi"/>
                <w:lang w:val="en-GB"/>
              </w:rPr>
              <w:t>Certificate in Logistics Management (Level 3)</w:t>
            </w:r>
          </w:p>
        </w:tc>
      </w:tr>
      <w:tr w:rsidR="00A851DA" w:rsidRPr="00B0415E" w14:paraId="1195A0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BA219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DA79897" w14:textId="236277A9" w:rsidR="00A851DA" w:rsidRPr="00B0415E" w:rsidRDefault="00A72200">
            <w:r>
              <w:t>3</w:t>
            </w:r>
          </w:p>
        </w:tc>
      </w:tr>
    </w:tbl>
    <w:p w14:paraId="343D87A2" w14:textId="77777777" w:rsidR="00CC2FB3" w:rsidRDefault="00CC2FB3" w:rsidP="00A851DA">
      <w:pPr>
        <w:rPr>
          <w:b/>
          <w:lang w:val="en-US"/>
        </w:rPr>
      </w:pPr>
    </w:p>
    <w:p w14:paraId="37892B18" w14:textId="77777777" w:rsidR="00443E6F" w:rsidRDefault="00527C11" w:rsidP="00A851DA">
      <w:pPr>
        <w:rPr>
          <w:b/>
          <w:sz w:val="28"/>
          <w:lang w:val="en-US"/>
        </w:rPr>
      </w:pPr>
      <w:r w:rsidRPr="00443E6F">
        <w:rPr>
          <w:b/>
          <w:sz w:val="28"/>
          <w:lang w:val="en-US"/>
        </w:rPr>
        <w:t>Marking Criteria:</w:t>
      </w:r>
    </w:p>
    <w:p w14:paraId="2446F8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1A538B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A6BA6A8" w14:textId="77777777" w:rsidTr="00CC2FB3">
        <w:tc>
          <w:tcPr>
            <w:tcW w:w="9242" w:type="dxa"/>
          </w:tcPr>
          <w:p w14:paraId="53D4EDB4" w14:textId="77777777" w:rsidR="00A80118" w:rsidRDefault="00A80118" w:rsidP="000833D9">
            <w:pPr>
              <w:spacing w:line="360" w:lineRule="auto"/>
              <w:rPr>
                <w:rFonts w:ascii="Arial" w:hAnsi="Arial" w:cs="Arial"/>
                <w:sz w:val="24"/>
                <w:szCs w:val="24"/>
              </w:rPr>
            </w:pPr>
          </w:p>
          <w:p w14:paraId="0495A051" w14:textId="786EF5B4" w:rsidR="000833D9" w:rsidRDefault="000833D9" w:rsidP="000833D9">
            <w:pPr>
              <w:spacing w:line="360" w:lineRule="auto"/>
              <w:rPr>
                <w:rFonts w:ascii="Arial" w:hAnsi="Arial" w:cs="Arial"/>
                <w:b/>
                <w:sz w:val="24"/>
                <w:szCs w:val="24"/>
              </w:rPr>
            </w:pPr>
            <w:bookmarkStart w:id="0" w:name="_GoBack"/>
            <w:bookmarkEnd w:id="0"/>
            <w:r>
              <w:rPr>
                <w:rFonts w:ascii="Arial" w:hAnsi="Arial" w:cs="Arial"/>
                <w:sz w:val="24"/>
                <w:szCs w:val="24"/>
              </w:rPr>
              <w:t xml:space="preserve"> </w:t>
            </w:r>
            <w:r>
              <w:rPr>
                <w:rFonts w:ascii="Arial" w:hAnsi="Arial" w:cs="Arial"/>
                <w:b/>
                <w:sz w:val="24"/>
                <w:szCs w:val="24"/>
              </w:rPr>
              <w:t xml:space="preserve">What is purchasing? </w:t>
            </w:r>
          </w:p>
          <w:p w14:paraId="7B3408E2" w14:textId="77777777" w:rsidR="000833D9" w:rsidRDefault="000833D9" w:rsidP="000833D9">
            <w:pPr>
              <w:spacing w:line="360" w:lineRule="auto"/>
              <w:rPr>
                <w:rFonts w:ascii="Arial" w:hAnsi="Arial" w:cs="Arial"/>
                <w:sz w:val="24"/>
                <w:szCs w:val="24"/>
              </w:rPr>
            </w:pPr>
            <w:r>
              <w:rPr>
                <w:rFonts w:ascii="Arial" w:hAnsi="Arial" w:cs="Arial"/>
                <w:sz w:val="24"/>
                <w:szCs w:val="24"/>
              </w:rPr>
              <w:t>The definition of purchasing is to acquire (something) by paying for it. Purchasing</w:t>
            </w:r>
            <w:r>
              <w:rPr>
                <w:rFonts w:ascii="Arial" w:hAnsi="Arial" w:cs="Arial"/>
                <w:b/>
                <w:bCs/>
                <w:sz w:val="24"/>
                <w:szCs w:val="24"/>
              </w:rPr>
              <w:t xml:space="preserve"> </w:t>
            </w:r>
            <w:r>
              <w:rPr>
                <w:rFonts w:ascii="Arial" w:hAnsi="Arial" w:cs="Arial"/>
                <w:sz w:val="24"/>
                <w:szCs w:val="24"/>
              </w:rPr>
              <w:t xml:space="preserve">provides a system for initiating and maintaining the flow of materials throughout the supply chain.  </w:t>
            </w:r>
          </w:p>
          <w:p w14:paraId="1645AE8E" w14:textId="77777777" w:rsidR="000833D9" w:rsidRDefault="000833D9" w:rsidP="000833D9">
            <w:pPr>
              <w:pStyle w:val="ListParagraph"/>
              <w:numPr>
                <w:ilvl w:val="0"/>
                <w:numId w:val="3"/>
              </w:numPr>
              <w:spacing w:after="160" w:line="360" w:lineRule="auto"/>
              <w:rPr>
                <w:rFonts w:ascii="Arial" w:hAnsi="Arial" w:cs="Arial"/>
                <w:b/>
                <w:sz w:val="24"/>
                <w:szCs w:val="24"/>
              </w:rPr>
            </w:pPr>
            <w:r>
              <w:rPr>
                <w:rFonts w:ascii="Arial" w:hAnsi="Arial" w:cs="Arial"/>
                <w:b/>
                <w:sz w:val="24"/>
                <w:szCs w:val="24"/>
              </w:rPr>
              <w:t xml:space="preserve">Define the term ‘procurement.’ </w:t>
            </w:r>
          </w:p>
          <w:p w14:paraId="0A463928" w14:textId="77777777" w:rsidR="000833D9" w:rsidRDefault="000833D9" w:rsidP="000833D9">
            <w:pPr>
              <w:spacing w:line="360" w:lineRule="auto"/>
              <w:rPr>
                <w:rFonts w:ascii="Arial" w:hAnsi="Arial" w:cs="Arial"/>
                <w:sz w:val="24"/>
                <w:szCs w:val="24"/>
              </w:rPr>
            </w:pPr>
            <w:r>
              <w:rPr>
                <w:rFonts w:ascii="Arial" w:hAnsi="Arial" w:cs="Arial"/>
                <w:sz w:val="24"/>
                <w:szCs w:val="24"/>
              </w:rPr>
              <w:t xml:space="preserve">Procurement is the act of obtaining or purchasing goods and services. It has a wider scope than purchasing, it tends to look at the achievement of goods after the purchase (real time buying or make payment), procurement covers aspect like </w:t>
            </w:r>
            <w:bookmarkStart w:id="1" w:name="_Hlk5303346"/>
            <w:r>
              <w:rPr>
                <w:rFonts w:ascii="Arial" w:hAnsi="Arial" w:cs="Arial"/>
                <w:sz w:val="24"/>
                <w:szCs w:val="24"/>
              </w:rPr>
              <w:t>price negotiation, defining standards expected, supplier research, value analysis a much wider scope then purchasing, inventory control and supply contract administration</w:t>
            </w:r>
            <w:bookmarkEnd w:id="1"/>
            <w:r>
              <w:rPr>
                <w:rFonts w:ascii="Arial" w:hAnsi="Arial" w:cs="Arial"/>
                <w:sz w:val="24"/>
                <w:szCs w:val="24"/>
              </w:rPr>
              <w:t>.</w:t>
            </w:r>
          </w:p>
          <w:p w14:paraId="430B7684" w14:textId="77777777" w:rsidR="000833D9" w:rsidRDefault="000833D9" w:rsidP="000833D9">
            <w:pPr>
              <w:pStyle w:val="ListParagraph"/>
              <w:numPr>
                <w:ilvl w:val="0"/>
                <w:numId w:val="3"/>
              </w:numPr>
              <w:spacing w:after="160" w:line="360" w:lineRule="auto"/>
              <w:rPr>
                <w:rFonts w:ascii="Arial" w:hAnsi="Arial" w:cs="Arial"/>
                <w:b/>
                <w:sz w:val="24"/>
                <w:szCs w:val="24"/>
              </w:rPr>
            </w:pPr>
            <w:r>
              <w:rPr>
                <w:rFonts w:ascii="Arial" w:hAnsi="Arial" w:cs="Arial"/>
                <w:b/>
                <w:sz w:val="24"/>
                <w:szCs w:val="24"/>
              </w:rPr>
              <w:t xml:space="preserve">What is the importance of procurement in a supply chain? </w:t>
            </w:r>
          </w:p>
          <w:p w14:paraId="29CE8EA1" w14:textId="77777777" w:rsidR="000833D9" w:rsidRDefault="000833D9" w:rsidP="000833D9">
            <w:pPr>
              <w:spacing w:line="360" w:lineRule="auto"/>
              <w:rPr>
                <w:rFonts w:ascii="Arial" w:hAnsi="Arial" w:cs="Arial"/>
                <w:sz w:val="24"/>
                <w:szCs w:val="24"/>
              </w:rPr>
            </w:pPr>
            <w:r>
              <w:rPr>
                <w:rFonts w:ascii="Arial" w:hAnsi="Arial" w:cs="Arial"/>
                <w:sz w:val="24"/>
                <w:szCs w:val="24"/>
              </w:rPr>
              <w:t xml:space="preserve">As stated in the previous answer the wide scope of procurement is essential to any businesses success as </w:t>
            </w:r>
            <w:r>
              <w:rPr>
                <w:rFonts w:ascii="Arial" w:hAnsi="Arial" w:cs="Arial"/>
                <w:bCs/>
                <w:sz w:val="24"/>
                <w:szCs w:val="24"/>
              </w:rPr>
              <w:t xml:space="preserve">procurement takes care of all the materials required by a business. It consists of all the associated activities required to get goods, services, and any other materials from suppliers into a business. Such as price negotiation, </w:t>
            </w:r>
            <w:r>
              <w:rPr>
                <w:rFonts w:ascii="Arial" w:hAnsi="Arial" w:cs="Arial"/>
                <w:bCs/>
                <w:sz w:val="24"/>
                <w:szCs w:val="24"/>
              </w:rPr>
              <w:lastRenderedPageBreak/>
              <w:t>defining standards and quality expected, supplier research, value analysis, inventory control and storage also supply contract administration. All important aspects of any supply chain.</w:t>
            </w:r>
          </w:p>
          <w:p w14:paraId="744286CF" w14:textId="77777777" w:rsidR="000833D9" w:rsidRDefault="000833D9" w:rsidP="000833D9">
            <w:pPr>
              <w:pStyle w:val="ListParagraph"/>
              <w:numPr>
                <w:ilvl w:val="0"/>
                <w:numId w:val="3"/>
              </w:numPr>
              <w:spacing w:after="160" w:line="360" w:lineRule="auto"/>
              <w:rPr>
                <w:rFonts w:ascii="Arial" w:hAnsi="Arial" w:cs="Arial"/>
                <w:b/>
                <w:sz w:val="24"/>
                <w:szCs w:val="24"/>
              </w:rPr>
            </w:pPr>
            <w:r>
              <w:rPr>
                <w:rFonts w:ascii="Arial" w:hAnsi="Arial" w:cs="Arial"/>
                <w:b/>
                <w:sz w:val="24"/>
                <w:szCs w:val="24"/>
              </w:rPr>
              <w:t>Who are qualified suppliers?</w:t>
            </w:r>
          </w:p>
          <w:p w14:paraId="373AA89D" w14:textId="77777777" w:rsidR="000833D9" w:rsidRDefault="000833D9" w:rsidP="000833D9">
            <w:pPr>
              <w:spacing w:line="360" w:lineRule="auto"/>
              <w:rPr>
                <w:rFonts w:ascii="Arial" w:hAnsi="Arial" w:cs="Arial"/>
                <w:sz w:val="24"/>
                <w:szCs w:val="24"/>
              </w:rPr>
            </w:pPr>
            <w:r>
              <w:rPr>
                <w:rFonts w:ascii="Arial" w:hAnsi="Arial" w:cs="Arial"/>
                <w:sz w:val="24"/>
                <w:szCs w:val="24"/>
              </w:rPr>
              <w:t>Qualified suppliers is the term used when conducting an evaluation to select the best supplier to support your business I feel the easiest and best way to make the decision is to follow Ray Carter, the director of DPSS consultants approach which was the 10 Cs: This article was first published in 'The Journal of Purchasing and Supply Management,' Carter, R</w:t>
            </w:r>
          </w:p>
          <w:p w14:paraId="60635AC9" w14:textId="77777777" w:rsidR="000833D9" w:rsidRDefault="000833D9" w:rsidP="000833D9">
            <w:pPr>
              <w:numPr>
                <w:ilvl w:val="0"/>
                <w:numId w:val="4"/>
              </w:numPr>
              <w:spacing w:after="160" w:line="360" w:lineRule="auto"/>
              <w:rPr>
                <w:rFonts w:ascii="Arial" w:hAnsi="Arial" w:cs="Arial"/>
                <w:sz w:val="24"/>
                <w:szCs w:val="24"/>
              </w:rPr>
            </w:pPr>
            <w:r>
              <w:rPr>
                <w:rFonts w:ascii="Arial" w:hAnsi="Arial" w:cs="Arial"/>
                <w:sz w:val="24"/>
                <w:szCs w:val="24"/>
              </w:rPr>
              <w:t>Competency - Do they have they aptitude to deliver what you require.</w:t>
            </w:r>
          </w:p>
          <w:p w14:paraId="5E9EC35C" w14:textId="77777777" w:rsidR="000833D9" w:rsidRDefault="000833D9" w:rsidP="000833D9">
            <w:pPr>
              <w:numPr>
                <w:ilvl w:val="0"/>
                <w:numId w:val="4"/>
              </w:numPr>
              <w:spacing w:after="160" w:line="360" w:lineRule="auto"/>
              <w:rPr>
                <w:rFonts w:ascii="Arial" w:hAnsi="Arial" w:cs="Arial"/>
                <w:sz w:val="24"/>
                <w:szCs w:val="24"/>
              </w:rPr>
            </w:pPr>
            <w:r>
              <w:rPr>
                <w:rFonts w:ascii="Arial" w:hAnsi="Arial" w:cs="Arial"/>
                <w:sz w:val="24"/>
                <w:szCs w:val="24"/>
              </w:rPr>
              <w:t>Capacity. – Do they have the capacity to produce the amount required.</w:t>
            </w:r>
          </w:p>
          <w:p w14:paraId="0BB9814F" w14:textId="77777777" w:rsidR="000833D9" w:rsidRDefault="000833D9" w:rsidP="000833D9">
            <w:pPr>
              <w:numPr>
                <w:ilvl w:val="0"/>
                <w:numId w:val="4"/>
              </w:numPr>
              <w:spacing w:after="160" w:line="360" w:lineRule="auto"/>
              <w:rPr>
                <w:rFonts w:ascii="Arial" w:hAnsi="Arial" w:cs="Arial"/>
                <w:sz w:val="24"/>
                <w:szCs w:val="24"/>
              </w:rPr>
            </w:pPr>
            <w:r>
              <w:rPr>
                <w:rFonts w:ascii="Arial" w:hAnsi="Arial" w:cs="Arial"/>
                <w:sz w:val="24"/>
                <w:szCs w:val="24"/>
              </w:rPr>
              <w:t>Commitment. - Are they committed to your business and looking to make improvements where necessary?</w:t>
            </w:r>
          </w:p>
          <w:p w14:paraId="66A261DA" w14:textId="77777777" w:rsidR="000833D9" w:rsidRDefault="000833D9" w:rsidP="000833D9">
            <w:pPr>
              <w:numPr>
                <w:ilvl w:val="0"/>
                <w:numId w:val="4"/>
              </w:numPr>
              <w:spacing w:after="160" w:line="360" w:lineRule="auto"/>
              <w:rPr>
                <w:rFonts w:ascii="Arial" w:hAnsi="Arial" w:cs="Arial"/>
                <w:sz w:val="24"/>
                <w:szCs w:val="24"/>
              </w:rPr>
            </w:pPr>
            <w:r>
              <w:rPr>
                <w:rFonts w:ascii="Arial" w:hAnsi="Arial" w:cs="Arial"/>
                <w:sz w:val="24"/>
                <w:szCs w:val="24"/>
              </w:rPr>
              <w:t>Control. – do they have full control of their operation or do the outsource work to 3</w:t>
            </w:r>
            <w:r>
              <w:rPr>
                <w:rFonts w:ascii="Arial" w:hAnsi="Arial" w:cs="Arial"/>
                <w:sz w:val="24"/>
                <w:szCs w:val="24"/>
                <w:vertAlign w:val="superscript"/>
              </w:rPr>
              <w:t>rd</w:t>
            </w:r>
            <w:r>
              <w:rPr>
                <w:rFonts w:ascii="Arial" w:hAnsi="Arial" w:cs="Arial"/>
                <w:sz w:val="24"/>
                <w:szCs w:val="24"/>
              </w:rPr>
              <w:t xml:space="preserve"> parties can they maintain consistency</w:t>
            </w:r>
          </w:p>
          <w:p w14:paraId="7E90E433" w14:textId="77777777" w:rsidR="000833D9" w:rsidRDefault="000833D9" w:rsidP="000833D9">
            <w:pPr>
              <w:numPr>
                <w:ilvl w:val="0"/>
                <w:numId w:val="4"/>
              </w:numPr>
              <w:spacing w:after="160" w:line="360" w:lineRule="auto"/>
              <w:rPr>
                <w:rFonts w:ascii="Arial" w:hAnsi="Arial" w:cs="Arial"/>
                <w:sz w:val="24"/>
                <w:szCs w:val="24"/>
              </w:rPr>
            </w:pPr>
            <w:r>
              <w:rPr>
                <w:rFonts w:ascii="Arial" w:hAnsi="Arial" w:cs="Arial"/>
                <w:sz w:val="24"/>
                <w:szCs w:val="24"/>
              </w:rPr>
              <w:t>Cash. – are they in a good financial standing or possibly struggling.</w:t>
            </w:r>
          </w:p>
          <w:p w14:paraId="178F69F9" w14:textId="77777777" w:rsidR="000833D9" w:rsidRDefault="000833D9" w:rsidP="000833D9">
            <w:pPr>
              <w:numPr>
                <w:ilvl w:val="0"/>
                <w:numId w:val="4"/>
              </w:numPr>
              <w:spacing w:after="160" w:line="360" w:lineRule="auto"/>
              <w:rPr>
                <w:rFonts w:ascii="Arial" w:hAnsi="Arial" w:cs="Arial"/>
                <w:sz w:val="24"/>
                <w:szCs w:val="24"/>
              </w:rPr>
            </w:pPr>
            <w:r>
              <w:rPr>
                <w:rFonts w:ascii="Arial" w:hAnsi="Arial" w:cs="Arial"/>
                <w:sz w:val="24"/>
                <w:szCs w:val="24"/>
              </w:rPr>
              <w:t xml:space="preserve">Cost. – the cost of the product or service delivered in comparison to potential competitors. </w:t>
            </w:r>
          </w:p>
          <w:p w14:paraId="73E1293B" w14:textId="77777777" w:rsidR="000833D9" w:rsidRDefault="000833D9" w:rsidP="000833D9">
            <w:pPr>
              <w:numPr>
                <w:ilvl w:val="0"/>
                <w:numId w:val="4"/>
              </w:numPr>
              <w:spacing w:after="160" w:line="360" w:lineRule="auto"/>
              <w:rPr>
                <w:rFonts w:ascii="Arial" w:hAnsi="Arial" w:cs="Arial"/>
                <w:sz w:val="24"/>
                <w:szCs w:val="24"/>
              </w:rPr>
            </w:pPr>
            <w:r>
              <w:rPr>
                <w:rFonts w:ascii="Arial" w:hAnsi="Arial" w:cs="Arial"/>
                <w:sz w:val="24"/>
                <w:szCs w:val="24"/>
              </w:rPr>
              <w:t>Consistency. – What practices are in place to maintain consistency of the goods or service.</w:t>
            </w:r>
          </w:p>
          <w:p w14:paraId="1FF7A9FB" w14:textId="77777777" w:rsidR="000833D9" w:rsidRDefault="000833D9" w:rsidP="000833D9">
            <w:pPr>
              <w:numPr>
                <w:ilvl w:val="0"/>
                <w:numId w:val="4"/>
              </w:numPr>
              <w:spacing w:after="160" w:line="360" w:lineRule="auto"/>
              <w:rPr>
                <w:rFonts w:ascii="Arial" w:hAnsi="Arial" w:cs="Arial"/>
                <w:sz w:val="24"/>
                <w:szCs w:val="24"/>
              </w:rPr>
            </w:pPr>
            <w:r>
              <w:rPr>
                <w:rFonts w:ascii="Arial" w:hAnsi="Arial" w:cs="Arial"/>
                <w:sz w:val="24"/>
                <w:szCs w:val="24"/>
              </w:rPr>
              <w:t>Culture. – does your business strategies align as this creates a better partnership (if your focus is a high-quality product and your supplier is deadlines) this may cause problems.</w:t>
            </w:r>
          </w:p>
          <w:p w14:paraId="7B40CB3C" w14:textId="77777777" w:rsidR="000833D9" w:rsidRDefault="000833D9" w:rsidP="000833D9">
            <w:pPr>
              <w:numPr>
                <w:ilvl w:val="0"/>
                <w:numId w:val="4"/>
              </w:numPr>
              <w:spacing w:after="160" w:line="360" w:lineRule="auto"/>
              <w:rPr>
                <w:rFonts w:ascii="Arial" w:hAnsi="Arial" w:cs="Arial"/>
                <w:sz w:val="24"/>
                <w:szCs w:val="24"/>
              </w:rPr>
            </w:pPr>
            <w:r>
              <w:rPr>
                <w:rFonts w:ascii="Arial" w:hAnsi="Arial" w:cs="Arial"/>
                <w:sz w:val="24"/>
                <w:szCs w:val="24"/>
              </w:rPr>
              <w:t>Clean. – does the supplier adhere to all environmental laws, treat its staff respectfully and conduct its business ethically.</w:t>
            </w:r>
          </w:p>
          <w:p w14:paraId="7FC1C0D1" w14:textId="77777777" w:rsidR="000833D9" w:rsidRDefault="000833D9" w:rsidP="000833D9">
            <w:pPr>
              <w:numPr>
                <w:ilvl w:val="0"/>
                <w:numId w:val="4"/>
              </w:numPr>
              <w:spacing w:after="160" w:line="360" w:lineRule="auto"/>
              <w:rPr>
                <w:rFonts w:ascii="Arial" w:hAnsi="Arial" w:cs="Arial"/>
                <w:b/>
                <w:sz w:val="24"/>
                <w:szCs w:val="24"/>
              </w:rPr>
            </w:pPr>
            <w:r>
              <w:rPr>
                <w:rFonts w:ascii="Arial" w:hAnsi="Arial" w:cs="Arial"/>
                <w:sz w:val="24"/>
                <w:szCs w:val="24"/>
              </w:rPr>
              <w:t>Communication. – How will the supply maintain communication with you should any issues or problems occur this is vital as time is money.</w:t>
            </w:r>
          </w:p>
          <w:p w14:paraId="470F143A" w14:textId="77777777" w:rsidR="000833D9" w:rsidRDefault="000833D9" w:rsidP="000833D9">
            <w:pPr>
              <w:pStyle w:val="ListParagraph"/>
              <w:numPr>
                <w:ilvl w:val="0"/>
                <w:numId w:val="3"/>
              </w:numPr>
              <w:spacing w:after="160" w:line="360" w:lineRule="auto"/>
              <w:rPr>
                <w:rFonts w:ascii="Arial" w:hAnsi="Arial" w:cs="Arial"/>
                <w:sz w:val="24"/>
                <w:szCs w:val="24"/>
              </w:rPr>
            </w:pPr>
            <w:r>
              <w:rPr>
                <w:rFonts w:ascii="Arial" w:hAnsi="Arial" w:cs="Arial"/>
                <w:sz w:val="24"/>
                <w:szCs w:val="24"/>
              </w:rPr>
              <w:t>What is e - procurement?</w:t>
            </w:r>
          </w:p>
          <w:p w14:paraId="2887CA1E" w14:textId="77777777" w:rsidR="000833D9" w:rsidRDefault="000833D9" w:rsidP="000833D9">
            <w:pPr>
              <w:spacing w:line="360" w:lineRule="auto"/>
              <w:rPr>
                <w:rFonts w:ascii="Arial" w:hAnsi="Arial" w:cs="Arial"/>
                <w:sz w:val="24"/>
                <w:szCs w:val="24"/>
              </w:rPr>
            </w:pPr>
            <w:r>
              <w:rPr>
                <w:rFonts w:ascii="Arial" w:hAnsi="Arial" w:cs="Arial"/>
                <w:sz w:val="24"/>
                <w:szCs w:val="24"/>
              </w:rPr>
              <w:lastRenderedPageBreak/>
              <w:t xml:space="preserve"> e-procurement </w:t>
            </w:r>
            <w:r>
              <w:rPr>
                <w:rFonts w:ascii="Arial" w:hAnsi="Arial" w:cs="Arial"/>
                <w:bCs/>
                <w:sz w:val="24"/>
                <w:szCs w:val="24"/>
              </w:rPr>
              <w:t>is the</w:t>
            </w:r>
            <w:r>
              <w:rPr>
                <w:rFonts w:ascii="Arial" w:hAnsi="Arial" w:cs="Arial"/>
                <w:sz w:val="24"/>
                <w:szCs w:val="24"/>
              </w:rPr>
              <w:t xml:space="preserve"> digital </w:t>
            </w:r>
            <w:r>
              <w:rPr>
                <w:rFonts w:ascii="Arial" w:hAnsi="Arial" w:cs="Arial"/>
                <w:bCs/>
                <w:sz w:val="24"/>
                <w:szCs w:val="24"/>
              </w:rPr>
              <w:t>method</w:t>
            </w:r>
            <w:r>
              <w:rPr>
                <w:rFonts w:ascii="Arial" w:hAnsi="Arial" w:cs="Arial"/>
                <w:sz w:val="24"/>
                <w:szCs w:val="24"/>
              </w:rPr>
              <w:t xml:space="preserve"> of </w:t>
            </w:r>
            <w:r>
              <w:rPr>
                <w:rFonts w:ascii="Arial" w:hAnsi="Arial" w:cs="Arial"/>
                <w:bCs/>
                <w:sz w:val="24"/>
                <w:szCs w:val="24"/>
              </w:rPr>
              <w:t>procurement</w:t>
            </w:r>
            <w:r>
              <w:rPr>
                <w:rFonts w:ascii="Arial" w:hAnsi="Arial" w:cs="Arial"/>
                <w:sz w:val="24"/>
                <w:szCs w:val="24"/>
              </w:rPr>
              <w:t xml:space="preserve">. </w:t>
            </w:r>
            <w:r>
              <w:rPr>
                <w:rFonts w:ascii="Arial" w:hAnsi="Arial" w:cs="Arial"/>
                <w:bCs/>
                <w:sz w:val="24"/>
                <w:szCs w:val="24"/>
              </w:rPr>
              <w:t>this implies</w:t>
            </w:r>
            <w:r>
              <w:rPr>
                <w:rFonts w:ascii="Arial" w:hAnsi="Arial" w:cs="Arial"/>
                <w:sz w:val="24"/>
                <w:szCs w:val="24"/>
              </w:rPr>
              <w:t xml:space="preserve"> that paper order forms, catalogues, and paper </w:t>
            </w:r>
            <w:r>
              <w:rPr>
                <w:rFonts w:ascii="Arial" w:hAnsi="Arial" w:cs="Arial"/>
                <w:bCs/>
                <w:sz w:val="24"/>
                <w:szCs w:val="24"/>
              </w:rPr>
              <w:t>tariffs</w:t>
            </w:r>
            <w:r>
              <w:rPr>
                <w:rFonts w:ascii="Arial" w:hAnsi="Arial" w:cs="Arial"/>
                <w:sz w:val="24"/>
                <w:szCs w:val="24"/>
              </w:rPr>
              <w:t xml:space="preserve"> aren’t </w:t>
            </w:r>
            <w:r>
              <w:rPr>
                <w:rFonts w:ascii="Arial" w:hAnsi="Arial" w:cs="Arial"/>
                <w:bCs/>
                <w:sz w:val="24"/>
                <w:szCs w:val="24"/>
              </w:rPr>
              <w:t>required</w:t>
            </w:r>
            <w:r>
              <w:rPr>
                <w:rFonts w:ascii="Arial" w:hAnsi="Arial" w:cs="Arial"/>
                <w:sz w:val="24"/>
                <w:szCs w:val="24"/>
              </w:rPr>
              <w:t xml:space="preserve">, and communication with the </w:t>
            </w:r>
            <w:r>
              <w:rPr>
                <w:rFonts w:ascii="Arial" w:hAnsi="Arial" w:cs="Arial"/>
                <w:bCs/>
                <w:sz w:val="24"/>
                <w:szCs w:val="24"/>
              </w:rPr>
              <w:t>provider</w:t>
            </w:r>
            <w:r>
              <w:rPr>
                <w:rFonts w:ascii="Arial" w:hAnsi="Arial" w:cs="Arial"/>
                <w:sz w:val="24"/>
                <w:szCs w:val="24"/>
              </w:rPr>
              <w:t xml:space="preserve"> is </w:t>
            </w:r>
            <w:r>
              <w:rPr>
                <w:rFonts w:ascii="Arial" w:hAnsi="Arial" w:cs="Arial"/>
                <w:bCs/>
                <w:sz w:val="24"/>
                <w:szCs w:val="24"/>
              </w:rPr>
              <w:t>predominantly</w:t>
            </w:r>
            <w:r>
              <w:rPr>
                <w:rFonts w:ascii="Arial" w:hAnsi="Arial" w:cs="Arial"/>
                <w:sz w:val="24"/>
                <w:szCs w:val="24"/>
              </w:rPr>
              <w:t xml:space="preserve"> digital. </w:t>
            </w:r>
            <w:r>
              <w:rPr>
                <w:rFonts w:ascii="Arial" w:hAnsi="Arial" w:cs="Arial"/>
                <w:bCs/>
                <w:sz w:val="24"/>
                <w:szCs w:val="24"/>
              </w:rPr>
              <w:t>when</w:t>
            </w:r>
            <w:r>
              <w:rPr>
                <w:rFonts w:ascii="Arial" w:hAnsi="Arial" w:cs="Arial"/>
                <w:sz w:val="24"/>
                <w:szCs w:val="24"/>
              </w:rPr>
              <w:t xml:space="preserve"> it </w:t>
            </w:r>
            <w:r>
              <w:rPr>
                <w:rFonts w:ascii="Arial" w:hAnsi="Arial" w:cs="Arial"/>
                <w:bCs/>
                <w:sz w:val="24"/>
                <w:szCs w:val="24"/>
              </w:rPr>
              <w:t>comes to</w:t>
            </w:r>
            <w:r>
              <w:rPr>
                <w:rFonts w:ascii="Arial" w:hAnsi="Arial" w:cs="Arial"/>
                <w:sz w:val="24"/>
                <w:szCs w:val="24"/>
              </w:rPr>
              <w:t xml:space="preserve"> e-procurement, </w:t>
            </w:r>
            <w:r>
              <w:rPr>
                <w:rFonts w:ascii="Arial" w:hAnsi="Arial" w:cs="Arial"/>
                <w:bCs/>
                <w:sz w:val="24"/>
                <w:szCs w:val="24"/>
              </w:rPr>
              <w:t>firms</w:t>
            </w:r>
            <w:r>
              <w:rPr>
                <w:rFonts w:ascii="Arial" w:hAnsi="Arial" w:cs="Arial"/>
                <w:sz w:val="24"/>
                <w:szCs w:val="24"/>
              </w:rPr>
              <w:t xml:space="preserve"> </w:t>
            </w:r>
            <w:r>
              <w:rPr>
                <w:rFonts w:ascii="Arial" w:hAnsi="Arial" w:cs="Arial"/>
                <w:bCs/>
                <w:sz w:val="24"/>
                <w:szCs w:val="24"/>
              </w:rPr>
              <w:t>think about</w:t>
            </w:r>
            <w:r>
              <w:rPr>
                <w:rFonts w:ascii="Arial" w:hAnsi="Arial" w:cs="Arial"/>
                <w:sz w:val="24"/>
                <w:szCs w:val="24"/>
              </w:rPr>
              <w:t xml:space="preserve"> </w:t>
            </w:r>
            <w:r>
              <w:rPr>
                <w:rFonts w:ascii="Arial" w:hAnsi="Arial" w:cs="Arial"/>
                <w:bCs/>
                <w:sz w:val="24"/>
                <w:szCs w:val="24"/>
              </w:rPr>
              <w:t>software packages</w:t>
            </w:r>
            <w:r>
              <w:rPr>
                <w:rFonts w:ascii="Arial" w:hAnsi="Arial" w:cs="Arial"/>
                <w:sz w:val="24"/>
                <w:szCs w:val="24"/>
              </w:rPr>
              <w:t xml:space="preserve"> designed </w:t>
            </w:r>
            <w:r>
              <w:rPr>
                <w:rFonts w:ascii="Arial" w:hAnsi="Arial" w:cs="Arial"/>
                <w:bCs/>
                <w:sz w:val="24"/>
                <w:szCs w:val="24"/>
              </w:rPr>
              <w:t>to make</w:t>
            </w:r>
            <w:r>
              <w:rPr>
                <w:rFonts w:ascii="Arial" w:hAnsi="Arial" w:cs="Arial"/>
                <w:sz w:val="24"/>
                <w:szCs w:val="24"/>
              </w:rPr>
              <w:t xml:space="preserve"> their </w:t>
            </w:r>
            <w:r>
              <w:rPr>
                <w:rFonts w:ascii="Arial" w:hAnsi="Arial" w:cs="Arial"/>
                <w:bCs/>
                <w:sz w:val="24"/>
                <w:szCs w:val="24"/>
              </w:rPr>
              <w:t>buying</w:t>
            </w:r>
            <w:r>
              <w:rPr>
                <w:rFonts w:ascii="Arial" w:hAnsi="Arial" w:cs="Arial"/>
                <w:sz w:val="24"/>
                <w:szCs w:val="24"/>
              </w:rPr>
              <w:t xml:space="preserve"> processes </w:t>
            </w:r>
            <w:r>
              <w:rPr>
                <w:rFonts w:ascii="Arial" w:hAnsi="Arial" w:cs="Arial"/>
                <w:bCs/>
                <w:sz w:val="24"/>
                <w:szCs w:val="24"/>
              </w:rPr>
              <w:t>more</w:t>
            </w:r>
            <w:r>
              <w:rPr>
                <w:rFonts w:ascii="Arial" w:hAnsi="Arial" w:cs="Arial"/>
                <w:sz w:val="24"/>
                <w:szCs w:val="24"/>
              </w:rPr>
              <w:t xml:space="preserve"> </w:t>
            </w:r>
            <w:r>
              <w:rPr>
                <w:rFonts w:ascii="Arial" w:hAnsi="Arial" w:cs="Arial"/>
                <w:bCs/>
                <w:sz w:val="24"/>
                <w:szCs w:val="24"/>
              </w:rPr>
              <w:t>economical</w:t>
            </w:r>
            <w:r>
              <w:rPr>
                <w:rFonts w:ascii="Arial" w:hAnsi="Arial" w:cs="Arial"/>
                <w:sz w:val="24"/>
                <w:szCs w:val="24"/>
              </w:rPr>
              <w:t>.</w:t>
            </w:r>
            <w:r>
              <w:rPr>
                <w:rFonts w:ascii="Arial" w:hAnsi="Arial" w:cs="Arial"/>
                <w:sz w:val="24"/>
                <w:szCs w:val="24"/>
              </w:rPr>
              <w:br/>
              <w:t xml:space="preserve">It is crucial for e-procurement that the </w:t>
            </w:r>
            <w:r>
              <w:rPr>
                <w:rFonts w:ascii="Arial" w:hAnsi="Arial" w:cs="Arial"/>
                <w:bCs/>
                <w:sz w:val="24"/>
                <w:szCs w:val="24"/>
              </w:rPr>
              <w:t>buying</w:t>
            </w:r>
            <w:r>
              <w:rPr>
                <w:rFonts w:ascii="Arial" w:hAnsi="Arial" w:cs="Arial"/>
                <w:sz w:val="24"/>
                <w:szCs w:val="24"/>
              </w:rPr>
              <w:t xml:space="preserve"> </w:t>
            </w:r>
            <w:r>
              <w:rPr>
                <w:rFonts w:ascii="Arial" w:hAnsi="Arial" w:cs="Arial"/>
                <w:bCs/>
                <w:sz w:val="24"/>
                <w:szCs w:val="24"/>
              </w:rPr>
              <w:t>method</w:t>
            </w:r>
            <w:r>
              <w:rPr>
                <w:rFonts w:ascii="Arial" w:hAnsi="Arial" w:cs="Arial"/>
                <w:sz w:val="24"/>
                <w:szCs w:val="24"/>
              </w:rPr>
              <w:t xml:space="preserve"> is </w:t>
            </w:r>
            <w:r>
              <w:rPr>
                <w:rFonts w:ascii="Arial" w:hAnsi="Arial" w:cs="Arial"/>
                <w:bCs/>
                <w:sz w:val="24"/>
                <w:szCs w:val="24"/>
              </w:rPr>
              <w:t>perfectly</w:t>
            </w:r>
            <w:r>
              <w:rPr>
                <w:rFonts w:ascii="Arial" w:hAnsi="Arial" w:cs="Arial"/>
                <w:sz w:val="24"/>
                <w:szCs w:val="24"/>
              </w:rPr>
              <w:t xml:space="preserve"> integrated. Ideally, the systems of </w:t>
            </w:r>
            <w:r>
              <w:rPr>
                <w:rFonts w:ascii="Arial" w:hAnsi="Arial" w:cs="Arial"/>
                <w:bCs/>
                <w:sz w:val="24"/>
                <w:szCs w:val="24"/>
              </w:rPr>
              <w:t>each</w:t>
            </w:r>
            <w:r>
              <w:rPr>
                <w:rFonts w:ascii="Arial" w:hAnsi="Arial" w:cs="Arial"/>
                <w:sz w:val="24"/>
                <w:szCs w:val="24"/>
              </w:rPr>
              <w:t xml:space="preserve"> businesses would work </w:t>
            </w:r>
            <w:r>
              <w:rPr>
                <w:rFonts w:ascii="Arial" w:hAnsi="Arial" w:cs="Arial"/>
                <w:bCs/>
                <w:sz w:val="24"/>
                <w:szCs w:val="24"/>
              </w:rPr>
              <w:t>together</w:t>
            </w:r>
            <w:r>
              <w:rPr>
                <w:rFonts w:ascii="Arial" w:hAnsi="Arial" w:cs="Arial"/>
                <w:sz w:val="24"/>
                <w:szCs w:val="24"/>
              </w:rPr>
              <w:t xml:space="preserve"> seamlessly – </w:t>
            </w:r>
            <w:r>
              <w:rPr>
                <w:rFonts w:ascii="Arial" w:hAnsi="Arial" w:cs="Arial"/>
                <w:bCs/>
                <w:sz w:val="24"/>
                <w:szCs w:val="24"/>
              </w:rPr>
              <w:t>the company</w:t>
            </w:r>
            <w:r>
              <w:rPr>
                <w:rFonts w:ascii="Arial" w:hAnsi="Arial" w:cs="Arial"/>
                <w:sz w:val="24"/>
                <w:szCs w:val="24"/>
              </w:rPr>
              <w:t xml:space="preserve"> </w:t>
            </w:r>
            <w:r>
              <w:rPr>
                <w:rFonts w:ascii="Arial" w:hAnsi="Arial" w:cs="Arial"/>
                <w:bCs/>
                <w:sz w:val="24"/>
                <w:szCs w:val="24"/>
              </w:rPr>
              <w:t>will</w:t>
            </w:r>
            <w:r>
              <w:rPr>
                <w:rFonts w:ascii="Arial" w:hAnsi="Arial" w:cs="Arial"/>
                <w:sz w:val="24"/>
                <w:szCs w:val="24"/>
              </w:rPr>
              <w:t xml:space="preserve"> then </w:t>
            </w:r>
            <w:r>
              <w:rPr>
                <w:rFonts w:ascii="Arial" w:hAnsi="Arial" w:cs="Arial"/>
                <w:bCs/>
                <w:sz w:val="24"/>
                <w:szCs w:val="24"/>
              </w:rPr>
              <w:t>now</w:t>
            </w:r>
            <w:r>
              <w:rPr>
                <w:rFonts w:ascii="Arial" w:hAnsi="Arial" w:cs="Arial"/>
                <w:sz w:val="24"/>
                <w:szCs w:val="24"/>
              </w:rPr>
              <w:t xml:space="preserve"> see </w:t>
            </w:r>
            <w:r>
              <w:rPr>
                <w:rFonts w:ascii="Arial" w:hAnsi="Arial" w:cs="Arial"/>
                <w:bCs/>
                <w:sz w:val="24"/>
                <w:szCs w:val="24"/>
              </w:rPr>
              <w:t>whether</w:t>
            </w:r>
            <w:r>
              <w:rPr>
                <w:rFonts w:ascii="Arial" w:hAnsi="Arial" w:cs="Arial"/>
                <w:sz w:val="24"/>
                <w:szCs w:val="24"/>
              </w:rPr>
              <w:t xml:space="preserve"> the </w:t>
            </w:r>
            <w:r>
              <w:rPr>
                <w:rFonts w:ascii="Arial" w:hAnsi="Arial" w:cs="Arial"/>
                <w:bCs/>
                <w:sz w:val="24"/>
                <w:szCs w:val="24"/>
              </w:rPr>
              <w:t>provider</w:t>
            </w:r>
            <w:r>
              <w:rPr>
                <w:rFonts w:ascii="Arial" w:hAnsi="Arial" w:cs="Arial"/>
                <w:sz w:val="24"/>
                <w:szCs w:val="24"/>
              </w:rPr>
              <w:t xml:space="preserve"> has </w:t>
            </w:r>
            <w:r>
              <w:rPr>
                <w:rFonts w:ascii="Arial" w:hAnsi="Arial" w:cs="Arial"/>
                <w:bCs/>
                <w:sz w:val="24"/>
                <w:szCs w:val="24"/>
              </w:rPr>
              <w:t>the desired</w:t>
            </w:r>
            <w:r>
              <w:rPr>
                <w:rFonts w:ascii="Arial" w:hAnsi="Arial" w:cs="Arial"/>
                <w:sz w:val="24"/>
                <w:szCs w:val="24"/>
              </w:rPr>
              <w:t xml:space="preserve"> item </w:t>
            </w:r>
            <w:r>
              <w:rPr>
                <w:rFonts w:ascii="Arial" w:hAnsi="Arial" w:cs="Arial"/>
                <w:bCs/>
                <w:sz w:val="24"/>
                <w:szCs w:val="24"/>
              </w:rPr>
              <w:t>available</w:t>
            </w:r>
            <w:r>
              <w:rPr>
                <w:rFonts w:ascii="Arial" w:hAnsi="Arial" w:cs="Arial"/>
                <w:sz w:val="24"/>
                <w:szCs w:val="24"/>
              </w:rPr>
              <w:t xml:space="preserve">, and </w:t>
            </w:r>
            <w:r>
              <w:rPr>
                <w:rFonts w:ascii="Arial" w:hAnsi="Arial" w:cs="Arial"/>
                <w:bCs/>
                <w:sz w:val="24"/>
                <w:szCs w:val="24"/>
              </w:rPr>
              <w:t>whether</w:t>
            </w:r>
            <w:r>
              <w:rPr>
                <w:rFonts w:ascii="Arial" w:hAnsi="Arial" w:cs="Arial"/>
                <w:sz w:val="24"/>
                <w:szCs w:val="24"/>
              </w:rPr>
              <w:t xml:space="preserve"> the order has been received.</w:t>
            </w:r>
          </w:p>
          <w:p w14:paraId="7C619A97" w14:textId="77777777" w:rsidR="000833D9" w:rsidRDefault="000833D9" w:rsidP="000833D9">
            <w:pPr>
              <w:spacing w:line="360" w:lineRule="auto"/>
              <w:rPr>
                <w:rFonts w:ascii="Arial" w:hAnsi="Arial" w:cs="Arial"/>
                <w:sz w:val="24"/>
                <w:szCs w:val="24"/>
              </w:rPr>
            </w:pPr>
          </w:p>
          <w:p w14:paraId="47748DD0" w14:textId="77777777" w:rsidR="000833D9" w:rsidRDefault="000833D9" w:rsidP="000833D9">
            <w:pPr>
              <w:pStyle w:val="ListParagraph"/>
              <w:numPr>
                <w:ilvl w:val="0"/>
                <w:numId w:val="3"/>
              </w:numPr>
              <w:spacing w:after="160" w:line="360" w:lineRule="auto"/>
              <w:rPr>
                <w:rFonts w:ascii="Arial" w:hAnsi="Arial" w:cs="Arial"/>
                <w:sz w:val="24"/>
                <w:szCs w:val="24"/>
              </w:rPr>
            </w:pPr>
            <w:r>
              <w:rPr>
                <w:rFonts w:ascii="Arial" w:hAnsi="Arial" w:cs="Arial"/>
                <w:sz w:val="24"/>
                <w:szCs w:val="24"/>
              </w:rPr>
              <w:t xml:space="preserve">Outline the main aims of procurement. </w:t>
            </w:r>
          </w:p>
          <w:p w14:paraId="5D71413F" w14:textId="77777777" w:rsidR="000833D9" w:rsidRDefault="000833D9" w:rsidP="000833D9">
            <w:pPr>
              <w:spacing w:line="360" w:lineRule="auto"/>
              <w:rPr>
                <w:rFonts w:ascii="Arial" w:hAnsi="Arial" w:cs="Arial"/>
                <w:sz w:val="24"/>
                <w:szCs w:val="24"/>
              </w:rPr>
            </w:pPr>
            <w:r>
              <w:rPr>
                <w:rFonts w:ascii="Arial" w:hAnsi="Arial" w:cs="Arial"/>
                <w:sz w:val="24"/>
                <w:szCs w:val="24"/>
              </w:rPr>
              <w:t xml:space="preserve"> Procurement focuses on identifying savings opportunities by developing visibility into the </w:t>
            </w:r>
            <w:r>
              <w:rPr>
                <w:rFonts w:ascii="Arial" w:hAnsi="Arial" w:cs="Arial"/>
                <w:bCs/>
                <w:sz w:val="24"/>
                <w:szCs w:val="24"/>
              </w:rPr>
              <w:t>direct</w:t>
            </w:r>
            <w:r>
              <w:rPr>
                <w:rFonts w:ascii="Arial" w:hAnsi="Arial" w:cs="Arial"/>
                <w:sz w:val="24"/>
                <w:szCs w:val="24"/>
              </w:rPr>
              <w:t xml:space="preserve"> and indirect spend of the </w:t>
            </w:r>
            <w:r>
              <w:rPr>
                <w:rFonts w:ascii="Arial" w:hAnsi="Arial" w:cs="Arial"/>
                <w:bCs/>
                <w:sz w:val="24"/>
                <w:szCs w:val="24"/>
              </w:rPr>
              <w:t>business</w:t>
            </w:r>
            <w:r>
              <w:rPr>
                <w:rFonts w:ascii="Arial" w:hAnsi="Arial" w:cs="Arial"/>
                <w:sz w:val="24"/>
                <w:szCs w:val="24"/>
              </w:rPr>
              <w:t>. One of the persistent cost factors in most businesses is purchased goods and services. As in question iv the 10 C’s identify in more detail the potential costs and risks involved in the procurement of goods and services, but as with any business the main aim is to increase profits whilst not sacrificing the quality and service delivered leading to a reduction in customers.</w:t>
            </w:r>
          </w:p>
          <w:p w14:paraId="5CE1022D" w14:textId="77777777" w:rsidR="000833D9" w:rsidRDefault="000833D9" w:rsidP="000833D9">
            <w:pPr>
              <w:spacing w:line="360" w:lineRule="auto"/>
              <w:rPr>
                <w:rFonts w:ascii="Arial" w:hAnsi="Arial" w:cs="Arial"/>
                <w:sz w:val="24"/>
                <w:szCs w:val="24"/>
              </w:rPr>
            </w:pPr>
          </w:p>
          <w:p w14:paraId="3F1D4E97" w14:textId="77777777" w:rsidR="000833D9" w:rsidRDefault="000833D9" w:rsidP="000833D9">
            <w:pPr>
              <w:pStyle w:val="ListParagraph"/>
              <w:numPr>
                <w:ilvl w:val="0"/>
                <w:numId w:val="3"/>
              </w:numPr>
              <w:spacing w:after="160" w:line="360" w:lineRule="auto"/>
              <w:rPr>
                <w:rFonts w:ascii="Arial" w:hAnsi="Arial" w:cs="Arial"/>
                <w:sz w:val="24"/>
                <w:szCs w:val="24"/>
              </w:rPr>
            </w:pPr>
            <w:r>
              <w:rPr>
                <w:rFonts w:ascii="Arial" w:hAnsi="Arial" w:cs="Arial"/>
                <w:sz w:val="24"/>
                <w:szCs w:val="24"/>
              </w:rPr>
              <w:t>Outline some common manufacturing strategies.</w:t>
            </w:r>
          </w:p>
          <w:p w14:paraId="625CD351" w14:textId="77777777" w:rsidR="000833D9" w:rsidRDefault="000833D9" w:rsidP="000833D9">
            <w:pPr>
              <w:spacing w:line="360" w:lineRule="auto"/>
              <w:rPr>
                <w:rFonts w:ascii="Arial" w:hAnsi="Arial" w:cs="Arial"/>
                <w:sz w:val="24"/>
                <w:szCs w:val="24"/>
              </w:rPr>
            </w:pPr>
            <w:r>
              <w:rPr>
                <w:rFonts w:ascii="Arial" w:hAnsi="Arial" w:cs="Arial"/>
                <w:sz w:val="24"/>
                <w:szCs w:val="24"/>
              </w:rPr>
              <w:t>1.Low Price strategy (MTS make to storage) – It is a strategy which is deployed to stimulate demand and gain a market share. It is usually adopted where a business has few or no competitive edge in the market.</w:t>
            </w:r>
          </w:p>
          <w:p w14:paraId="1E23A9D0" w14:textId="77777777" w:rsidR="000833D9" w:rsidRDefault="000833D9" w:rsidP="000833D9">
            <w:pPr>
              <w:spacing w:line="360" w:lineRule="auto"/>
              <w:rPr>
                <w:rFonts w:ascii="Arial" w:hAnsi="Arial" w:cs="Arial"/>
                <w:sz w:val="24"/>
                <w:szCs w:val="24"/>
              </w:rPr>
            </w:pPr>
            <w:r>
              <w:rPr>
                <w:rFonts w:ascii="Arial" w:hAnsi="Arial" w:cs="Arial"/>
                <w:sz w:val="24"/>
                <w:szCs w:val="24"/>
              </w:rPr>
              <w:t>2.</w:t>
            </w:r>
            <w:r>
              <w:rPr>
                <w:rFonts w:ascii="Arial" w:eastAsia="Times New Roman" w:hAnsi="Arial" w:cs="Arial"/>
                <w:sz w:val="24"/>
                <w:szCs w:val="24"/>
                <w:lang w:eastAsia="en-GB"/>
              </w:rPr>
              <w:t xml:space="preserve"> </w:t>
            </w:r>
            <w:r>
              <w:rPr>
                <w:rFonts w:ascii="Arial" w:hAnsi="Arial" w:cs="Arial"/>
                <w:sz w:val="24"/>
                <w:szCs w:val="24"/>
              </w:rPr>
              <w:t>differentiation strategy (MTP make to plan) – This approach focuses on the business model of producing unique products for multiple customers. Giving the business a competitive edge within the market meaning they can set their own costs (meaning large prices too). This allows them to sustain an expensive advertising campaign to show their presence.</w:t>
            </w:r>
          </w:p>
          <w:p w14:paraId="59364CCE" w14:textId="77777777" w:rsidR="000833D9" w:rsidRDefault="000833D9" w:rsidP="000833D9">
            <w:pPr>
              <w:spacing w:line="360" w:lineRule="auto"/>
              <w:rPr>
                <w:rFonts w:ascii="Arial" w:hAnsi="Arial" w:cs="Arial"/>
                <w:sz w:val="24"/>
                <w:szCs w:val="24"/>
              </w:rPr>
            </w:pPr>
            <w:r>
              <w:rPr>
                <w:rFonts w:ascii="Arial" w:hAnsi="Arial" w:cs="Arial"/>
                <w:sz w:val="24"/>
                <w:szCs w:val="24"/>
              </w:rPr>
              <w:t>3.</w:t>
            </w:r>
            <w:r>
              <w:rPr>
                <w:rFonts w:ascii="Arial" w:eastAsia="Times New Roman" w:hAnsi="Arial" w:cs="Arial"/>
                <w:sz w:val="24"/>
                <w:szCs w:val="24"/>
                <w:lang w:eastAsia="en-GB"/>
              </w:rPr>
              <w:t xml:space="preserve"> Focus strategy (MTO make to order) ATO (assemble to order)- </w:t>
            </w:r>
            <w:r>
              <w:rPr>
                <w:rFonts w:ascii="Arial" w:hAnsi="Arial" w:cs="Arial"/>
                <w:sz w:val="24"/>
                <w:szCs w:val="24"/>
              </w:rPr>
              <w:t xml:space="preserve">A marketing strategy in which a company focuses its resources on entering or expanding in a narrow market or industry segment as opposed to servicing the entire industry, like car parts. A focus strategy is usually employed where the company has previous </w:t>
            </w:r>
            <w:r>
              <w:rPr>
                <w:rFonts w:ascii="Arial" w:hAnsi="Arial" w:cs="Arial"/>
                <w:sz w:val="24"/>
                <w:szCs w:val="24"/>
              </w:rPr>
              <w:lastRenderedPageBreak/>
              <w:t>knowledge and experience operating within its target market segment and has products to competitively satisfy its needs.</w:t>
            </w:r>
          </w:p>
          <w:p w14:paraId="132D562D" w14:textId="77777777" w:rsidR="000833D9" w:rsidRDefault="000833D9" w:rsidP="000833D9">
            <w:pPr>
              <w:spacing w:line="360" w:lineRule="auto"/>
              <w:rPr>
                <w:rFonts w:ascii="Arial" w:hAnsi="Arial" w:cs="Arial"/>
                <w:sz w:val="24"/>
                <w:szCs w:val="24"/>
              </w:rPr>
            </w:pPr>
          </w:p>
          <w:p w14:paraId="4D4FBFEF" w14:textId="77777777" w:rsidR="000833D9" w:rsidRDefault="000833D9" w:rsidP="000833D9">
            <w:pPr>
              <w:spacing w:line="360" w:lineRule="auto"/>
              <w:rPr>
                <w:rFonts w:ascii="Arial" w:hAnsi="Arial" w:cs="Arial"/>
                <w:b/>
                <w:sz w:val="24"/>
                <w:szCs w:val="24"/>
              </w:rPr>
            </w:pPr>
            <w:r>
              <w:rPr>
                <w:rFonts w:ascii="Arial" w:hAnsi="Arial" w:cs="Arial"/>
                <w:b/>
                <w:sz w:val="24"/>
                <w:szCs w:val="24"/>
              </w:rPr>
              <w:t>Question 2. Describe the procurement cycle</w:t>
            </w:r>
          </w:p>
          <w:p w14:paraId="07830786" w14:textId="77777777" w:rsidR="000833D9" w:rsidRDefault="000833D9" w:rsidP="000833D9">
            <w:pPr>
              <w:spacing w:line="360" w:lineRule="auto"/>
              <w:rPr>
                <w:rFonts w:ascii="Arial" w:hAnsi="Arial" w:cs="Arial"/>
                <w:sz w:val="24"/>
                <w:szCs w:val="24"/>
              </w:rPr>
            </w:pPr>
            <w:r>
              <w:rPr>
                <w:rFonts w:ascii="Arial" w:hAnsi="Arial" w:cs="Arial"/>
                <w:sz w:val="24"/>
                <w:szCs w:val="24"/>
              </w:rPr>
              <w:t>Whilst purchasing is the process of obtaining necessary goods and services on behalf of an organization, procurement describes the activities involved in obtaining them. Regardless of the uniqueness, the procurement cycle can be summed up to consisting of the 3 ‘Ps’, namely Process, People, and Paperwork.</w:t>
            </w:r>
          </w:p>
          <w:p w14:paraId="48C44F09" w14:textId="77777777" w:rsidR="000833D9" w:rsidRDefault="000833D9" w:rsidP="000833D9">
            <w:pPr>
              <w:spacing w:line="360" w:lineRule="auto"/>
              <w:rPr>
                <w:rFonts w:ascii="Arial" w:hAnsi="Arial" w:cs="Arial"/>
                <w:b/>
                <w:bCs/>
                <w:sz w:val="24"/>
                <w:szCs w:val="24"/>
              </w:rPr>
            </w:pPr>
            <w:r>
              <w:rPr>
                <w:rFonts w:ascii="Arial" w:hAnsi="Arial" w:cs="Arial"/>
                <w:b/>
                <w:bCs/>
                <w:sz w:val="24"/>
                <w:szCs w:val="24"/>
              </w:rPr>
              <w:t>1. Process</w:t>
            </w:r>
          </w:p>
          <w:p w14:paraId="2E18DE51" w14:textId="77777777" w:rsidR="000833D9" w:rsidRDefault="000833D9" w:rsidP="000833D9">
            <w:pPr>
              <w:spacing w:line="360" w:lineRule="auto"/>
              <w:rPr>
                <w:rFonts w:ascii="Arial" w:hAnsi="Arial" w:cs="Arial"/>
                <w:sz w:val="24"/>
                <w:szCs w:val="24"/>
              </w:rPr>
            </w:pPr>
            <w:r>
              <w:rPr>
                <w:rFonts w:ascii="Arial" w:hAnsi="Arial" w:cs="Arial"/>
                <w:sz w:val="24"/>
                <w:szCs w:val="24"/>
              </w:rPr>
              <w:t>A list of rules that need to be adhered to while reviewing, ordering, obtaining, and paying for goods/services. Checkpoints/steps increase with the complexity of the purchase.</w:t>
            </w:r>
          </w:p>
          <w:p w14:paraId="0B159F4C" w14:textId="77777777" w:rsidR="000833D9" w:rsidRDefault="000833D9" w:rsidP="000833D9">
            <w:pPr>
              <w:spacing w:line="360" w:lineRule="auto"/>
              <w:rPr>
                <w:rFonts w:ascii="Arial" w:hAnsi="Arial" w:cs="Arial"/>
                <w:b/>
                <w:bCs/>
                <w:sz w:val="24"/>
                <w:szCs w:val="24"/>
              </w:rPr>
            </w:pPr>
            <w:r>
              <w:rPr>
                <w:rFonts w:ascii="Arial" w:hAnsi="Arial" w:cs="Arial"/>
                <w:b/>
                <w:bCs/>
                <w:sz w:val="24"/>
                <w:szCs w:val="24"/>
              </w:rPr>
              <w:t>2. People</w:t>
            </w:r>
          </w:p>
          <w:p w14:paraId="578CE03A" w14:textId="77777777" w:rsidR="000833D9" w:rsidRDefault="000833D9" w:rsidP="000833D9">
            <w:pPr>
              <w:spacing w:line="360" w:lineRule="auto"/>
              <w:rPr>
                <w:rFonts w:ascii="Arial" w:hAnsi="Arial" w:cs="Arial"/>
                <w:sz w:val="24"/>
                <w:szCs w:val="24"/>
              </w:rPr>
            </w:pPr>
            <w:r>
              <w:rPr>
                <w:rFonts w:ascii="Arial" w:hAnsi="Arial" w:cs="Arial"/>
                <w:sz w:val="24"/>
                <w:szCs w:val="24"/>
              </w:rPr>
              <w:t xml:space="preserve">These are stakeholders their specific responsibility in the procurement cycle. They pay attention when initiating or authorizing every stage of the process. The </w:t>
            </w:r>
            <w:proofErr w:type="gramStart"/>
            <w:r>
              <w:rPr>
                <w:rFonts w:ascii="Arial" w:hAnsi="Arial" w:cs="Arial"/>
                <w:sz w:val="24"/>
                <w:szCs w:val="24"/>
              </w:rPr>
              <w:t>amount</w:t>
            </w:r>
            <w:proofErr w:type="gramEnd"/>
            <w:r>
              <w:rPr>
                <w:rFonts w:ascii="Arial" w:hAnsi="Arial" w:cs="Arial"/>
                <w:sz w:val="24"/>
                <w:szCs w:val="24"/>
              </w:rPr>
              <w:t xml:space="preserve"> of stakeholders involved is directly proportional to the risk and value of the purchase.</w:t>
            </w:r>
          </w:p>
          <w:p w14:paraId="5283050F" w14:textId="77777777" w:rsidR="000833D9" w:rsidRDefault="000833D9" w:rsidP="000833D9">
            <w:pPr>
              <w:spacing w:line="360" w:lineRule="auto"/>
              <w:rPr>
                <w:rFonts w:ascii="Arial" w:hAnsi="Arial" w:cs="Arial"/>
                <w:b/>
                <w:bCs/>
                <w:sz w:val="24"/>
                <w:szCs w:val="24"/>
              </w:rPr>
            </w:pPr>
            <w:r>
              <w:rPr>
                <w:rFonts w:ascii="Arial" w:hAnsi="Arial" w:cs="Arial"/>
                <w:b/>
                <w:bCs/>
                <w:sz w:val="24"/>
                <w:szCs w:val="24"/>
              </w:rPr>
              <w:t>3. Paper</w:t>
            </w:r>
          </w:p>
          <w:p w14:paraId="0765F12F" w14:textId="77777777" w:rsidR="000833D9" w:rsidRDefault="000833D9" w:rsidP="000833D9">
            <w:pPr>
              <w:spacing w:line="360" w:lineRule="auto"/>
              <w:rPr>
                <w:rFonts w:ascii="Arial" w:hAnsi="Arial" w:cs="Arial"/>
                <w:sz w:val="24"/>
                <w:szCs w:val="24"/>
              </w:rPr>
            </w:pPr>
            <w:r>
              <w:rPr>
                <w:rFonts w:ascii="Arial" w:hAnsi="Arial" w:cs="Arial"/>
                <w:sz w:val="24"/>
                <w:szCs w:val="24"/>
              </w:rPr>
              <w:t>This refers to the paperwork and documentation involved in every stage of the procurement process flow, all of which are collected and stored for reference and auditing reasons.</w:t>
            </w:r>
          </w:p>
          <w:p w14:paraId="6CE25EA7" w14:textId="77777777" w:rsidR="000833D9" w:rsidRDefault="000833D9" w:rsidP="000833D9">
            <w:pPr>
              <w:spacing w:line="360" w:lineRule="auto"/>
              <w:rPr>
                <w:rFonts w:ascii="Arial" w:hAnsi="Arial" w:cs="Arial"/>
                <w:sz w:val="24"/>
                <w:szCs w:val="24"/>
              </w:rPr>
            </w:pPr>
            <w:r>
              <w:rPr>
                <w:rFonts w:ascii="Arial" w:hAnsi="Arial" w:cs="Arial"/>
                <w:sz w:val="24"/>
                <w:szCs w:val="24"/>
              </w:rPr>
              <w:t>Whilst the 3 P’s simplify the procurement cycle as a more overview of the whole process below explains a bit more detail (step by step guide) what the 3 p’s would cover.</w:t>
            </w:r>
          </w:p>
          <w:p w14:paraId="435630EB" w14:textId="77777777" w:rsidR="000833D9" w:rsidRDefault="000833D9" w:rsidP="000833D9">
            <w:pPr>
              <w:spacing w:line="360" w:lineRule="auto"/>
              <w:rPr>
                <w:rFonts w:ascii="Arial" w:hAnsi="Arial" w:cs="Arial"/>
                <w:sz w:val="24"/>
                <w:szCs w:val="24"/>
              </w:rPr>
            </w:pPr>
            <w:r>
              <w:rPr>
                <w:rFonts w:ascii="Arial" w:hAnsi="Arial" w:cs="Arial"/>
                <w:b/>
                <w:bCs/>
                <w:sz w:val="24"/>
                <w:szCs w:val="24"/>
              </w:rPr>
              <w:t xml:space="preserve">1. A user department: </w:t>
            </w:r>
          </w:p>
          <w:p w14:paraId="5C9F71C6" w14:textId="77777777" w:rsidR="000833D9" w:rsidRDefault="000833D9" w:rsidP="000833D9">
            <w:pPr>
              <w:pStyle w:val="ListParagraph"/>
              <w:numPr>
                <w:ilvl w:val="0"/>
                <w:numId w:val="5"/>
              </w:numPr>
              <w:spacing w:after="160" w:line="360" w:lineRule="auto"/>
              <w:rPr>
                <w:rFonts w:ascii="Arial" w:hAnsi="Arial" w:cs="Arial"/>
                <w:sz w:val="24"/>
                <w:szCs w:val="24"/>
              </w:rPr>
            </w:pPr>
            <w:r>
              <w:rPr>
                <w:rFonts w:ascii="Arial" w:hAnsi="Arial" w:cs="Arial"/>
                <w:sz w:val="24"/>
                <w:szCs w:val="24"/>
              </w:rPr>
              <w:t>Are the materials necessary</w:t>
            </w:r>
          </w:p>
          <w:p w14:paraId="6BDCA0EE" w14:textId="77777777" w:rsidR="000833D9" w:rsidRDefault="000833D9" w:rsidP="000833D9">
            <w:pPr>
              <w:pStyle w:val="ListParagraph"/>
              <w:numPr>
                <w:ilvl w:val="0"/>
                <w:numId w:val="5"/>
              </w:numPr>
              <w:spacing w:after="160" w:line="360" w:lineRule="auto"/>
              <w:rPr>
                <w:rFonts w:ascii="Arial" w:hAnsi="Arial" w:cs="Arial"/>
                <w:sz w:val="24"/>
                <w:szCs w:val="24"/>
              </w:rPr>
            </w:pPr>
            <w:r>
              <w:rPr>
                <w:rFonts w:ascii="Arial" w:hAnsi="Arial" w:cs="Arial"/>
                <w:sz w:val="24"/>
                <w:szCs w:val="24"/>
              </w:rPr>
              <w:t>Do the materials meet requirement and specifications for intended purpose?</w:t>
            </w:r>
          </w:p>
          <w:p w14:paraId="0A16A8CD" w14:textId="77777777" w:rsidR="000833D9" w:rsidRDefault="000833D9" w:rsidP="000833D9">
            <w:pPr>
              <w:pStyle w:val="ListParagraph"/>
              <w:numPr>
                <w:ilvl w:val="0"/>
                <w:numId w:val="5"/>
              </w:numPr>
              <w:spacing w:after="160" w:line="360" w:lineRule="auto"/>
              <w:rPr>
                <w:rFonts w:ascii="Arial" w:hAnsi="Arial" w:cs="Arial"/>
                <w:sz w:val="24"/>
                <w:szCs w:val="24"/>
              </w:rPr>
            </w:pPr>
            <w:r>
              <w:rPr>
                <w:rFonts w:ascii="Arial" w:hAnsi="Arial" w:cs="Arial"/>
                <w:sz w:val="24"/>
                <w:szCs w:val="24"/>
              </w:rPr>
              <w:t>Is the material financially accessible and can purchase clearance be obtained?</w:t>
            </w:r>
          </w:p>
          <w:p w14:paraId="225667F6" w14:textId="77777777" w:rsidR="000833D9" w:rsidRDefault="000833D9" w:rsidP="000833D9">
            <w:pPr>
              <w:pStyle w:val="ListParagraph"/>
              <w:numPr>
                <w:ilvl w:val="0"/>
                <w:numId w:val="5"/>
              </w:numPr>
              <w:spacing w:after="160" w:line="360" w:lineRule="auto"/>
              <w:rPr>
                <w:rFonts w:ascii="Arial" w:hAnsi="Arial" w:cs="Arial"/>
                <w:sz w:val="24"/>
                <w:szCs w:val="24"/>
              </w:rPr>
            </w:pPr>
            <w:r>
              <w:rPr>
                <w:rFonts w:ascii="Arial" w:hAnsi="Arial" w:cs="Arial"/>
                <w:sz w:val="24"/>
                <w:szCs w:val="24"/>
              </w:rPr>
              <w:t xml:space="preserve">Prepares and transmit a </w:t>
            </w:r>
            <w:r>
              <w:rPr>
                <w:rFonts w:ascii="Arial" w:hAnsi="Arial" w:cs="Arial"/>
                <w:bCs/>
                <w:sz w:val="24"/>
                <w:szCs w:val="24"/>
              </w:rPr>
              <w:t xml:space="preserve">purchase request </w:t>
            </w:r>
            <w:r>
              <w:rPr>
                <w:rFonts w:ascii="Arial" w:hAnsi="Arial" w:cs="Arial"/>
                <w:sz w:val="24"/>
                <w:szCs w:val="24"/>
              </w:rPr>
              <w:t>to department of procurement.</w:t>
            </w:r>
          </w:p>
          <w:p w14:paraId="67DF17A4" w14:textId="77777777" w:rsidR="000833D9" w:rsidRDefault="000833D9" w:rsidP="000833D9">
            <w:pPr>
              <w:spacing w:line="360" w:lineRule="auto"/>
              <w:rPr>
                <w:rFonts w:ascii="Arial" w:hAnsi="Arial" w:cs="Arial"/>
                <w:sz w:val="24"/>
                <w:szCs w:val="24"/>
              </w:rPr>
            </w:pPr>
            <w:r>
              <w:rPr>
                <w:rFonts w:ascii="Arial" w:hAnsi="Arial" w:cs="Arial"/>
                <w:b/>
                <w:bCs/>
                <w:sz w:val="24"/>
                <w:szCs w:val="24"/>
              </w:rPr>
              <w:t xml:space="preserve">2. The procurement: </w:t>
            </w:r>
          </w:p>
          <w:p w14:paraId="749ACF28" w14:textId="77777777" w:rsidR="000833D9" w:rsidRDefault="000833D9" w:rsidP="000833D9">
            <w:pPr>
              <w:pStyle w:val="ListParagraph"/>
              <w:numPr>
                <w:ilvl w:val="0"/>
                <w:numId w:val="5"/>
              </w:numPr>
              <w:spacing w:after="160" w:line="360" w:lineRule="auto"/>
              <w:rPr>
                <w:rFonts w:ascii="Arial" w:hAnsi="Arial" w:cs="Arial"/>
                <w:sz w:val="24"/>
                <w:szCs w:val="24"/>
              </w:rPr>
            </w:pPr>
            <w:r>
              <w:rPr>
                <w:rFonts w:ascii="Arial" w:hAnsi="Arial" w:cs="Arial"/>
                <w:sz w:val="24"/>
                <w:szCs w:val="24"/>
              </w:rPr>
              <w:t xml:space="preserve"> Once procurement request obtained, verifies, the purchase request is verified.</w:t>
            </w:r>
          </w:p>
          <w:p w14:paraId="720A36E7" w14:textId="77777777" w:rsidR="000833D9" w:rsidRDefault="000833D9" w:rsidP="000833D9">
            <w:pPr>
              <w:pStyle w:val="ListParagraph"/>
              <w:numPr>
                <w:ilvl w:val="0"/>
                <w:numId w:val="5"/>
              </w:numPr>
              <w:spacing w:after="160" w:line="360" w:lineRule="auto"/>
              <w:rPr>
                <w:rFonts w:ascii="Arial" w:hAnsi="Arial" w:cs="Arial"/>
                <w:sz w:val="24"/>
                <w:szCs w:val="24"/>
              </w:rPr>
            </w:pPr>
            <w:r>
              <w:rPr>
                <w:rFonts w:ascii="Arial" w:hAnsi="Arial" w:cs="Arial"/>
                <w:sz w:val="24"/>
                <w:szCs w:val="24"/>
              </w:rPr>
              <w:t xml:space="preserve">A quick stock audit is required to Inspect the material requested, looking at existing stocks, substitute products, production options, and after negotiations </w:t>
            </w:r>
            <w:r>
              <w:rPr>
                <w:rFonts w:ascii="Arial" w:hAnsi="Arial" w:cs="Arial"/>
                <w:sz w:val="24"/>
                <w:szCs w:val="24"/>
              </w:rPr>
              <w:lastRenderedPageBreak/>
              <w:t>with the user department (customer) make a shortlist of possible options (vendors).</w:t>
            </w:r>
          </w:p>
          <w:p w14:paraId="0CE9220C"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 xml:space="preserve">Vendors, from standard suppliers, lists of </w:t>
            </w:r>
            <w:proofErr w:type="spellStart"/>
            <w:r>
              <w:rPr>
                <w:rFonts w:ascii="Arial" w:hAnsi="Arial" w:cs="Arial"/>
                <w:sz w:val="24"/>
                <w:szCs w:val="24"/>
              </w:rPr>
              <w:t>favoured</w:t>
            </w:r>
            <w:proofErr w:type="spellEnd"/>
            <w:r>
              <w:rPr>
                <w:rFonts w:ascii="Arial" w:hAnsi="Arial" w:cs="Arial"/>
                <w:sz w:val="24"/>
                <w:szCs w:val="24"/>
              </w:rPr>
              <w:t xml:space="preserve"> suppliers, or those known to meet requirements.</w:t>
            </w:r>
          </w:p>
          <w:p w14:paraId="66CBF003"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 xml:space="preserve">Send a request for quotations to this shortlist. </w:t>
            </w:r>
          </w:p>
          <w:p w14:paraId="38C39222" w14:textId="77777777" w:rsidR="000833D9" w:rsidRDefault="000833D9" w:rsidP="000833D9">
            <w:pPr>
              <w:spacing w:line="360" w:lineRule="auto"/>
              <w:rPr>
                <w:rFonts w:ascii="Arial" w:hAnsi="Arial" w:cs="Arial"/>
                <w:sz w:val="24"/>
                <w:szCs w:val="24"/>
              </w:rPr>
            </w:pPr>
            <w:r>
              <w:rPr>
                <w:rFonts w:ascii="Arial" w:hAnsi="Arial" w:cs="Arial"/>
                <w:b/>
                <w:bCs/>
                <w:sz w:val="24"/>
                <w:szCs w:val="24"/>
              </w:rPr>
              <w:t xml:space="preserve">3. Then, every supplier: </w:t>
            </w:r>
          </w:p>
          <w:p w14:paraId="41CA0389"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 xml:space="preserve">Reviews the demand for quotations; </w:t>
            </w:r>
          </w:p>
          <w:p w14:paraId="7DF668CC"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Conducts their own checks on the customer ranks and financial situation following a similar process.</w:t>
            </w:r>
          </w:p>
          <w:p w14:paraId="711F45A1"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Decides whether it can meet the customers’ requirements effectively.</w:t>
            </w:r>
          </w:p>
          <w:p w14:paraId="57BF2481"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 xml:space="preserve">Returns a quotation back to the business, giving details of prices, products, and conditions. </w:t>
            </w:r>
          </w:p>
          <w:p w14:paraId="5AE83BCF" w14:textId="77777777" w:rsidR="000833D9" w:rsidRDefault="000833D9" w:rsidP="000833D9">
            <w:pPr>
              <w:spacing w:line="360" w:lineRule="auto"/>
              <w:rPr>
                <w:rFonts w:ascii="Arial" w:hAnsi="Arial" w:cs="Arial"/>
                <w:sz w:val="24"/>
                <w:szCs w:val="24"/>
              </w:rPr>
            </w:pPr>
            <w:r>
              <w:rPr>
                <w:rFonts w:ascii="Arial" w:hAnsi="Arial" w:cs="Arial"/>
                <w:b/>
                <w:bCs/>
                <w:sz w:val="24"/>
                <w:szCs w:val="24"/>
              </w:rPr>
              <w:t xml:space="preserve">4. Then, procurement: </w:t>
            </w:r>
          </w:p>
          <w:p w14:paraId="1A4B50F7"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reviews the quotations and do commercial evaluations.</w:t>
            </w:r>
          </w:p>
          <w:p w14:paraId="566DC243"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Discusses the technical aspects (transport, storage, communication, paperwork etc..) with the user department.</w:t>
            </w:r>
          </w:p>
          <w:p w14:paraId="4BC25676"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Checks the budget details and clearance to purchase.</w:t>
            </w:r>
          </w:p>
          <w:p w14:paraId="797BC9B3"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 xml:space="preserve">Chooses the best supplier, based on the information provided. </w:t>
            </w:r>
          </w:p>
          <w:p w14:paraId="1CF5DA41"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 xml:space="preserve">Discuss, consult, and confirm the terms and conditions with the vendor </w:t>
            </w:r>
          </w:p>
          <w:p w14:paraId="1EC2BDC4"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 xml:space="preserve">Issue a purchase order for the materials (with terms and conditions attached). </w:t>
            </w:r>
          </w:p>
          <w:p w14:paraId="2FF6CCFD" w14:textId="77777777" w:rsidR="000833D9" w:rsidRDefault="000833D9" w:rsidP="000833D9">
            <w:pPr>
              <w:spacing w:line="360" w:lineRule="auto"/>
              <w:rPr>
                <w:rFonts w:ascii="Arial" w:hAnsi="Arial" w:cs="Arial"/>
                <w:sz w:val="24"/>
                <w:szCs w:val="24"/>
              </w:rPr>
            </w:pPr>
            <w:r>
              <w:rPr>
                <w:rFonts w:ascii="Arial" w:hAnsi="Arial" w:cs="Arial"/>
                <w:b/>
                <w:bCs/>
                <w:sz w:val="24"/>
                <w:szCs w:val="24"/>
              </w:rPr>
              <w:t xml:space="preserve">5. The selected supplier: </w:t>
            </w:r>
          </w:p>
          <w:p w14:paraId="2A22D603"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Receives, recognizes, and processes the buying order.</w:t>
            </w:r>
          </w:p>
          <w:p w14:paraId="1578EB3D" w14:textId="77777777" w:rsidR="000833D9" w:rsidRDefault="000833D9" w:rsidP="000833D9">
            <w:pPr>
              <w:pStyle w:val="ListParagraph"/>
              <w:numPr>
                <w:ilvl w:val="0"/>
                <w:numId w:val="6"/>
              </w:numPr>
              <w:spacing w:after="160" w:line="360" w:lineRule="auto"/>
              <w:rPr>
                <w:rFonts w:ascii="Arial" w:hAnsi="Arial" w:cs="Arial"/>
                <w:sz w:val="24"/>
                <w:szCs w:val="24"/>
              </w:rPr>
            </w:pPr>
            <w:proofErr w:type="spellStart"/>
            <w:r>
              <w:rPr>
                <w:rFonts w:ascii="Arial" w:hAnsi="Arial" w:cs="Arial"/>
                <w:sz w:val="24"/>
                <w:szCs w:val="24"/>
              </w:rPr>
              <w:t>Organises</w:t>
            </w:r>
            <w:proofErr w:type="spellEnd"/>
            <w:r>
              <w:rPr>
                <w:rFonts w:ascii="Arial" w:hAnsi="Arial" w:cs="Arial"/>
                <w:sz w:val="24"/>
                <w:szCs w:val="24"/>
              </w:rPr>
              <w:t xml:space="preserve"> all operations essential to provide the materials.</w:t>
            </w:r>
          </w:p>
          <w:p w14:paraId="5AE534D6"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Ships materials jointly with shipping advice.</w:t>
            </w:r>
          </w:p>
          <w:p w14:paraId="2628DFFE"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 xml:space="preserve">Sends an invoice (cost of service provided). </w:t>
            </w:r>
          </w:p>
          <w:p w14:paraId="0925DC7B" w14:textId="77777777" w:rsidR="000833D9" w:rsidRDefault="000833D9" w:rsidP="000833D9">
            <w:pPr>
              <w:spacing w:line="360" w:lineRule="auto"/>
              <w:rPr>
                <w:rFonts w:ascii="Arial" w:hAnsi="Arial" w:cs="Arial"/>
                <w:sz w:val="24"/>
                <w:szCs w:val="24"/>
              </w:rPr>
            </w:pPr>
            <w:r>
              <w:rPr>
                <w:rFonts w:ascii="Arial" w:hAnsi="Arial" w:cs="Arial"/>
                <w:b/>
                <w:bCs/>
                <w:sz w:val="24"/>
                <w:szCs w:val="24"/>
              </w:rPr>
              <w:t xml:space="preserve">6. The procurement: </w:t>
            </w:r>
          </w:p>
          <w:p w14:paraId="0C881FEC"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Confirms the receipt of goods.</w:t>
            </w:r>
          </w:p>
          <w:p w14:paraId="5D3D4DEA"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Does the essential follow-up and identify necessary requirement to maintain a consistent and unhindered flow of goods?</w:t>
            </w:r>
          </w:p>
          <w:p w14:paraId="13E2F828"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t>Receives, examines, and accepts the materials.</w:t>
            </w:r>
          </w:p>
          <w:p w14:paraId="0556CA76" w14:textId="77777777" w:rsidR="000833D9" w:rsidRDefault="000833D9" w:rsidP="000833D9">
            <w:pPr>
              <w:pStyle w:val="ListParagraph"/>
              <w:numPr>
                <w:ilvl w:val="0"/>
                <w:numId w:val="6"/>
              </w:numPr>
              <w:spacing w:after="160" w:line="360" w:lineRule="auto"/>
              <w:rPr>
                <w:rFonts w:ascii="Arial" w:hAnsi="Arial" w:cs="Arial"/>
                <w:sz w:val="24"/>
                <w:szCs w:val="24"/>
              </w:rPr>
            </w:pPr>
            <w:r>
              <w:rPr>
                <w:rFonts w:ascii="Arial" w:hAnsi="Arial" w:cs="Arial"/>
                <w:sz w:val="24"/>
                <w:szCs w:val="24"/>
              </w:rPr>
              <w:lastRenderedPageBreak/>
              <w:t>Informs the user department of materials received.</w:t>
            </w:r>
          </w:p>
          <w:p w14:paraId="6DA1BF9F" w14:textId="77777777" w:rsidR="000833D9" w:rsidRDefault="000833D9" w:rsidP="000833D9">
            <w:pPr>
              <w:pStyle w:val="ListParagraph"/>
              <w:spacing w:line="360" w:lineRule="auto"/>
              <w:ind w:left="0"/>
              <w:rPr>
                <w:rFonts w:ascii="Arial" w:hAnsi="Arial" w:cs="Arial"/>
                <w:b/>
                <w:bCs/>
                <w:sz w:val="24"/>
                <w:szCs w:val="24"/>
              </w:rPr>
            </w:pPr>
          </w:p>
          <w:p w14:paraId="71411DC9" w14:textId="77777777" w:rsidR="000833D9" w:rsidRDefault="000833D9" w:rsidP="000833D9">
            <w:pPr>
              <w:pStyle w:val="ListParagraph"/>
              <w:spacing w:line="360" w:lineRule="auto"/>
              <w:ind w:left="0"/>
              <w:rPr>
                <w:rFonts w:ascii="Arial" w:hAnsi="Arial" w:cs="Arial"/>
                <w:b/>
                <w:bCs/>
                <w:sz w:val="24"/>
                <w:szCs w:val="24"/>
              </w:rPr>
            </w:pPr>
            <w:r>
              <w:rPr>
                <w:rFonts w:ascii="Arial" w:hAnsi="Arial" w:cs="Arial"/>
                <w:b/>
                <w:bCs/>
                <w:sz w:val="24"/>
                <w:szCs w:val="24"/>
              </w:rPr>
              <w:t>7. The user department:</w:t>
            </w:r>
          </w:p>
          <w:p w14:paraId="6A209EEE" w14:textId="77777777" w:rsidR="000833D9" w:rsidRDefault="000833D9" w:rsidP="000833D9">
            <w:pPr>
              <w:pStyle w:val="ListParagraph"/>
              <w:numPr>
                <w:ilvl w:val="0"/>
                <w:numId w:val="7"/>
              </w:numPr>
              <w:spacing w:after="160" w:line="360" w:lineRule="auto"/>
              <w:rPr>
                <w:rFonts w:ascii="Arial" w:hAnsi="Arial" w:cs="Arial"/>
                <w:b/>
                <w:bCs/>
                <w:sz w:val="24"/>
                <w:szCs w:val="24"/>
              </w:rPr>
            </w:pPr>
            <w:r>
              <w:rPr>
                <w:rFonts w:ascii="Arial" w:hAnsi="Arial" w:cs="Arial"/>
                <w:bCs/>
                <w:sz w:val="24"/>
                <w:szCs w:val="24"/>
              </w:rPr>
              <w:t>Receives and inspects materials</w:t>
            </w:r>
          </w:p>
          <w:p w14:paraId="007DF47F" w14:textId="77777777" w:rsidR="000833D9" w:rsidRDefault="000833D9" w:rsidP="000833D9">
            <w:pPr>
              <w:pStyle w:val="ListParagraph"/>
              <w:numPr>
                <w:ilvl w:val="0"/>
                <w:numId w:val="7"/>
              </w:numPr>
              <w:spacing w:after="160" w:line="360" w:lineRule="auto"/>
              <w:rPr>
                <w:rFonts w:ascii="Arial" w:hAnsi="Arial" w:cs="Arial"/>
                <w:b/>
                <w:bCs/>
                <w:sz w:val="24"/>
                <w:szCs w:val="24"/>
              </w:rPr>
            </w:pPr>
            <w:r>
              <w:rPr>
                <w:rFonts w:ascii="Arial" w:hAnsi="Arial" w:cs="Arial"/>
                <w:bCs/>
                <w:sz w:val="24"/>
                <w:szCs w:val="24"/>
              </w:rPr>
              <w:t>Adjusts finances to accommodate budget</w:t>
            </w:r>
          </w:p>
          <w:p w14:paraId="7B194C0E" w14:textId="77777777" w:rsidR="000833D9" w:rsidRDefault="000833D9" w:rsidP="000833D9">
            <w:pPr>
              <w:pStyle w:val="ListParagraph"/>
              <w:numPr>
                <w:ilvl w:val="0"/>
                <w:numId w:val="7"/>
              </w:numPr>
              <w:spacing w:after="160" w:line="360" w:lineRule="auto"/>
              <w:rPr>
                <w:rFonts w:ascii="Arial" w:hAnsi="Arial" w:cs="Arial"/>
                <w:b/>
                <w:bCs/>
                <w:sz w:val="24"/>
                <w:szCs w:val="24"/>
              </w:rPr>
            </w:pPr>
            <w:r>
              <w:rPr>
                <w:rFonts w:ascii="Arial" w:hAnsi="Arial" w:cs="Arial"/>
                <w:bCs/>
                <w:sz w:val="24"/>
                <w:szCs w:val="24"/>
              </w:rPr>
              <w:t>Adjusts current inventory</w:t>
            </w:r>
          </w:p>
          <w:p w14:paraId="14879D77" w14:textId="77777777" w:rsidR="000833D9" w:rsidRDefault="000833D9" w:rsidP="000833D9">
            <w:pPr>
              <w:pStyle w:val="ListParagraph"/>
              <w:numPr>
                <w:ilvl w:val="0"/>
                <w:numId w:val="7"/>
              </w:numPr>
              <w:spacing w:after="160" w:line="360" w:lineRule="auto"/>
              <w:rPr>
                <w:rFonts w:ascii="Arial" w:hAnsi="Arial" w:cs="Arial"/>
                <w:b/>
                <w:bCs/>
                <w:sz w:val="24"/>
                <w:szCs w:val="24"/>
              </w:rPr>
            </w:pPr>
            <w:r>
              <w:rPr>
                <w:rFonts w:ascii="Arial" w:hAnsi="Arial" w:cs="Arial"/>
                <w:bCs/>
                <w:sz w:val="24"/>
                <w:szCs w:val="24"/>
              </w:rPr>
              <w:t>Make practical use of materials procured.</w:t>
            </w:r>
          </w:p>
          <w:p w14:paraId="31B09E4C" w14:textId="77777777" w:rsidR="000833D9" w:rsidRDefault="000833D9" w:rsidP="000833D9">
            <w:pPr>
              <w:spacing w:line="360" w:lineRule="auto"/>
              <w:rPr>
                <w:rFonts w:ascii="Arial" w:hAnsi="Arial" w:cs="Arial"/>
                <w:b/>
                <w:bCs/>
                <w:sz w:val="24"/>
                <w:szCs w:val="24"/>
              </w:rPr>
            </w:pPr>
            <w:r>
              <w:rPr>
                <w:rFonts w:ascii="Arial" w:hAnsi="Arial" w:cs="Arial"/>
                <w:b/>
                <w:bCs/>
                <w:sz w:val="24"/>
                <w:szCs w:val="24"/>
              </w:rPr>
              <w:t xml:space="preserve">8. The Procurement: </w:t>
            </w:r>
          </w:p>
          <w:p w14:paraId="5FB588B3" w14:textId="77777777" w:rsidR="000833D9" w:rsidRDefault="000833D9" w:rsidP="000833D9">
            <w:pPr>
              <w:pStyle w:val="ListParagraph"/>
              <w:numPr>
                <w:ilvl w:val="0"/>
                <w:numId w:val="8"/>
              </w:numPr>
              <w:spacing w:after="160" w:line="360" w:lineRule="auto"/>
              <w:rPr>
                <w:rFonts w:ascii="Arial" w:hAnsi="Arial" w:cs="Arial"/>
                <w:bCs/>
                <w:sz w:val="24"/>
                <w:szCs w:val="24"/>
              </w:rPr>
            </w:pPr>
            <w:r>
              <w:rPr>
                <w:rFonts w:ascii="Arial" w:hAnsi="Arial" w:cs="Arial"/>
                <w:bCs/>
                <w:sz w:val="24"/>
                <w:szCs w:val="24"/>
              </w:rPr>
              <w:t xml:space="preserve">Arranges for the payment of the supplier’s invoice. </w:t>
            </w:r>
          </w:p>
          <w:p w14:paraId="524A129E" w14:textId="77777777" w:rsidR="000833D9" w:rsidRDefault="000833D9" w:rsidP="000833D9">
            <w:pPr>
              <w:spacing w:line="360" w:lineRule="auto"/>
              <w:rPr>
                <w:rFonts w:ascii="Arial" w:hAnsi="Arial" w:cs="Arial"/>
                <w:b/>
                <w:bCs/>
                <w:sz w:val="24"/>
                <w:szCs w:val="24"/>
              </w:rPr>
            </w:pPr>
            <w:r>
              <w:rPr>
                <w:rFonts w:ascii="Arial" w:hAnsi="Arial" w:cs="Arial"/>
                <w:bCs/>
                <w:sz w:val="24"/>
                <w:szCs w:val="24"/>
              </w:rPr>
              <w:t xml:space="preserve">The first three steps are more relate more to the supplier and materials; the customer becomes more involved in step 4. At this stage the </w:t>
            </w:r>
            <w:proofErr w:type="spellStart"/>
            <w:r>
              <w:rPr>
                <w:rFonts w:ascii="Arial" w:hAnsi="Arial" w:cs="Arial"/>
                <w:bCs/>
                <w:sz w:val="24"/>
                <w:szCs w:val="24"/>
              </w:rPr>
              <w:t>organisation</w:t>
            </w:r>
            <w:proofErr w:type="spellEnd"/>
            <w:r>
              <w:rPr>
                <w:rFonts w:ascii="Arial" w:hAnsi="Arial" w:cs="Arial"/>
                <w:bCs/>
                <w:sz w:val="24"/>
                <w:szCs w:val="24"/>
              </w:rPr>
              <w:t xml:space="preserve"> is willing to buy materials from a supplier, and the buying order triggers the supply (along with essential production planning, transport arrangements, finance, and so on). The purchase order is an element of a legal agreement between the supplier and its organization. The remaining steps conclude the details of delivery</w:t>
            </w:r>
            <w:r>
              <w:rPr>
                <w:rFonts w:ascii="Arial" w:hAnsi="Arial" w:cs="Arial"/>
                <w:b/>
                <w:bCs/>
                <w:sz w:val="24"/>
                <w:szCs w:val="24"/>
              </w:rPr>
              <w:t>.</w:t>
            </w:r>
          </w:p>
          <w:p w14:paraId="7EB91E32" w14:textId="77777777" w:rsidR="000833D9" w:rsidRDefault="000833D9" w:rsidP="000833D9">
            <w:pPr>
              <w:spacing w:line="360" w:lineRule="auto"/>
              <w:rPr>
                <w:rFonts w:ascii="Arial" w:hAnsi="Arial" w:cs="Arial"/>
                <w:b/>
                <w:bCs/>
                <w:sz w:val="24"/>
                <w:szCs w:val="24"/>
              </w:rPr>
            </w:pPr>
          </w:p>
          <w:p w14:paraId="1EC86C76" w14:textId="77777777" w:rsidR="000833D9" w:rsidRDefault="000833D9" w:rsidP="000833D9">
            <w:pPr>
              <w:spacing w:line="360" w:lineRule="auto"/>
              <w:rPr>
                <w:rFonts w:ascii="Arial" w:hAnsi="Arial" w:cs="Arial"/>
                <w:b/>
                <w:bCs/>
                <w:sz w:val="24"/>
                <w:szCs w:val="24"/>
              </w:rPr>
            </w:pPr>
          </w:p>
          <w:tbl>
            <w:tblPr>
              <w:tblW w:w="0" w:type="auto"/>
              <w:tblLook w:val="04A0" w:firstRow="1" w:lastRow="0" w:firstColumn="1" w:lastColumn="0" w:noHBand="0" w:noVBand="1"/>
            </w:tblPr>
            <w:tblGrid>
              <w:gridCol w:w="8800"/>
            </w:tblGrid>
            <w:tr w:rsidR="000833D9" w14:paraId="1A0B1EF8" w14:textId="77777777" w:rsidTr="000833D9">
              <w:trPr>
                <w:trHeight w:val="60"/>
              </w:trPr>
              <w:tc>
                <w:tcPr>
                  <w:tcW w:w="8849" w:type="dxa"/>
                  <w:tcBorders>
                    <w:top w:val="nil"/>
                    <w:left w:val="nil"/>
                    <w:bottom w:val="nil"/>
                    <w:right w:val="nil"/>
                  </w:tcBorders>
                  <w:hideMark/>
                </w:tcPr>
                <w:p w14:paraId="09F5ADEE" w14:textId="77777777" w:rsidR="000833D9" w:rsidRDefault="000833D9" w:rsidP="000833D9">
                  <w:pPr>
                    <w:spacing w:line="360" w:lineRule="auto"/>
                    <w:rPr>
                      <w:rFonts w:ascii="Arial" w:hAnsi="Arial" w:cs="Arial"/>
                      <w:b/>
                      <w:bCs/>
                      <w:sz w:val="24"/>
                      <w:szCs w:val="24"/>
                    </w:rPr>
                  </w:pPr>
                  <w:r>
                    <w:rPr>
                      <w:rFonts w:ascii="Arial" w:hAnsi="Arial" w:cs="Arial"/>
                      <w:b/>
                      <w:bCs/>
                      <w:sz w:val="24"/>
                      <w:szCs w:val="24"/>
                    </w:rPr>
                    <w:t xml:space="preserve"> Question 3: Which approaches are used to monitor the performance of suppliers.</w:t>
                  </w:r>
                </w:p>
                <w:p w14:paraId="311E4CBE" w14:textId="77777777" w:rsidR="000833D9" w:rsidRDefault="000833D9" w:rsidP="000833D9">
                  <w:pPr>
                    <w:spacing w:line="360" w:lineRule="auto"/>
                    <w:rPr>
                      <w:rFonts w:ascii="Arial" w:hAnsi="Arial" w:cs="Arial"/>
                      <w:bCs/>
                      <w:sz w:val="24"/>
                      <w:szCs w:val="24"/>
                    </w:rPr>
                  </w:pPr>
                  <w:r>
                    <w:rPr>
                      <w:rFonts w:ascii="Arial" w:hAnsi="Arial" w:cs="Arial"/>
                      <w:bCs/>
                      <w:sz w:val="24"/>
                      <w:szCs w:val="24"/>
                    </w:rPr>
                    <w:t>The term supplier refers to contractors for works, services and all goods provided. The term performance monitoring refers to analysing and managing the supplier’s ability to comply with, or preferably exceed, their contractual obligations.</w:t>
                  </w:r>
                </w:p>
                <w:p w14:paraId="7272E139" w14:textId="77777777" w:rsidR="000833D9" w:rsidRDefault="000833D9" w:rsidP="000833D9">
                  <w:pPr>
                    <w:spacing w:line="360" w:lineRule="auto"/>
                    <w:rPr>
                      <w:rFonts w:ascii="Arial" w:hAnsi="Arial" w:cs="Arial"/>
                      <w:bCs/>
                      <w:sz w:val="24"/>
                      <w:szCs w:val="24"/>
                    </w:rPr>
                  </w:pPr>
                  <w:r>
                    <w:rPr>
                      <w:rFonts w:ascii="Arial" w:hAnsi="Arial" w:cs="Arial"/>
                      <w:bCs/>
                      <w:sz w:val="24"/>
                      <w:szCs w:val="24"/>
                    </w:rPr>
                    <w:t>1.Gathering factual, and therefore objective, information about their performance such as lead-times from order, quality standards being met, pricing compliance and whatever else is laid out in the contract. As with all these aspects, it is good practice to be as consistent as possible in the approach to the performance monitoring.</w:t>
                  </w:r>
                </w:p>
                <w:p w14:paraId="3C373D7F" w14:textId="77777777" w:rsidR="000833D9" w:rsidRDefault="000833D9" w:rsidP="000833D9">
                  <w:pPr>
                    <w:spacing w:line="360" w:lineRule="auto"/>
                    <w:rPr>
                      <w:rFonts w:ascii="Arial" w:hAnsi="Arial" w:cs="Arial"/>
                      <w:bCs/>
                      <w:sz w:val="24"/>
                      <w:szCs w:val="24"/>
                    </w:rPr>
                  </w:pPr>
                  <w:r>
                    <w:rPr>
                      <w:rFonts w:ascii="Arial" w:hAnsi="Arial" w:cs="Arial"/>
                      <w:bCs/>
                      <w:sz w:val="24"/>
                      <w:szCs w:val="24"/>
                    </w:rPr>
                    <w:t xml:space="preserve">2.Obtaining the experiences of the previous customers (for example, in respect of service, attitude and response rates). This should be as objective as possible, although in some cases it may, inevitably, be subjective. One way to collect </w:t>
                  </w:r>
                  <w:r>
                    <w:rPr>
                      <w:rFonts w:ascii="Arial" w:hAnsi="Arial" w:cs="Arial"/>
                      <w:bCs/>
                      <w:sz w:val="24"/>
                      <w:szCs w:val="24"/>
                    </w:rPr>
                    <w:lastRenderedPageBreak/>
                    <w:t>information on performance is by individual interview against a predetermined set of questions. This can be face-to-face or on the phone but needs to be interactive so that the interviewer can explore the background when necessary. Another way is to conduct customer satisfaction surveys, which can be quite short and distributed by email.</w:t>
                  </w:r>
                </w:p>
                <w:p w14:paraId="2E3EF94B" w14:textId="77777777" w:rsidR="000833D9" w:rsidRDefault="000833D9" w:rsidP="000833D9">
                  <w:pPr>
                    <w:spacing w:line="360" w:lineRule="auto"/>
                    <w:rPr>
                      <w:rFonts w:ascii="Arial" w:hAnsi="Arial" w:cs="Arial"/>
                      <w:bCs/>
                      <w:sz w:val="24"/>
                      <w:szCs w:val="24"/>
                    </w:rPr>
                  </w:pPr>
                  <w:r>
                    <w:rPr>
                      <w:rFonts w:ascii="Arial" w:hAnsi="Arial" w:cs="Arial"/>
                      <w:bCs/>
                      <w:sz w:val="24"/>
                      <w:szCs w:val="24"/>
                    </w:rPr>
                    <w:t>3.Finally the supplier's experience of working with the buying organisation must be considered in the evaluation, as it might be the case that they are facing unnecessary obstacles or dealing with difficult people.</w:t>
                  </w:r>
                </w:p>
                <w:p w14:paraId="40EE8903" w14:textId="77777777" w:rsidR="000833D9" w:rsidRDefault="000833D9" w:rsidP="000833D9">
                  <w:pPr>
                    <w:spacing w:line="360" w:lineRule="auto"/>
                    <w:rPr>
                      <w:rFonts w:ascii="Arial" w:hAnsi="Arial" w:cs="Arial"/>
                      <w:bCs/>
                      <w:sz w:val="24"/>
                      <w:szCs w:val="24"/>
                    </w:rPr>
                  </w:pPr>
                  <w:r>
                    <w:rPr>
                      <w:rFonts w:ascii="Arial" w:hAnsi="Arial" w:cs="Arial"/>
                      <w:bCs/>
                      <w:sz w:val="24"/>
                      <w:szCs w:val="24"/>
                    </w:rPr>
                    <w:t xml:space="preserve">A full breakdown (step by step guide) on the considerations required when monitoring supplier performance can be seen in the previous question </w:t>
                  </w:r>
                  <w:r>
                    <w:rPr>
                      <w:rFonts w:ascii="Arial" w:hAnsi="Arial" w:cs="Arial"/>
                      <w:b/>
                      <w:bCs/>
                      <w:sz w:val="24"/>
                      <w:szCs w:val="24"/>
                    </w:rPr>
                    <w:t xml:space="preserve">Who are qualified suppliers. </w:t>
                  </w:r>
                  <w:r>
                    <w:rPr>
                      <w:rFonts w:ascii="Arial" w:hAnsi="Arial" w:cs="Arial"/>
                      <w:bCs/>
                      <w:sz w:val="24"/>
                      <w:szCs w:val="24"/>
                    </w:rPr>
                    <w:t>Where I explain the 10 C’s (question 1 iii).</w:t>
                  </w:r>
                </w:p>
              </w:tc>
            </w:tr>
          </w:tbl>
          <w:p w14:paraId="37AFD2A2" w14:textId="77777777" w:rsidR="000833D9" w:rsidRDefault="000833D9" w:rsidP="000833D9">
            <w:pPr>
              <w:spacing w:line="360" w:lineRule="auto"/>
              <w:rPr>
                <w:rFonts w:ascii="Arial" w:hAnsi="Arial" w:cs="Arial"/>
                <w:b/>
                <w:bCs/>
                <w:sz w:val="24"/>
                <w:szCs w:val="24"/>
              </w:rPr>
            </w:pPr>
          </w:p>
          <w:p w14:paraId="6F304FB7" w14:textId="77777777" w:rsidR="000833D9" w:rsidRDefault="000833D9" w:rsidP="000833D9">
            <w:pPr>
              <w:pStyle w:val="ListParagraph"/>
              <w:spacing w:line="360" w:lineRule="auto"/>
              <w:ind w:left="0"/>
              <w:rPr>
                <w:rFonts w:ascii="Arial" w:hAnsi="Arial" w:cs="Arial"/>
                <w:sz w:val="24"/>
                <w:szCs w:val="24"/>
              </w:rPr>
            </w:pPr>
          </w:p>
          <w:p w14:paraId="2B6F0888" w14:textId="77777777" w:rsidR="000833D9" w:rsidRDefault="000833D9" w:rsidP="000833D9">
            <w:pPr>
              <w:spacing w:line="360" w:lineRule="auto"/>
              <w:rPr>
                <w:rFonts w:ascii="Arial" w:hAnsi="Arial" w:cs="Arial"/>
                <w:sz w:val="24"/>
                <w:szCs w:val="24"/>
              </w:rPr>
            </w:pPr>
          </w:p>
          <w:p w14:paraId="5DA7165B" w14:textId="77777777" w:rsidR="000833D9" w:rsidRDefault="000833D9" w:rsidP="000833D9">
            <w:pPr>
              <w:spacing w:line="360" w:lineRule="auto"/>
              <w:rPr>
                <w:rFonts w:ascii="Arial" w:hAnsi="Arial" w:cs="Arial"/>
                <w:sz w:val="24"/>
                <w:szCs w:val="24"/>
              </w:rPr>
            </w:pPr>
          </w:p>
          <w:p w14:paraId="6E118FCD" w14:textId="77777777" w:rsidR="000833D9" w:rsidRDefault="000833D9" w:rsidP="000833D9">
            <w:pPr>
              <w:spacing w:line="360" w:lineRule="auto"/>
              <w:rPr>
                <w:rFonts w:ascii="Arial" w:hAnsi="Arial" w:cs="Arial"/>
                <w:sz w:val="24"/>
                <w:szCs w:val="24"/>
              </w:rPr>
            </w:pPr>
          </w:p>
          <w:p w14:paraId="32C69725" w14:textId="77777777" w:rsidR="000833D9" w:rsidRDefault="000833D9" w:rsidP="000833D9">
            <w:pPr>
              <w:spacing w:line="360" w:lineRule="auto"/>
              <w:rPr>
                <w:rFonts w:ascii="Arial" w:hAnsi="Arial" w:cs="Arial"/>
                <w:sz w:val="24"/>
                <w:szCs w:val="24"/>
              </w:rPr>
            </w:pPr>
          </w:p>
          <w:p w14:paraId="07A14109" w14:textId="77777777" w:rsidR="000833D9" w:rsidRDefault="000833D9" w:rsidP="000833D9">
            <w:pPr>
              <w:spacing w:line="360" w:lineRule="auto"/>
              <w:rPr>
                <w:rFonts w:ascii="Arial" w:hAnsi="Arial" w:cs="Arial"/>
                <w:sz w:val="24"/>
                <w:szCs w:val="24"/>
              </w:rPr>
            </w:pPr>
          </w:p>
          <w:p w14:paraId="50489A89" w14:textId="77777777" w:rsidR="000833D9" w:rsidRDefault="000833D9" w:rsidP="000833D9">
            <w:pPr>
              <w:spacing w:line="360" w:lineRule="auto"/>
              <w:rPr>
                <w:rFonts w:ascii="Arial" w:hAnsi="Arial" w:cs="Arial"/>
                <w:sz w:val="24"/>
                <w:szCs w:val="24"/>
              </w:rPr>
            </w:pPr>
            <w:r>
              <w:rPr>
                <w:rFonts w:ascii="Arial" w:hAnsi="Arial" w:cs="Arial"/>
                <w:sz w:val="24"/>
                <w:szCs w:val="24"/>
              </w:rPr>
              <w:br/>
            </w:r>
            <w:r>
              <w:rPr>
                <w:rFonts w:ascii="Arial" w:hAnsi="Arial" w:cs="Arial"/>
                <w:sz w:val="24"/>
                <w:szCs w:val="24"/>
              </w:rPr>
              <w:br/>
            </w:r>
          </w:p>
          <w:p w14:paraId="0C5D5051" w14:textId="77777777" w:rsidR="000833D9" w:rsidRDefault="000833D9" w:rsidP="000833D9">
            <w:pPr>
              <w:spacing w:line="360" w:lineRule="auto"/>
              <w:rPr>
                <w:rFonts w:ascii="Arial" w:hAnsi="Arial" w:cs="Arial"/>
                <w:sz w:val="24"/>
                <w:szCs w:val="24"/>
              </w:rPr>
            </w:pPr>
          </w:p>
          <w:p w14:paraId="0BCA085C" w14:textId="77777777" w:rsidR="00BE39DA" w:rsidRPr="00BE39DA" w:rsidRDefault="00BE39DA" w:rsidP="00BE39DA">
            <w:pPr>
              <w:spacing w:after="160" w:line="360" w:lineRule="auto"/>
              <w:rPr>
                <w:rFonts w:ascii="Arial" w:eastAsia="Calibri" w:hAnsi="Arial" w:cs="Arial"/>
                <w:sz w:val="24"/>
                <w:szCs w:val="24"/>
              </w:rPr>
            </w:pPr>
          </w:p>
          <w:p w14:paraId="638B4C9D" w14:textId="77777777" w:rsidR="00CC2FB3" w:rsidRDefault="00CC2FB3" w:rsidP="00A851DA">
            <w:pPr>
              <w:rPr>
                <w:b/>
              </w:rPr>
            </w:pPr>
          </w:p>
          <w:p w14:paraId="72071B4B" w14:textId="77777777" w:rsidR="00CC2FB3" w:rsidRDefault="00CC2FB3" w:rsidP="00A851DA">
            <w:pPr>
              <w:rPr>
                <w:b/>
              </w:rPr>
            </w:pPr>
          </w:p>
          <w:p w14:paraId="15AEFA8B" w14:textId="77777777" w:rsidR="00CC2FB3" w:rsidRDefault="00CC2FB3" w:rsidP="00A851DA">
            <w:pPr>
              <w:rPr>
                <w:b/>
              </w:rPr>
            </w:pPr>
          </w:p>
          <w:p w14:paraId="74CE685B" w14:textId="77777777" w:rsidR="00CC2FB3" w:rsidRDefault="00CC2FB3" w:rsidP="00A851DA">
            <w:pPr>
              <w:rPr>
                <w:b/>
              </w:rPr>
            </w:pPr>
          </w:p>
          <w:p w14:paraId="2D865E4D" w14:textId="77777777" w:rsidR="00CC2FB3" w:rsidRDefault="00CC2FB3" w:rsidP="00A851DA">
            <w:pPr>
              <w:rPr>
                <w:b/>
              </w:rPr>
            </w:pPr>
          </w:p>
          <w:p w14:paraId="16DC718A" w14:textId="77777777" w:rsidR="00CC2FB3" w:rsidRDefault="00CC2FB3" w:rsidP="00A851DA">
            <w:pPr>
              <w:rPr>
                <w:b/>
              </w:rPr>
            </w:pPr>
          </w:p>
          <w:p w14:paraId="21FC6C23" w14:textId="77777777" w:rsidR="00CC2FB3" w:rsidRDefault="00CC2FB3" w:rsidP="00A851DA">
            <w:pPr>
              <w:rPr>
                <w:b/>
              </w:rPr>
            </w:pPr>
          </w:p>
          <w:p w14:paraId="6BCD4C9C" w14:textId="77777777" w:rsidR="00CC2FB3" w:rsidRDefault="00CC2FB3" w:rsidP="00A851DA">
            <w:pPr>
              <w:rPr>
                <w:b/>
              </w:rPr>
            </w:pPr>
          </w:p>
          <w:p w14:paraId="3E00EAF7" w14:textId="77777777" w:rsidR="00CC2FB3" w:rsidRDefault="00CC2FB3" w:rsidP="00A851DA">
            <w:pPr>
              <w:rPr>
                <w:b/>
              </w:rPr>
            </w:pPr>
          </w:p>
          <w:p w14:paraId="4442EDF5" w14:textId="77777777" w:rsidR="00CC2FB3" w:rsidRDefault="00CC2FB3" w:rsidP="00A851DA">
            <w:pPr>
              <w:rPr>
                <w:b/>
              </w:rPr>
            </w:pPr>
          </w:p>
          <w:p w14:paraId="56AF9CE1" w14:textId="77777777" w:rsidR="00CC2FB3" w:rsidRDefault="00CC2FB3" w:rsidP="00A851DA">
            <w:pPr>
              <w:rPr>
                <w:b/>
              </w:rPr>
            </w:pPr>
          </w:p>
          <w:p w14:paraId="2A224B84" w14:textId="77777777" w:rsidR="00CC2FB3" w:rsidRDefault="00CC2FB3" w:rsidP="00A851DA">
            <w:pPr>
              <w:rPr>
                <w:b/>
              </w:rPr>
            </w:pPr>
          </w:p>
          <w:p w14:paraId="00B7D063" w14:textId="77777777" w:rsidR="00CC2FB3" w:rsidRDefault="00CC2FB3" w:rsidP="00A851DA">
            <w:pPr>
              <w:rPr>
                <w:b/>
              </w:rPr>
            </w:pPr>
          </w:p>
          <w:p w14:paraId="26C219BE" w14:textId="77777777" w:rsidR="00CC2FB3" w:rsidRDefault="00CC2FB3" w:rsidP="00A851DA">
            <w:pPr>
              <w:rPr>
                <w:b/>
              </w:rPr>
            </w:pPr>
          </w:p>
          <w:p w14:paraId="7F625534" w14:textId="77777777" w:rsidR="00CC2FB3" w:rsidRDefault="00CC2FB3" w:rsidP="00A851DA">
            <w:pPr>
              <w:rPr>
                <w:b/>
              </w:rPr>
            </w:pPr>
          </w:p>
        </w:tc>
      </w:tr>
    </w:tbl>
    <w:p w14:paraId="0EE57F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567B68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D2201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6255A3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0387C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7C271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1F59D9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521CDE22" w14:textId="77777777" w:rsidTr="00405895">
        <w:tc>
          <w:tcPr>
            <w:tcW w:w="2310" w:type="dxa"/>
            <w:shd w:val="clear" w:color="auto" w:fill="D9D9D9" w:themeFill="background1" w:themeFillShade="D9"/>
          </w:tcPr>
          <w:p w14:paraId="46AB6EB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9C3398D" w14:textId="01E5EA2C" w:rsidR="00405895" w:rsidRPr="00B0415E" w:rsidRDefault="007E4D54" w:rsidP="00A851DA">
            <w:pPr>
              <w:rPr>
                <w:rFonts w:cs="Bliss-Regular"/>
                <w:color w:val="000000"/>
              </w:rPr>
            </w:pPr>
            <w:r>
              <w:rPr>
                <w:rFonts w:cs="Bliss-Regular"/>
                <w:color w:val="000000"/>
              </w:rPr>
              <w:t>Adrian Bradley</w:t>
            </w:r>
          </w:p>
        </w:tc>
        <w:tc>
          <w:tcPr>
            <w:tcW w:w="1276" w:type="dxa"/>
            <w:shd w:val="clear" w:color="auto" w:fill="D9D9D9" w:themeFill="background1" w:themeFillShade="D9"/>
          </w:tcPr>
          <w:p w14:paraId="1183A34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21A9D9A" w14:textId="7D46CDEA" w:rsidR="00405895" w:rsidRPr="00B0415E" w:rsidRDefault="00294B06" w:rsidP="00A851DA">
            <w:pPr>
              <w:rPr>
                <w:rFonts w:cs="Bliss-Regular"/>
                <w:color w:val="000000"/>
              </w:rPr>
            </w:pPr>
            <w:r>
              <w:rPr>
                <w:rFonts w:cs="Bliss-Regular"/>
                <w:color w:val="000000"/>
              </w:rPr>
              <w:t>10</w:t>
            </w:r>
            <w:r w:rsidR="00C60490">
              <w:rPr>
                <w:rFonts w:cs="Bliss-Regular"/>
                <w:color w:val="000000"/>
              </w:rPr>
              <w:t>/0</w:t>
            </w:r>
            <w:r>
              <w:rPr>
                <w:rFonts w:cs="Bliss-Regular"/>
                <w:color w:val="000000"/>
              </w:rPr>
              <w:t>4</w:t>
            </w:r>
            <w:r w:rsidR="00C60490">
              <w:rPr>
                <w:rFonts w:cs="Bliss-Regular"/>
                <w:color w:val="000000"/>
              </w:rPr>
              <w:t>/19</w:t>
            </w:r>
          </w:p>
        </w:tc>
      </w:tr>
    </w:tbl>
    <w:p w14:paraId="3882993E" w14:textId="77777777" w:rsidR="00A851DA" w:rsidRPr="00B0415E" w:rsidRDefault="00A851DA" w:rsidP="00A851DA">
      <w:pPr>
        <w:rPr>
          <w:rFonts w:cs="Bliss-Regular"/>
          <w:color w:val="000000"/>
          <w:lang w:val="en-US"/>
        </w:rPr>
      </w:pPr>
    </w:p>
    <w:p w14:paraId="053DB6AB" w14:textId="77777777" w:rsidR="00A851DA" w:rsidRPr="00B0415E" w:rsidRDefault="00A851DA" w:rsidP="00A851DA">
      <w:pPr>
        <w:rPr>
          <w:rFonts w:cs="Bliss-Regular"/>
          <w:color w:val="000000"/>
          <w:lang w:val="en-US"/>
        </w:rPr>
      </w:pPr>
    </w:p>
    <w:p w14:paraId="2B957B1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0CEC557" w14:textId="77777777" w:rsidTr="00B0415E">
        <w:trPr>
          <w:trHeight w:val="249"/>
        </w:trPr>
        <w:tc>
          <w:tcPr>
            <w:tcW w:w="4621" w:type="dxa"/>
            <w:shd w:val="clear" w:color="auto" w:fill="D9D9D9" w:themeFill="background1" w:themeFillShade="D9"/>
          </w:tcPr>
          <w:p w14:paraId="20A0DBD5" w14:textId="77777777" w:rsidR="00503D7E" w:rsidRPr="00B0415E" w:rsidRDefault="00503D7E" w:rsidP="00503D7E">
            <w:pPr>
              <w:rPr>
                <w:b/>
                <w:color w:val="002060"/>
              </w:rPr>
            </w:pPr>
            <w:r w:rsidRPr="00B0415E">
              <w:rPr>
                <w:b/>
                <w:color w:val="002060"/>
              </w:rPr>
              <w:t>Total Marks</w:t>
            </w:r>
          </w:p>
        </w:tc>
        <w:tc>
          <w:tcPr>
            <w:tcW w:w="4621" w:type="dxa"/>
          </w:tcPr>
          <w:p w14:paraId="561E3B1E" w14:textId="77777777" w:rsidR="00503D7E" w:rsidRPr="00B0415E" w:rsidRDefault="00503D7E" w:rsidP="00503D7E">
            <w:pPr>
              <w:rPr>
                <w:rFonts w:cs="Times New Roman"/>
                <w:szCs w:val="32"/>
              </w:rPr>
            </w:pPr>
          </w:p>
        </w:tc>
      </w:tr>
      <w:tr w:rsidR="00503D7E" w:rsidRPr="00B0415E" w14:paraId="597FC3E0" w14:textId="77777777" w:rsidTr="00B0415E">
        <w:tc>
          <w:tcPr>
            <w:tcW w:w="4621" w:type="dxa"/>
            <w:shd w:val="clear" w:color="auto" w:fill="D9D9D9" w:themeFill="background1" w:themeFillShade="D9"/>
          </w:tcPr>
          <w:p w14:paraId="77757378" w14:textId="77777777" w:rsidR="00503D7E" w:rsidRPr="00B0415E" w:rsidRDefault="00503D7E" w:rsidP="00503D7E">
            <w:pPr>
              <w:rPr>
                <w:b/>
                <w:color w:val="002060"/>
              </w:rPr>
            </w:pPr>
            <w:r w:rsidRPr="00B0415E">
              <w:rPr>
                <w:b/>
                <w:color w:val="002060"/>
              </w:rPr>
              <w:t>Marks Obtained</w:t>
            </w:r>
          </w:p>
        </w:tc>
        <w:tc>
          <w:tcPr>
            <w:tcW w:w="4621" w:type="dxa"/>
          </w:tcPr>
          <w:p w14:paraId="6FDBACC4" w14:textId="77777777" w:rsidR="00503D7E" w:rsidRPr="00B0415E" w:rsidRDefault="00503D7E" w:rsidP="00503D7E">
            <w:pPr>
              <w:rPr>
                <w:rFonts w:cs="Times New Roman"/>
                <w:szCs w:val="32"/>
              </w:rPr>
            </w:pPr>
          </w:p>
        </w:tc>
      </w:tr>
      <w:tr w:rsidR="00503D7E" w:rsidRPr="00B0415E" w14:paraId="1279CEDB" w14:textId="77777777" w:rsidTr="00B0415E">
        <w:tc>
          <w:tcPr>
            <w:tcW w:w="4621" w:type="dxa"/>
            <w:shd w:val="clear" w:color="auto" w:fill="D9D9D9" w:themeFill="background1" w:themeFillShade="D9"/>
          </w:tcPr>
          <w:p w14:paraId="158A5F24" w14:textId="77777777" w:rsidR="00503D7E" w:rsidRPr="00B0415E" w:rsidRDefault="00B0415E" w:rsidP="00503D7E">
            <w:pPr>
              <w:rPr>
                <w:b/>
                <w:color w:val="002060"/>
              </w:rPr>
            </w:pPr>
            <w:r w:rsidRPr="00B0415E">
              <w:rPr>
                <w:b/>
                <w:color w:val="002060"/>
              </w:rPr>
              <w:t>Percentage / Grade</w:t>
            </w:r>
          </w:p>
        </w:tc>
        <w:tc>
          <w:tcPr>
            <w:tcW w:w="4621" w:type="dxa"/>
          </w:tcPr>
          <w:p w14:paraId="787097BB" w14:textId="77777777" w:rsidR="00503D7E" w:rsidRPr="00B0415E" w:rsidRDefault="00503D7E" w:rsidP="00503D7E">
            <w:pPr>
              <w:rPr>
                <w:rFonts w:cs="Times New Roman"/>
                <w:szCs w:val="32"/>
              </w:rPr>
            </w:pPr>
          </w:p>
        </w:tc>
      </w:tr>
    </w:tbl>
    <w:p w14:paraId="017CE0EA" w14:textId="77777777" w:rsidR="00EA30AB" w:rsidRPr="00B0415E" w:rsidRDefault="00EA30AB" w:rsidP="004D145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E96FE" w14:textId="77777777" w:rsidR="007A386E" w:rsidRDefault="007A386E" w:rsidP="00CB4D0A">
      <w:pPr>
        <w:spacing w:after="0" w:line="240" w:lineRule="auto"/>
      </w:pPr>
      <w:r>
        <w:separator/>
      </w:r>
    </w:p>
  </w:endnote>
  <w:endnote w:type="continuationSeparator" w:id="0">
    <w:p w14:paraId="002AE8BB" w14:textId="77777777" w:rsidR="007A386E" w:rsidRDefault="007A38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36E9B" w14:textId="77777777" w:rsidR="007A386E" w:rsidRDefault="007A386E" w:rsidP="00CB4D0A">
      <w:pPr>
        <w:spacing w:after="0" w:line="240" w:lineRule="auto"/>
      </w:pPr>
      <w:r>
        <w:separator/>
      </w:r>
    </w:p>
  </w:footnote>
  <w:footnote w:type="continuationSeparator" w:id="0">
    <w:p w14:paraId="331C68C9" w14:textId="77777777" w:rsidR="007A386E" w:rsidRDefault="007A386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F6D80"/>
    <w:multiLevelType w:val="hybridMultilevel"/>
    <w:tmpl w:val="15D61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690256D"/>
    <w:multiLevelType w:val="multilevel"/>
    <w:tmpl w:val="3A66E9A8"/>
    <w:lvl w:ilvl="0">
      <w:start w:val="1"/>
      <w:numFmt w:val="decimal"/>
      <w:lvlText w:val="%1."/>
      <w:lvlJc w:val="left"/>
      <w:pPr>
        <w:tabs>
          <w:tab w:val="num" w:pos="720"/>
        </w:tabs>
        <w:ind w:left="720" w:hanging="360"/>
      </w:pPr>
      <w:rPr>
        <w:b w:val="0"/>
      </w:rPr>
    </w:lvl>
    <w:lvl w:ilvl="1">
      <w:numFmt w:val="bullet"/>
      <w:lvlText w:val=""/>
      <w:lvlJc w:val="left"/>
      <w:pPr>
        <w:ind w:left="1440" w:hanging="360"/>
      </w:pPr>
      <w:rPr>
        <w:rFonts w:ascii="Arial" w:eastAsiaTheme="minorHAnsi" w:hAnsi="Arial" w:cs="Aria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8E9578D"/>
    <w:multiLevelType w:val="hybridMultilevel"/>
    <w:tmpl w:val="7C2AEB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3844DC"/>
    <w:multiLevelType w:val="hybridMultilevel"/>
    <w:tmpl w:val="C7B03B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6590182"/>
    <w:multiLevelType w:val="hybridMultilevel"/>
    <w:tmpl w:val="FE42D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92D096C"/>
    <w:multiLevelType w:val="hybridMultilevel"/>
    <w:tmpl w:val="50E48AEE"/>
    <w:lvl w:ilvl="0" w:tplc="268C12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7CDC6235"/>
    <w:multiLevelType w:val="hybridMultilevel"/>
    <w:tmpl w:val="C0DADE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lvlOverride w:ilvl="2"/>
    <w:lvlOverride w:ilvl="3"/>
    <w:lvlOverride w:ilvl="4"/>
    <w:lvlOverride w:ilvl="5"/>
    <w:lvlOverride w:ilvl="6"/>
    <w:lvlOverride w:ilvl="7"/>
    <w:lvlOverride w:ilvl="8"/>
  </w:num>
  <w:num w:numId="6">
    <w:abstractNumId w:val="0"/>
    <w:lvlOverride w:ilvl="0"/>
    <w:lvlOverride w:ilvl="1"/>
    <w:lvlOverride w:ilvl="2"/>
    <w:lvlOverride w:ilvl="3"/>
    <w:lvlOverride w:ilvl="4"/>
    <w:lvlOverride w:ilvl="5"/>
    <w:lvlOverride w:ilvl="6"/>
    <w:lvlOverride w:ilvl="7"/>
    <w:lvlOverride w:ilvl="8"/>
  </w:num>
  <w:num w:numId="7">
    <w:abstractNumId w:val="4"/>
    <w:lvlOverride w:ilvl="0"/>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833D9"/>
    <w:rsid w:val="001175EE"/>
    <w:rsid w:val="0012738E"/>
    <w:rsid w:val="00157CF6"/>
    <w:rsid w:val="00182416"/>
    <w:rsid w:val="00187EB4"/>
    <w:rsid w:val="001E61CF"/>
    <w:rsid w:val="001F0481"/>
    <w:rsid w:val="00200C92"/>
    <w:rsid w:val="0020451E"/>
    <w:rsid w:val="00206B9D"/>
    <w:rsid w:val="0023259C"/>
    <w:rsid w:val="00294B06"/>
    <w:rsid w:val="002B0BD7"/>
    <w:rsid w:val="002B573D"/>
    <w:rsid w:val="002C5CB2"/>
    <w:rsid w:val="002E6858"/>
    <w:rsid w:val="002F779F"/>
    <w:rsid w:val="00371885"/>
    <w:rsid w:val="003E2B87"/>
    <w:rsid w:val="00402786"/>
    <w:rsid w:val="00405895"/>
    <w:rsid w:val="004058DF"/>
    <w:rsid w:val="00443E6F"/>
    <w:rsid w:val="00486F1A"/>
    <w:rsid w:val="00490CB9"/>
    <w:rsid w:val="004A2CE2"/>
    <w:rsid w:val="004D1455"/>
    <w:rsid w:val="004E3CDA"/>
    <w:rsid w:val="004F4B4D"/>
    <w:rsid w:val="0050216D"/>
    <w:rsid w:val="00503D7E"/>
    <w:rsid w:val="0050778F"/>
    <w:rsid w:val="00527C11"/>
    <w:rsid w:val="00535F31"/>
    <w:rsid w:val="00574D64"/>
    <w:rsid w:val="00591365"/>
    <w:rsid w:val="005B31E4"/>
    <w:rsid w:val="006034F6"/>
    <w:rsid w:val="00607874"/>
    <w:rsid w:val="00607E77"/>
    <w:rsid w:val="006127F7"/>
    <w:rsid w:val="00617BB3"/>
    <w:rsid w:val="00645CDD"/>
    <w:rsid w:val="006823A7"/>
    <w:rsid w:val="00687EE8"/>
    <w:rsid w:val="006936EF"/>
    <w:rsid w:val="0070347F"/>
    <w:rsid w:val="0070678E"/>
    <w:rsid w:val="00706DBA"/>
    <w:rsid w:val="007A386E"/>
    <w:rsid w:val="007E4D54"/>
    <w:rsid w:val="008156F8"/>
    <w:rsid w:val="00831C11"/>
    <w:rsid w:val="00860C64"/>
    <w:rsid w:val="008A60B4"/>
    <w:rsid w:val="008B3C31"/>
    <w:rsid w:val="008B64FE"/>
    <w:rsid w:val="008F681A"/>
    <w:rsid w:val="00935BF7"/>
    <w:rsid w:val="0095442C"/>
    <w:rsid w:val="00983942"/>
    <w:rsid w:val="009A039B"/>
    <w:rsid w:val="009C37E0"/>
    <w:rsid w:val="009E41F4"/>
    <w:rsid w:val="00A14B66"/>
    <w:rsid w:val="00A36042"/>
    <w:rsid w:val="00A65CF7"/>
    <w:rsid w:val="00A72200"/>
    <w:rsid w:val="00A80118"/>
    <w:rsid w:val="00A81AB4"/>
    <w:rsid w:val="00A851DA"/>
    <w:rsid w:val="00A94585"/>
    <w:rsid w:val="00AC7D5B"/>
    <w:rsid w:val="00AE1481"/>
    <w:rsid w:val="00B0415E"/>
    <w:rsid w:val="00B04678"/>
    <w:rsid w:val="00B375F9"/>
    <w:rsid w:val="00B84005"/>
    <w:rsid w:val="00BC46DF"/>
    <w:rsid w:val="00BE24CE"/>
    <w:rsid w:val="00BE39DA"/>
    <w:rsid w:val="00BE57BA"/>
    <w:rsid w:val="00C03577"/>
    <w:rsid w:val="00C53029"/>
    <w:rsid w:val="00C60490"/>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430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DC4AEE1"/>
  <w15:docId w15:val="{255D64D0-C589-4C70-A925-C15A0ECE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722117">
      <w:bodyDiv w:val="1"/>
      <w:marLeft w:val="0"/>
      <w:marRight w:val="0"/>
      <w:marTop w:val="0"/>
      <w:marBottom w:val="0"/>
      <w:divBdr>
        <w:top w:val="none" w:sz="0" w:space="0" w:color="auto"/>
        <w:left w:val="none" w:sz="0" w:space="0" w:color="auto"/>
        <w:bottom w:val="none" w:sz="0" w:space="0" w:color="auto"/>
        <w:right w:val="none" w:sz="0" w:space="0" w:color="auto"/>
      </w:divBdr>
    </w:div>
    <w:div w:id="119924440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8D5D5-5851-4BFC-B54E-F27035150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1681</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adrian bradley</cp:lastModifiedBy>
  <cp:revision>26</cp:revision>
  <dcterms:created xsi:type="dcterms:W3CDTF">2015-01-26T12:24:00Z</dcterms:created>
  <dcterms:modified xsi:type="dcterms:W3CDTF">2019-04-10T11:37:00Z</dcterms:modified>
</cp:coreProperties>
</file>