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597D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64BC0F8" wp14:editId="2336A9C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D1F3CBF" w14:textId="2696F9F3" w:rsidR="00607874" w:rsidRDefault="0078326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31C46A3" wp14:editId="26C9CBA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3E71D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A2032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1C46A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D3E71D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FA20326" w14:textId="77777777" w:rsidR="00405895" w:rsidRDefault="00405895"/>
                  </w:txbxContent>
                </v:textbox>
              </v:shape>
            </w:pict>
          </mc:Fallback>
        </mc:AlternateContent>
      </w:r>
    </w:p>
    <w:p w14:paraId="526A27DA" w14:textId="77777777" w:rsidR="00607874" w:rsidRDefault="00607874" w:rsidP="00A851DA">
      <w:pPr>
        <w:rPr>
          <w:lang w:val="en-US"/>
        </w:rPr>
      </w:pPr>
    </w:p>
    <w:p w14:paraId="4D87C670" w14:textId="77777777" w:rsidR="00607874" w:rsidRDefault="00607874" w:rsidP="00A851DA">
      <w:pPr>
        <w:rPr>
          <w:lang w:val="en-US"/>
        </w:rPr>
      </w:pPr>
    </w:p>
    <w:p w14:paraId="6CD4944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1F6A30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49164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8E76067" w14:textId="36287E2A" w:rsidR="00A851DA" w:rsidRPr="00B0415E" w:rsidRDefault="001A47DD">
            <w:pPr>
              <w:pStyle w:val="Default"/>
              <w:rPr>
                <w:rFonts w:asciiTheme="minorHAnsi" w:hAnsiTheme="minorHAnsi"/>
              </w:rPr>
            </w:pPr>
            <w:r>
              <w:rPr>
                <w:rFonts w:asciiTheme="minorHAnsi" w:hAnsiTheme="minorHAnsi"/>
              </w:rPr>
              <w:t>Tom Dansie</w:t>
            </w:r>
          </w:p>
        </w:tc>
      </w:tr>
      <w:tr w:rsidR="00A851DA" w:rsidRPr="00B0415E" w14:paraId="36335D2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CEAE5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F03F74E" w14:textId="26B937AF" w:rsidR="00A851DA" w:rsidRPr="00B0415E" w:rsidRDefault="001A47DD">
            <w:pPr>
              <w:pStyle w:val="Default"/>
              <w:rPr>
                <w:rFonts w:asciiTheme="minorHAnsi" w:hAnsiTheme="minorHAnsi"/>
              </w:rPr>
            </w:pPr>
            <w:r>
              <w:rPr>
                <w:rFonts w:asciiTheme="minorHAnsi" w:hAnsiTheme="minorHAnsi"/>
              </w:rPr>
              <w:t>20376</w:t>
            </w:r>
          </w:p>
        </w:tc>
      </w:tr>
      <w:tr w:rsidR="00A851DA" w:rsidRPr="00B0415E" w14:paraId="32B3FE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8977A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3BF7339" w14:textId="0DE9B9C2" w:rsidR="00A851DA" w:rsidRPr="00B0415E" w:rsidRDefault="001A47DD">
            <w:pPr>
              <w:pStyle w:val="Default"/>
              <w:rPr>
                <w:rFonts w:asciiTheme="minorHAnsi" w:hAnsiTheme="minorHAnsi"/>
              </w:rPr>
            </w:pPr>
            <w:r>
              <w:rPr>
                <w:rFonts w:asciiTheme="minorHAnsi" w:hAnsiTheme="minorHAnsi"/>
              </w:rPr>
              <w:t xml:space="preserve">Certificate </w:t>
            </w:r>
            <w:proofErr w:type="gramStart"/>
            <w:r>
              <w:rPr>
                <w:rFonts w:asciiTheme="minorHAnsi" w:hAnsiTheme="minorHAnsi"/>
              </w:rPr>
              <w:t>In</w:t>
            </w:r>
            <w:proofErr w:type="gramEnd"/>
            <w:r>
              <w:rPr>
                <w:rFonts w:asciiTheme="minorHAnsi" w:hAnsiTheme="minorHAnsi"/>
              </w:rPr>
              <w:t xml:space="preserve"> Social Media Level 3</w:t>
            </w:r>
          </w:p>
        </w:tc>
      </w:tr>
      <w:tr w:rsidR="00A851DA" w:rsidRPr="00B0415E" w14:paraId="48A6DB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34F96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150179F" w14:textId="6805D2C2" w:rsidR="00A851DA" w:rsidRPr="00B0415E" w:rsidRDefault="00001532">
            <w:r>
              <w:t>4</w:t>
            </w:r>
          </w:p>
        </w:tc>
      </w:tr>
    </w:tbl>
    <w:p w14:paraId="4436BBDC" w14:textId="77777777" w:rsidR="00CC2FB3" w:rsidRDefault="00CC2FB3" w:rsidP="00A851DA">
      <w:pPr>
        <w:rPr>
          <w:b/>
          <w:lang w:val="en-US"/>
        </w:rPr>
      </w:pPr>
    </w:p>
    <w:p w14:paraId="02D1BFF1" w14:textId="77777777" w:rsidR="00443E6F" w:rsidRDefault="00527C11" w:rsidP="00A851DA">
      <w:pPr>
        <w:rPr>
          <w:b/>
          <w:sz w:val="28"/>
          <w:lang w:val="en-US"/>
        </w:rPr>
      </w:pPr>
      <w:r w:rsidRPr="00443E6F">
        <w:rPr>
          <w:b/>
          <w:sz w:val="28"/>
          <w:lang w:val="en-US"/>
        </w:rPr>
        <w:t>Marking Criteria:</w:t>
      </w:r>
    </w:p>
    <w:p w14:paraId="43BD2BE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B4B502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7CEED75" w14:textId="77777777" w:rsidTr="00CC2FB3">
        <w:tc>
          <w:tcPr>
            <w:tcW w:w="9242" w:type="dxa"/>
          </w:tcPr>
          <w:p w14:paraId="1B77A821" w14:textId="77777777" w:rsidR="0096092D" w:rsidRDefault="0096092D" w:rsidP="0096092D">
            <w:pPr>
              <w:rPr>
                <w:b/>
              </w:rPr>
            </w:pPr>
          </w:p>
          <w:p w14:paraId="6F943E3D" w14:textId="77777777" w:rsidR="0096092D" w:rsidRDefault="0096092D" w:rsidP="0096092D">
            <w:r>
              <w:t xml:space="preserve">What is LinkedIn? How can you use it for social media marketing? </w:t>
            </w:r>
          </w:p>
          <w:p w14:paraId="021C4BA1" w14:textId="77777777" w:rsidR="0096092D" w:rsidRDefault="0096092D" w:rsidP="0096092D"/>
          <w:p w14:paraId="087ADCA0" w14:textId="77777777" w:rsidR="0096092D" w:rsidRDefault="0096092D" w:rsidP="0096092D">
            <w:r>
              <w:t>LinkedIn is a social media platform much like Facebook, Instagram and Twitter, but different in terms of function. LinkedIn is a social media networking site designed for business professionals. The main aim of the site is helping people in the business community connect, provide business services and networking within your industry (or other related industries). Within LinkedIn you can set up a profile, business profile and engage with a variety of communities related to your industries or your wider business interests. LinkedIn is essentially a platform to find people and information. It is a large resource of groups with blog posts, articles, contribute to conversations and expand your own network. This enables your company to be part of a great business community and can bounce off other people’s ideas. In effect, it helps expand your brand and ultimately develops other ways of driving your business forward. LinkedIn helps find connections easily through the search bar and by using the email address feature. But also, if you want to connect with people you don’t know, you can find them through second degree connection (people connected to someone you know) or third-degree connection (that they know). This helps expand your networking potential and find the right people from your industry. This is another way of promoting your brand to a wider audience and establishes better connections as well. Another amazing feature is LinkedIn provides a HTML code, which enables you to add a LinkedIn button to your website or blog. This means you can find people to develop your networking capabilities and further enhance your social media plan. LinkedIn can be effective way of promoting your brand to other business and get people talking about your company. LinkedIn profiles are mainly set up like a resume. This is because it provides details such as schools/universities attended and testimonials from different people. Other details include projects completed, goals on LinkedIn and adding key statements about your experiences. This adds a personal perspective about your business and essentially the person you are in relation to your business. This is essential to your marketing plan as people tend to buy people.</w:t>
            </w:r>
          </w:p>
          <w:p w14:paraId="4E608C6F" w14:textId="25249BD4" w:rsidR="0096092D" w:rsidRDefault="0096092D" w:rsidP="0096092D">
            <w:r>
              <w:lastRenderedPageBreak/>
              <w:t xml:space="preserve"> Therefore, you will need to pay attention to the look of your profile, the wording used and how the page is designed. A specialist writer to help with your content may be needed to make sure you stand out among the competition. This is especially key in developing and promoting your brand.  LinkedIn groups is another excellent tool because you can connect with groups related to your industry.</w:t>
            </w:r>
            <w:r w:rsidRPr="00641220">
              <w:t xml:space="preserve"> </w:t>
            </w:r>
            <w:r>
              <w:t xml:space="preserve">For example, a property surveyor will want to keep informed about their governing body the RICS on their group page on LinkedIn. Within the group you can join in conversations, see what’s happening and keeping up to date with news in your industry.  This helps your social media marketing to ascertain trends, news and making sure your plan is on track. For example, a property surveyor will want to keep informed about their governing body the RICS on their group page on LinkedIn. Once you’ve been a member of these groups for a while and contributed to the conversations. It may be worth considering whether your company should set up your own group. This would help drive your social media marketing and add an extra dimension to your brand. But to make this work you will need to visit the group regularly, engage in conversations, provide links to resources and enable people networking. The most important aspect though is making sure LinkedIn is part of your overall strategy and making sure you are tracking your effectiveness on LinkedIn. Another bonus is you can use twitter in conjunction with LinkedIn which helps diversify your social plan. </w:t>
            </w:r>
          </w:p>
          <w:p w14:paraId="1608E391" w14:textId="2D3EA61A" w:rsidR="00CC2FB3" w:rsidRDefault="00CC2FB3" w:rsidP="00A851DA">
            <w:pPr>
              <w:rPr>
                <w:b/>
              </w:rPr>
            </w:pPr>
          </w:p>
          <w:p w14:paraId="6357EA50" w14:textId="68DBCA9F" w:rsidR="0096092D" w:rsidRDefault="0096092D" w:rsidP="0096092D">
            <w:r>
              <w:t xml:space="preserve">How tweets, re-tweets and hashtags can help you in your marketing on Twitter? </w:t>
            </w:r>
          </w:p>
          <w:p w14:paraId="52F91A3D" w14:textId="77777777" w:rsidR="0096092D" w:rsidRDefault="0096092D" w:rsidP="0096092D"/>
          <w:p w14:paraId="3EC4FC7E" w14:textId="616DE64A" w:rsidR="0096092D" w:rsidRPr="00D41F8D" w:rsidRDefault="0096092D" w:rsidP="0096092D">
            <w:r>
              <w:t xml:space="preserve">Twitter has </w:t>
            </w:r>
            <w:r>
              <w:t xml:space="preserve">a multitude of subscribers </w:t>
            </w:r>
            <w:r>
              <w:t>around the world and your Tweets will have a worldwide appeal. Tweeting appeals to a variety of audiences because you can connect with people you know and can attract people you don’t know. Most importantly, tweeting can help your marketing because it keeps messages short and concise to 140 characters. This means you can grab people’s attention and keep your brand interesting. The even better thing is you can link your message to a photo, a blog post, an article, or provide a link to a website. For example, you may post about a new selection of smoothies with a photo of yo</w:t>
            </w:r>
            <w:bookmarkStart w:id="0" w:name="_GoBack"/>
            <w:bookmarkEnd w:id="0"/>
            <w:r>
              <w:t xml:space="preserve">ur latest product. Tweeting short and concise comments will grab people attention and take notice of your brand. This will inevitably help your wider marketing strategy and promote your brand to different audiences and target markets. Hashtags are crucial because they enable people to follow your posts and add your hashtags to their posts. As a result, you can track, organize and communicate with others who use the same hashtag. For example, a business owner may effectively interact with communities by starting a meeting. During the meeting, everyone at the place answers or ask questions with the same hashtag. As a result, people following the hashtag can see the conversation going on and can see the post outside everyone’s conversation. A good example is setting up a status update that says, “Join in on new Smart Phone apps Tuesday at 7pm Eastern Use #smarter”. As a result, people will be able to ascertain what is being talked about, when to be on Twitter and most importantly the hashtag needed to follow the conversation. Re-Tweets enable your posts to be re-forwarded to others meaning you can promote your brand to a wider audience. This allows your followers add brief comments such as ‘Great Idea’ or ‘A must see’. This can also mean the re-tweeting of messages by staff or friends. It means you are offering something of value to people and meaning if your message catches attention, therefore spreading your brands appeal. You can also track your re-tweets under the interactions tab and selecting mentions. This will enable you to track your customers and effectively evaluate your marketing strategy. But most importantly you can track your hashtags to see how your message is being delivered to the wider community. Twitter can also help you thank people who spread your messages. Example re-tweets could include “Thanks for the RT @helpful, @helper, @moniker”. This helps maintain a community aspect to your brand and help the development of branding. </w:t>
            </w:r>
          </w:p>
          <w:p w14:paraId="73962091" w14:textId="26174A29" w:rsidR="00354127" w:rsidRDefault="00354127" w:rsidP="00A851DA">
            <w:pPr>
              <w:rPr>
                <w:b/>
              </w:rPr>
            </w:pPr>
          </w:p>
          <w:p w14:paraId="6684DF4F" w14:textId="77777777" w:rsidR="0096092D" w:rsidRDefault="0096092D" w:rsidP="00A851DA">
            <w:pPr>
              <w:rPr>
                <w:b/>
              </w:rPr>
            </w:pPr>
          </w:p>
          <w:p w14:paraId="6E0EE214" w14:textId="77777777" w:rsidR="00CC2FB3" w:rsidRDefault="00CC2FB3" w:rsidP="00A851DA">
            <w:pPr>
              <w:rPr>
                <w:b/>
              </w:rPr>
            </w:pPr>
          </w:p>
          <w:p w14:paraId="4C040024" w14:textId="77777777" w:rsidR="00CC2FB3" w:rsidRDefault="00CC2FB3" w:rsidP="00A851DA">
            <w:pPr>
              <w:rPr>
                <w:b/>
              </w:rPr>
            </w:pPr>
          </w:p>
          <w:p w14:paraId="50864E0D" w14:textId="77777777" w:rsidR="00CC2FB3" w:rsidRDefault="00CC2FB3" w:rsidP="00A851DA">
            <w:pPr>
              <w:rPr>
                <w:b/>
              </w:rPr>
            </w:pPr>
          </w:p>
          <w:p w14:paraId="72A28B6B" w14:textId="353D6173" w:rsidR="0096092D" w:rsidRDefault="0096092D" w:rsidP="0096092D">
            <w:r>
              <w:t xml:space="preserve">Why it is good to build your blogs? What rules will you follow to write a blog? </w:t>
            </w:r>
          </w:p>
          <w:p w14:paraId="0ED051B8" w14:textId="77777777" w:rsidR="0096092D" w:rsidRDefault="0096092D" w:rsidP="0096092D"/>
          <w:p w14:paraId="60CB702B" w14:textId="5CABF7FC" w:rsidR="0096092D" w:rsidRPr="000716E8" w:rsidRDefault="0096092D" w:rsidP="0096092D">
            <w:r>
              <w:t xml:space="preserve">It is essential to build blogs because it adds another facet to your social media plan in conjunction with the other social media platforms. Blogs can be used to help promote your business and add a human connection to your company or brand. For example, it can be used to show company news, testimonials, and share stories and insights about the company. The blog can also be used to promote traffic and followers to your business brand. For example, you can post a link to your Facebook page, LinkedIn status line or twitter to announce your brand to people. A good example would be a culinary business promoting their recipe and writing a blog how it can improve your diet. Overall Building blogs allows to build your community and help spread your company values. The main rule for writing a blog is keeping the word count to 500 words and under, otherwise your blog may not keep the persons attention. A key rule when writing a blog post is to make sure you add tags or keywords to it. This will help you keep track of old posts, categorize content and people to find out about your company brand. For example, you may start a campaign such as #keep fit and you keep track on how that campaign is going. It is also good to keep sight of old posts, because if the content is good it has far reaching capabilities in the social media sphere. For example, posts written months or a year ago can be included in another blog post or re-posted to Twitter. This means a topic from 6 months ago can be brought from the archives and discussed in the present time. Another key facet is making sure your blog is interesting, otherwise you won’t get the traffic generated. There are a wide variety of templates available and they are easy to set up. For instance, if you represent </w:t>
            </w:r>
            <w:proofErr w:type="gramStart"/>
            <w:r>
              <w:t>a</w:t>
            </w:r>
            <w:proofErr w:type="gramEnd"/>
            <w:r>
              <w:t xml:space="preserve"> </w:t>
            </w:r>
            <w:r>
              <w:t>architecture</w:t>
            </w:r>
            <w:r>
              <w:t xml:space="preserve"> company, your blog will need to be eye-catching. From another perspective, A financial company will need to have a concise informative blog in a factual document. But the most important thing is making sure the blogs align to your social media campaign. This will help to deliver a successful social media marketing campaign. </w:t>
            </w:r>
            <w:r w:rsidRPr="000716E8">
              <w:t xml:space="preserve">The final key rule is to make sure you research the key words in your industry and set up a glossary. This will enable you to attract the right people to your site and help maintain your social media strategy. </w:t>
            </w:r>
            <w:r>
              <w:t xml:space="preserve">Using keywords will help search engines locate your posts and put your page higher up on sites like google. In effect creating a search engine optimisation which is essential for attracting leads on social media. There are many marketing programs out there and your marketing team should take advantage of the resources out there. The key here is making sure your blog is optimised and read other blogs such as </w:t>
            </w:r>
            <w:hyperlink r:id="rId9" w:history="1">
              <w:r w:rsidRPr="00211EAE">
                <w:rPr>
                  <w:rStyle w:val="Hyperlink"/>
                </w:rPr>
                <w:t>www.velsoftcourseware.com/blog</w:t>
              </w:r>
            </w:hyperlink>
            <w:r>
              <w:t xml:space="preserve">. But most importantly make sure you use RSS feeds to update your followers on your blog. RSS otherwise known as Really simple syndication will help distribute posts to a variety of locations. This means your readers can easily locate your blog and people can also sign up for updates through the RSS icon. The overall effect bringing your whole network together and therefore promoting your brand. The resultant effect is helping your overall social media marketing plan. </w:t>
            </w:r>
          </w:p>
          <w:p w14:paraId="4B6D34EB" w14:textId="77777777" w:rsidR="00CC2FB3" w:rsidRDefault="00CC2FB3" w:rsidP="00A851DA">
            <w:pPr>
              <w:rPr>
                <w:b/>
              </w:rPr>
            </w:pPr>
          </w:p>
          <w:p w14:paraId="3794004D" w14:textId="77777777" w:rsidR="00CC2FB3" w:rsidRDefault="00CC2FB3" w:rsidP="00A851DA">
            <w:pPr>
              <w:rPr>
                <w:b/>
              </w:rPr>
            </w:pPr>
          </w:p>
          <w:p w14:paraId="43DC5726" w14:textId="77777777" w:rsidR="00CC2FB3" w:rsidRDefault="00CC2FB3" w:rsidP="00A851DA">
            <w:pPr>
              <w:rPr>
                <w:b/>
              </w:rPr>
            </w:pPr>
          </w:p>
          <w:p w14:paraId="77082A16" w14:textId="77777777" w:rsidR="00CC2FB3" w:rsidRDefault="00CC2FB3" w:rsidP="00A851DA">
            <w:pPr>
              <w:rPr>
                <w:b/>
              </w:rPr>
            </w:pPr>
          </w:p>
          <w:p w14:paraId="0F4393AB" w14:textId="77777777" w:rsidR="00CC2FB3" w:rsidRDefault="00CC2FB3" w:rsidP="00A851DA">
            <w:pPr>
              <w:rPr>
                <w:b/>
              </w:rPr>
            </w:pPr>
          </w:p>
          <w:p w14:paraId="2E84BC66" w14:textId="77777777" w:rsidR="00CC2FB3" w:rsidRDefault="00CC2FB3" w:rsidP="00A851DA">
            <w:pPr>
              <w:rPr>
                <w:b/>
              </w:rPr>
            </w:pPr>
          </w:p>
          <w:p w14:paraId="353C4E27" w14:textId="77777777" w:rsidR="00CC2FB3" w:rsidRDefault="00CC2FB3" w:rsidP="00A851DA">
            <w:pPr>
              <w:rPr>
                <w:b/>
              </w:rPr>
            </w:pPr>
          </w:p>
          <w:p w14:paraId="658EF160" w14:textId="77777777" w:rsidR="00CC2FB3" w:rsidRDefault="00CC2FB3" w:rsidP="00A851DA">
            <w:pPr>
              <w:rPr>
                <w:b/>
              </w:rPr>
            </w:pPr>
          </w:p>
        </w:tc>
      </w:tr>
    </w:tbl>
    <w:p w14:paraId="1878657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DD95667"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5D494E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760E91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DBC1C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A674D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4DE469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53E1AE95" w14:textId="77777777" w:rsidTr="00405895">
        <w:tc>
          <w:tcPr>
            <w:tcW w:w="2310" w:type="dxa"/>
            <w:shd w:val="clear" w:color="auto" w:fill="D9D9D9" w:themeFill="background1" w:themeFillShade="D9"/>
          </w:tcPr>
          <w:p w14:paraId="1E479F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0CA01" w14:textId="43BC840F" w:rsidR="00405895" w:rsidRPr="00B0415E" w:rsidRDefault="001A47DD" w:rsidP="00A851DA">
            <w:pPr>
              <w:rPr>
                <w:rFonts w:cs="Bliss-Regular"/>
                <w:color w:val="000000"/>
              </w:rPr>
            </w:pPr>
            <w:r>
              <w:rPr>
                <w:rFonts w:cs="Bliss-Regular"/>
                <w:color w:val="000000"/>
              </w:rPr>
              <w:t>Tom Dansie</w:t>
            </w:r>
          </w:p>
        </w:tc>
        <w:tc>
          <w:tcPr>
            <w:tcW w:w="1276" w:type="dxa"/>
            <w:shd w:val="clear" w:color="auto" w:fill="D9D9D9" w:themeFill="background1" w:themeFillShade="D9"/>
          </w:tcPr>
          <w:p w14:paraId="30E26B3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937270A" w14:textId="0C83BEDA" w:rsidR="00405895" w:rsidRPr="00B0415E" w:rsidRDefault="0096092D" w:rsidP="00A851DA">
            <w:pPr>
              <w:rPr>
                <w:rFonts w:cs="Bliss-Regular"/>
                <w:color w:val="000000"/>
              </w:rPr>
            </w:pPr>
            <w:r>
              <w:rPr>
                <w:rFonts w:cs="Bliss-Regular"/>
                <w:color w:val="000000"/>
              </w:rPr>
              <w:t>15</w:t>
            </w:r>
            <w:r w:rsidR="001A47DD">
              <w:rPr>
                <w:rFonts w:cs="Bliss-Regular"/>
                <w:color w:val="000000"/>
              </w:rPr>
              <w:t>/0</w:t>
            </w:r>
            <w:r w:rsidR="00354127">
              <w:rPr>
                <w:rFonts w:cs="Bliss-Regular"/>
                <w:color w:val="000000"/>
              </w:rPr>
              <w:t>5</w:t>
            </w:r>
            <w:r w:rsidR="001A47DD">
              <w:rPr>
                <w:rFonts w:cs="Bliss-Regular"/>
                <w:color w:val="000000"/>
              </w:rPr>
              <w:t>/2018</w:t>
            </w:r>
          </w:p>
        </w:tc>
      </w:tr>
    </w:tbl>
    <w:p w14:paraId="13F35F07" w14:textId="77777777" w:rsidR="00A851DA" w:rsidRPr="00B0415E" w:rsidRDefault="00A851DA" w:rsidP="00A851DA">
      <w:pPr>
        <w:rPr>
          <w:rFonts w:cs="Bliss-Regular"/>
          <w:color w:val="000000"/>
          <w:lang w:val="en-US"/>
        </w:rPr>
      </w:pPr>
    </w:p>
    <w:p w14:paraId="7A913B4C" w14:textId="77777777" w:rsidR="00A851DA" w:rsidRPr="00B0415E" w:rsidRDefault="00A851DA" w:rsidP="00A851DA">
      <w:pPr>
        <w:rPr>
          <w:rFonts w:cs="Bliss-Regular"/>
          <w:color w:val="000000"/>
          <w:lang w:val="en-US"/>
        </w:rPr>
      </w:pPr>
    </w:p>
    <w:p w14:paraId="309CD5C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192CBAA" w14:textId="77777777" w:rsidTr="00B0415E">
        <w:trPr>
          <w:trHeight w:val="249"/>
        </w:trPr>
        <w:tc>
          <w:tcPr>
            <w:tcW w:w="4621" w:type="dxa"/>
            <w:shd w:val="clear" w:color="auto" w:fill="D9D9D9" w:themeFill="background1" w:themeFillShade="D9"/>
          </w:tcPr>
          <w:p w14:paraId="0BC34224" w14:textId="77777777" w:rsidR="00503D7E" w:rsidRPr="00B0415E" w:rsidRDefault="00503D7E" w:rsidP="00503D7E">
            <w:pPr>
              <w:rPr>
                <w:b/>
                <w:color w:val="002060"/>
              </w:rPr>
            </w:pPr>
            <w:r w:rsidRPr="00B0415E">
              <w:rPr>
                <w:b/>
                <w:color w:val="002060"/>
              </w:rPr>
              <w:t>Total Marks</w:t>
            </w:r>
          </w:p>
        </w:tc>
        <w:tc>
          <w:tcPr>
            <w:tcW w:w="4621" w:type="dxa"/>
          </w:tcPr>
          <w:p w14:paraId="5CCD0DAF" w14:textId="77777777" w:rsidR="00503D7E" w:rsidRPr="00B0415E" w:rsidRDefault="00503D7E" w:rsidP="00503D7E">
            <w:pPr>
              <w:rPr>
                <w:rFonts w:cs="Times New Roman"/>
                <w:szCs w:val="32"/>
              </w:rPr>
            </w:pPr>
          </w:p>
        </w:tc>
      </w:tr>
      <w:tr w:rsidR="00503D7E" w:rsidRPr="00B0415E" w14:paraId="2020E7A5" w14:textId="77777777" w:rsidTr="00B0415E">
        <w:tc>
          <w:tcPr>
            <w:tcW w:w="4621" w:type="dxa"/>
            <w:shd w:val="clear" w:color="auto" w:fill="D9D9D9" w:themeFill="background1" w:themeFillShade="D9"/>
          </w:tcPr>
          <w:p w14:paraId="379C1179" w14:textId="77777777" w:rsidR="00503D7E" w:rsidRPr="00B0415E" w:rsidRDefault="00503D7E" w:rsidP="00503D7E">
            <w:pPr>
              <w:rPr>
                <w:b/>
                <w:color w:val="002060"/>
              </w:rPr>
            </w:pPr>
            <w:r w:rsidRPr="00B0415E">
              <w:rPr>
                <w:b/>
                <w:color w:val="002060"/>
              </w:rPr>
              <w:t>Marks Obtained</w:t>
            </w:r>
          </w:p>
        </w:tc>
        <w:tc>
          <w:tcPr>
            <w:tcW w:w="4621" w:type="dxa"/>
          </w:tcPr>
          <w:p w14:paraId="79572B31" w14:textId="77777777" w:rsidR="00503D7E" w:rsidRPr="00B0415E" w:rsidRDefault="00503D7E" w:rsidP="00503D7E">
            <w:pPr>
              <w:rPr>
                <w:rFonts w:cs="Times New Roman"/>
                <w:szCs w:val="32"/>
              </w:rPr>
            </w:pPr>
          </w:p>
        </w:tc>
      </w:tr>
      <w:tr w:rsidR="00503D7E" w:rsidRPr="00B0415E" w14:paraId="120E70D6" w14:textId="77777777" w:rsidTr="00B0415E">
        <w:tc>
          <w:tcPr>
            <w:tcW w:w="4621" w:type="dxa"/>
            <w:shd w:val="clear" w:color="auto" w:fill="D9D9D9" w:themeFill="background1" w:themeFillShade="D9"/>
          </w:tcPr>
          <w:p w14:paraId="29636DB3" w14:textId="77777777" w:rsidR="00503D7E" w:rsidRPr="00B0415E" w:rsidRDefault="00B0415E" w:rsidP="00503D7E">
            <w:pPr>
              <w:rPr>
                <w:b/>
                <w:color w:val="002060"/>
              </w:rPr>
            </w:pPr>
            <w:r w:rsidRPr="00B0415E">
              <w:rPr>
                <w:b/>
                <w:color w:val="002060"/>
              </w:rPr>
              <w:t>Percentage / Grade</w:t>
            </w:r>
          </w:p>
        </w:tc>
        <w:tc>
          <w:tcPr>
            <w:tcW w:w="4621" w:type="dxa"/>
          </w:tcPr>
          <w:p w14:paraId="66742DD0" w14:textId="77777777" w:rsidR="00503D7E" w:rsidRPr="00B0415E" w:rsidRDefault="00503D7E" w:rsidP="00503D7E">
            <w:pPr>
              <w:rPr>
                <w:rFonts w:cs="Times New Roman"/>
                <w:szCs w:val="32"/>
              </w:rPr>
            </w:pPr>
          </w:p>
        </w:tc>
      </w:tr>
    </w:tbl>
    <w:p w14:paraId="4F0B8746" w14:textId="77777777" w:rsidR="00A851DA" w:rsidRDefault="00A851DA" w:rsidP="00503D7E">
      <w:pPr>
        <w:rPr>
          <w:rFonts w:cs="Times New Roman"/>
          <w:sz w:val="24"/>
          <w:szCs w:val="32"/>
        </w:rPr>
      </w:pPr>
    </w:p>
    <w:p w14:paraId="085177DA" w14:textId="77777777" w:rsidR="00607874" w:rsidRDefault="00607874" w:rsidP="00503D7E">
      <w:pPr>
        <w:rPr>
          <w:rFonts w:cs="Times New Roman"/>
          <w:sz w:val="24"/>
          <w:szCs w:val="32"/>
        </w:rPr>
      </w:pPr>
    </w:p>
    <w:p w14:paraId="386F9D7E" w14:textId="77777777" w:rsidR="00607874" w:rsidRDefault="00607874" w:rsidP="00503D7E">
      <w:pPr>
        <w:rPr>
          <w:rFonts w:cs="Times New Roman"/>
          <w:sz w:val="24"/>
          <w:szCs w:val="32"/>
        </w:rPr>
      </w:pPr>
    </w:p>
    <w:p w14:paraId="2CF9C690" w14:textId="77777777" w:rsidR="00607874" w:rsidRDefault="00607874" w:rsidP="00503D7E">
      <w:pPr>
        <w:rPr>
          <w:rFonts w:cs="Times New Roman"/>
          <w:sz w:val="24"/>
          <w:szCs w:val="32"/>
        </w:rPr>
      </w:pPr>
    </w:p>
    <w:p w14:paraId="05434959" w14:textId="77777777" w:rsidR="00607874" w:rsidRDefault="00607874" w:rsidP="00503D7E">
      <w:pPr>
        <w:rPr>
          <w:rFonts w:cs="Times New Roman"/>
          <w:sz w:val="24"/>
          <w:szCs w:val="32"/>
        </w:rPr>
      </w:pPr>
    </w:p>
    <w:p w14:paraId="0161964E" w14:textId="77777777" w:rsidR="00607874" w:rsidRDefault="00607874" w:rsidP="00503D7E">
      <w:pPr>
        <w:rPr>
          <w:rFonts w:cs="Times New Roman"/>
          <w:sz w:val="24"/>
          <w:szCs w:val="32"/>
        </w:rPr>
      </w:pPr>
    </w:p>
    <w:p w14:paraId="17CFDFF1" w14:textId="77777777" w:rsidR="00607874" w:rsidRDefault="00607874" w:rsidP="00503D7E">
      <w:pPr>
        <w:rPr>
          <w:rFonts w:cs="Times New Roman"/>
          <w:sz w:val="24"/>
          <w:szCs w:val="32"/>
        </w:rPr>
      </w:pPr>
    </w:p>
    <w:p w14:paraId="1CCEDD79" w14:textId="77777777" w:rsidR="00607874" w:rsidRDefault="00607874" w:rsidP="00503D7E">
      <w:pPr>
        <w:rPr>
          <w:rFonts w:cs="Times New Roman"/>
          <w:sz w:val="24"/>
          <w:szCs w:val="32"/>
        </w:rPr>
      </w:pPr>
    </w:p>
    <w:p w14:paraId="47131D6C" w14:textId="77777777" w:rsidR="00EA30AB" w:rsidRDefault="00EA30AB" w:rsidP="00503D7E">
      <w:pPr>
        <w:rPr>
          <w:rFonts w:cs="Times New Roman"/>
          <w:sz w:val="24"/>
          <w:szCs w:val="32"/>
        </w:rPr>
      </w:pPr>
    </w:p>
    <w:p w14:paraId="435C8BBE" w14:textId="77777777" w:rsidR="00EA30AB" w:rsidRDefault="00EA30AB" w:rsidP="00503D7E">
      <w:pPr>
        <w:rPr>
          <w:rFonts w:cs="Times New Roman"/>
          <w:sz w:val="24"/>
          <w:szCs w:val="32"/>
        </w:rPr>
      </w:pPr>
    </w:p>
    <w:p w14:paraId="5069CF8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643E47" w14:textId="77777777" w:rsidR="00E02E23" w:rsidRDefault="00E02E23" w:rsidP="00CB4D0A">
      <w:pPr>
        <w:spacing w:after="0" w:line="240" w:lineRule="auto"/>
      </w:pPr>
      <w:r>
        <w:separator/>
      </w:r>
    </w:p>
  </w:endnote>
  <w:endnote w:type="continuationSeparator" w:id="0">
    <w:p w14:paraId="6637E0B9" w14:textId="77777777" w:rsidR="00E02E23" w:rsidRDefault="00E02E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10593" w14:textId="77777777" w:rsidR="00E02E23" w:rsidRDefault="00E02E23" w:rsidP="00CB4D0A">
      <w:pPr>
        <w:spacing w:after="0" w:line="240" w:lineRule="auto"/>
      </w:pPr>
      <w:r>
        <w:separator/>
      </w:r>
    </w:p>
  </w:footnote>
  <w:footnote w:type="continuationSeparator" w:id="0">
    <w:p w14:paraId="4979F5D8" w14:textId="77777777" w:rsidR="00E02E23" w:rsidRDefault="00E02E2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1532"/>
    <w:rsid w:val="000158F9"/>
    <w:rsid w:val="00035CDD"/>
    <w:rsid w:val="00040083"/>
    <w:rsid w:val="00055992"/>
    <w:rsid w:val="000820E8"/>
    <w:rsid w:val="001175EE"/>
    <w:rsid w:val="00157CF6"/>
    <w:rsid w:val="00182416"/>
    <w:rsid w:val="00187EB4"/>
    <w:rsid w:val="001A47DD"/>
    <w:rsid w:val="001F0481"/>
    <w:rsid w:val="00200C92"/>
    <w:rsid w:val="0020451E"/>
    <w:rsid w:val="00206B9D"/>
    <w:rsid w:val="0023259C"/>
    <w:rsid w:val="002B0BD7"/>
    <w:rsid w:val="002B573D"/>
    <w:rsid w:val="002C5CB2"/>
    <w:rsid w:val="002F779F"/>
    <w:rsid w:val="0035412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2929"/>
    <w:rsid w:val="00783264"/>
    <w:rsid w:val="00831C11"/>
    <w:rsid w:val="008A60B4"/>
    <w:rsid w:val="008B3C31"/>
    <w:rsid w:val="008B64FE"/>
    <w:rsid w:val="00935BF7"/>
    <w:rsid w:val="0095442C"/>
    <w:rsid w:val="0096092D"/>
    <w:rsid w:val="00983942"/>
    <w:rsid w:val="009C37E0"/>
    <w:rsid w:val="009E41F4"/>
    <w:rsid w:val="00A14B66"/>
    <w:rsid w:val="00A65CF7"/>
    <w:rsid w:val="00A81AB4"/>
    <w:rsid w:val="00A851DA"/>
    <w:rsid w:val="00A91D43"/>
    <w:rsid w:val="00AC7D5B"/>
    <w:rsid w:val="00AE1481"/>
    <w:rsid w:val="00B0415E"/>
    <w:rsid w:val="00B04678"/>
    <w:rsid w:val="00B3711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2E23"/>
    <w:rsid w:val="00E04DB4"/>
    <w:rsid w:val="00E30679"/>
    <w:rsid w:val="00E4597D"/>
    <w:rsid w:val="00E52839"/>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AD260"/>
  <w15:docId w15:val="{CE96E39A-1B3F-46A6-B3A8-C08321230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09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250391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velsoftcourseware.com/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29CDE-7EF6-47E1-B66B-607F83D9E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1590</Words>
  <Characters>9066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Dansie</cp:lastModifiedBy>
  <cp:revision>6</cp:revision>
  <dcterms:created xsi:type="dcterms:W3CDTF">2018-04-12T14:02:00Z</dcterms:created>
  <dcterms:modified xsi:type="dcterms:W3CDTF">2018-05-15T14:56:00Z</dcterms:modified>
</cp:coreProperties>
</file>